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9C" w:rsidRPr="00B06E9C" w:rsidRDefault="00B06E9C" w:rsidP="00B06E9C">
      <w:pPr>
        <w:tabs>
          <w:tab w:val="left" w:pos="937"/>
        </w:tabs>
        <w:rPr>
          <w:b/>
        </w:rPr>
      </w:pPr>
    </w:p>
    <w:p w:rsidR="00C86F35" w:rsidRPr="00F5501B" w:rsidRDefault="00C86F35" w:rsidP="00C86F35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604645" cy="353695"/>
            <wp:effectExtent l="19050" t="0" r="0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F35" w:rsidRPr="00F5501B" w:rsidRDefault="00C86F35" w:rsidP="00C86F35">
      <w:pPr>
        <w:jc w:val="center"/>
        <w:rPr>
          <w:b/>
        </w:rPr>
      </w:pPr>
    </w:p>
    <w:p w:rsidR="00B06E9C" w:rsidRPr="008E743D" w:rsidRDefault="00B06E9C" w:rsidP="00B06E9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B06E9C" w:rsidRPr="00D2326B" w:rsidRDefault="00B06E9C" w:rsidP="00B06E9C">
      <w:pPr>
        <w:spacing w:after="0" w:line="240" w:lineRule="auto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>Управляющий Ф-лом ОАО «МТС-Банк»</w:t>
      </w:r>
    </w:p>
    <w:p w:rsidR="00B06E9C" w:rsidRPr="008E743D" w:rsidRDefault="00B06E9C" w:rsidP="00B06E9C">
      <w:pPr>
        <w:spacing w:after="0" w:line="240" w:lineRule="auto"/>
        <w:ind w:left="3828" w:firstLine="708"/>
        <w:jc w:val="center"/>
        <w:rPr>
          <w:b/>
          <w:szCs w:val="24"/>
        </w:rPr>
      </w:pPr>
      <w:r>
        <w:rPr>
          <w:b/>
          <w:szCs w:val="24"/>
        </w:rPr>
        <w:t>в г</w:t>
      </w:r>
      <w:proofErr w:type="gramStart"/>
      <w:r>
        <w:rPr>
          <w:b/>
          <w:szCs w:val="24"/>
        </w:rPr>
        <w:t>.Р</w:t>
      </w:r>
      <w:proofErr w:type="gramEnd"/>
      <w:r>
        <w:rPr>
          <w:b/>
          <w:szCs w:val="24"/>
        </w:rPr>
        <w:t>остове-на-Дону</w:t>
      </w:r>
    </w:p>
    <w:p w:rsidR="00B06E9C" w:rsidRPr="008E743D" w:rsidRDefault="00B06E9C" w:rsidP="00B06E9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В.Л. Мудрик</w:t>
      </w:r>
    </w:p>
    <w:p w:rsidR="00B06E9C" w:rsidRDefault="00B06E9C" w:rsidP="00B06E9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C86F35" w:rsidRDefault="00C86F35" w:rsidP="00C86F35">
      <w:pPr>
        <w:jc w:val="center"/>
        <w:rPr>
          <w:b/>
          <w:szCs w:val="24"/>
        </w:rPr>
      </w:pPr>
    </w:p>
    <w:p w:rsidR="00C86F35" w:rsidRDefault="00C86F35" w:rsidP="00C86F35">
      <w:pPr>
        <w:jc w:val="center"/>
        <w:rPr>
          <w:b/>
          <w:szCs w:val="24"/>
        </w:rPr>
      </w:pPr>
    </w:p>
    <w:p w:rsidR="00C86F35" w:rsidRDefault="00C86F35" w:rsidP="00C86F35">
      <w:pPr>
        <w:jc w:val="center"/>
        <w:rPr>
          <w:b/>
        </w:rPr>
      </w:pPr>
    </w:p>
    <w:p w:rsidR="00B06E9C" w:rsidRDefault="00B06E9C" w:rsidP="00C86F35">
      <w:pPr>
        <w:jc w:val="center"/>
        <w:rPr>
          <w:b/>
        </w:rPr>
      </w:pPr>
    </w:p>
    <w:p w:rsidR="00C86F35" w:rsidRPr="00F5501B" w:rsidRDefault="00C86F35" w:rsidP="00C86F35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C86F35" w:rsidRDefault="00C86F35" w:rsidP="00C86F35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C86F35" w:rsidRPr="00F5501B" w:rsidRDefault="00C86F35" w:rsidP="00C86F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C86F35" w:rsidRDefault="00C86F35" w:rsidP="00C86F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отбору организации, осуществляющей</w:t>
      </w:r>
      <w:r w:rsidRPr="00E749D0">
        <w:rPr>
          <w:b/>
          <w:bCs/>
        </w:rPr>
        <w:t xml:space="preserve"> </w:t>
      </w:r>
    </w:p>
    <w:p w:rsidR="00C86F35" w:rsidRPr="003E3FA0" w:rsidRDefault="00B06E9C" w:rsidP="003E3FA0">
      <w:pPr>
        <w:spacing w:after="0" w:line="240" w:lineRule="auto"/>
        <w:jc w:val="center"/>
        <w:rPr>
          <w:b/>
          <w:bCs/>
          <w:sz w:val="22"/>
        </w:rPr>
      </w:pPr>
      <w:r w:rsidRPr="00B06E9C">
        <w:rPr>
          <w:b/>
          <w:bCs/>
          <w:szCs w:val="24"/>
        </w:rPr>
        <w:t xml:space="preserve">оказание услуг по </w:t>
      </w:r>
      <w:r w:rsidRPr="00B06E9C">
        <w:rPr>
          <w:b/>
          <w:iCs/>
          <w:szCs w:val="24"/>
        </w:rPr>
        <w:t xml:space="preserve">изготовлению и  размещению </w:t>
      </w:r>
      <w:r w:rsidRPr="00B06E9C">
        <w:rPr>
          <w:b/>
          <w:bCs/>
          <w:color w:val="000000"/>
          <w:szCs w:val="24"/>
        </w:rPr>
        <w:t>рекламы на наружны</w:t>
      </w:r>
      <w:r w:rsidR="003E3FA0">
        <w:rPr>
          <w:b/>
          <w:bCs/>
          <w:color w:val="000000"/>
          <w:szCs w:val="24"/>
        </w:rPr>
        <w:t>х рекламных конструкциях 6*3 м</w:t>
      </w:r>
    </w:p>
    <w:p w:rsidR="00C86F35" w:rsidRPr="00F5501B" w:rsidRDefault="00C86F35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C86F35" w:rsidRPr="00E749D0" w:rsidRDefault="00C86F35" w:rsidP="00C86F35">
      <w:pPr>
        <w:spacing w:after="0" w:line="240" w:lineRule="auto"/>
        <w:jc w:val="center"/>
        <w:rPr>
          <w:b/>
          <w:bCs/>
        </w:rPr>
      </w:pPr>
      <w:r w:rsidRPr="00E749D0">
        <w:rPr>
          <w:b/>
          <w:bCs/>
        </w:rPr>
        <w:t xml:space="preserve"> </w:t>
      </w:r>
    </w:p>
    <w:p w:rsidR="00C86F35" w:rsidRDefault="00C86F35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B06E9C" w:rsidRDefault="00B06E9C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C86F35" w:rsidRPr="00F5501B" w:rsidRDefault="00C86F35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C86F35" w:rsidRPr="00F5501B" w:rsidRDefault="00C86F35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C86F35" w:rsidRPr="00F5501B" w:rsidRDefault="00C86F35" w:rsidP="00C86F35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C86F35" w:rsidRPr="009059C2" w:rsidRDefault="00C86F35" w:rsidP="00C86F35">
      <w:pPr>
        <w:widowControl w:val="0"/>
        <w:spacing w:after="0" w:line="240" w:lineRule="auto"/>
        <w:outlineLvl w:val="0"/>
        <w:rPr>
          <w:b/>
          <w:bCs/>
        </w:rPr>
      </w:pPr>
    </w:p>
    <w:p w:rsidR="00C86F35" w:rsidRPr="009059C2" w:rsidRDefault="00C86F35" w:rsidP="00C86F35">
      <w:pPr>
        <w:spacing w:after="0" w:line="240" w:lineRule="auto"/>
        <w:jc w:val="center"/>
      </w:pPr>
    </w:p>
    <w:p w:rsidR="00C86F35" w:rsidRDefault="00C86F35" w:rsidP="00C86F35">
      <w:pPr>
        <w:spacing w:after="0" w:line="240" w:lineRule="auto"/>
        <w:jc w:val="center"/>
      </w:pPr>
    </w:p>
    <w:p w:rsidR="00C86F35" w:rsidRDefault="00C86F35" w:rsidP="00C86F35">
      <w:pPr>
        <w:spacing w:after="0" w:line="240" w:lineRule="auto"/>
        <w:jc w:val="center"/>
      </w:pPr>
    </w:p>
    <w:p w:rsidR="00C86F35" w:rsidRDefault="00C86F35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B06E9C" w:rsidRDefault="00B06E9C" w:rsidP="00C86F35">
      <w:pPr>
        <w:spacing w:after="0" w:line="240" w:lineRule="auto"/>
        <w:jc w:val="center"/>
      </w:pPr>
    </w:p>
    <w:p w:rsidR="00C86F35" w:rsidRPr="009059C2" w:rsidRDefault="00C86F35" w:rsidP="00C86F35">
      <w:pPr>
        <w:spacing w:after="0" w:line="240" w:lineRule="auto"/>
        <w:jc w:val="center"/>
      </w:pPr>
    </w:p>
    <w:p w:rsidR="00B06E9C" w:rsidRDefault="00B06E9C" w:rsidP="00B06E9C">
      <w:pPr>
        <w:spacing w:after="0" w:line="240" w:lineRule="auto"/>
        <w:jc w:val="center"/>
      </w:pPr>
      <w:r>
        <w:t>г</w:t>
      </w:r>
      <w:proofErr w:type="gramStart"/>
      <w:r>
        <w:t>.Р</w:t>
      </w:r>
      <w:proofErr w:type="gramEnd"/>
      <w:r>
        <w:t>остов-на-Дону</w:t>
      </w:r>
      <w:r w:rsidRPr="00E749D0">
        <w:br/>
      </w:r>
      <w:r>
        <w:t>2012 год</w:t>
      </w:r>
    </w:p>
    <w:p w:rsidR="00C86F35" w:rsidRPr="003F0698" w:rsidRDefault="00C86F35" w:rsidP="00C86F35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C86F35" w:rsidRDefault="006451E3" w:rsidP="00C86F35">
      <w:pPr>
        <w:pStyle w:val="23"/>
      </w:pPr>
      <w:r w:rsidRPr="00E61DF3">
        <w:fldChar w:fldCharType="begin"/>
      </w:r>
      <w:r w:rsidR="00C86F35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C86F35" w:rsidRPr="00E61DF3">
          <w:t>1</w:t>
        </w:r>
        <w:r w:rsidR="00C86F35">
          <w:t xml:space="preserve">. </w:t>
        </w:r>
        <w:r w:rsidR="00C86F35" w:rsidRPr="00E61DF3">
          <w:t>Общие положения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11" w:history="1">
        <w:r w:rsidR="00C86F35" w:rsidRPr="00E61DF3">
          <w:t>2.Предмет закупки</w:t>
        </w:r>
        <w:r w:rsidR="00C86F35">
          <w:t>. Техническое задание</w:t>
        </w:r>
        <w:r w:rsidR="00C86F35">
          <w:rPr>
            <w:webHidden/>
          </w:rPr>
          <w:tab/>
        </w:r>
      </w:hyperlink>
    </w:p>
    <w:p w:rsidR="00C86F35" w:rsidRDefault="00C86F35" w:rsidP="00C86F35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</w:hyperlink>
    </w:p>
    <w:p w:rsidR="00C86F35" w:rsidRPr="00D9407B" w:rsidRDefault="006451E3" w:rsidP="00C86F35">
      <w:pPr>
        <w:pStyle w:val="23"/>
        <w:rPr>
          <w:lang w:val="en-US"/>
        </w:rPr>
      </w:pPr>
      <w:hyperlink w:anchor="_Toc251847615" w:history="1">
        <w:r w:rsidR="00C86F35" w:rsidRPr="00E61DF3">
          <w:t>3.1</w:t>
        </w:r>
        <w:r w:rsidR="00C86F35">
          <w:tab/>
        </w:r>
        <w:r w:rsidR="00C86F35" w:rsidRPr="00E61DF3">
          <w:t>Требования к Участникам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16" w:history="1">
        <w:r w:rsidR="00C86F35" w:rsidRPr="00E61DF3">
          <w:t>3.2</w:t>
        </w:r>
        <w:r w:rsidR="00C86F35">
          <w:tab/>
        </w:r>
        <w:r w:rsidR="00C86F35" w:rsidRPr="00E61DF3">
          <w:t>Требования к документам</w:t>
        </w:r>
        <w:r w:rsidR="00C86F35">
          <w:rPr>
            <w:webHidden/>
          </w:rPr>
          <w:tab/>
        </w:r>
      </w:hyperlink>
    </w:p>
    <w:p w:rsidR="00C86F35" w:rsidRPr="00D9407B" w:rsidRDefault="006451E3" w:rsidP="00C86F35">
      <w:pPr>
        <w:pStyle w:val="23"/>
        <w:rPr>
          <w:lang w:val="en-US"/>
        </w:rPr>
      </w:pPr>
      <w:hyperlink w:anchor="_Toc251847617" w:history="1">
        <w:r w:rsidR="00C86F35" w:rsidRPr="00E61DF3">
          <w:t>4.Подготовка Предложений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18" w:history="1">
        <w:r w:rsidR="00C86F35" w:rsidRPr="00E61DF3">
          <w:t>4.1</w:t>
        </w:r>
        <w:r w:rsidR="00C86F35">
          <w:tab/>
        </w:r>
        <w:r w:rsidR="00C86F35" w:rsidRPr="00E61DF3">
          <w:t>Общие требования к Предложению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19" w:history="1">
        <w:r w:rsidR="00C86F35" w:rsidRPr="00E61DF3">
          <w:t>4.2</w:t>
        </w:r>
        <w:r w:rsidR="00C86F35">
          <w:tab/>
        </w:r>
        <w:r w:rsidR="00C86F35" w:rsidRPr="00E61DF3">
          <w:t>Требования к языку Предложения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20" w:history="1">
        <w:r w:rsidR="00C86F35" w:rsidRPr="00E61DF3">
          <w:t>4.3</w:t>
        </w:r>
        <w:r w:rsidR="00C86F35">
          <w:tab/>
        </w:r>
        <w:r w:rsidR="00C86F35" w:rsidRPr="00E61DF3">
          <w:t>Разъяснение закупочной Документации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21" w:history="1">
        <w:r w:rsidR="00C86F35" w:rsidRPr="00E61DF3">
          <w:t>4.4</w:t>
        </w:r>
        <w:r w:rsidR="00C86F35">
          <w:tab/>
        </w:r>
        <w:r w:rsidR="00C86F35" w:rsidRPr="00E61DF3">
          <w:t>Продление срока окончания приема Предложений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22" w:history="1">
        <w:r w:rsidR="00C86F35" w:rsidRPr="00E61DF3">
          <w:t>5.Подача предложений и их прием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23" w:history="1">
        <w:r w:rsidR="00C86F35" w:rsidRPr="00E61DF3">
          <w:t>6.Оценка Предложений и проведение переговоров</w:t>
        </w:r>
        <w:r w:rsidR="00C86F35">
          <w:rPr>
            <w:webHidden/>
          </w:rPr>
          <w:tab/>
        </w:r>
      </w:hyperlink>
    </w:p>
    <w:p w:rsidR="00C86F35" w:rsidRPr="00DB6844" w:rsidRDefault="006451E3" w:rsidP="00C86F35">
      <w:pPr>
        <w:pStyle w:val="23"/>
      </w:pPr>
      <w:hyperlink w:anchor="_Toc251847625" w:history="1">
        <w:r w:rsidR="00C86F35" w:rsidRPr="00E61DF3">
          <w:t>6.1</w:t>
        </w:r>
        <w:r w:rsidR="00C86F35" w:rsidRPr="00DB6844">
          <w:tab/>
        </w:r>
        <w:r w:rsidR="00C86F35" w:rsidRPr="00E61DF3">
          <w:t>Общие положения</w:t>
        </w:r>
        <w:r w:rsidR="00C86F35" w:rsidRPr="00DB6844">
          <w:rPr>
            <w:webHidden/>
          </w:rPr>
          <w:tab/>
        </w:r>
      </w:hyperlink>
    </w:p>
    <w:p w:rsidR="00C86F35" w:rsidRPr="00D9407B" w:rsidRDefault="006451E3" w:rsidP="00C86F35">
      <w:pPr>
        <w:pStyle w:val="23"/>
        <w:rPr>
          <w:lang w:val="en-US"/>
        </w:rPr>
      </w:pPr>
      <w:hyperlink w:anchor="_Toc251847626" w:history="1">
        <w:r w:rsidR="00C86F35" w:rsidRPr="00E61DF3">
          <w:t>6.2</w:t>
        </w:r>
        <w:r w:rsidR="00C86F35" w:rsidRPr="00DB6844">
          <w:tab/>
        </w:r>
        <w:r w:rsidR="00C86F35" w:rsidRPr="00E61DF3">
          <w:t>Отборочн</w:t>
        </w:r>
        <w:r w:rsidR="00C86F35">
          <w:t>ый</w:t>
        </w:r>
        <w:r w:rsidR="00C86F35" w:rsidRPr="00E61DF3">
          <w:t xml:space="preserve"> </w:t>
        </w:r>
        <w:r w:rsidR="00C86F35">
          <w:t>этап</w:t>
        </w:r>
        <w:r w:rsidR="00C86F35" w:rsidRPr="00DB6844">
          <w:rPr>
            <w:webHidden/>
          </w:rPr>
          <w:tab/>
        </w:r>
      </w:hyperlink>
    </w:p>
    <w:p w:rsidR="00C86F35" w:rsidRPr="00D9407B" w:rsidRDefault="006451E3" w:rsidP="00C86F35">
      <w:pPr>
        <w:pStyle w:val="23"/>
        <w:rPr>
          <w:lang w:val="en-US"/>
        </w:rPr>
      </w:pPr>
      <w:hyperlink w:anchor="_Toc251847627" w:history="1">
        <w:r w:rsidR="00C86F35" w:rsidRPr="00E61DF3">
          <w:t>6.3</w:t>
        </w:r>
        <w:r w:rsidR="00C86F35" w:rsidRPr="00DB6844">
          <w:tab/>
        </w:r>
        <w:r w:rsidR="00C86F35" w:rsidRPr="00E61DF3">
          <w:t>Оценочн</w:t>
        </w:r>
        <w:r w:rsidR="00C86F35">
          <w:t>ый</w:t>
        </w:r>
        <w:r w:rsidR="00C86F35" w:rsidRPr="00E61DF3">
          <w:t xml:space="preserve"> </w:t>
        </w:r>
        <w:r w:rsidR="00C86F35">
          <w:t>этап</w:t>
        </w:r>
        <w:r w:rsidR="00C86F35" w:rsidRPr="00DB6844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29" w:history="1">
        <w:r w:rsidR="00C86F35" w:rsidRPr="00E61DF3">
          <w:t>7.Принятие решения о проведении дополнительных этапов процедуры запроса предложений</w:t>
        </w:r>
        <w:r w:rsidR="00C86F35">
          <w:tab/>
        </w:r>
        <w:r w:rsidR="00C86F35">
          <w:tab/>
        </w:r>
      </w:hyperlink>
    </w:p>
    <w:p w:rsidR="00C86F35" w:rsidRDefault="006451E3" w:rsidP="00C86F35">
      <w:pPr>
        <w:pStyle w:val="23"/>
      </w:pPr>
      <w:hyperlink w:anchor="_Toc251847631" w:history="1">
        <w:r w:rsidR="00C86F35" w:rsidRPr="00E61DF3">
          <w:t>8.Подписание Договора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32" w:history="1">
        <w:r w:rsidR="00C86F35" w:rsidRPr="00E61DF3">
          <w:t>9.Уведомление Участников о результатах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33" w:history="1">
        <w:r w:rsidR="00C86F35" w:rsidRPr="00E61DF3">
          <w:t>10.Образцы основных форм документов, включаемых в Предложение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34" w:history="1">
        <w:r w:rsidR="00C86F35" w:rsidRPr="00E61DF3">
          <w:t>10.1</w:t>
        </w:r>
        <w:r w:rsidR="00C86F35">
          <w:tab/>
        </w:r>
        <w:r w:rsidR="00C86F35" w:rsidRPr="00E61DF3">
          <w:t xml:space="preserve">Письмо о подаче </w:t>
        </w:r>
        <w:r w:rsidR="00C86F35">
          <w:t>предложения</w:t>
        </w:r>
        <w:r w:rsidR="00C86F35" w:rsidRPr="00E61DF3">
          <w:t xml:space="preserve"> (Форма №1)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35" w:history="1">
        <w:r w:rsidR="00C86F35" w:rsidRPr="00E61DF3">
          <w:t>10.2</w:t>
        </w:r>
        <w:r w:rsidR="00C86F35">
          <w:tab/>
        </w:r>
        <w:r w:rsidR="00C86F35" w:rsidRPr="00E61DF3">
          <w:t>Коммерческое предложение (Форма №2)</w:t>
        </w:r>
        <w:r w:rsidR="00C86F35">
          <w:rPr>
            <w:webHidden/>
          </w:rPr>
          <w:tab/>
        </w:r>
      </w:hyperlink>
    </w:p>
    <w:p w:rsidR="00C86F35" w:rsidRDefault="006451E3" w:rsidP="00C86F35">
      <w:pPr>
        <w:pStyle w:val="23"/>
      </w:pPr>
      <w:hyperlink w:anchor="_Toc251847636" w:history="1">
        <w:r w:rsidR="00C86F35" w:rsidRPr="00E61DF3">
          <w:t>10.3</w:t>
        </w:r>
        <w:r w:rsidR="00C86F35">
          <w:tab/>
        </w:r>
        <w:r w:rsidR="00C86F35" w:rsidRPr="00E61DF3">
          <w:t>Протокол  Договора (Форма №3)</w:t>
        </w:r>
        <w:r w:rsidR="00C86F35">
          <w:rPr>
            <w:webHidden/>
          </w:rPr>
          <w:tab/>
        </w:r>
      </w:hyperlink>
    </w:p>
    <w:p w:rsidR="00D9407B" w:rsidRPr="004F75C1" w:rsidRDefault="006451E3" w:rsidP="00D9407B">
      <w:pPr>
        <w:pStyle w:val="23"/>
      </w:pPr>
      <w:hyperlink w:anchor="ИНСТРУКЦИИ" w:history="1">
        <w:r w:rsidR="00C86F35" w:rsidRPr="00E61DF3">
          <w:t>10.4.</w:t>
        </w:r>
      </w:hyperlink>
      <w:r w:rsidR="00C86F35" w:rsidRPr="00E61DF3">
        <w:t xml:space="preserve"> </w:t>
      </w:r>
      <w:r w:rsidR="00C86F35" w:rsidRPr="00E61DF3">
        <w:tab/>
      </w:r>
      <w:hyperlink w:anchor="_Toc251847637" w:history="1">
        <w:r w:rsidR="00C86F35" w:rsidRPr="00E61DF3">
          <w:t>Анкета Участника (Форма №4)</w:t>
        </w:r>
        <w:r w:rsidR="00C86F35" w:rsidRPr="00E61DF3">
          <w:rPr>
            <w:webHidden/>
          </w:rPr>
          <w:tab/>
        </w:r>
      </w:hyperlink>
    </w:p>
    <w:p w:rsidR="00D9407B" w:rsidRPr="00D9407B" w:rsidRDefault="00D9407B" w:rsidP="00D9407B">
      <w:pPr>
        <w:rPr>
          <w:b/>
          <w:lang w:eastAsia="ru-RU"/>
        </w:rPr>
      </w:pPr>
      <w:r>
        <w:rPr>
          <w:b/>
          <w:lang w:eastAsia="ru-RU"/>
        </w:rPr>
        <w:t>11.</w:t>
      </w:r>
      <w:r w:rsidRPr="00D9407B">
        <w:rPr>
          <w:b/>
          <w:lang w:eastAsia="ru-RU"/>
        </w:rPr>
        <w:t>Приложение №1 Техническое задание</w:t>
      </w:r>
    </w:p>
    <w:p w:rsidR="00C86F35" w:rsidRPr="00E61DF3" w:rsidRDefault="006451E3" w:rsidP="00C86F35">
      <w:pPr>
        <w:pStyle w:val="23"/>
      </w:pPr>
      <w:r w:rsidRPr="00E61DF3">
        <w:fldChar w:fldCharType="end"/>
      </w:r>
    </w:p>
    <w:p w:rsidR="00C86F35" w:rsidRPr="00BA08E8" w:rsidRDefault="00C86F35" w:rsidP="00C86F35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0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</w:p>
    <w:p w:rsidR="00C86F35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86F35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>
        <w:rPr>
          <w:b/>
          <w:szCs w:val="24"/>
        </w:rPr>
        <w:t>Общие сведения о процедуре запроса предложений: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B06E9C" w:rsidRDefault="00B06E9C" w:rsidP="00B06E9C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1.1.1.</w:t>
      </w:r>
      <w:r w:rsidR="00C86F35" w:rsidRPr="00D81F5B">
        <w:rPr>
          <w:szCs w:val="24"/>
        </w:rPr>
        <w:t xml:space="preserve">  </w:t>
      </w:r>
      <w:r w:rsidRPr="008D4DCA">
        <w:rPr>
          <w:b/>
          <w:szCs w:val="24"/>
        </w:rPr>
        <w:t>Организатором закупки</w:t>
      </w:r>
      <w:r>
        <w:rPr>
          <w:b/>
          <w:szCs w:val="24"/>
        </w:rPr>
        <w:t xml:space="preserve"> </w:t>
      </w:r>
      <w:r>
        <w:rPr>
          <w:szCs w:val="24"/>
        </w:rPr>
        <w:t>является Ф-л ОАО «МТС-Банк»</w:t>
      </w:r>
      <w:r w:rsidRPr="00D81F5B">
        <w:rPr>
          <w:szCs w:val="24"/>
        </w:rPr>
        <w:t xml:space="preserve"> </w:t>
      </w:r>
      <w:r>
        <w:rPr>
          <w:szCs w:val="24"/>
        </w:rPr>
        <w:t>в г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остове-на-Дону, </w:t>
      </w:r>
      <w:r w:rsidRPr="00D81F5B">
        <w:rPr>
          <w:szCs w:val="24"/>
        </w:rPr>
        <w:t xml:space="preserve">- юридический адрес: Российская Федерация, </w:t>
      </w:r>
      <w:r>
        <w:rPr>
          <w:szCs w:val="24"/>
        </w:rPr>
        <w:t>344000</w:t>
      </w:r>
      <w:r w:rsidRPr="00D81F5B">
        <w:rPr>
          <w:szCs w:val="24"/>
        </w:rPr>
        <w:t xml:space="preserve">, г. </w:t>
      </w:r>
      <w:r>
        <w:rPr>
          <w:szCs w:val="24"/>
        </w:rPr>
        <w:t>Ростов-на-Дону</w:t>
      </w:r>
      <w:r w:rsidRPr="00D81F5B">
        <w:rPr>
          <w:szCs w:val="24"/>
        </w:rPr>
        <w:t xml:space="preserve">, </w:t>
      </w:r>
      <w:r>
        <w:rPr>
          <w:szCs w:val="24"/>
        </w:rPr>
        <w:t>пр. Кировский, д.126/238</w:t>
      </w:r>
      <w:r w:rsidRPr="00D81F5B">
        <w:rPr>
          <w:szCs w:val="24"/>
        </w:rPr>
        <w:t xml:space="preserve"> </w:t>
      </w:r>
      <w:r>
        <w:rPr>
          <w:szCs w:val="24"/>
        </w:rPr>
        <w:t xml:space="preserve"> </w:t>
      </w:r>
      <w:r w:rsidRPr="00D81F5B">
        <w:rPr>
          <w:szCs w:val="24"/>
        </w:rPr>
        <w:t>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 xml:space="preserve">предложения </w:t>
      </w:r>
      <w:r w:rsidRPr="00D81F5B">
        <w:rPr>
          <w:szCs w:val="24"/>
        </w:rPr>
        <w:t>пригла</w:t>
      </w:r>
      <w:r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(далее – Запрос </w:t>
      </w:r>
      <w:r>
        <w:rPr>
          <w:szCs w:val="24"/>
        </w:rPr>
        <w:t>предложений</w:t>
      </w:r>
      <w:r w:rsidRPr="00D81F5B">
        <w:rPr>
          <w:szCs w:val="24"/>
        </w:rPr>
        <w:t xml:space="preserve">) </w:t>
      </w:r>
      <w:r>
        <w:rPr>
          <w:szCs w:val="24"/>
        </w:rPr>
        <w:t>по отбору организации,</w:t>
      </w:r>
      <w:r w:rsidR="00037E55">
        <w:rPr>
          <w:szCs w:val="24"/>
        </w:rPr>
        <w:t xml:space="preserve"> оказывающей </w:t>
      </w:r>
      <w:r>
        <w:rPr>
          <w:szCs w:val="24"/>
        </w:rPr>
        <w:t>услуги:</w:t>
      </w:r>
    </w:p>
    <w:p w:rsidR="00B06E9C" w:rsidRPr="00B06E9C" w:rsidRDefault="00B06E9C" w:rsidP="00B06E9C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 xml:space="preserve">- </w:t>
      </w:r>
      <w:r w:rsidRPr="00B06E9C">
        <w:rPr>
          <w:szCs w:val="24"/>
        </w:rPr>
        <w:t xml:space="preserve">по </w:t>
      </w:r>
      <w:r w:rsidRPr="00B06E9C">
        <w:rPr>
          <w:iCs/>
          <w:szCs w:val="24"/>
        </w:rPr>
        <w:t xml:space="preserve">изготовлению и  размещению </w:t>
      </w:r>
      <w:r w:rsidRPr="00B06E9C">
        <w:rPr>
          <w:bCs/>
          <w:color w:val="000000"/>
          <w:szCs w:val="24"/>
        </w:rPr>
        <w:t xml:space="preserve">рекламы на наружных поверхностях 6*3 </w:t>
      </w:r>
    </w:p>
    <w:p w:rsidR="00C86F35" w:rsidRPr="00D81F5B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B06E9C" w:rsidRPr="00B06E9C" w:rsidRDefault="00B06E9C" w:rsidP="00B06E9C">
      <w:pPr>
        <w:pStyle w:val="affb"/>
        <w:numPr>
          <w:ilvl w:val="2"/>
          <w:numId w:val="37"/>
        </w:numPr>
        <w:jc w:val="both"/>
        <w:rPr>
          <w:b/>
        </w:rPr>
      </w:pPr>
      <w:r>
        <w:rPr>
          <w:b/>
        </w:rPr>
        <w:t xml:space="preserve"> </w:t>
      </w:r>
      <w:r w:rsidRPr="00B06E9C">
        <w:rPr>
          <w:b/>
        </w:rPr>
        <w:t xml:space="preserve">Контактная информация организатора закупки: </w:t>
      </w:r>
    </w:p>
    <w:p w:rsidR="00B06E9C" w:rsidRDefault="00B06E9C" w:rsidP="00B06E9C">
      <w:pPr>
        <w:tabs>
          <w:tab w:val="num" w:pos="0"/>
        </w:tabs>
        <w:spacing w:line="240" w:lineRule="auto"/>
        <w:ind w:left="993" w:firstLine="708"/>
        <w:jc w:val="both"/>
        <w:rPr>
          <w:szCs w:val="24"/>
        </w:rPr>
      </w:pPr>
      <w:r>
        <w:rPr>
          <w:szCs w:val="24"/>
        </w:rPr>
        <w:t>Адрес: г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остов-на-Дону, пр.Кировский, д.126/238</w:t>
      </w:r>
    </w:p>
    <w:p w:rsidR="00B06E9C" w:rsidRPr="00CC11E6" w:rsidRDefault="00B06E9C" w:rsidP="00B06E9C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CC11E6">
        <w:rPr>
          <w:b/>
          <w:szCs w:val="24"/>
        </w:rPr>
        <w:t>Контактное лицо организатора закупки:</w:t>
      </w:r>
    </w:p>
    <w:p w:rsidR="00B06E9C" w:rsidRPr="00031753" w:rsidRDefault="00B06E9C" w:rsidP="00B06E9C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</w:t>
      </w:r>
      <w:proofErr w:type="gramStart"/>
      <w:r w:rsidRPr="00031753">
        <w:rPr>
          <w:kern w:val="28"/>
          <w:szCs w:val="24"/>
        </w:rPr>
        <w:t>.</w:t>
      </w:r>
      <w:r>
        <w:rPr>
          <w:kern w:val="28"/>
          <w:szCs w:val="24"/>
        </w:rPr>
        <w:t>Р</w:t>
      </w:r>
      <w:proofErr w:type="gramEnd"/>
      <w:r>
        <w:rPr>
          <w:kern w:val="28"/>
          <w:szCs w:val="24"/>
        </w:rPr>
        <w:t>остов-на-Дону, пр.Ленина, д.113/2</w:t>
      </w:r>
    </w:p>
    <w:p w:rsidR="00B06E9C" w:rsidRPr="00031753" w:rsidRDefault="00B06E9C" w:rsidP="00B06E9C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Овсепян Тамара Сергеевна</w:t>
      </w:r>
    </w:p>
    <w:p w:rsidR="00B06E9C" w:rsidRPr="00CC11E6" w:rsidRDefault="00B06E9C" w:rsidP="00B06E9C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CC11E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CC11E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tamara</w:t>
      </w:r>
      <w:proofErr w:type="spellEnd"/>
      <w:r w:rsidRPr="00CC11E6">
        <w:t>@</w:t>
      </w:r>
      <w:proofErr w:type="spellStart"/>
      <w:r>
        <w:rPr>
          <w:lang w:val="en-US"/>
        </w:rPr>
        <w:t>rnd</w:t>
      </w:r>
      <w:proofErr w:type="spellEnd"/>
      <w:r w:rsidRPr="00CC11E6">
        <w:t>.</w:t>
      </w:r>
      <w:proofErr w:type="spellStart"/>
      <w:r>
        <w:rPr>
          <w:lang w:val="en-US"/>
        </w:rPr>
        <w:t>mbrd</w:t>
      </w:r>
      <w:proofErr w:type="spellEnd"/>
      <w:r w:rsidRPr="00CC11E6">
        <w:t>.</w:t>
      </w:r>
      <w:proofErr w:type="spellStart"/>
      <w:r>
        <w:rPr>
          <w:lang w:val="en-US"/>
        </w:rPr>
        <w:t>ru</w:t>
      </w:r>
      <w:proofErr w:type="spellEnd"/>
    </w:p>
    <w:p w:rsidR="00B06E9C" w:rsidRPr="00CC11E6" w:rsidRDefault="00B06E9C" w:rsidP="00B06E9C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CC11E6">
        <w:rPr>
          <w:kern w:val="28"/>
          <w:szCs w:val="24"/>
        </w:rPr>
        <w:t>: +7</w:t>
      </w:r>
      <w:r w:rsidRPr="00CC11E6">
        <w:rPr>
          <w:noProof/>
          <w:szCs w:val="24"/>
          <w:lang w:eastAsia="ru-RU"/>
        </w:rPr>
        <w:t>(863) 230-38-00</w:t>
      </w:r>
      <w:r w:rsidRPr="00536271">
        <w:rPr>
          <w:noProof/>
          <w:szCs w:val="24"/>
          <w:lang w:eastAsia="ru-RU"/>
        </w:rPr>
        <w:t>,</w:t>
      </w:r>
      <w:r w:rsidRPr="00CC11E6">
        <w:rPr>
          <w:noProof/>
          <w:szCs w:val="24"/>
          <w:lang w:eastAsia="ru-RU"/>
        </w:rPr>
        <w:t xml:space="preserve"> 243-06-06</w:t>
      </w:r>
      <w:r>
        <w:rPr>
          <w:noProof/>
          <w:szCs w:val="24"/>
          <w:lang w:eastAsia="ru-RU"/>
        </w:rPr>
        <w:t xml:space="preserve"> (доб.455)</w:t>
      </w:r>
    </w:p>
    <w:p w:rsidR="00B06E9C" w:rsidRDefault="00B06E9C" w:rsidP="00B06E9C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C86F35" w:rsidRDefault="00C86F35" w:rsidP="00B06E9C">
      <w:pPr>
        <w:tabs>
          <w:tab w:val="num" w:pos="0"/>
        </w:tabs>
        <w:spacing w:line="240" w:lineRule="auto"/>
        <w:jc w:val="both"/>
        <w:rPr>
          <w:szCs w:val="24"/>
        </w:rPr>
      </w:pPr>
      <w:r w:rsidRPr="00B06E9C">
        <w:rPr>
          <w:szCs w:val="24"/>
        </w:rPr>
        <w:tab/>
      </w:r>
      <w:r w:rsidRPr="00D81F5B">
        <w:rPr>
          <w:szCs w:val="24"/>
        </w:rPr>
        <w:t xml:space="preserve">1.1.3. Порядок проведения запроса предложений и участия в нем, а также инструкции по подготовке </w:t>
      </w:r>
      <w:r>
        <w:rPr>
          <w:szCs w:val="24"/>
        </w:rPr>
        <w:t>Предложений</w:t>
      </w:r>
      <w:r w:rsidRPr="00D81F5B">
        <w:rPr>
          <w:szCs w:val="24"/>
        </w:rPr>
        <w:t xml:space="preserve"> приведены </w:t>
      </w:r>
      <w:r w:rsidRPr="00954945">
        <w:rPr>
          <w:szCs w:val="24"/>
        </w:rPr>
        <w:t xml:space="preserve">в разделе </w:t>
      </w:r>
      <w:r>
        <w:rPr>
          <w:szCs w:val="24"/>
        </w:rPr>
        <w:t>4</w:t>
      </w:r>
      <w:r w:rsidRPr="00D81F5B">
        <w:rPr>
          <w:szCs w:val="24"/>
        </w:rPr>
        <w:t xml:space="preserve">. Формы документов, которые необходимо подготовить и подать в составе </w:t>
      </w:r>
      <w:r>
        <w:rPr>
          <w:szCs w:val="24"/>
        </w:rPr>
        <w:t>Предложения, приведены в разделе 8 настоящего документа</w:t>
      </w:r>
      <w:r w:rsidRPr="00D81F5B">
        <w:rPr>
          <w:szCs w:val="24"/>
        </w:rPr>
        <w:t>.</w:t>
      </w:r>
    </w:p>
    <w:p w:rsidR="00C86F35" w:rsidRPr="00D81F5B" w:rsidRDefault="00C86F35" w:rsidP="00C86F35">
      <w:pPr>
        <w:jc w:val="both"/>
        <w:rPr>
          <w:szCs w:val="24"/>
        </w:rPr>
      </w:pPr>
      <w:r>
        <w:rPr>
          <w:szCs w:val="24"/>
        </w:rPr>
        <w:tab/>
        <w:t>1.1.4.</w:t>
      </w:r>
      <w:r w:rsidRPr="00601067">
        <w:rPr>
          <w:szCs w:val="24"/>
        </w:rPr>
        <w:t xml:space="preserve"> </w:t>
      </w:r>
      <w:r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>
        <w:rPr>
          <w:szCs w:val="24"/>
        </w:rPr>
        <w:t xml:space="preserve">установлен в Разделе 5, и </w:t>
      </w:r>
      <w:r w:rsidRPr="00BA08E8">
        <w:rPr>
          <w:szCs w:val="24"/>
        </w:rPr>
        <w:t>будет доведен до сведения Участников дополнительно.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1.2. Срок окончания приема п</w:t>
      </w:r>
      <w:r w:rsidRPr="00BA08E8">
        <w:rPr>
          <w:b/>
          <w:szCs w:val="24"/>
        </w:rPr>
        <w:t>редложений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C86F35" w:rsidRPr="006C6021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Предложения, оформленные в соответствии с требованиями закупочной документации, должны быть доставлены по адресу</w:t>
      </w:r>
      <w:r w:rsidR="00B06E9C">
        <w:rPr>
          <w:szCs w:val="24"/>
        </w:rPr>
        <w:t xml:space="preserve">: </w:t>
      </w:r>
      <w:r w:rsidRPr="00BA08E8">
        <w:rPr>
          <w:szCs w:val="24"/>
        </w:rPr>
        <w:t xml:space="preserve">Организатора </w:t>
      </w:r>
      <w:r>
        <w:rPr>
          <w:szCs w:val="24"/>
        </w:rPr>
        <w:t xml:space="preserve">(согласно п. 1.1.2. </w:t>
      </w:r>
      <w:r w:rsidRPr="006C6021">
        <w:rPr>
          <w:szCs w:val="24"/>
        </w:rPr>
        <w:t>настоящей документации) не позднее:</w:t>
      </w:r>
    </w:p>
    <w:p w:rsidR="00C86F35" w:rsidRPr="006C6021" w:rsidRDefault="004F75C1" w:rsidP="00C86F35">
      <w:pPr>
        <w:tabs>
          <w:tab w:val="num" w:pos="0"/>
        </w:tabs>
        <w:spacing w:line="240" w:lineRule="auto"/>
        <w:jc w:val="both"/>
        <w:rPr>
          <w:b/>
          <w:i/>
          <w:sz w:val="26"/>
          <w:szCs w:val="26"/>
        </w:rPr>
      </w:pPr>
      <w:r w:rsidRPr="006C6021">
        <w:rPr>
          <w:b/>
          <w:i/>
          <w:sz w:val="26"/>
          <w:szCs w:val="26"/>
        </w:rPr>
        <w:t xml:space="preserve">10.00 </w:t>
      </w:r>
      <w:r w:rsidR="00C86F35" w:rsidRPr="006C6021">
        <w:rPr>
          <w:b/>
          <w:i/>
          <w:sz w:val="26"/>
          <w:szCs w:val="26"/>
        </w:rPr>
        <w:t xml:space="preserve">часов (местное время) </w:t>
      </w:r>
      <w:r w:rsidRPr="006C6021">
        <w:rPr>
          <w:b/>
          <w:i/>
          <w:sz w:val="26"/>
          <w:szCs w:val="26"/>
        </w:rPr>
        <w:t>0</w:t>
      </w:r>
      <w:r w:rsidR="00DE366A">
        <w:rPr>
          <w:b/>
          <w:i/>
          <w:sz w:val="26"/>
          <w:szCs w:val="26"/>
          <w:lang w:val="en-US"/>
        </w:rPr>
        <w:t>9</w:t>
      </w:r>
      <w:r w:rsidR="00C86F35" w:rsidRPr="006C6021">
        <w:rPr>
          <w:b/>
          <w:i/>
          <w:sz w:val="26"/>
          <w:szCs w:val="26"/>
        </w:rPr>
        <w:t>.</w:t>
      </w:r>
      <w:r w:rsidRPr="006C6021">
        <w:rPr>
          <w:b/>
          <w:i/>
          <w:sz w:val="26"/>
          <w:szCs w:val="26"/>
        </w:rPr>
        <w:t>11</w:t>
      </w:r>
      <w:r w:rsidR="00C86F35" w:rsidRPr="006C6021">
        <w:rPr>
          <w:b/>
          <w:i/>
          <w:sz w:val="26"/>
          <w:szCs w:val="26"/>
        </w:rPr>
        <w:t>.201</w:t>
      </w:r>
      <w:r w:rsidRPr="006C6021">
        <w:rPr>
          <w:b/>
          <w:i/>
          <w:sz w:val="26"/>
          <w:szCs w:val="26"/>
        </w:rPr>
        <w:t>2</w:t>
      </w:r>
      <w:r w:rsidR="00C86F35" w:rsidRPr="006C6021">
        <w:rPr>
          <w:b/>
          <w:i/>
          <w:sz w:val="26"/>
          <w:szCs w:val="26"/>
        </w:rPr>
        <w:t xml:space="preserve"> г. </w:t>
      </w:r>
    </w:p>
    <w:p w:rsidR="00C86F35" w:rsidRPr="006C6021" w:rsidRDefault="00C86F35" w:rsidP="00C86F35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6C6021">
        <w:rPr>
          <w:b/>
          <w:szCs w:val="24"/>
        </w:rPr>
        <w:t>1.3. Время, дата и место вскрытия конвертов с предложениями участников:</w:t>
      </w:r>
    </w:p>
    <w:p w:rsidR="00C86F35" w:rsidRDefault="004F75C1" w:rsidP="00C86F35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6C6021">
        <w:rPr>
          <w:b/>
          <w:i/>
          <w:sz w:val="26"/>
          <w:szCs w:val="26"/>
        </w:rPr>
        <w:t>1</w:t>
      </w:r>
      <w:proofErr w:type="spellStart"/>
      <w:r w:rsidR="00DE366A">
        <w:rPr>
          <w:b/>
          <w:i/>
          <w:sz w:val="26"/>
          <w:szCs w:val="26"/>
          <w:lang w:val="en-US"/>
        </w:rPr>
        <w:t>1</w:t>
      </w:r>
      <w:proofErr w:type="spellEnd"/>
      <w:r w:rsidRPr="006C6021">
        <w:rPr>
          <w:b/>
          <w:i/>
          <w:sz w:val="26"/>
          <w:szCs w:val="26"/>
        </w:rPr>
        <w:t xml:space="preserve">.00 </w:t>
      </w:r>
      <w:r w:rsidR="00C86F35" w:rsidRPr="006C6021">
        <w:rPr>
          <w:b/>
          <w:i/>
          <w:sz w:val="26"/>
          <w:szCs w:val="26"/>
        </w:rPr>
        <w:t>часов (местное время)</w:t>
      </w:r>
      <w:r w:rsidRPr="006C6021">
        <w:rPr>
          <w:b/>
          <w:i/>
          <w:sz w:val="26"/>
          <w:szCs w:val="26"/>
        </w:rPr>
        <w:t xml:space="preserve"> 0</w:t>
      </w:r>
      <w:r w:rsidR="00DE366A">
        <w:rPr>
          <w:b/>
          <w:i/>
          <w:sz w:val="26"/>
          <w:szCs w:val="26"/>
          <w:lang w:val="en-US"/>
        </w:rPr>
        <w:t>9</w:t>
      </w:r>
      <w:r w:rsidR="00C86F35" w:rsidRPr="006C6021">
        <w:rPr>
          <w:b/>
          <w:i/>
          <w:sz w:val="26"/>
          <w:szCs w:val="26"/>
        </w:rPr>
        <w:t>.</w:t>
      </w:r>
      <w:r w:rsidRPr="006C6021">
        <w:rPr>
          <w:b/>
          <w:i/>
          <w:sz w:val="26"/>
          <w:szCs w:val="26"/>
        </w:rPr>
        <w:t>11</w:t>
      </w:r>
      <w:r w:rsidR="00C86F35" w:rsidRPr="006C6021">
        <w:rPr>
          <w:b/>
          <w:i/>
          <w:sz w:val="26"/>
          <w:szCs w:val="26"/>
        </w:rPr>
        <w:t>.201</w:t>
      </w:r>
      <w:r w:rsidRPr="006C6021">
        <w:rPr>
          <w:b/>
          <w:i/>
          <w:sz w:val="26"/>
          <w:szCs w:val="26"/>
        </w:rPr>
        <w:t>2</w:t>
      </w:r>
      <w:r w:rsidR="00C86F35" w:rsidRPr="006C6021">
        <w:rPr>
          <w:b/>
          <w:i/>
          <w:sz w:val="26"/>
          <w:szCs w:val="26"/>
        </w:rPr>
        <w:t xml:space="preserve"> г</w:t>
      </w:r>
      <w:r w:rsidR="00C86F35" w:rsidRPr="006C6021">
        <w:rPr>
          <w:b/>
          <w:i/>
          <w:szCs w:val="24"/>
        </w:rPr>
        <w:t>.</w:t>
      </w:r>
    </w:p>
    <w:p w:rsidR="00C86F35" w:rsidRDefault="00C86F35" w:rsidP="00C86F35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1.4. </w:t>
      </w:r>
      <w:r w:rsidRPr="00BA08E8">
        <w:rPr>
          <w:b/>
          <w:szCs w:val="24"/>
        </w:rPr>
        <w:t>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86F35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  <w:t>1.4</w:t>
      </w:r>
      <w:r w:rsidRPr="00BA08E8">
        <w:rPr>
          <w:szCs w:val="24"/>
        </w:rPr>
        <w:t xml:space="preserve">.1. </w:t>
      </w:r>
      <w:r w:rsidRPr="0009794B">
        <w:rPr>
          <w:szCs w:val="24"/>
        </w:rPr>
        <w:t>Запрос предложений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</w:t>
      </w:r>
      <w:r w:rsidRPr="00BA08E8">
        <w:rPr>
          <w:szCs w:val="24"/>
        </w:rPr>
        <w:lastRenderedPageBreak/>
        <w:t>накладывает на Организатора соответствующего объема гражданско-правовых обязательств.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  <w:t>1.4</w:t>
      </w:r>
      <w:r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>
        <w:rPr>
          <w:szCs w:val="24"/>
        </w:rPr>
        <w:t xml:space="preserve">не </w:t>
      </w:r>
      <w:r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  <w:t>1.4</w:t>
      </w:r>
      <w:r w:rsidRPr="00BA08E8">
        <w:rPr>
          <w:szCs w:val="24"/>
        </w:rPr>
        <w:t>.</w:t>
      </w:r>
      <w:r>
        <w:rPr>
          <w:szCs w:val="24"/>
        </w:rPr>
        <w:t xml:space="preserve">3. </w:t>
      </w:r>
      <w:r w:rsidRPr="00BA08E8">
        <w:rPr>
          <w:szCs w:val="24"/>
        </w:rPr>
        <w:t xml:space="preserve">. </w:t>
      </w:r>
      <w:r>
        <w:rPr>
          <w:szCs w:val="24"/>
        </w:rPr>
        <w:t>Организатор вправе предложить участнику, в предложении которого, по мнению Банка, представл</w:t>
      </w:r>
      <w:r w:rsidRPr="00EE356C">
        <w:rPr>
          <w:szCs w:val="24"/>
        </w:rPr>
        <w:t>ены наилу</w:t>
      </w:r>
      <w:r>
        <w:rPr>
          <w:szCs w:val="24"/>
        </w:rPr>
        <w:t>чшие условия исполнения договора по предмету Запроса предложений, на условиях, содержащихся в данном Запросе предложений.</w:t>
      </w:r>
      <w:bookmarkStart w:id="15" w:name="_Ref86827161"/>
      <w:r>
        <w:rPr>
          <w:szCs w:val="24"/>
        </w:rPr>
        <w:tab/>
        <w:t>1.4</w:t>
      </w:r>
      <w:r w:rsidRPr="00BA08E8">
        <w:rPr>
          <w:szCs w:val="24"/>
        </w:rPr>
        <w:t>.</w:t>
      </w:r>
      <w:r>
        <w:rPr>
          <w:szCs w:val="24"/>
        </w:rPr>
        <w:t>4.</w:t>
      </w:r>
      <w:r w:rsidRPr="00BA08E8">
        <w:rPr>
          <w:szCs w:val="24"/>
        </w:rPr>
        <w:t>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C86F35" w:rsidRPr="00BA08E8" w:rsidRDefault="00C86F35" w:rsidP="00C86F35">
      <w:pPr>
        <w:pStyle w:val="aff8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C86F35" w:rsidRPr="00BA08E8" w:rsidRDefault="00C86F35" w:rsidP="00C86F35">
      <w:pPr>
        <w:pStyle w:val="aff8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C86F35" w:rsidRPr="00BA08E8" w:rsidRDefault="00C86F35" w:rsidP="00C86F35">
      <w:pPr>
        <w:pStyle w:val="aff8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bookmarkEnd w:id="10"/>
    <w:bookmarkEnd w:id="11"/>
    <w:bookmarkEnd w:id="12"/>
    <w:bookmarkEnd w:id="13"/>
    <w:bookmarkEnd w:id="14"/>
    <w:p w:rsidR="00B06E9C" w:rsidRDefault="00B06E9C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1.5.</w:t>
      </w:r>
      <w:r w:rsidRPr="00BA08E8">
        <w:rPr>
          <w:b/>
          <w:szCs w:val="24"/>
        </w:rPr>
        <w:t xml:space="preserve"> Обжалование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1.5</w:t>
      </w:r>
      <w:r w:rsidRPr="00BA08E8">
        <w:rPr>
          <w:szCs w:val="24"/>
        </w:rPr>
        <w:t xml:space="preserve">.1. Все споры и разногласия, возникающие в связи с проведением </w:t>
      </w:r>
      <w:r w:rsidRPr="0009794B">
        <w:rPr>
          <w:szCs w:val="24"/>
        </w:rPr>
        <w:t>запроса предложений,</w:t>
      </w:r>
      <w:r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szCs w:val="24"/>
        </w:rPr>
      </w:pPr>
      <w:r w:rsidRPr="00BA08E8">
        <w:rPr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1" w:name="_Toc189545070"/>
      <w:r>
        <w:rPr>
          <w:b/>
          <w:szCs w:val="24"/>
        </w:rPr>
        <w:t xml:space="preserve">1.6. </w:t>
      </w:r>
      <w:r w:rsidRPr="00BA08E8">
        <w:rPr>
          <w:b/>
          <w:szCs w:val="24"/>
        </w:rPr>
        <w:t xml:space="preserve"> Прочие </w:t>
      </w:r>
      <w:bookmarkEnd w:id="17"/>
      <w:bookmarkEnd w:id="18"/>
      <w:r w:rsidRPr="00BA08E8">
        <w:rPr>
          <w:b/>
          <w:szCs w:val="24"/>
        </w:rPr>
        <w:t>положения</w:t>
      </w:r>
      <w:bookmarkEnd w:id="19"/>
      <w:bookmarkEnd w:id="20"/>
      <w:bookmarkEnd w:id="21"/>
    </w:p>
    <w:p w:rsidR="00C86F35" w:rsidRDefault="00C86F35" w:rsidP="00C86F35">
      <w:pPr>
        <w:tabs>
          <w:tab w:val="num" w:pos="0"/>
        </w:tabs>
        <w:spacing w:after="0" w:line="240" w:lineRule="auto"/>
        <w:jc w:val="center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1.6</w:t>
      </w:r>
      <w:r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>
        <w:rPr>
          <w:szCs w:val="24"/>
        </w:rPr>
        <w:t>п</w:t>
      </w:r>
      <w:r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  <w:t>1.6</w:t>
      </w:r>
      <w:r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>
        <w:rPr>
          <w:szCs w:val="24"/>
        </w:rPr>
        <w:t>п</w:t>
      </w:r>
      <w:r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C86F35" w:rsidRDefault="00C86F35" w:rsidP="00C86F35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  <w:t>1.6</w:t>
      </w:r>
      <w:r w:rsidRPr="00BA08E8">
        <w:rPr>
          <w:szCs w:val="24"/>
        </w:rPr>
        <w:t>.</w:t>
      </w:r>
      <w:r>
        <w:rPr>
          <w:szCs w:val="24"/>
        </w:rPr>
        <w:t>3</w:t>
      </w:r>
      <w:r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2" w:name="_Ref99767173"/>
      <w:bookmarkStart w:id="23" w:name="_Toc140749454"/>
      <w:bookmarkStart w:id="24" w:name="_Toc189545071"/>
      <w:bookmarkStart w:id="25" w:name="_Toc251847611"/>
    </w:p>
    <w:p w:rsidR="00C86F35" w:rsidRPr="00F43C54" w:rsidRDefault="00C86F35" w:rsidP="00C86F35">
      <w:pPr>
        <w:numPr>
          <w:ilvl w:val="0"/>
          <w:numId w:val="33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2"/>
      <w:bookmarkEnd w:id="23"/>
      <w:bookmarkEnd w:id="24"/>
      <w:bookmarkEnd w:id="25"/>
      <w:r w:rsidRPr="00F43C54">
        <w:rPr>
          <w:b/>
          <w:caps/>
          <w:szCs w:val="24"/>
        </w:rPr>
        <w:t>. ТЕХНИЧЕСКОЕ ЗАДАНИЕ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bookmarkStart w:id="26" w:name="_Toc189545072"/>
    </w:p>
    <w:p w:rsidR="00B06E9C" w:rsidRPr="00B06E9C" w:rsidRDefault="00C86F35" w:rsidP="00B06E9C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szCs w:val="24"/>
        </w:rPr>
        <w:tab/>
      </w:r>
      <w:r w:rsidRPr="00B06E9C">
        <w:rPr>
          <w:b/>
          <w:sz w:val="22"/>
        </w:rPr>
        <w:t xml:space="preserve">Предметом закупки </w:t>
      </w:r>
      <w:r w:rsidRPr="00B06E9C">
        <w:rPr>
          <w:sz w:val="22"/>
        </w:rPr>
        <w:t>является</w:t>
      </w:r>
      <w:bookmarkEnd w:id="26"/>
      <w:r w:rsidRPr="00B06E9C">
        <w:rPr>
          <w:sz w:val="22"/>
        </w:rPr>
        <w:t xml:space="preserve"> наилучшее предложение</w:t>
      </w:r>
      <w:r w:rsidR="00B06E9C" w:rsidRPr="00B06E9C">
        <w:rPr>
          <w:sz w:val="22"/>
        </w:rPr>
        <w:t xml:space="preserve">  поставщика услуг по </w:t>
      </w:r>
      <w:r w:rsidR="00B06E9C" w:rsidRPr="00B06E9C">
        <w:rPr>
          <w:iCs/>
          <w:sz w:val="22"/>
        </w:rPr>
        <w:t xml:space="preserve">изготовлению и  размещению </w:t>
      </w:r>
      <w:r w:rsidR="00B06E9C" w:rsidRPr="00B06E9C">
        <w:rPr>
          <w:bCs/>
          <w:color w:val="000000"/>
          <w:sz w:val="22"/>
        </w:rPr>
        <w:t xml:space="preserve">рекламы на наружных поверхностях 6*3 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согласно требованиям настоящего Технического задания:</w:t>
      </w:r>
    </w:p>
    <w:p w:rsidR="00C86F35" w:rsidRPr="00EA21BF" w:rsidRDefault="00C86F35" w:rsidP="00C86F35">
      <w:pPr>
        <w:numPr>
          <w:ilvl w:val="0"/>
          <w:numId w:val="32"/>
        </w:numPr>
        <w:spacing w:after="0" w:line="240" w:lineRule="auto"/>
        <w:ind w:left="851" w:firstLine="0"/>
        <w:jc w:val="both"/>
        <w:rPr>
          <w:color w:val="FF0000"/>
        </w:rPr>
      </w:pPr>
      <w:r>
        <w:rPr>
          <w:b/>
          <w:bCs/>
        </w:rPr>
        <w:lastRenderedPageBreak/>
        <w:t>количество/объем и качество товара/работ/услуг:</w:t>
      </w:r>
      <w:r>
        <w:t xml:space="preserve">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(Техническое задание) </w:t>
      </w:r>
      <w:proofErr w:type="gramStart"/>
      <w:r>
        <w:t>к</w:t>
      </w:r>
      <w:proofErr w:type="gramEnd"/>
      <w:r>
        <w:t xml:space="preserve"> настоящей закупочной документации </w:t>
      </w:r>
    </w:p>
    <w:p w:rsidR="00C86F35" w:rsidRPr="008974F6" w:rsidRDefault="00C86F35" w:rsidP="00C86F35">
      <w:pPr>
        <w:numPr>
          <w:ilvl w:val="0"/>
          <w:numId w:val="32"/>
        </w:numPr>
        <w:spacing w:after="0" w:line="240" w:lineRule="auto"/>
        <w:ind w:left="851" w:firstLine="0"/>
        <w:jc w:val="both"/>
      </w:pPr>
      <w:r>
        <w:rPr>
          <w:b/>
          <w:bCs/>
        </w:rPr>
        <w:t>платежные условия договора:</w:t>
      </w:r>
      <w:r>
        <w:t xml:space="preserve">  100% по факту оказания услуг</w:t>
      </w:r>
      <w:r w:rsidR="00EA21BF">
        <w:t>, в течение 10 рабочих дней после подписания актов сдачи-приемки оказанных услуг и получения фотоотчета</w:t>
      </w:r>
      <w:r>
        <w:rPr>
          <w:szCs w:val="24"/>
        </w:rPr>
        <w:t>;</w:t>
      </w:r>
    </w:p>
    <w:p w:rsidR="00C86F35" w:rsidRDefault="00C86F35" w:rsidP="00C86F35">
      <w:pPr>
        <w:numPr>
          <w:ilvl w:val="0"/>
          <w:numId w:val="32"/>
        </w:numPr>
        <w:suppressAutoHyphens/>
        <w:spacing w:after="0" w:line="240" w:lineRule="auto"/>
        <w:ind w:left="851" w:firstLine="0"/>
        <w:jc w:val="both"/>
      </w:pPr>
      <w:r>
        <w:rPr>
          <w:b/>
          <w:bCs/>
        </w:rPr>
        <w:t>срок исполнения обязательств Поставщика:</w:t>
      </w:r>
      <w:r>
        <w:t xml:space="preserve"> оказание услуг осуществляется силами Поставщика</w:t>
      </w:r>
      <w:r w:rsidR="00EA21BF">
        <w:t xml:space="preserve">, </w:t>
      </w:r>
      <w:r>
        <w:t>в установленный в Техническом задании срок.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</w:t>
      </w:r>
      <w:bookmarkStart w:id="27" w:name="_Toc189545073"/>
      <w:r w:rsidRPr="00BA08E8">
        <w:rPr>
          <w:szCs w:val="24"/>
        </w:rPr>
        <w:t>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  <w:bookmarkStart w:id="28" w:name="_Toc251847614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  <w:bookmarkEnd w:id="27"/>
    </w:p>
    <w:p w:rsidR="00C86F35" w:rsidRDefault="00C86F35" w:rsidP="00C86F35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C86F35" w:rsidRPr="00396FE3" w:rsidRDefault="00C86F35" w:rsidP="00C86F35">
      <w:pPr>
        <w:numPr>
          <w:ilvl w:val="0"/>
          <w:numId w:val="33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8"/>
    </w:p>
    <w:p w:rsidR="00C86F35" w:rsidRPr="00BA08E8" w:rsidRDefault="00C86F35" w:rsidP="00C86F35">
      <w:pPr>
        <w:pStyle w:val="20"/>
        <w:numPr>
          <w:ilvl w:val="1"/>
          <w:numId w:val="33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5" w:name="_Toc251847615"/>
      <w:bookmarkStart w:id="36" w:name="_Ref93088240"/>
      <w:bookmarkStart w:id="37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>
        <w:rPr>
          <w:rFonts w:ascii="Times New Roman" w:hAnsi="Times New Roman"/>
          <w:sz w:val="24"/>
          <w:szCs w:val="24"/>
        </w:rPr>
        <w:t xml:space="preserve">ия к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5"/>
    </w:p>
    <w:p w:rsidR="00C86F35" w:rsidRPr="00BA08E8" w:rsidRDefault="00C86F35" w:rsidP="00C86F35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6"/>
      <w:bookmarkEnd w:id="37"/>
    </w:p>
    <w:p w:rsidR="00C86F35" w:rsidRPr="00EA21BF" w:rsidRDefault="00C86F35" w:rsidP="00EA21BF">
      <w:pPr>
        <w:pStyle w:val="affb"/>
        <w:numPr>
          <w:ilvl w:val="2"/>
          <w:numId w:val="33"/>
        </w:numPr>
        <w:tabs>
          <w:tab w:val="num" w:pos="0"/>
        </w:tabs>
        <w:ind w:left="0" w:firstLine="774"/>
        <w:jc w:val="both"/>
      </w:pPr>
      <w:r w:rsidRPr="00EA21BF">
        <w:t>Участвовать в данной конкурентной процедуре</w:t>
      </w:r>
      <w:r w:rsidR="00056958">
        <w:t xml:space="preserve"> могут юридические </w:t>
      </w:r>
      <w:r w:rsidRPr="00EA21BF">
        <w:t xml:space="preserve"> </w:t>
      </w:r>
      <w:r w:rsidR="00056958">
        <w:t>лица и индивидуальные предприниматели</w:t>
      </w:r>
      <w:r w:rsidRPr="00EA21BF">
        <w:t>, зарегистрированные на территории Российской Федерации. Чтобы претендовать на победу в данной процедуре и на право заключения Договора, Участник должен своевременно подать надлежащим образом оформленное предложение  и отвечать следующим требованиям:</w:t>
      </w:r>
    </w:p>
    <w:p w:rsidR="00C86F35" w:rsidRPr="00EA21BF" w:rsidRDefault="00C86F35" w:rsidP="00EA21BF">
      <w:pPr>
        <w:pStyle w:val="aff8"/>
        <w:numPr>
          <w:ilvl w:val="0"/>
          <w:numId w:val="38"/>
        </w:numPr>
        <w:tabs>
          <w:tab w:val="clear" w:pos="851"/>
          <w:tab w:val="clear" w:pos="1134"/>
          <w:tab w:val="clear" w:pos="1418"/>
        </w:tabs>
        <w:spacing w:line="240" w:lineRule="auto"/>
        <w:ind w:left="0" w:firstLine="360"/>
        <w:rPr>
          <w:sz w:val="24"/>
          <w:szCs w:val="24"/>
        </w:rPr>
      </w:pPr>
      <w:r w:rsidRPr="00EA21BF">
        <w:rPr>
          <w:sz w:val="24"/>
          <w:szCs w:val="24"/>
        </w:rPr>
        <w:t>обладать опытом выполнения аналогичных и сопоставимых по объему и сложности работ</w:t>
      </w:r>
      <w:r w:rsidR="00EA21BF" w:rsidRPr="00EA21BF">
        <w:rPr>
          <w:sz w:val="24"/>
          <w:szCs w:val="24"/>
        </w:rPr>
        <w:t>, предоставить копии документов, подтверждающие опыт и квалификацию участника в оказании услуг, аналогичных предмету закупки (отзывы, рекомендательные письма и т.д.)</w:t>
      </w:r>
      <w:r w:rsidRPr="00EA21BF">
        <w:rPr>
          <w:sz w:val="24"/>
          <w:szCs w:val="24"/>
        </w:rPr>
        <w:t>;</w:t>
      </w:r>
    </w:p>
    <w:p w:rsidR="00C86F35" w:rsidRPr="00EA21BF" w:rsidRDefault="00C86F35" w:rsidP="00EA21BF">
      <w:pPr>
        <w:pStyle w:val="aff8"/>
        <w:numPr>
          <w:ilvl w:val="0"/>
          <w:numId w:val="38"/>
        </w:numPr>
        <w:tabs>
          <w:tab w:val="clear" w:pos="851"/>
          <w:tab w:val="clear" w:pos="1134"/>
          <w:tab w:val="clear" w:pos="1418"/>
        </w:tabs>
        <w:spacing w:line="240" w:lineRule="auto"/>
        <w:ind w:left="0" w:firstLine="360"/>
        <w:rPr>
          <w:sz w:val="24"/>
          <w:szCs w:val="24"/>
        </w:rPr>
      </w:pPr>
      <w:r w:rsidRPr="00EA21BF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</w:t>
      </w:r>
      <w:r w:rsidR="00EA21BF" w:rsidRPr="00EA21BF">
        <w:rPr>
          <w:sz w:val="24"/>
          <w:szCs w:val="24"/>
        </w:rPr>
        <w:t>, что подтверждается справкой</w:t>
      </w:r>
      <w:r w:rsidRPr="00EA21BF">
        <w:rPr>
          <w:sz w:val="24"/>
          <w:szCs w:val="24"/>
        </w:rPr>
        <w:t>;</w:t>
      </w:r>
    </w:p>
    <w:p w:rsidR="00C86F35" w:rsidRDefault="00C86F35" w:rsidP="00EA21BF">
      <w:pPr>
        <w:pStyle w:val="aff8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720" w:firstLine="0"/>
        <w:rPr>
          <w:sz w:val="24"/>
          <w:szCs w:val="24"/>
        </w:rPr>
      </w:pPr>
    </w:p>
    <w:p w:rsidR="00C86F35" w:rsidRPr="00BA08E8" w:rsidRDefault="00C86F35" w:rsidP="00C86F35">
      <w:pPr>
        <w:pStyle w:val="26"/>
        <w:numPr>
          <w:ilvl w:val="1"/>
          <w:numId w:val="33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8" w:name="_Ref86827631"/>
      <w:bookmarkStart w:id="39" w:name="_Toc90385072"/>
      <w:bookmarkStart w:id="40" w:name="_Toc98253995"/>
      <w:bookmarkStart w:id="41" w:name="_Toc140817633"/>
      <w:bookmarkStart w:id="42" w:name="_Toc251847616"/>
      <w:r w:rsidRPr="00BA08E8">
        <w:rPr>
          <w:rFonts w:ascii="Times New Roman" w:hAnsi="Times New Roman"/>
          <w:sz w:val="24"/>
          <w:szCs w:val="24"/>
        </w:rPr>
        <w:t xml:space="preserve">Требования к </w:t>
      </w:r>
      <w:proofErr w:type="spellStart"/>
      <w:r w:rsidRPr="00BA08E8">
        <w:rPr>
          <w:rFonts w:ascii="Times New Roman" w:hAnsi="Times New Roman"/>
          <w:sz w:val="24"/>
          <w:szCs w:val="24"/>
        </w:rPr>
        <w:t>документам</w:t>
      </w:r>
      <w:bookmarkEnd w:id="38"/>
      <w:bookmarkEnd w:id="39"/>
      <w:bookmarkEnd w:id="40"/>
      <w:bookmarkEnd w:id="41"/>
      <w:bookmarkEnd w:id="42"/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86F35" w:rsidRDefault="00C86F35" w:rsidP="00C86F3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 у</w:t>
      </w:r>
      <w:r w:rsidRPr="00BA08E8">
        <w:rPr>
          <w:b/>
          <w:szCs w:val="24"/>
        </w:rPr>
        <w:t>частника установленным требованиям</w:t>
      </w:r>
    </w:p>
    <w:p w:rsidR="00C86F35" w:rsidRPr="004B4C46" w:rsidRDefault="00C86F35" w:rsidP="00C86F35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4B4C46">
        <w:rPr>
          <w:i/>
          <w:szCs w:val="24"/>
        </w:rPr>
        <w:t>(должны быть представлены оригиналы или копии документов, как это указано ниже)</w:t>
      </w:r>
    </w:p>
    <w:p w:rsidR="00C86F35" w:rsidRPr="00056958" w:rsidRDefault="00C86F35" w:rsidP="00056958">
      <w:pPr>
        <w:pStyle w:val="affb"/>
        <w:numPr>
          <w:ilvl w:val="2"/>
          <w:numId w:val="33"/>
        </w:numPr>
        <w:tabs>
          <w:tab w:val="num" w:pos="0"/>
        </w:tabs>
        <w:ind w:left="0" w:firstLine="774"/>
        <w:jc w:val="both"/>
      </w:pPr>
      <w:r w:rsidRPr="00056958">
        <w:t xml:space="preserve">Участник должен включить в состав Предложения </w:t>
      </w:r>
      <w:r w:rsidR="00056958" w:rsidRPr="00EA21BF">
        <w:t>копии правоустанавливающих документов, которые должны быть заверены надлежащим образом или нотариально</w:t>
      </w:r>
      <w:r w:rsidRPr="00056958">
        <w:t>, подтверждающие его соответствие вышеуказанным требованиям:</w:t>
      </w:r>
    </w:p>
    <w:p w:rsidR="00056958" w:rsidRDefault="00056958" w:rsidP="00056958">
      <w:pPr>
        <w:pStyle w:val="affb"/>
        <w:tabs>
          <w:tab w:val="num" w:pos="0"/>
        </w:tabs>
        <w:ind w:left="720"/>
        <w:jc w:val="both"/>
      </w:pPr>
    </w:p>
    <w:p w:rsidR="00056958" w:rsidRPr="00FE66BC" w:rsidRDefault="00056958" w:rsidP="00056958">
      <w:pPr>
        <w:spacing w:after="0" w:line="240" w:lineRule="auto"/>
        <w:rPr>
          <w:b/>
        </w:rPr>
      </w:pPr>
      <w:r w:rsidRPr="00FE66BC">
        <w:rPr>
          <w:b/>
        </w:rPr>
        <w:t>А) для юр</w:t>
      </w:r>
      <w:r>
        <w:rPr>
          <w:b/>
        </w:rPr>
        <w:t>идического л</w:t>
      </w:r>
      <w:r w:rsidRPr="00FE66BC">
        <w:rPr>
          <w:b/>
        </w:rPr>
        <w:t>ица:</w:t>
      </w:r>
    </w:p>
    <w:p w:rsidR="00056958" w:rsidRDefault="00056958" w:rsidP="00056958">
      <w:pPr>
        <w:spacing w:after="0" w:line="240" w:lineRule="auto"/>
      </w:pPr>
      <w:r>
        <w:t>- Устав</w:t>
      </w:r>
    </w:p>
    <w:p w:rsidR="00056958" w:rsidRDefault="00056958" w:rsidP="00056958">
      <w:pPr>
        <w:spacing w:after="0" w:line="240" w:lineRule="auto"/>
      </w:pPr>
      <w:r>
        <w:t xml:space="preserve">- Учредительный договор </w:t>
      </w:r>
      <w:proofErr w:type="gramStart"/>
      <w:r>
        <w:t xml:space="preserve">( </w:t>
      </w:r>
      <w:proofErr w:type="gramEnd"/>
      <w:r>
        <w:t>при его наличии)</w:t>
      </w:r>
    </w:p>
    <w:p w:rsidR="00056958" w:rsidRDefault="00056958" w:rsidP="00056958">
      <w:pPr>
        <w:spacing w:after="0" w:line="240" w:lineRule="auto"/>
      </w:pPr>
      <w:r>
        <w:t>-Выписку из Единого государственного  реестра юр</w:t>
      </w:r>
      <w:proofErr w:type="gramStart"/>
      <w:r>
        <w:t>.л</w:t>
      </w:r>
      <w:proofErr w:type="gramEnd"/>
      <w:r>
        <w:t xml:space="preserve">иц (ЕГРЮЛ) </w:t>
      </w:r>
      <w:r>
        <w:rPr>
          <w:szCs w:val="24"/>
        </w:rPr>
        <w:t>(получена не ранее, чем за 6 (шесть) месяцев до дня подачи предложения</w:t>
      </w:r>
    </w:p>
    <w:p w:rsidR="00056958" w:rsidRDefault="00056958" w:rsidP="00056958">
      <w:pPr>
        <w:spacing w:after="0" w:line="240" w:lineRule="auto"/>
      </w:pPr>
      <w:r>
        <w:t>-Свидетельство о внесении записи в Единый государственный реестр юр. лиц</w:t>
      </w:r>
    </w:p>
    <w:p w:rsidR="00056958" w:rsidRDefault="00056958" w:rsidP="00056958">
      <w:pPr>
        <w:spacing w:after="0" w:line="240" w:lineRule="auto"/>
      </w:pPr>
      <w:r>
        <w:lastRenderedPageBreak/>
        <w:t xml:space="preserve">-все изменения  и дополнения, внесенные в учредительные документы, если таковые имеются, а также Свидетельства о регистрации этих изменений и дополнений. </w:t>
      </w:r>
      <w:proofErr w:type="gramStart"/>
      <w:r>
        <w:t>Внесенные в учредительные документы</w:t>
      </w:r>
      <w:proofErr w:type="gramEnd"/>
    </w:p>
    <w:p w:rsidR="00056958" w:rsidRDefault="00056958" w:rsidP="00056958">
      <w:pPr>
        <w:spacing w:after="0" w:line="240" w:lineRule="auto"/>
      </w:pPr>
      <w:r>
        <w:t xml:space="preserve">-Протокол или выписка из него об избрании единого исполнительного органа </w:t>
      </w:r>
      <w:proofErr w:type="gramStart"/>
      <w:r>
        <w:t xml:space="preserve">( </w:t>
      </w:r>
      <w:proofErr w:type="gramEnd"/>
      <w:r>
        <w:t>генерального директора)</w:t>
      </w:r>
    </w:p>
    <w:p w:rsidR="00056958" w:rsidRDefault="00056958" w:rsidP="00056958">
      <w:pPr>
        <w:spacing w:after="0" w:line="240" w:lineRule="auto"/>
      </w:pPr>
      <w:r>
        <w:t>-Приказ или выписка из него о вступлении в должность единоличного исполнительного органа ( ген</w:t>
      </w:r>
      <w:proofErr w:type="gramStart"/>
      <w:r>
        <w:t>.д</w:t>
      </w:r>
      <w:proofErr w:type="gramEnd"/>
      <w:r>
        <w:t>иректора)</w:t>
      </w:r>
    </w:p>
    <w:p w:rsidR="00056958" w:rsidRDefault="00056958" w:rsidP="00056958">
      <w:pPr>
        <w:spacing w:after="0" w:line="240" w:lineRule="auto"/>
      </w:pPr>
      <w:r>
        <w:t xml:space="preserve">-в случае если договор подписывается не единоличным исполнительным органом, а другим лицом., то  также </w:t>
      </w:r>
      <w:proofErr w:type="gramStart"/>
      <w:r>
        <w:t>доверенность</w:t>
      </w:r>
      <w:proofErr w:type="gramEnd"/>
      <w:r>
        <w:t xml:space="preserve"> оформленную надлежащим образом, подтверждающую наличие у этого лица полномочий на подписание договора</w:t>
      </w:r>
    </w:p>
    <w:p w:rsidR="00056958" w:rsidRDefault="00056958" w:rsidP="00056958">
      <w:pPr>
        <w:spacing w:after="0" w:line="240" w:lineRule="auto"/>
      </w:pPr>
      <w:r>
        <w:t>-в случае если деятельность контрагента является лицензируемой, то также лицензии на осуществление этой деятельности</w:t>
      </w:r>
    </w:p>
    <w:p w:rsidR="00056958" w:rsidRPr="00FE66BC" w:rsidRDefault="00056958" w:rsidP="00056958">
      <w:pPr>
        <w:spacing w:after="0" w:line="240" w:lineRule="auto"/>
        <w:rPr>
          <w:b/>
        </w:rPr>
      </w:pPr>
      <w:r w:rsidRPr="00FE66BC">
        <w:rPr>
          <w:b/>
        </w:rPr>
        <w:t>Б) для индивидуального предпринимателя</w:t>
      </w:r>
    </w:p>
    <w:p w:rsidR="00056958" w:rsidRDefault="00056958" w:rsidP="00056958">
      <w:pPr>
        <w:spacing w:after="0" w:line="240" w:lineRule="auto"/>
      </w:pPr>
      <w:r>
        <w:t xml:space="preserve">-свидетельство о </w:t>
      </w:r>
      <w:proofErr w:type="spellStart"/>
      <w:r>
        <w:t>гос</w:t>
      </w:r>
      <w:proofErr w:type="spellEnd"/>
      <w:r>
        <w:t>. Регистрации физ</w:t>
      </w:r>
      <w:proofErr w:type="gramStart"/>
      <w:r>
        <w:t>.л</w:t>
      </w:r>
      <w:proofErr w:type="gramEnd"/>
      <w:r>
        <w:t>ица в качестве ИП</w:t>
      </w:r>
    </w:p>
    <w:p w:rsidR="00056958" w:rsidRDefault="00056958" w:rsidP="00056958">
      <w:pPr>
        <w:spacing w:after="0" w:line="240" w:lineRule="auto"/>
      </w:pPr>
      <w:r>
        <w:t>-свидетельство о постановке на учет в налоговом органе</w:t>
      </w:r>
    </w:p>
    <w:p w:rsidR="00056958" w:rsidRDefault="00056958" w:rsidP="00056958">
      <w:pPr>
        <w:spacing w:after="0" w:line="240" w:lineRule="auto"/>
      </w:pPr>
      <w:r>
        <w:t>-копия паспорта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3.2.4. Все указанные </w:t>
      </w:r>
      <w:r w:rsidR="00056958">
        <w:rPr>
          <w:szCs w:val="24"/>
        </w:rPr>
        <w:t xml:space="preserve">выше </w:t>
      </w:r>
      <w:r w:rsidRPr="00BA08E8">
        <w:rPr>
          <w:szCs w:val="24"/>
        </w:rPr>
        <w:t>документы прилагаются Участником к Предложению.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3.2.5. В случае если по каким-либо причинам Участник не может </w:t>
      </w:r>
      <w:proofErr w:type="gramStart"/>
      <w:r w:rsidRPr="00BA08E8">
        <w:rPr>
          <w:szCs w:val="24"/>
        </w:rPr>
        <w:t>предоставить требуемый документ</w:t>
      </w:r>
      <w:proofErr w:type="gramEnd"/>
      <w:r w:rsidRPr="00BA08E8">
        <w:rPr>
          <w:szCs w:val="24"/>
        </w:rPr>
        <w:t>, он должен приложить составленную в произвольной форме справку, объясняющую причину отсутствия требуемого документа, а также сод</w:t>
      </w:r>
      <w:r>
        <w:rPr>
          <w:szCs w:val="24"/>
        </w:rPr>
        <w:t>ержащую заверения Организатору о</w:t>
      </w:r>
      <w:r w:rsidRPr="00BA08E8">
        <w:rPr>
          <w:szCs w:val="24"/>
        </w:rPr>
        <w:t xml:space="preserve"> соответствии Участника данному требованию.</w:t>
      </w:r>
    </w:p>
    <w:p w:rsidR="00C86F35" w:rsidRPr="0044246D" w:rsidRDefault="00C86F35" w:rsidP="00C86F35">
      <w:pPr>
        <w:pStyle w:val="111"/>
        <w:pageBreakBefore w:val="0"/>
        <w:numPr>
          <w:ilvl w:val="0"/>
          <w:numId w:val="19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3" w:name="_Ref55280436"/>
      <w:bookmarkStart w:id="44" w:name="_Toc55285345"/>
      <w:bookmarkStart w:id="45" w:name="_Toc55305382"/>
      <w:bookmarkStart w:id="46" w:name="_Toc57314644"/>
      <w:bookmarkStart w:id="47" w:name="_Toc69728967"/>
      <w:bookmarkStart w:id="48" w:name="_Toc189545077"/>
      <w:bookmarkStart w:id="49" w:name="_Toc251847617"/>
      <w:bookmarkEnd w:id="29"/>
      <w:bookmarkEnd w:id="30"/>
      <w:bookmarkEnd w:id="31"/>
      <w:bookmarkEnd w:id="32"/>
      <w:bookmarkEnd w:id="33"/>
      <w:bookmarkEnd w:id="34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3"/>
      <w:bookmarkEnd w:id="44"/>
      <w:bookmarkEnd w:id="45"/>
      <w:bookmarkEnd w:id="46"/>
      <w:bookmarkEnd w:id="47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48"/>
      <w:bookmarkEnd w:id="49"/>
    </w:p>
    <w:p w:rsidR="00C86F35" w:rsidRPr="00BA08E8" w:rsidRDefault="00C86F35" w:rsidP="00C86F35">
      <w:pPr>
        <w:pStyle w:val="26"/>
        <w:numPr>
          <w:ilvl w:val="1"/>
          <w:numId w:val="19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0" w:name="_Ref56229154"/>
      <w:bookmarkStart w:id="51" w:name="_Toc57314645"/>
      <w:bookmarkStart w:id="52" w:name="_Toc98253987"/>
      <w:bookmarkStart w:id="53" w:name="_Toc140817627"/>
      <w:bookmarkStart w:id="54" w:name="_Toc251847618"/>
      <w:proofErr w:type="spellStart"/>
      <w:r w:rsidRPr="00BA08E8">
        <w:rPr>
          <w:rFonts w:ascii="Times New Roman" w:hAnsi="Times New Roman"/>
          <w:sz w:val="24"/>
          <w:szCs w:val="24"/>
        </w:rPr>
        <w:t>Общие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требования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к </w:t>
      </w:r>
      <w:bookmarkEnd w:id="50"/>
      <w:bookmarkEnd w:id="51"/>
      <w:proofErr w:type="spellStart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2"/>
      <w:bookmarkEnd w:id="53"/>
      <w:bookmarkEnd w:id="54"/>
      <w:proofErr w:type="spellEnd"/>
    </w:p>
    <w:p w:rsidR="00C86F35" w:rsidRDefault="00C86F35" w:rsidP="00C86F35">
      <w:pPr>
        <w:numPr>
          <w:ilvl w:val="2"/>
          <w:numId w:val="19"/>
        </w:numPr>
        <w:spacing w:line="240" w:lineRule="auto"/>
        <w:ind w:left="0" w:firstLine="709"/>
        <w:rPr>
          <w:szCs w:val="24"/>
        </w:rPr>
      </w:pPr>
      <w:bookmarkStart w:id="55" w:name="_Ref56235235"/>
      <w:r w:rsidRPr="00BA08E8">
        <w:rPr>
          <w:szCs w:val="24"/>
        </w:rPr>
        <w:t>Участник должен подготовить Предложение, включающее:</w:t>
      </w:r>
    </w:p>
    <w:p w:rsidR="00C86F35" w:rsidRPr="0046328C" w:rsidRDefault="00C86F35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>
        <w:rPr>
          <w:sz w:val="24"/>
          <w:szCs w:val="24"/>
        </w:rPr>
        <w:t>предложения</w:t>
      </w:r>
      <w:r w:rsidRPr="0046328C">
        <w:rPr>
          <w:sz w:val="24"/>
        </w:rPr>
        <w:t>, оформленное</w:t>
      </w:r>
      <w:r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услугах, общей стоимости предложения, сроке действия предложения, а также перечень приложений к данному письму, представленных на </w:t>
      </w:r>
      <w:r w:rsidRPr="0046328C">
        <w:rPr>
          <w:sz w:val="24"/>
        </w:rPr>
        <w:t xml:space="preserve">бумажном носителе (наименования документов, количество листов), </w:t>
      </w:r>
      <w:r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1, п.10.1) согласно ТЗ - Запечатывающийся</w:t>
      </w:r>
      <w:proofErr w:type="gramEnd"/>
      <w:r w:rsidRPr="0046328C">
        <w:rPr>
          <w:sz w:val="24"/>
          <w:szCs w:val="24"/>
        </w:rPr>
        <w:t xml:space="preserve"> конверт №1;</w:t>
      </w:r>
    </w:p>
    <w:p w:rsidR="00C86F35" w:rsidRPr="0046328C" w:rsidRDefault="00C86F35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Оригинал Коммерческого предложения</w:t>
      </w:r>
      <w:r>
        <w:rPr>
          <w:sz w:val="24"/>
          <w:szCs w:val="24"/>
        </w:rPr>
        <w:t xml:space="preserve">, которое должно </w:t>
      </w:r>
      <w:r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п.10.2) согласно ТЗ - Запечатывающийся конверт №1;</w:t>
      </w:r>
    </w:p>
    <w:p w:rsidR="00C86F35" w:rsidRPr="0046328C" w:rsidRDefault="00C86F35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Копия Коммерческого предложения  - Запечатывающийся конверт №1;</w:t>
      </w:r>
    </w:p>
    <w:p w:rsidR="00C86F35" w:rsidRPr="009C59F0" w:rsidRDefault="00056958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П</w:t>
      </w:r>
      <w:r w:rsidR="00C86F35" w:rsidRPr="0046328C">
        <w:rPr>
          <w:sz w:val="24"/>
          <w:szCs w:val="24"/>
        </w:rPr>
        <w:t xml:space="preserve">роект Договора по форме и в соответствии с </w:t>
      </w:r>
      <w:r>
        <w:rPr>
          <w:sz w:val="24"/>
          <w:szCs w:val="24"/>
        </w:rPr>
        <w:t>условиями оплаты оказания услуг соответствующими закупочной документа</w:t>
      </w:r>
      <w:r w:rsidRPr="009C59F0">
        <w:rPr>
          <w:sz w:val="24"/>
          <w:szCs w:val="24"/>
        </w:rPr>
        <w:t>ции</w:t>
      </w:r>
      <w:r w:rsidR="00C86F35" w:rsidRPr="009C59F0">
        <w:rPr>
          <w:sz w:val="24"/>
          <w:szCs w:val="24"/>
        </w:rPr>
        <w:t>, приведенными в настоящей Документации по запросу предложений (Форма № 3) - Запечатывающийся конверт №1;</w:t>
      </w:r>
    </w:p>
    <w:p w:rsidR="00C86F35" w:rsidRPr="009C59F0" w:rsidRDefault="00C86F35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9C59F0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 - Запечатывающийся конверт №2;</w:t>
      </w:r>
    </w:p>
    <w:p w:rsidR="00C86F35" w:rsidRPr="00B431D4" w:rsidRDefault="00C86F35" w:rsidP="00C86F35">
      <w:pPr>
        <w:pStyle w:val="aff8"/>
        <w:numPr>
          <w:ilvl w:val="0"/>
          <w:numId w:val="24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9C59F0">
        <w:rPr>
          <w:sz w:val="24"/>
          <w:szCs w:val="24"/>
        </w:rPr>
        <w:t>Анкету участника по форме и в соответствии с инструкциями, приведенными в настоящей Документации (Форма № 4, п</w:t>
      </w:r>
      <w:r w:rsidRPr="00B431D4">
        <w:rPr>
          <w:sz w:val="24"/>
          <w:szCs w:val="24"/>
        </w:rPr>
        <w:t>.10.4) - Запечатывающийся конверт №2;</w:t>
      </w:r>
    </w:p>
    <w:p w:rsidR="00C86F35" w:rsidRPr="00056958" w:rsidRDefault="00056958" w:rsidP="00056958">
      <w:pPr>
        <w:pStyle w:val="aff8"/>
        <w:tabs>
          <w:tab w:val="clear" w:pos="851"/>
          <w:tab w:val="clear" w:pos="1134"/>
          <w:tab w:val="clear" w:pos="1418"/>
          <w:tab w:val="clear" w:pos="2978"/>
          <w:tab w:val="left" w:pos="0"/>
        </w:tabs>
        <w:spacing w:line="240" w:lineRule="auto"/>
        <w:ind w:left="0" w:firstLine="567"/>
        <w:rPr>
          <w:szCs w:val="24"/>
        </w:rPr>
      </w:pPr>
      <w:bookmarkStart w:id="56" w:name="_Ref56240821"/>
      <w:bookmarkEnd w:id="55"/>
      <w:r>
        <w:rPr>
          <w:szCs w:val="24"/>
        </w:rPr>
        <w:tab/>
      </w:r>
      <w:r w:rsidR="00C86F35" w:rsidRPr="00056958">
        <w:rPr>
          <w:szCs w:val="24"/>
        </w:rPr>
        <w:t>4.1.2. 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 по существу.</w:t>
      </w:r>
      <w:bookmarkEnd w:id="56"/>
    </w:p>
    <w:p w:rsidR="00C86F35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57" w:name="_Ref55279015"/>
      <w:bookmarkStart w:id="58" w:name="_Ref55279017"/>
      <w:r>
        <w:rPr>
          <w:szCs w:val="24"/>
        </w:rPr>
        <w:lastRenderedPageBreak/>
        <w:tab/>
      </w:r>
      <w:r w:rsidRPr="00BA08E8">
        <w:rPr>
          <w:szCs w:val="24"/>
        </w:rPr>
        <w:t xml:space="preserve">4.1.3. Каждый документ, входящий в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>
        <w:rPr>
          <w:szCs w:val="24"/>
        </w:rPr>
        <w:t>копия вышеуказанной</w:t>
      </w:r>
      <w:r w:rsidRPr="00BA08E8">
        <w:rPr>
          <w:szCs w:val="24"/>
        </w:rPr>
        <w:t xml:space="preserve"> доверенности</w:t>
      </w:r>
      <w:r>
        <w:rPr>
          <w:szCs w:val="24"/>
        </w:rPr>
        <w:t>, заверенная печатью организации участника,</w:t>
      </w:r>
      <w:r w:rsidRPr="00BA08E8">
        <w:rPr>
          <w:szCs w:val="24"/>
        </w:rPr>
        <w:t xml:space="preserve"> прикладывается к </w:t>
      </w:r>
      <w:r>
        <w:rPr>
          <w:szCs w:val="24"/>
        </w:rPr>
        <w:t>п</w:t>
      </w:r>
      <w:r w:rsidRPr="00BA08E8">
        <w:rPr>
          <w:szCs w:val="24"/>
        </w:rPr>
        <w:t>редложению.</w:t>
      </w:r>
      <w:bookmarkEnd w:id="57"/>
      <w:r w:rsidRPr="00BA6461">
        <w:rPr>
          <w:szCs w:val="24"/>
        </w:rPr>
        <w:t xml:space="preserve"> 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4.1.4. Каждый документ, входящий в </w:t>
      </w:r>
      <w:r>
        <w:rPr>
          <w:szCs w:val="24"/>
        </w:rPr>
        <w:t>п</w:t>
      </w:r>
      <w:r w:rsidRPr="00BA08E8">
        <w:rPr>
          <w:szCs w:val="24"/>
        </w:rPr>
        <w:t>редложени</w:t>
      </w:r>
      <w:r w:rsidR="00056958">
        <w:rPr>
          <w:szCs w:val="24"/>
        </w:rPr>
        <w:t>и</w:t>
      </w:r>
      <w:r w:rsidRPr="00BA08E8">
        <w:rPr>
          <w:szCs w:val="24"/>
        </w:rPr>
        <w:t>, должен быть скреплен печатью Участника.</w:t>
      </w:r>
      <w:bookmarkEnd w:id="58"/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4.1.5. Требования пунктов 4.1.3. и 4.1.4. не распространяются на нотариально заверенные копии документов.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59" w:name="_Ref56220439"/>
      <w:bookmarkStart w:id="60" w:name="_Ref56233643"/>
      <w:bookmarkStart w:id="61" w:name="_Ref56235653"/>
      <w:bookmarkStart w:id="62" w:name="_Toc57314646"/>
      <w:r>
        <w:rPr>
          <w:szCs w:val="24"/>
        </w:rPr>
        <w:tab/>
      </w:r>
      <w:r w:rsidRPr="00BA08E8">
        <w:rPr>
          <w:szCs w:val="24"/>
        </w:rPr>
        <w:t xml:space="preserve">4.1.6. Документы (листы и информационные конверты), входящие в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редложение, должны быть скреплены или упакованы таким образом, чтобы исключить случайное выпадение или перемещение страниц и информационных конвертов. </w:t>
      </w:r>
    </w:p>
    <w:bookmarkEnd w:id="59"/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4.1.8. Никакие исправления в тексте </w:t>
      </w:r>
      <w:r>
        <w:rPr>
          <w:szCs w:val="24"/>
        </w:rPr>
        <w:t>п</w:t>
      </w:r>
      <w:r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Pr="00BA08E8">
        <w:rPr>
          <w:szCs w:val="24"/>
        </w:rPr>
        <w:t>исправленному</w:t>
      </w:r>
      <w:proofErr w:type="gramEnd"/>
      <w:r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C86F35" w:rsidRPr="00BA08E8" w:rsidRDefault="00C86F35" w:rsidP="00C86F35">
      <w:pPr>
        <w:pStyle w:val="26"/>
        <w:numPr>
          <w:ilvl w:val="1"/>
          <w:numId w:val="1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63" w:name="_Toc57314647"/>
      <w:bookmarkStart w:id="64" w:name="_Toc98253989"/>
      <w:bookmarkStart w:id="65" w:name="_Toc140817628"/>
      <w:bookmarkStart w:id="66" w:name="_Toc251847619"/>
      <w:bookmarkEnd w:id="60"/>
      <w:bookmarkEnd w:id="61"/>
      <w:bookmarkEnd w:id="62"/>
      <w:r w:rsidRPr="00BA08E8">
        <w:rPr>
          <w:rFonts w:ascii="Times New Roman" w:hAnsi="Times New Roman"/>
          <w:sz w:val="24"/>
          <w:szCs w:val="24"/>
        </w:rPr>
        <w:t xml:space="preserve">Требования к </w:t>
      </w:r>
      <w:proofErr w:type="spellStart"/>
      <w:r w:rsidRPr="00BA08E8">
        <w:rPr>
          <w:rFonts w:ascii="Times New Roman" w:hAnsi="Times New Roman"/>
          <w:sz w:val="24"/>
          <w:szCs w:val="24"/>
        </w:rPr>
        <w:t>языку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bookmarkEnd w:id="63"/>
      <w:bookmarkEnd w:id="64"/>
      <w:bookmarkEnd w:id="65"/>
      <w:bookmarkEnd w:id="66"/>
      <w:proofErr w:type="spellStart"/>
      <w:r w:rsidRPr="00BA08E8">
        <w:rPr>
          <w:rFonts w:ascii="Times New Roman" w:hAnsi="Times New Roman"/>
          <w:sz w:val="24"/>
          <w:szCs w:val="24"/>
        </w:rPr>
        <w:t>предложения</w:t>
      </w:r>
      <w:proofErr w:type="spellEnd"/>
    </w:p>
    <w:p w:rsidR="00C86F35" w:rsidRPr="00BA08E8" w:rsidRDefault="00C86F35" w:rsidP="00C86F35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67" w:name="_Toc57314648"/>
      <w:r w:rsidRPr="00BA08E8">
        <w:rPr>
          <w:szCs w:val="24"/>
        </w:rPr>
        <w:t xml:space="preserve">Все документы, входящие в </w:t>
      </w:r>
      <w:r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68" w:name="_Hlt40850038"/>
      <w:bookmarkEnd w:id="68"/>
    </w:p>
    <w:p w:rsidR="00C86F35" w:rsidRPr="00BA08E8" w:rsidRDefault="00C86F35" w:rsidP="00C86F35">
      <w:pPr>
        <w:pStyle w:val="26"/>
        <w:numPr>
          <w:ilvl w:val="1"/>
          <w:numId w:val="1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69" w:name="_Toc57314653"/>
      <w:bookmarkStart w:id="70" w:name="_Toc98253991"/>
      <w:bookmarkStart w:id="71" w:name="_Toc140817629"/>
      <w:bookmarkStart w:id="72" w:name="_Toc251847620"/>
      <w:bookmarkEnd w:id="67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69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0"/>
      <w:bookmarkEnd w:id="71"/>
      <w:bookmarkEnd w:id="72"/>
      <w:r w:rsidRPr="00BA08E8">
        <w:rPr>
          <w:rFonts w:ascii="Times New Roman" w:hAnsi="Times New Roman"/>
          <w:sz w:val="24"/>
          <w:szCs w:val="24"/>
        </w:rPr>
        <w:t>документации</w:t>
      </w:r>
    </w:p>
    <w:p w:rsidR="00C86F35" w:rsidRDefault="00C86F35" w:rsidP="00C86F35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>
        <w:rPr>
          <w:szCs w:val="24"/>
        </w:rPr>
        <w:t xml:space="preserve">на адрес организатора закупки </w:t>
      </w:r>
      <w:hyperlink r:id="rId8" w:history="1">
        <w:r w:rsidR="00510342" w:rsidRPr="00063168">
          <w:rPr>
            <w:rStyle w:val="af"/>
            <w:szCs w:val="24"/>
            <w:lang w:val="en-US"/>
          </w:rPr>
          <w:t>tamara</w:t>
        </w:r>
        <w:r w:rsidR="00510342" w:rsidRPr="00510342">
          <w:rPr>
            <w:rStyle w:val="af"/>
            <w:szCs w:val="24"/>
          </w:rPr>
          <w:t>@</w:t>
        </w:r>
        <w:r w:rsidR="00510342" w:rsidRPr="00063168">
          <w:rPr>
            <w:rStyle w:val="af"/>
            <w:szCs w:val="24"/>
            <w:lang w:val="en-US"/>
          </w:rPr>
          <w:t>rnd</w:t>
        </w:r>
        <w:r w:rsidR="00510342" w:rsidRPr="00510342">
          <w:rPr>
            <w:rStyle w:val="af"/>
            <w:szCs w:val="24"/>
          </w:rPr>
          <w:t>.</w:t>
        </w:r>
        <w:r w:rsidR="00510342" w:rsidRPr="00063168">
          <w:rPr>
            <w:rStyle w:val="af"/>
            <w:szCs w:val="24"/>
            <w:lang w:val="en-US"/>
          </w:rPr>
          <w:t>mbrd</w:t>
        </w:r>
        <w:r w:rsidR="00510342" w:rsidRPr="00510342">
          <w:rPr>
            <w:rStyle w:val="af"/>
            <w:szCs w:val="24"/>
          </w:rPr>
          <w:t>.</w:t>
        </w:r>
        <w:r w:rsidR="00510342" w:rsidRPr="00063168">
          <w:rPr>
            <w:rStyle w:val="af"/>
            <w:szCs w:val="24"/>
            <w:lang w:val="en-US"/>
          </w:rPr>
          <w:t>ru</w:t>
        </w:r>
      </w:hyperlink>
      <w:r w:rsidR="00510342" w:rsidRPr="00510342">
        <w:rPr>
          <w:szCs w:val="24"/>
        </w:rPr>
        <w:t xml:space="preserve">, </w:t>
      </w:r>
      <w:hyperlink r:id="rId9" w:history="1">
        <w:r w:rsidR="00510342" w:rsidRPr="00063168">
          <w:rPr>
            <w:rStyle w:val="af"/>
            <w:lang w:val="en-US"/>
          </w:rPr>
          <w:t>zakupki</w:t>
        </w:r>
        <w:r w:rsidR="00510342" w:rsidRPr="00063168">
          <w:rPr>
            <w:rStyle w:val="af"/>
          </w:rPr>
          <w:t>@</w:t>
        </w:r>
        <w:r w:rsidR="00510342" w:rsidRPr="00063168">
          <w:rPr>
            <w:rStyle w:val="af"/>
            <w:lang w:val="en-US"/>
          </w:rPr>
          <w:t>mbrd</w:t>
        </w:r>
        <w:r w:rsidR="00510342" w:rsidRPr="00063168">
          <w:rPr>
            <w:rStyle w:val="af"/>
          </w:rPr>
          <w:t>.</w:t>
        </w:r>
        <w:r w:rsidR="00510342" w:rsidRPr="00063168">
          <w:rPr>
            <w:rStyle w:val="af"/>
            <w:lang w:val="en-US"/>
          </w:rPr>
          <w:t>ru</w:t>
        </w:r>
      </w:hyperlink>
      <w:r w:rsidRPr="00BA08E8">
        <w:rPr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>
        <w:rPr>
          <w:szCs w:val="24"/>
        </w:rPr>
        <w:t>3</w:t>
      </w:r>
      <w:r w:rsidRPr="00BA08E8">
        <w:rPr>
          <w:szCs w:val="24"/>
        </w:rPr>
        <w:t xml:space="preserve"> </w:t>
      </w:r>
      <w:r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>
        <w:rPr>
          <w:szCs w:val="24"/>
        </w:rPr>
        <w:t>п</w:t>
      </w:r>
      <w:r w:rsidRPr="00BA08E8">
        <w:rPr>
          <w:szCs w:val="24"/>
        </w:rPr>
        <w:t>редложе</w:t>
      </w:r>
      <w:r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C86F35" w:rsidRDefault="00C86F35" w:rsidP="00C86F35">
      <w:pPr>
        <w:pStyle w:val="26"/>
        <w:numPr>
          <w:ilvl w:val="1"/>
          <w:numId w:val="1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3" w:name="_Ref86823116"/>
      <w:bookmarkStart w:id="74" w:name="_Toc90385058"/>
      <w:bookmarkStart w:id="75" w:name="_Toc98253992"/>
      <w:bookmarkStart w:id="76" w:name="_Toc140817630"/>
      <w:bookmarkStart w:id="77" w:name="_Toc251847621"/>
      <w:proofErr w:type="spellStart"/>
      <w:r w:rsidRPr="00BA08E8">
        <w:rPr>
          <w:rFonts w:ascii="Times New Roman" w:hAnsi="Times New Roman"/>
          <w:sz w:val="24"/>
          <w:szCs w:val="24"/>
        </w:rPr>
        <w:t>Продление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срока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окончания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приема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bookmarkEnd w:id="73"/>
      <w:bookmarkEnd w:id="74"/>
      <w:proofErr w:type="spellStart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5"/>
      <w:bookmarkEnd w:id="76"/>
      <w:bookmarkEnd w:id="77"/>
      <w:proofErr w:type="spellEnd"/>
    </w:p>
    <w:p w:rsidR="00C86F35" w:rsidRPr="00BA08E8" w:rsidRDefault="00C86F35" w:rsidP="00C86F35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C86F35" w:rsidRPr="00533AE5" w:rsidRDefault="00C86F35" w:rsidP="00C86F35">
      <w:pPr>
        <w:pStyle w:val="111"/>
        <w:pageBreakBefore w:val="0"/>
        <w:numPr>
          <w:ilvl w:val="0"/>
          <w:numId w:val="19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78" w:name="_Toc251847622"/>
      <w:bookmarkStart w:id="7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78"/>
    </w:p>
    <w:p w:rsidR="00C86F35" w:rsidRPr="00BF632A" w:rsidRDefault="00C86F35" w:rsidP="00C86F35">
      <w:pPr>
        <w:pStyle w:val="aff6"/>
        <w:keepNext/>
        <w:numPr>
          <w:ilvl w:val="1"/>
          <w:numId w:val="23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80" w:name="_Ref56229451"/>
      <w:r>
        <w:rPr>
          <w:b/>
          <w:sz w:val="24"/>
          <w:szCs w:val="24"/>
        </w:rPr>
        <w:t>Порядок подачи п</w:t>
      </w:r>
      <w:r w:rsidRPr="00BF632A">
        <w:rPr>
          <w:b/>
          <w:sz w:val="24"/>
          <w:szCs w:val="24"/>
        </w:rPr>
        <w:t xml:space="preserve">редложений </w:t>
      </w:r>
      <w:r>
        <w:rPr>
          <w:b/>
          <w:sz w:val="24"/>
          <w:szCs w:val="24"/>
        </w:rPr>
        <w:t>у</w:t>
      </w:r>
      <w:r w:rsidRPr="00BF632A">
        <w:rPr>
          <w:b/>
          <w:sz w:val="24"/>
          <w:szCs w:val="24"/>
        </w:rPr>
        <w:t>частников:</w:t>
      </w:r>
    </w:p>
    <w:p w:rsidR="00C86F35" w:rsidRPr="00074CF8" w:rsidRDefault="00C86F35" w:rsidP="00C86F35">
      <w:pPr>
        <w:pStyle w:val="aff6"/>
        <w:keepNext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074CF8">
        <w:rPr>
          <w:sz w:val="24"/>
          <w:szCs w:val="24"/>
        </w:rPr>
        <w:t>Участники конкурентной закупочной процедуры направляют свои предложения организатору закупки</w:t>
      </w:r>
      <w:proofErr w:type="gramStart"/>
      <w:r w:rsidRPr="00074CF8">
        <w:rPr>
          <w:sz w:val="24"/>
          <w:szCs w:val="24"/>
        </w:rPr>
        <w:t xml:space="preserve"> :</w:t>
      </w:r>
      <w:proofErr w:type="gramEnd"/>
    </w:p>
    <w:p w:rsidR="00510342" w:rsidRPr="00510342" w:rsidRDefault="00510342" w:rsidP="00510342">
      <w:pPr>
        <w:numPr>
          <w:ilvl w:val="0"/>
          <w:numId w:val="34"/>
        </w:numPr>
        <w:spacing w:line="240" w:lineRule="auto"/>
        <w:jc w:val="both"/>
        <w:rPr>
          <w:szCs w:val="24"/>
        </w:rPr>
      </w:pPr>
      <w:r>
        <w:rPr>
          <w:szCs w:val="24"/>
        </w:rPr>
        <w:t>в запечатанных конвертах направляются оригиналы предложений по адресу:</w:t>
      </w:r>
      <w:r w:rsidRPr="00F97E7F">
        <w:rPr>
          <w:b/>
          <w:i/>
          <w:szCs w:val="24"/>
        </w:rPr>
        <w:t xml:space="preserve">  </w:t>
      </w:r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</w:t>
      </w:r>
      <w:r>
        <w:rPr>
          <w:kern w:val="28"/>
          <w:szCs w:val="24"/>
        </w:rPr>
        <w:t>Р</w:t>
      </w:r>
      <w:proofErr w:type="gramEnd"/>
      <w:r>
        <w:rPr>
          <w:kern w:val="28"/>
          <w:szCs w:val="24"/>
        </w:rPr>
        <w:t>остов-на-Дону, пр.Ленина, д.113/2</w:t>
      </w:r>
    </w:p>
    <w:p w:rsidR="00510342" w:rsidRPr="00CC11E6" w:rsidRDefault="00510342" w:rsidP="00510342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CC11E6">
        <w:rPr>
          <w:b/>
          <w:szCs w:val="24"/>
        </w:rPr>
        <w:t>Контактное лицо организатора закупки:</w:t>
      </w:r>
    </w:p>
    <w:p w:rsidR="00510342" w:rsidRPr="00031753" w:rsidRDefault="00510342" w:rsidP="00510342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Овсепян Тамара Сергеевна</w:t>
      </w:r>
    </w:p>
    <w:p w:rsidR="00510342" w:rsidRPr="00F31A42" w:rsidRDefault="00510342" w:rsidP="00510342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en-US"/>
        </w:rPr>
      </w:pPr>
      <w:r w:rsidRPr="006C652D">
        <w:rPr>
          <w:kern w:val="28"/>
          <w:szCs w:val="24"/>
          <w:lang w:val="en-US"/>
        </w:rPr>
        <w:t>e</w:t>
      </w:r>
      <w:r w:rsidRPr="00F31A42">
        <w:rPr>
          <w:kern w:val="28"/>
          <w:szCs w:val="24"/>
          <w:lang w:val="en-US"/>
        </w:rPr>
        <w:t>-</w:t>
      </w:r>
      <w:r w:rsidRPr="006C652D">
        <w:rPr>
          <w:kern w:val="28"/>
          <w:szCs w:val="24"/>
          <w:lang w:val="en-US"/>
        </w:rPr>
        <w:t>mail</w:t>
      </w:r>
      <w:r w:rsidRPr="00F31A42">
        <w:rPr>
          <w:kern w:val="28"/>
          <w:szCs w:val="24"/>
          <w:lang w:val="en-US"/>
        </w:rPr>
        <w:t xml:space="preserve">: </w:t>
      </w:r>
      <w:r>
        <w:rPr>
          <w:lang w:val="en-US"/>
        </w:rPr>
        <w:t>tamara</w:t>
      </w:r>
      <w:r w:rsidRPr="00F31A42">
        <w:rPr>
          <w:lang w:val="en-US"/>
        </w:rPr>
        <w:t>@</w:t>
      </w:r>
      <w:r>
        <w:rPr>
          <w:lang w:val="en-US"/>
        </w:rPr>
        <w:t>rnd</w:t>
      </w:r>
      <w:r w:rsidRPr="00F31A42">
        <w:rPr>
          <w:lang w:val="en-US"/>
        </w:rPr>
        <w:t>.</w:t>
      </w:r>
      <w:r>
        <w:rPr>
          <w:lang w:val="en-US"/>
        </w:rPr>
        <w:t>mbrd</w:t>
      </w:r>
      <w:r w:rsidRPr="00F31A42">
        <w:rPr>
          <w:lang w:val="en-US"/>
        </w:rPr>
        <w:t>.</w:t>
      </w:r>
      <w:r>
        <w:rPr>
          <w:lang w:val="en-US"/>
        </w:rPr>
        <w:t>ru</w:t>
      </w:r>
    </w:p>
    <w:p w:rsidR="00510342" w:rsidRPr="00CC11E6" w:rsidRDefault="00510342" w:rsidP="00510342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CC11E6">
        <w:rPr>
          <w:kern w:val="28"/>
          <w:szCs w:val="24"/>
        </w:rPr>
        <w:t>: +7</w:t>
      </w:r>
      <w:r w:rsidRPr="00CC11E6">
        <w:rPr>
          <w:noProof/>
          <w:szCs w:val="24"/>
          <w:lang w:eastAsia="ru-RU"/>
        </w:rPr>
        <w:t>(863) 230-38-00</w:t>
      </w:r>
      <w:r w:rsidRPr="00536271">
        <w:rPr>
          <w:noProof/>
          <w:szCs w:val="24"/>
          <w:lang w:eastAsia="ru-RU"/>
        </w:rPr>
        <w:t>,</w:t>
      </w:r>
      <w:r w:rsidRPr="00CC11E6">
        <w:rPr>
          <w:noProof/>
          <w:szCs w:val="24"/>
          <w:lang w:eastAsia="ru-RU"/>
        </w:rPr>
        <w:t xml:space="preserve"> 243-06-06</w:t>
      </w:r>
      <w:r>
        <w:rPr>
          <w:noProof/>
          <w:szCs w:val="24"/>
          <w:lang w:eastAsia="ru-RU"/>
        </w:rPr>
        <w:t xml:space="preserve"> (доб.455)</w:t>
      </w:r>
    </w:p>
    <w:p w:rsidR="00C86F35" w:rsidRPr="00283344" w:rsidRDefault="00C86F35" w:rsidP="00C86F35">
      <w:pPr>
        <w:pStyle w:val="aff6"/>
        <w:keepNext/>
        <w:numPr>
          <w:ilvl w:val="2"/>
          <w:numId w:val="19"/>
        </w:numPr>
        <w:spacing w:line="240" w:lineRule="auto"/>
        <w:ind w:left="0" w:firstLine="0"/>
        <w:rPr>
          <w:sz w:val="24"/>
          <w:szCs w:val="24"/>
        </w:rPr>
      </w:pPr>
      <w:r w:rsidRPr="00283344">
        <w:rPr>
          <w:sz w:val="24"/>
          <w:szCs w:val="24"/>
        </w:rPr>
        <w:t>Порядок подачи предложений участников в запечатанных конвертах</w:t>
      </w:r>
      <w:r>
        <w:rPr>
          <w:sz w:val="24"/>
          <w:szCs w:val="24"/>
        </w:rPr>
        <w:t>.</w:t>
      </w:r>
    </w:p>
    <w:p w:rsidR="00C86F35" w:rsidRDefault="00C86F35" w:rsidP="00C86F35">
      <w:pPr>
        <w:pStyle w:val="aff6"/>
        <w:keepNext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C86F35" w:rsidRPr="00533AE5" w:rsidRDefault="00C86F35" w:rsidP="00C86F35">
      <w:pPr>
        <w:pStyle w:val="aff6"/>
        <w:keepNext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533AE5">
        <w:rPr>
          <w:sz w:val="24"/>
          <w:szCs w:val="24"/>
        </w:rPr>
        <w:t xml:space="preserve">Участники подают оригиналы </w:t>
      </w:r>
      <w:r>
        <w:rPr>
          <w:sz w:val="24"/>
          <w:szCs w:val="24"/>
        </w:rPr>
        <w:t>п</w:t>
      </w:r>
      <w:r w:rsidRPr="00533AE5">
        <w:rPr>
          <w:sz w:val="24"/>
          <w:szCs w:val="24"/>
        </w:rPr>
        <w:t>редложений, которые должны быть надежно запечатаны в два разных конверта, пометив их соответственно «Конверт №1» и «Конверт №2». После этого конверты помещаются в один внешний конверт, который также должен быть надежно запечатан.</w:t>
      </w:r>
    </w:p>
    <w:p w:rsidR="00C86F35" w:rsidRPr="00FD7BB9" w:rsidRDefault="00C86F35" w:rsidP="00C86F35">
      <w:pPr>
        <w:pStyle w:val="aff7"/>
        <w:tabs>
          <w:tab w:val="clear" w:pos="1701"/>
        </w:tabs>
        <w:spacing w:line="240" w:lineRule="auto"/>
        <w:ind w:left="0" w:firstLine="709"/>
        <w:rPr>
          <w:sz w:val="24"/>
          <w:szCs w:val="24"/>
        </w:rPr>
      </w:pPr>
      <w:r w:rsidRPr="00FD7BB9">
        <w:rPr>
          <w:sz w:val="24"/>
          <w:szCs w:val="24"/>
        </w:rPr>
        <w:tab/>
        <w:t xml:space="preserve">На внешнем конверте указывается следующая информация: </w:t>
      </w:r>
    </w:p>
    <w:p w:rsidR="00C86F35" w:rsidRDefault="00C86F35" w:rsidP="00C86F35">
      <w:pPr>
        <w:pStyle w:val="aff7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>олное фирменное наименование Участника, его место нахождения и почтовый адрес;</w:t>
      </w:r>
    </w:p>
    <w:p w:rsidR="00C86F35" w:rsidRDefault="00C86F35" w:rsidP="00C86F35">
      <w:pPr>
        <w:pStyle w:val="aff7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A15623">
        <w:rPr>
          <w:sz w:val="24"/>
          <w:szCs w:val="24"/>
        </w:rPr>
        <w:t>аименование и адрес Организатора в соответствии с пунктом 1.1.2.;</w:t>
      </w:r>
    </w:p>
    <w:p w:rsidR="00C86F35" w:rsidRPr="00510342" w:rsidRDefault="00C86F35" w:rsidP="00510342">
      <w:pPr>
        <w:pStyle w:val="aff7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CF6B69">
        <w:rPr>
          <w:sz w:val="24"/>
          <w:szCs w:val="24"/>
        </w:rPr>
        <w:t>лова</w:t>
      </w:r>
      <w:r w:rsidRPr="00CF6B69">
        <w:rPr>
          <w:b/>
          <w:sz w:val="24"/>
          <w:szCs w:val="24"/>
        </w:rPr>
        <w:t xml:space="preserve">: «Вскрывать только на заседании  </w:t>
      </w:r>
      <w:r>
        <w:rPr>
          <w:b/>
          <w:sz w:val="24"/>
          <w:szCs w:val="24"/>
        </w:rPr>
        <w:t>Комитета по тендерам и закупкам</w:t>
      </w:r>
      <w:r w:rsidR="00510342">
        <w:rPr>
          <w:b/>
          <w:sz w:val="24"/>
          <w:szCs w:val="24"/>
        </w:rPr>
        <w:t xml:space="preserve"> Филиала</w:t>
      </w:r>
      <w:r w:rsidRPr="00CF6B6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510342" w:rsidRPr="00510342" w:rsidRDefault="00510342" w:rsidP="00510342">
      <w:pPr>
        <w:pStyle w:val="aff7"/>
        <w:tabs>
          <w:tab w:val="clear" w:pos="1701"/>
        </w:tabs>
        <w:spacing w:line="240" w:lineRule="auto"/>
        <w:ind w:left="720" w:firstLine="0"/>
        <w:rPr>
          <w:sz w:val="24"/>
          <w:szCs w:val="24"/>
        </w:rPr>
      </w:pPr>
    </w:p>
    <w:p w:rsidR="00C86F35" w:rsidRDefault="00C86F35" w:rsidP="00C86F35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D7BB9">
        <w:rPr>
          <w:sz w:val="24"/>
          <w:szCs w:val="24"/>
        </w:rPr>
        <w:t>Состав запечатанных конвертов:</w:t>
      </w:r>
    </w:p>
    <w:p w:rsidR="00510342" w:rsidRPr="00FD7BB9" w:rsidRDefault="00510342" w:rsidP="00C86F35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4"/>
        <w:gridCol w:w="4449"/>
      </w:tblGrid>
      <w:tr w:rsidR="00C86F35" w:rsidRPr="00533AE5" w:rsidTr="00510342">
        <w:tc>
          <w:tcPr>
            <w:tcW w:w="5014" w:type="dxa"/>
            <w:shd w:val="pct15" w:color="auto" w:fill="auto"/>
          </w:tcPr>
          <w:p w:rsidR="00C86F35" w:rsidRPr="00533AE5" w:rsidRDefault="00C86F35" w:rsidP="00B06E9C">
            <w:pPr>
              <w:pStyle w:val="aff6"/>
              <w:keepNext/>
              <w:tabs>
                <w:tab w:val="clear" w:pos="1134"/>
              </w:tabs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533AE5">
              <w:rPr>
                <w:b/>
                <w:sz w:val="22"/>
                <w:szCs w:val="22"/>
              </w:rPr>
              <w:t>Документы, запечатанные в «Конверт №1»</w:t>
            </w:r>
          </w:p>
        </w:tc>
        <w:tc>
          <w:tcPr>
            <w:tcW w:w="4449" w:type="dxa"/>
            <w:shd w:val="pct15" w:color="auto" w:fill="auto"/>
          </w:tcPr>
          <w:p w:rsidR="00C86F35" w:rsidRPr="00533AE5" w:rsidRDefault="00C86F35" w:rsidP="00B06E9C">
            <w:pPr>
              <w:pStyle w:val="aff6"/>
              <w:keepNext/>
              <w:tabs>
                <w:tab w:val="clear" w:pos="1134"/>
              </w:tabs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533AE5">
              <w:rPr>
                <w:b/>
                <w:sz w:val="22"/>
                <w:szCs w:val="22"/>
              </w:rPr>
              <w:t>Документы, запечатанные в «Конверт №2»</w:t>
            </w:r>
          </w:p>
        </w:tc>
      </w:tr>
      <w:tr w:rsidR="00C86F35" w:rsidRPr="00566649" w:rsidTr="00510342">
        <w:tc>
          <w:tcPr>
            <w:tcW w:w="5014" w:type="dxa"/>
          </w:tcPr>
          <w:p w:rsidR="00C86F35" w:rsidRPr="00533AE5" w:rsidRDefault="00C86F35" w:rsidP="00C86F35">
            <w:pPr>
              <w:pStyle w:val="aff6"/>
              <w:keepNext/>
              <w:numPr>
                <w:ilvl w:val="0"/>
                <w:numId w:val="26"/>
              </w:numPr>
              <w:spacing w:line="240" w:lineRule="auto"/>
              <w:ind w:left="-11" w:firstLine="0"/>
              <w:jc w:val="left"/>
              <w:rPr>
                <w:sz w:val="24"/>
                <w:szCs w:val="24"/>
              </w:rPr>
            </w:pPr>
            <w:r w:rsidRPr="00533AE5">
              <w:rPr>
                <w:sz w:val="24"/>
                <w:szCs w:val="24"/>
              </w:rPr>
              <w:t xml:space="preserve">Письмо о подаче </w:t>
            </w:r>
            <w:r>
              <w:rPr>
                <w:sz w:val="24"/>
                <w:szCs w:val="24"/>
              </w:rPr>
              <w:t>предложения</w:t>
            </w:r>
            <w:r w:rsidRPr="00533AE5">
              <w:rPr>
                <w:sz w:val="24"/>
                <w:szCs w:val="24"/>
              </w:rPr>
              <w:t xml:space="preserve"> по форме и в соответствии с инструкциями, приведенными в настоящей Документации (Форма № 1, п.10.1) согласно ТЗ</w:t>
            </w:r>
            <w:r>
              <w:rPr>
                <w:sz w:val="24"/>
                <w:szCs w:val="24"/>
              </w:rPr>
              <w:t>;</w:t>
            </w:r>
          </w:p>
          <w:p w:rsidR="00C86F35" w:rsidRPr="00533AE5" w:rsidRDefault="00C86F35" w:rsidP="00C86F35">
            <w:pPr>
              <w:pStyle w:val="aff6"/>
              <w:keepNext/>
              <w:numPr>
                <w:ilvl w:val="0"/>
                <w:numId w:val="26"/>
              </w:numPr>
              <w:spacing w:line="240" w:lineRule="auto"/>
              <w:ind w:left="-11" w:firstLine="0"/>
              <w:jc w:val="left"/>
              <w:rPr>
                <w:sz w:val="24"/>
                <w:szCs w:val="24"/>
              </w:rPr>
            </w:pPr>
            <w:r w:rsidRPr="00533AE5">
              <w:rPr>
                <w:sz w:val="24"/>
                <w:szCs w:val="24"/>
              </w:rPr>
              <w:t xml:space="preserve">Оригинал Коммерческого предложения, которое должно  </w:t>
            </w:r>
            <w:r>
              <w:rPr>
                <w:sz w:val="24"/>
                <w:szCs w:val="24"/>
              </w:rPr>
              <w:t>быть оформлено</w:t>
            </w:r>
            <w:r w:rsidRPr="00533AE5">
              <w:rPr>
                <w:sz w:val="24"/>
                <w:szCs w:val="24"/>
              </w:rPr>
              <w:t xml:space="preserve"> по форме и в соответствии с инструкциями, приведенными в настоящей Документации (Форма № 2, п.10.2) согласно ТЗ</w:t>
            </w:r>
            <w:r>
              <w:rPr>
                <w:sz w:val="24"/>
                <w:szCs w:val="24"/>
              </w:rPr>
              <w:t>;</w:t>
            </w:r>
          </w:p>
          <w:p w:rsidR="00C86F35" w:rsidRPr="00533AE5" w:rsidRDefault="00C86F35" w:rsidP="00C86F35">
            <w:pPr>
              <w:pStyle w:val="aff6"/>
              <w:keepNext/>
              <w:numPr>
                <w:ilvl w:val="0"/>
                <w:numId w:val="26"/>
              </w:numPr>
              <w:spacing w:line="240" w:lineRule="auto"/>
              <w:ind w:left="-11" w:firstLine="0"/>
              <w:jc w:val="left"/>
              <w:rPr>
                <w:sz w:val="24"/>
                <w:szCs w:val="24"/>
              </w:rPr>
            </w:pPr>
            <w:r w:rsidRPr="00533AE5">
              <w:rPr>
                <w:sz w:val="24"/>
                <w:szCs w:val="24"/>
              </w:rPr>
              <w:t>Копия Коммерческого предложения</w:t>
            </w:r>
            <w:r>
              <w:rPr>
                <w:sz w:val="24"/>
                <w:szCs w:val="24"/>
              </w:rPr>
              <w:t>;</w:t>
            </w:r>
          </w:p>
          <w:p w:rsidR="00C86F35" w:rsidRPr="00566649" w:rsidRDefault="00C86F35" w:rsidP="00510342">
            <w:pPr>
              <w:pStyle w:val="aff6"/>
              <w:keepNext/>
              <w:numPr>
                <w:ilvl w:val="0"/>
                <w:numId w:val="26"/>
              </w:numPr>
              <w:spacing w:line="240" w:lineRule="auto"/>
              <w:ind w:left="-11" w:firstLine="0"/>
              <w:jc w:val="left"/>
              <w:rPr>
                <w:sz w:val="24"/>
                <w:szCs w:val="24"/>
              </w:rPr>
            </w:pPr>
            <w:r w:rsidRPr="00533AE5">
              <w:rPr>
                <w:sz w:val="24"/>
                <w:szCs w:val="24"/>
              </w:rPr>
              <w:t>П</w:t>
            </w:r>
            <w:r w:rsidR="00510342">
              <w:rPr>
                <w:sz w:val="24"/>
                <w:szCs w:val="24"/>
              </w:rPr>
              <w:t xml:space="preserve">роект </w:t>
            </w:r>
            <w:r w:rsidRPr="00533AE5">
              <w:rPr>
                <w:sz w:val="24"/>
                <w:szCs w:val="24"/>
              </w:rPr>
              <w:t xml:space="preserve">Договора </w:t>
            </w:r>
            <w:r w:rsidR="009C59F0">
              <w:rPr>
                <w:sz w:val="24"/>
                <w:szCs w:val="24"/>
              </w:rPr>
              <w:t>(Форма №3)</w:t>
            </w:r>
          </w:p>
        </w:tc>
        <w:tc>
          <w:tcPr>
            <w:tcW w:w="4449" w:type="dxa"/>
          </w:tcPr>
          <w:p w:rsidR="00C86F35" w:rsidRPr="00566649" w:rsidRDefault="00C86F35" w:rsidP="00C86F35">
            <w:pPr>
              <w:pStyle w:val="aff6"/>
              <w:keepNext/>
              <w:numPr>
                <w:ilvl w:val="0"/>
                <w:numId w:val="28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66649">
              <w:rPr>
                <w:sz w:val="24"/>
                <w:szCs w:val="24"/>
              </w:rPr>
              <w:t>Документы, подтверждающие соответствие У</w:t>
            </w:r>
            <w:r>
              <w:rPr>
                <w:sz w:val="24"/>
                <w:szCs w:val="24"/>
              </w:rPr>
              <w:t>частника требованиям настоящей д</w:t>
            </w:r>
            <w:r w:rsidRPr="00566649">
              <w:rPr>
                <w:sz w:val="24"/>
                <w:szCs w:val="24"/>
              </w:rPr>
              <w:t xml:space="preserve">окументации по запросу предложений </w:t>
            </w:r>
            <w:r>
              <w:rPr>
                <w:sz w:val="24"/>
                <w:szCs w:val="24"/>
              </w:rPr>
              <w:t>согласно перечню документов, представленных в пункте 3.2.1.</w:t>
            </w:r>
            <w:r w:rsidRPr="00566649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>а</w:t>
            </w:r>
            <w:r w:rsidRPr="00566649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;</w:t>
            </w:r>
          </w:p>
          <w:p w:rsidR="00C86F35" w:rsidRPr="00533AE5" w:rsidRDefault="00C86F35" w:rsidP="00C86F35">
            <w:pPr>
              <w:pStyle w:val="aff6"/>
              <w:keepNext/>
              <w:numPr>
                <w:ilvl w:val="0"/>
                <w:numId w:val="28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3AE5">
              <w:rPr>
                <w:sz w:val="24"/>
                <w:szCs w:val="24"/>
              </w:rPr>
              <w:t>Анкет</w:t>
            </w:r>
            <w:r>
              <w:rPr>
                <w:sz w:val="24"/>
                <w:szCs w:val="24"/>
              </w:rPr>
              <w:t>а</w:t>
            </w:r>
            <w:r w:rsidRPr="00533AE5">
              <w:rPr>
                <w:sz w:val="24"/>
                <w:szCs w:val="24"/>
              </w:rPr>
              <w:t xml:space="preserve"> участника по форме и в соответствии с инструкциями, приведенными в настоящей Документации (Форма № 4, п.10.4)</w:t>
            </w:r>
          </w:p>
          <w:p w:rsidR="00C86F35" w:rsidRPr="00566649" w:rsidRDefault="00C86F35" w:rsidP="00510342">
            <w:pPr>
              <w:pStyle w:val="aff6"/>
              <w:keepNext/>
              <w:tabs>
                <w:tab w:val="clear" w:pos="113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10342" w:rsidRDefault="00510342" w:rsidP="00C86F35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C86F35" w:rsidRPr="00FD7BB9" w:rsidRDefault="00C86F35" w:rsidP="00C86F35">
      <w:pPr>
        <w:rPr>
          <w:szCs w:val="24"/>
        </w:rPr>
      </w:pPr>
      <w:r w:rsidRPr="00FD7BB9">
        <w:rPr>
          <w:szCs w:val="24"/>
        </w:rPr>
        <w:t>Внешний конверт с оригиналом и электронной копией Предложения должен содержать следующую информацию: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0"/>
        <w:gridCol w:w="4459"/>
      </w:tblGrid>
      <w:tr w:rsidR="00C86F35" w:rsidRPr="003F0698" w:rsidTr="00B06E9C">
        <w:trPr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___________________________________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___________________________________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[наименование, адрес Организатора]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single" w:sz="4" w:space="0" w:color="auto"/>
            </w:tcBorders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lastRenderedPageBreak/>
              <w:t xml:space="preserve"> 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для ____________________________________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[ФИО контактного лица, указанного в Извещении]</w:t>
            </w:r>
          </w:p>
        </w:tc>
      </w:tr>
      <w:tr w:rsidR="00C86F35" w:rsidRPr="003F0698" w:rsidTr="00B06E9C">
        <w:trPr>
          <w:jc w:val="center"/>
        </w:trPr>
        <w:tc>
          <w:tcPr>
            <w:tcW w:w="9859" w:type="dxa"/>
            <w:gridSpan w:val="2"/>
          </w:tcPr>
          <w:p w:rsidR="00DE366A" w:rsidRDefault="00C86F35" w:rsidP="00DE366A">
            <w:pPr>
              <w:tabs>
                <w:tab w:val="num" w:pos="0"/>
              </w:tabs>
              <w:spacing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 ВСКРЫВАТЬ ДО </w:t>
            </w:r>
            <w:r w:rsidR="00DE366A" w:rsidRPr="006C6021">
              <w:rPr>
                <w:b/>
                <w:i/>
                <w:sz w:val="26"/>
                <w:szCs w:val="26"/>
              </w:rPr>
              <w:t>1</w:t>
            </w:r>
            <w:r w:rsidR="00DE366A" w:rsidRPr="00DE366A">
              <w:rPr>
                <w:b/>
                <w:i/>
                <w:sz w:val="26"/>
                <w:szCs w:val="26"/>
              </w:rPr>
              <w:t>1</w:t>
            </w:r>
            <w:r w:rsidR="00DE366A" w:rsidRPr="006C6021">
              <w:rPr>
                <w:b/>
                <w:i/>
                <w:sz w:val="26"/>
                <w:szCs w:val="26"/>
              </w:rPr>
              <w:t>.00 часов (местное время) 0</w:t>
            </w:r>
            <w:r w:rsidR="00DE366A" w:rsidRPr="00DE366A">
              <w:rPr>
                <w:b/>
                <w:i/>
                <w:sz w:val="26"/>
                <w:szCs w:val="26"/>
              </w:rPr>
              <w:t>9</w:t>
            </w:r>
            <w:r w:rsidR="00DE366A" w:rsidRPr="006C6021">
              <w:rPr>
                <w:b/>
                <w:i/>
                <w:sz w:val="26"/>
                <w:szCs w:val="26"/>
              </w:rPr>
              <w:t>.11.2012 г</w:t>
            </w:r>
            <w:r w:rsidR="00DE366A" w:rsidRPr="006C6021">
              <w:rPr>
                <w:b/>
                <w:i/>
                <w:szCs w:val="24"/>
              </w:rPr>
              <w:t>.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86F35" w:rsidRPr="003F0698" w:rsidTr="00B06E9C">
        <w:trPr>
          <w:trHeight w:val="1035"/>
          <w:jc w:val="center"/>
        </w:trPr>
        <w:tc>
          <w:tcPr>
            <w:tcW w:w="9859" w:type="dxa"/>
            <w:gridSpan w:val="2"/>
          </w:tcPr>
          <w:p w:rsidR="00C86F35" w:rsidRPr="00510342" w:rsidRDefault="00C86F35" w:rsidP="00510342">
            <w:pPr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3F0698">
              <w:rPr>
                <w:b/>
                <w:sz w:val="20"/>
                <w:szCs w:val="20"/>
              </w:rPr>
              <w:t>На участие в:</w:t>
            </w:r>
            <w:r w:rsidR="00510342" w:rsidRPr="00343B13">
              <w:rPr>
                <w:sz w:val="16"/>
                <w:szCs w:val="16"/>
              </w:rPr>
              <w:t xml:space="preserve"> </w:t>
            </w:r>
            <w:r w:rsidR="00510342" w:rsidRPr="00510342">
              <w:rPr>
                <w:szCs w:val="24"/>
                <w:u w:val="single"/>
              </w:rPr>
              <w:t>закупочной процедуре по выбор</w:t>
            </w:r>
            <w:r w:rsidR="00363D3A">
              <w:rPr>
                <w:szCs w:val="24"/>
                <w:u w:val="single"/>
              </w:rPr>
              <w:t>у</w:t>
            </w:r>
            <w:r w:rsidR="00510342" w:rsidRPr="00510342">
              <w:rPr>
                <w:szCs w:val="24"/>
                <w:u w:val="single"/>
              </w:rPr>
              <w:t xml:space="preserve"> поставщика услуг по </w:t>
            </w:r>
            <w:r w:rsidR="00510342" w:rsidRPr="00510342">
              <w:rPr>
                <w:iCs/>
                <w:szCs w:val="24"/>
                <w:u w:val="single"/>
              </w:rPr>
              <w:t xml:space="preserve">изготовлению и  размещению </w:t>
            </w:r>
            <w:r w:rsidR="00510342" w:rsidRPr="00510342">
              <w:rPr>
                <w:bCs/>
                <w:color w:val="000000"/>
                <w:szCs w:val="24"/>
                <w:u w:val="single"/>
              </w:rPr>
              <w:t xml:space="preserve">рекламы на наружных </w:t>
            </w:r>
            <w:r w:rsidR="009A25F4">
              <w:rPr>
                <w:bCs/>
                <w:color w:val="000000"/>
                <w:szCs w:val="24"/>
                <w:u w:val="single"/>
              </w:rPr>
              <w:t xml:space="preserve">рекламных конструкциях </w:t>
            </w:r>
            <w:r w:rsidR="00510342" w:rsidRPr="00510342">
              <w:rPr>
                <w:bCs/>
                <w:color w:val="000000"/>
                <w:szCs w:val="24"/>
                <w:u w:val="single"/>
              </w:rPr>
              <w:t xml:space="preserve"> 6*3  </w:t>
            </w:r>
          </w:p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[Наименование закупочной процедуры и предмета закупки как звучит в Уведомлении]</w:t>
            </w:r>
          </w:p>
        </w:tc>
      </w:tr>
      <w:tr w:rsidR="00C86F35" w:rsidRPr="003F0698" w:rsidTr="00B06E9C">
        <w:trPr>
          <w:trHeight w:val="504"/>
          <w:jc w:val="center"/>
        </w:trPr>
        <w:tc>
          <w:tcPr>
            <w:tcW w:w="9859" w:type="dxa"/>
            <w:gridSpan w:val="2"/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86F35" w:rsidRPr="003F0698" w:rsidTr="00B06E9C">
        <w:trPr>
          <w:trHeight w:val="384"/>
          <w:jc w:val="center"/>
        </w:trPr>
        <w:tc>
          <w:tcPr>
            <w:tcW w:w="9859" w:type="dxa"/>
            <w:gridSpan w:val="2"/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b/>
                <w:sz w:val="20"/>
                <w:szCs w:val="20"/>
              </w:rPr>
              <w:t>Предложение пос</w:t>
            </w:r>
            <w:r>
              <w:rPr>
                <w:b/>
                <w:sz w:val="20"/>
                <w:szCs w:val="20"/>
              </w:rPr>
              <w:t>тупило:  дата  «___» _______ 20 __</w:t>
            </w:r>
            <w:r w:rsidRPr="003F0698">
              <w:rPr>
                <w:b/>
                <w:sz w:val="20"/>
                <w:szCs w:val="20"/>
              </w:rPr>
              <w:t xml:space="preserve">   г.</w:t>
            </w:r>
          </w:p>
        </w:tc>
      </w:tr>
      <w:tr w:rsidR="00C86F35" w:rsidRPr="003F0698" w:rsidTr="00B06E9C">
        <w:trPr>
          <w:jc w:val="center"/>
        </w:trPr>
        <w:tc>
          <w:tcPr>
            <w:tcW w:w="9859" w:type="dxa"/>
            <w:gridSpan w:val="2"/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Время ____ час</w:t>
            </w:r>
            <w:proofErr w:type="gramStart"/>
            <w:r w:rsidRPr="003F0698">
              <w:rPr>
                <w:sz w:val="20"/>
                <w:szCs w:val="20"/>
              </w:rPr>
              <w:t>.</w:t>
            </w:r>
            <w:proofErr w:type="gramEnd"/>
            <w:r w:rsidRPr="003F0698">
              <w:rPr>
                <w:sz w:val="20"/>
                <w:szCs w:val="20"/>
              </w:rPr>
              <w:t xml:space="preserve"> _____ </w:t>
            </w:r>
            <w:proofErr w:type="gramStart"/>
            <w:r w:rsidRPr="003F0698">
              <w:rPr>
                <w:sz w:val="20"/>
                <w:szCs w:val="20"/>
              </w:rPr>
              <w:t>м</w:t>
            </w:r>
            <w:proofErr w:type="gramEnd"/>
            <w:r w:rsidRPr="003F0698">
              <w:rPr>
                <w:sz w:val="20"/>
                <w:szCs w:val="20"/>
              </w:rPr>
              <w:t xml:space="preserve">ин. </w:t>
            </w:r>
          </w:p>
        </w:tc>
      </w:tr>
      <w:tr w:rsidR="00C86F35" w:rsidRPr="003F0698" w:rsidTr="00B06E9C">
        <w:trPr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</w:tcPr>
          <w:p w:rsidR="00C86F35" w:rsidRPr="003F0698" w:rsidRDefault="00C86F35" w:rsidP="00B06E9C">
            <w:pPr>
              <w:tabs>
                <w:tab w:val="num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r w:rsidRPr="003F0698">
              <w:rPr>
                <w:sz w:val="20"/>
                <w:szCs w:val="20"/>
              </w:rPr>
              <w:t>(заполняется Организатором)</w:t>
            </w:r>
          </w:p>
        </w:tc>
      </w:tr>
    </w:tbl>
    <w:p w:rsidR="00C86F35" w:rsidRPr="00074CF8" w:rsidRDefault="00C86F35" w:rsidP="00C86F35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C86F35" w:rsidRDefault="00C86F35" w:rsidP="00C86F35">
      <w:pPr>
        <w:pStyle w:val="aff7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bookmarkStart w:id="81" w:name="_Ref56226704"/>
      <w:bookmarkStart w:id="82" w:name="_Ref93172396"/>
      <w:r w:rsidRPr="00CF6B69">
        <w:rPr>
          <w:sz w:val="24"/>
          <w:szCs w:val="24"/>
        </w:rPr>
        <w:t xml:space="preserve">Участники должны обеспечить доставку своих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>редложений п</w:t>
      </w:r>
      <w:r>
        <w:rPr>
          <w:sz w:val="24"/>
          <w:szCs w:val="24"/>
        </w:rPr>
        <w:t>о месту нахождения Организатора, указанному в п.1.1.2.</w:t>
      </w:r>
      <w:r w:rsidRPr="00E14A55">
        <w:rPr>
          <w:sz w:val="24"/>
          <w:szCs w:val="24"/>
        </w:rPr>
        <w:t xml:space="preserve"> </w:t>
      </w:r>
      <w:r w:rsidRPr="00CF6B69">
        <w:rPr>
          <w:sz w:val="24"/>
          <w:szCs w:val="24"/>
        </w:rPr>
        <w:t xml:space="preserve">В случае направления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редложения через курьерскую службу рекомендуется уведомить представителя курьерской службы или курьера о настоящем порядке доставки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>редложения.</w:t>
      </w:r>
    </w:p>
    <w:p w:rsidR="00C86F35" w:rsidRDefault="00C86F35" w:rsidP="00C86F35">
      <w:pPr>
        <w:pStyle w:val="aff7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 w:rsidRPr="00CF6B69">
        <w:rPr>
          <w:sz w:val="24"/>
          <w:szCs w:val="24"/>
        </w:rPr>
        <w:t xml:space="preserve">Организатор заканчивает принимать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редложения в </w:t>
      </w:r>
      <w:r w:rsidRPr="00AC3832">
        <w:rPr>
          <w:bCs/>
          <w:sz w:val="24"/>
          <w:szCs w:val="24"/>
        </w:rPr>
        <w:t>срок, установленный в п. 1.2.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редложения, полученные позже установленного выше срока, будут отклонены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>рганизатором без рассмотрения по существу, независимо от причин опоздания.</w:t>
      </w:r>
    </w:p>
    <w:p w:rsidR="00C86F35" w:rsidRDefault="00C86F35" w:rsidP="00C86F35">
      <w:pPr>
        <w:pStyle w:val="aff7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 w:rsidRPr="00CF6B69">
        <w:rPr>
          <w:sz w:val="24"/>
          <w:szCs w:val="24"/>
        </w:rPr>
        <w:t>Организатор выдает расписку лицу, доставившему конверт, о его получении с указанием времени получения.</w:t>
      </w:r>
    </w:p>
    <w:p w:rsidR="00C86F35" w:rsidRPr="00CF6B69" w:rsidRDefault="00C86F35" w:rsidP="00C86F35">
      <w:pPr>
        <w:pStyle w:val="aff7"/>
        <w:tabs>
          <w:tab w:val="clear" w:pos="1701"/>
        </w:tabs>
        <w:spacing w:line="240" w:lineRule="auto"/>
        <w:ind w:left="-426" w:firstLine="568"/>
        <w:rPr>
          <w:sz w:val="24"/>
          <w:szCs w:val="24"/>
        </w:rPr>
      </w:pPr>
    </w:p>
    <w:p w:rsidR="00C86F35" w:rsidRPr="00F9213A" w:rsidRDefault="00C86F35" w:rsidP="00C86F35">
      <w:pPr>
        <w:pStyle w:val="111"/>
        <w:pageBreakBefore w:val="0"/>
        <w:numPr>
          <w:ilvl w:val="0"/>
          <w:numId w:val="29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3" w:name="_Ref55280453"/>
      <w:bookmarkStart w:id="84" w:name="_Toc55285353"/>
      <w:bookmarkStart w:id="85" w:name="_Toc55305385"/>
      <w:bookmarkStart w:id="86" w:name="_Toc57314656"/>
      <w:bookmarkStart w:id="87" w:name="_Toc69728970"/>
      <w:bookmarkStart w:id="88" w:name="_Toc189545080"/>
      <w:bookmarkStart w:id="89" w:name="_Toc251847623"/>
      <w:bookmarkEnd w:id="79"/>
      <w:bookmarkEnd w:id="80"/>
      <w:bookmarkEnd w:id="81"/>
      <w:bookmarkEnd w:id="82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83"/>
      <w:bookmarkEnd w:id="84"/>
      <w:bookmarkEnd w:id="85"/>
      <w:bookmarkEnd w:id="86"/>
      <w:bookmarkEnd w:id="87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88"/>
      <w:bookmarkEnd w:id="89"/>
    </w:p>
    <w:p w:rsidR="00C86F35" w:rsidRPr="00485B48" w:rsidRDefault="00C86F35" w:rsidP="00C86F35">
      <w:pPr>
        <w:pStyle w:val="26"/>
        <w:numPr>
          <w:ilvl w:val="1"/>
          <w:numId w:val="2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0" w:name="_Toc98254000"/>
      <w:bookmarkStart w:id="91" w:name="_Toc251847625"/>
      <w:proofErr w:type="spellStart"/>
      <w:r w:rsidRPr="00485B48">
        <w:rPr>
          <w:rFonts w:ascii="Times New Roman" w:hAnsi="Times New Roman"/>
          <w:sz w:val="24"/>
          <w:szCs w:val="24"/>
        </w:rPr>
        <w:t>Общие</w:t>
      </w:r>
      <w:proofErr w:type="spellEnd"/>
      <w:r w:rsidRPr="00485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B48">
        <w:rPr>
          <w:rFonts w:ascii="Times New Roman" w:hAnsi="Times New Roman"/>
          <w:sz w:val="24"/>
          <w:szCs w:val="24"/>
        </w:rPr>
        <w:t>положения</w:t>
      </w:r>
      <w:bookmarkEnd w:id="90"/>
      <w:bookmarkEnd w:id="91"/>
      <w:proofErr w:type="spellEnd"/>
    </w:p>
    <w:p w:rsidR="00C86F35" w:rsidRPr="00777E4D" w:rsidRDefault="00C86F35" w:rsidP="00C86F35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777E4D">
        <w:rPr>
          <w:szCs w:val="24"/>
        </w:rPr>
        <w:t xml:space="preserve">Оценка </w:t>
      </w:r>
      <w:r>
        <w:rPr>
          <w:szCs w:val="24"/>
        </w:rPr>
        <w:t>п</w:t>
      </w:r>
      <w:r w:rsidRPr="00777E4D">
        <w:rPr>
          <w:szCs w:val="24"/>
        </w:rPr>
        <w:t xml:space="preserve">редложений </w:t>
      </w:r>
      <w:r>
        <w:rPr>
          <w:szCs w:val="24"/>
        </w:rPr>
        <w:t xml:space="preserve">участников </w:t>
      </w:r>
      <w:r w:rsidRPr="00777E4D">
        <w:rPr>
          <w:szCs w:val="24"/>
        </w:rPr>
        <w:t>осуществляется Комитетом по тендерам и</w:t>
      </w:r>
      <w:r w:rsidRPr="00B935CB">
        <w:rPr>
          <w:szCs w:val="24"/>
        </w:rPr>
        <w:t xml:space="preserve"> </w:t>
      </w:r>
      <w:r>
        <w:rPr>
          <w:szCs w:val="24"/>
        </w:rPr>
        <w:t>закупкам</w:t>
      </w:r>
      <w:r w:rsidR="00915D1E">
        <w:rPr>
          <w:szCs w:val="24"/>
        </w:rPr>
        <w:t xml:space="preserve"> Филиала</w:t>
      </w:r>
      <w:r w:rsidRPr="00777E4D">
        <w:rPr>
          <w:szCs w:val="24"/>
        </w:rPr>
        <w:t>.</w:t>
      </w:r>
    </w:p>
    <w:p w:rsidR="00C86F35" w:rsidRPr="00485B48" w:rsidRDefault="00C86F35" w:rsidP="00C86F35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C86F35" w:rsidRPr="00485B48" w:rsidRDefault="00C86F35" w:rsidP="00C86F35">
      <w:pPr>
        <w:pStyle w:val="26"/>
        <w:numPr>
          <w:ilvl w:val="1"/>
          <w:numId w:val="2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2" w:name="_Ref93089454"/>
      <w:bookmarkStart w:id="93" w:name="_Toc98254001"/>
      <w:bookmarkStart w:id="94" w:name="_Toc251847626"/>
      <w:bookmarkStart w:id="95" w:name="_Ref55304418"/>
      <w:proofErr w:type="spellStart"/>
      <w:r w:rsidRPr="00485B48">
        <w:rPr>
          <w:rFonts w:ascii="Times New Roman" w:hAnsi="Times New Roman"/>
          <w:sz w:val="24"/>
          <w:szCs w:val="24"/>
        </w:rPr>
        <w:t>Отборочн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92"/>
      <w:bookmarkEnd w:id="93"/>
      <w:bookmarkEnd w:id="94"/>
      <w:proofErr w:type="spellStart"/>
      <w:r>
        <w:rPr>
          <w:rFonts w:ascii="Times New Roman" w:hAnsi="Times New Roman"/>
          <w:sz w:val="24"/>
          <w:szCs w:val="24"/>
        </w:rPr>
        <w:t>стадия</w:t>
      </w:r>
      <w:proofErr w:type="spellEnd"/>
    </w:p>
    <w:p w:rsidR="00C86F35" w:rsidRPr="00485B4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485B48">
        <w:rPr>
          <w:szCs w:val="24"/>
        </w:rPr>
        <w:t>6.2.1. В рамках отборочн</w:t>
      </w:r>
      <w:r>
        <w:rPr>
          <w:szCs w:val="24"/>
        </w:rPr>
        <w:t>ой</w:t>
      </w:r>
      <w:r w:rsidRPr="00485B48">
        <w:rPr>
          <w:szCs w:val="24"/>
        </w:rPr>
        <w:t xml:space="preserve"> </w:t>
      </w:r>
      <w:r>
        <w:rPr>
          <w:szCs w:val="24"/>
        </w:rPr>
        <w:t>стадии</w:t>
      </w:r>
      <w:r w:rsidRPr="00485B48">
        <w:rPr>
          <w:szCs w:val="24"/>
        </w:rPr>
        <w:t xml:space="preserve"> </w:t>
      </w:r>
      <w:bookmarkEnd w:id="95"/>
      <w:r w:rsidRPr="00485B48">
        <w:rPr>
          <w:szCs w:val="24"/>
        </w:rPr>
        <w:t>проверяется:</w:t>
      </w:r>
    </w:p>
    <w:p w:rsidR="00C86F35" w:rsidRPr="00485B48" w:rsidRDefault="00C86F35" w:rsidP="00C86F35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C86F35" w:rsidRPr="00485B48" w:rsidRDefault="00C86F35" w:rsidP="00C86F35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C86F35" w:rsidRPr="00485B48" w:rsidRDefault="00C86F35" w:rsidP="00C86F35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C86F35" w:rsidRPr="00485B4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96" w:name="_Ref55304419"/>
      <w:r>
        <w:rPr>
          <w:szCs w:val="24"/>
        </w:rPr>
        <w:tab/>
        <w:t>В рамках отборочной</w:t>
      </w:r>
      <w:r w:rsidRPr="00485B48">
        <w:rPr>
          <w:szCs w:val="24"/>
        </w:rPr>
        <w:t xml:space="preserve"> </w:t>
      </w:r>
      <w:r>
        <w:rPr>
          <w:szCs w:val="24"/>
        </w:rPr>
        <w:t>стадии</w:t>
      </w:r>
      <w:r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>
        <w:rPr>
          <w:szCs w:val="24"/>
        </w:rPr>
        <w:t>Организатор</w:t>
      </w:r>
      <w:r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C86F35" w:rsidRPr="00485B4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97" w:name="_Ref55307002"/>
      <w:r>
        <w:rPr>
          <w:szCs w:val="24"/>
        </w:rPr>
        <w:tab/>
      </w:r>
      <w:r w:rsidRPr="00485B48">
        <w:rPr>
          <w:szCs w:val="24"/>
        </w:rPr>
        <w:t>6.2.2. По результатам проведения отборочно</w:t>
      </w:r>
      <w:r>
        <w:rPr>
          <w:szCs w:val="24"/>
        </w:rPr>
        <w:t>й</w:t>
      </w:r>
      <w:r w:rsidRPr="00485B48">
        <w:rPr>
          <w:szCs w:val="24"/>
        </w:rPr>
        <w:t xml:space="preserve"> </w:t>
      </w:r>
      <w:r>
        <w:rPr>
          <w:szCs w:val="24"/>
        </w:rPr>
        <w:t>стадии</w:t>
      </w:r>
      <w:r w:rsidRPr="00485B48">
        <w:rPr>
          <w:szCs w:val="24"/>
        </w:rPr>
        <w:t xml:space="preserve"> Организатор имеет право отклонить Предложения, которые:</w:t>
      </w:r>
      <w:bookmarkEnd w:id="96"/>
      <w:bookmarkEnd w:id="97"/>
    </w:p>
    <w:p w:rsidR="00C86F35" w:rsidRPr="00485B48" w:rsidRDefault="00C86F35" w:rsidP="00C86F35">
      <w:pPr>
        <w:numPr>
          <w:ilvl w:val="0"/>
          <w:numId w:val="18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lastRenderedPageBreak/>
        <w:t>в существенной мере не отвечают требованиям к оформлению настоящей документации;</w:t>
      </w:r>
    </w:p>
    <w:p w:rsidR="00C86F35" w:rsidRPr="00485B48" w:rsidRDefault="00C86F35" w:rsidP="00C86F3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C86F35" w:rsidRPr="00485B48" w:rsidRDefault="00C86F35" w:rsidP="00C86F3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C86F35" w:rsidRPr="00485B48" w:rsidRDefault="00C86F35" w:rsidP="00C86F3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C86F35" w:rsidRPr="00E61DF3" w:rsidRDefault="00C86F35" w:rsidP="00C86F35">
      <w:pPr>
        <w:pStyle w:val="26"/>
        <w:numPr>
          <w:ilvl w:val="1"/>
          <w:numId w:val="29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8" w:name="_Ref93089457"/>
      <w:bookmarkStart w:id="99" w:name="_Toc98254004"/>
      <w:bookmarkStart w:id="100" w:name="_Toc251847627"/>
      <w:bookmarkStart w:id="101" w:name="_Ref55304422"/>
      <w:proofErr w:type="spellStart"/>
      <w:r w:rsidRPr="00E61DF3">
        <w:rPr>
          <w:rFonts w:ascii="Times New Roman" w:hAnsi="Times New Roman"/>
          <w:sz w:val="24"/>
          <w:szCs w:val="24"/>
        </w:rPr>
        <w:t>Оценочн</w:t>
      </w:r>
      <w:r>
        <w:rPr>
          <w:rFonts w:ascii="Times New Roman" w:hAnsi="Times New Roman"/>
          <w:sz w:val="24"/>
          <w:szCs w:val="24"/>
        </w:rPr>
        <w:t>ый</w:t>
      </w:r>
      <w:proofErr w:type="spellEnd"/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98"/>
      <w:bookmarkEnd w:id="99"/>
      <w:bookmarkEnd w:id="100"/>
      <w:proofErr w:type="spellStart"/>
      <w:r>
        <w:rPr>
          <w:rFonts w:ascii="Times New Roman" w:hAnsi="Times New Roman"/>
          <w:sz w:val="24"/>
          <w:szCs w:val="24"/>
        </w:rPr>
        <w:t>этап</w:t>
      </w:r>
      <w:proofErr w:type="spellEnd"/>
    </w:p>
    <w:bookmarkEnd w:id="101"/>
    <w:p w:rsidR="00C86F35" w:rsidRPr="00E61DF3" w:rsidRDefault="00C86F35" w:rsidP="00C86F35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E61DF3">
        <w:rPr>
          <w:szCs w:val="24"/>
        </w:rPr>
        <w:t>В рамках оценочно</w:t>
      </w:r>
      <w:r>
        <w:rPr>
          <w:szCs w:val="24"/>
        </w:rPr>
        <w:t>го</w:t>
      </w:r>
      <w:r w:rsidRPr="00E61DF3">
        <w:rPr>
          <w:szCs w:val="24"/>
        </w:rPr>
        <w:t xml:space="preserve"> </w:t>
      </w:r>
      <w:r>
        <w:rPr>
          <w:szCs w:val="24"/>
        </w:rPr>
        <w:t>этапа</w:t>
      </w:r>
      <w:r w:rsidRPr="00E61DF3">
        <w:rPr>
          <w:szCs w:val="24"/>
        </w:rPr>
        <w:t xml:space="preserve"> оцениваются и сопоставляются </w:t>
      </w:r>
      <w:r>
        <w:rPr>
          <w:szCs w:val="24"/>
        </w:rPr>
        <w:t>п</w:t>
      </w:r>
      <w:r w:rsidRPr="00E61DF3">
        <w:rPr>
          <w:szCs w:val="24"/>
        </w:rPr>
        <w:t>редложения</w:t>
      </w:r>
      <w:r>
        <w:rPr>
          <w:szCs w:val="24"/>
        </w:rPr>
        <w:t>,</w:t>
      </w:r>
      <w:r w:rsidRPr="00E61DF3">
        <w:rPr>
          <w:szCs w:val="24"/>
        </w:rPr>
        <w:t xml:space="preserve"> проводит</w:t>
      </w:r>
      <w:r>
        <w:rPr>
          <w:szCs w:val="24"/>
        </w:rPr>
        <w:t>ся</w:t>
      </w:r>
      <w:r w:rsidRPr="00E61DF3">
        <w:rPr>
          <w:szCs w:val="24"/>
        </w:rPr>
        <w:t xml:space="preserve"> их ранжирование по степени предпочтительности для </w:t>
      </w:r>
      <w:r>
        <w:rPr>
          <w:szCs w:val="24"/>
        </w:rPr>
        <w:t>Банка</w:t>
      </w:r>
      <w:r w:rsidRPr="00E61DF3">
        <w:rPr>
          <w:szCs w:val="24"/>
        </w:rPr>
        <w:t>, исходя из следующих критериев, указанных</w:t>
      </w:r>
      <w:r w:rsidR="009A25F4">
        <w:rPr>
          <w:szCs w:val="24"/>
        </w:rPr>
        <w:t xml:space="preserve"> в порядке убывания значимости:</w:t>
      </w:r>
    </w:p>
    <w:p w:rsidR="00037E55" w:rsidRDefault="00037E55" w:rsidP="00C86F35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</w:t>
      </w:r>
      <w:r w:rsidR="00C86F35" w:rsidRPr="00F42B77">
        <w:rPr>
          <w:szCs w:val="24"/>
        </w:rPr>
        <w:t>тоимость</w:t>
      </w:r>
      <w:r>
        <w:rPr>
          <w:szCs w:val="24"/>
        </w:rPr>
        <w:t xml:space="preserve"> </w:t>
      </w:r>
      <w:r w:rsidR="00C86F35" w:rsidRPr="00037E55">
        <w:rPr>
          <w:szCs w:val="24"/>
        </w:rPr>
        <w:t>услуг</w:t>
      </w:r>
      <w:r w:rsidR="00C86F35" w:rsidRPr="00F42B77">
        <w:rPr>
          <w:szCs w:val="24"/>
        </w:rPr>
        <w:t>,</w:t>
      </w:r>
    </w:p>
    <w:p w:rsidR="00C86F35" w:rsidRDefault="00C86F35" w:rsidP="00C86F35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szCs w:val="24"/>
        </w:rPr>
      </w:pPr>
      <w:r w:rsidRPr="00F42B77">
        <w:rPr>
          <w:szCs w:val="24"/>
        </w:rPr>
        <w:t>условия оплаты;</w:t>
      </w:r>
    </w:p>
    <w:p w:rsidR="009A25F4" w:rsidRPr="00F42B77" w:rsidRDefault="00037E55" w:rsidP="00C86F35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качество адресной программы</w:t>
      </w:r>
      <w:r w:rsidR="009A25F4">
        <w:rPr>
          <w:szCs w:val="24"/>
        </w:rPr>
        <w:t>;</w:t>
      </w:r>
    </w:p>
    <w:p w:rsidR="00C86F35" w:rsidRPr="00F42B77" w:rsidRDefault="00C86F35" w:rsidP="00C86F35">
      <w:pPr>
        <w:spacing w:after="0" w:line="240" w:lineRule="auto"/>
        <w:jc w:val="both"/>
        <w:rPr>
          <w:szCs w:val="24"/>
        </w:rPr>
      </w:pPr>
    </w:p>
    <w:p w:rsidR="00C86F35" w:rsidRPr="00A47F8E" w:rsidRDefault="00C86F35" w:rsidP="00C86F35">
      <w:pPr>
        <w:pStyle w:val="111"/>
        <w:pageBreakBefore w:val="0"/>
        <w:numPr>
          <w:ilvl w:val="0"/>
          <w:numId w:val="29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02" w:name="_Toc251847629"/>
      <w:bookmarkStart w:id="103" w:name="_Ref55280461"/>
      <w:bookmarkStart w:id="104" w:name="_Toc55285354"/>
      <w:bookmarkStart w:id="105" w:name="_Toc55305386"/>
      <w:bookmarkStart w:id="106" w:name="_Toc57314657"/>
      <w:bookmarkStart w:id="107" w:name="_Toc69728971"/>
      <w:bookmarkStart w:id="108" w:name="_Toc189545081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C86F35" w:rsidRPr="00CF6B69" w:rsidRDefault="00C86F35" w:rsidP="00C86F35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7.1.</w:t>
      </w:r>
      <w:r>
        <w:rPr>
          <w:sz w:val="24"/>
          <w:szCs w:val="24"/>
        </w:rPr>
        <w:tab/>
        <w:t>Комитет по тендерам и закупкам</w:t>
      </w:r>
      <w:r w:rsidRPr="00CF6B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Банка </w:t>
      </w:r>
      <w:r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C86F35" w:rsidRPr="00CF6B69" w:rsidRDefault="00C86F35" w:rsidP="00C86F35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7.2.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какого-либо из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 окажется существенно лучше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редложений остальных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частников, и это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полностью удовлетворит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рганизатора,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 определит данного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>частника Победителем.</w:t>
      </w:r>
    </w:p>
    <w:p w:rsidR="00C86F35" w:rsidRDefault="00C86F35" w:rsidP="00C86F35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7.3.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>В случае если самое лучше</w:t>
      </w:r>
      <w:r>
        <w:rPr>
          <w:sz w:val="24"/>
          <w:szCs w:val="24"/>
        </w:rPr>
        <w:t>е</w:t>
      </w:r>
      <w:r w:rsidRPr="00CF6B6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не удовлетворит Организатора полностью, </w:t>
      </w:r>
      <w:r>
        <w:rPr>
          <w:sz w:val="24"/>
          <w:szCs w:val="24"/>
        </w:rPr>
        <w:t>Комитет по тендерам и закупкам</w:t>
      </w:r>
      <w:r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C86F35" w:rsidRPr="00CF6B69" w:rsidRDefault="00C86F35" w:rsidP="00C86F35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7.4.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 xml:space="preserve">Если, по мнению </w:t>
      </w:r>
      <w:r>
        <w:rPr>
          <w:sz w:val="24"/>
          <w:szCs w:val="24"/>
        </w:rPr>
        <w:t>Комитета по тендерам и закупкам</w:t>
      </w:r>
      <w:r w:rsidRPr="00CF6B69">
        <w:rPr>
          <w:sz w:val="24"/>
          <w:szCs w:val="24"/>
        </w:rPr>
        <w:t xml:space="preserve">, отсутствуют возможности для улучшения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редложений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>
        <w:rPr>
          <w:sz w:val="24"/>
          <w:szCs w:val="24"/>
        </w:rPr>
        <w:t xml:space="preserve">и закупкам </w:t>
      </w:r>
      <w:r w:rsidR="00695A33">
        <w:rPr>
          <w:sz w:val="24"/>
          <w:szCs w:val="24"/>
        </w:rPr>
        <w:t xml:space="preserve"> Филиала </w:t>
      </w:r>
      <w:r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C86F35" w:rsidRPr="00954945" w:rsidRDefault="00C86F35" w:rsidP="00C86F35">
      <w:pPr>
        <w:pStyle w:val="11112"/>
        <w:numPr>
          <w:ilvl w:val="0"/>
          <w:numId w:val="29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09" w:name="_Ref55280483"/>
      <w:bookmarkStart w:id="110" w:name="_Toc55285357"/>
      <w:bookmarkStart w:id="111" w:name="_Toc55305389"/>
      <w:bookmarkStart w:id="112" w:name="_Toc57314660"/>
      <w:bookmarkStart w:id="113" w:name="_Toc69728974"/>
      <w:bookmarkStart w:id="114" w:name="_Toc189545083"/>
      <w:bookmarkStart w:id="115" w:name="_Toc251847632"/>
      <w:r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rFonts w:ascii="Times New Roman" w:hAnsi="Times New Roman"/>
          <w:caps/>
          <w:sz w:val="24"/>
          <w:szCs w:val="24"/>
        </w:rPr>
        <w:t>Процедуры</w:t>
      </w:r>
    </w:p>
    <w:p w:rsidR="00C86F35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  <w:t>На основании решения Комитета по тендерам и закупкам</w:t>
      </w:r>
      <w:r w:rsidR="00695A33">
        <w:rPr>
          <w:szCs w:val="24"/>
        </w:rPr>
        <w:t xml:space="preserve"> Филиала</w:t>
      </w:r>
      <w:r>
        <w:rPr>
          <w:szCs w:val="24"/>
        </w:rPr>
        <w:t xml:space="preserve"> и до истечения срока действия предложений участников 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695A33">
        <w:rPr>
          <w:szCs w:val="24"/>
        </w:rPr>
        <w:t>на изготовление и размещение рекламы Банка на рекламных конструкциях 6*3 м</w:t>
      </w:r>
      <w:r w:rsidRPr="00BA08E8">
        <w:rPr>
          <w:szCs w:val="24"/>
        </w:rPr>
        <w:t>.</w:t>
      </w:r>
    </w:p>
    <w:p w:rsidR="00C86F35" w:rsidRPr="00954945" w:rsidRDefault="00C86F35" w:rsidP="00C86F35">
      <w:pPr>
        <w:pStyle w:val="11112"/>
        <w:numPr>
          <w:ilvl w:val="0"/>
          <w:numId w:val="29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6" w:name="_Ref55280474"/>
      <w:bookmarkStart w:id="117" w:name="_Toc55285356"/>
      <w:bookmarkStart w:id="118" w:name="_Toc55305388"/>
      <w:bookmarkStart w:id="119" w:name="_Toc57314659"/>
      <w:bookmarkStart w:id="120" w:name="_Toc69728973"/>
      <w:bookmarkStart w:id="121" w:name="_Toc189545082"/>
      <w:bookmarkStart w:id="122" w:name="_Toc251847631"/>
      <w:r w:rsidRPr="00954945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16"/>
      <w:bookmarkEnd w:id="117"/>
      <w:bookmarkEnd w:id="118"/>
      <w:bookmarkEnd w:id="119"/>
      <w:bookmarkEnd w:id="120"/>
      <w:bookmarkEnd w:id="121"/>
      <w:bookmarkEnd w:id="122"/>
    </w:p>
    <w:p w:rsidR="00C86F35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23" w:name="_Ref56222958"/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Договор между </w:t>
      </w:r>
      <w:r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>
        <w:rPr>
          <w:szCs w:val="24"/>
        </w:rPr>
        <w:t>1</w:t>
      </w:r>
      <w:r w:rsidR="00695A33">
        <w:rPr>
          <w:szCs w:val="24"/>
        </w:rPr>
        <w:t>4</w:t>
      </w:r>
      <w:r>
        <w:rPr>
          <w:szCs w:val="24"/>
        </w:rPr>
        <w:t xml:space="preserve"> (</w:t>
      </w:r>
      <w:r w:rsidR="00695A33">
        <w:rPr>
          <w:szCs w:val="24"/>
        </w:rPr>
        <w:t>четырнадцати</w:t>
      </w:r>
      <w:r>
        <w:rPr>
          <w:szCs w:val="24"/>
        </w:rPr>
        <w:t xml:space="preserve">) рабочих 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</w:t>
      </w:r>
      <w:bookmarkEnd w:id="123"/>
      <w:r w:rsidR="00695A33">
        <w:rPr>
          <w:szCs w:val="24"/>
        </w:rPr>
        <w:t xml:space="preserve"> победе</w:t>
      </w:r>
      <w:r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C86F35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Условия </w:t>
      </w:r>
      <w:r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C86F35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Банк оставляет за собой право в момент заключения договора увеличивать или уменьшать объем предоставленных услуг, изначально указанный в закупочной документации.</w:t>
      </w:r>
    </w:p>
    <w:p w:rsidR="00C86F35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C86F35" w:rsidRPr="00B468E1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31003">
        <w:t xml:space="preserve">Информация о предполагаемых фактах нарушений в процессе проведения </w:t>
      </w:r>
      <w:r>
        <w:t xml:space="preserve">данной закупочной </w:t>
      </w:r>
      <w:r w:rsidRPr="00931003">
        <w:t>процедуры направляется на адрес:</w:t>
      </w:r>
      <w:r w:rsidRPr="00485B48">
        <w:rPr>
          <w:szCs w:val="24"/>
        </w:rPr>
        <w:t xml:space="preserve"> </w:t>
      </w:r>
      <w:hyperlink r:id="rId10" w:history="1">
        <w:r w:rsidR="00695A33" w:rsidRPr="00063168">
          <w:rPr>
            <w:rStyle w:val="af"/>
            <w:szCs w:val="24"/>
            <w:lang w:val="en-US"/>
          </w:rPr>
          <w:t>tamara</w:t>
        </w:r>
        <w:r w:rsidR="00695A33" w:rsidRPr="00695A33">
          <w:rPr>
            <w:rStyle w:val="af"/>
            <w:szCs w:val="24"/>
          </w:rPr>
          <w:t>@</w:t>
        </w:r>
        <w:r w:rsidR="00695A33" w:rsidRPr="00063168">
          <w:rPr>
            <w:rStyle w:val="af"/>
            <w:szCs w:val="24"/>
            <w:lang w:val="en-US"/>
          </w:rPr>
          <w:t>rnd</w:t>
        </w:r>
        <w:r w:rsidR="00695A33" w:rsidRPr="00695A33">
          <w:rPr>
            <w:rStyle w:val="af"/>
            <w:szCs w:val="24"/>
          </w:rPr>
          <w:t>.</w:t>
        </w:r>
        <w:r w:rsidR="00695A33" w:rsidRPr="00063168">
          <w:rPr>
            <w:rStyle w:val="af"/>
            <w:szCs w:val="24"/>
            <w:lang w:val="en-US"/>
          </w:rPr>
          <w:t>mbrd</w:t>
        </w:r>
        <w:r w:rsidR="00695A33" w:rsidRPr="00695A33">
          <w:rPr>
            <w:rStyle w:val="af"/>
            <w:szCs w:val="24"/>
          </w:rPr>
          <w:t>.</w:t>
        </w:r>
        <w:r w:rsidR="00695A33" w:rsidRPr="00063168">
          <w:rPr>
            <w:rStyle w:val="af"/>
            <w:szCs w:val="24"/>
            <w:lang w:val="en-US"/>
          </w:rPr>
          <w:t>ru</w:t>
        </w:r>
      </w:hyperlink>
      <w:r w:rsidR="00695A33" w:rsidRPr="00695A33">
        <w:rPr>
          <w:szCs w:val="24"/>
        </w:rPr>
        <w:t xml:space="preserve">, </w:t>
      </w:r>
      <w:hyperlink r:id="rId11" w:history="1">
        <w:r w:rsidR="00695A33" w:rsidRPr="00063168">
          <w:rPr>
            <w:rStyle w:val="af"/>
            <w:lang w:val="en-US"/>
          </w:rPr>
          <w:t>zakupki</w:t>
        </w:r>
        <w:r w:rsidR="00695A33" w:rsidRPr="00063168">
          <w:rPr>
            <w:rStyle w:val="af"/>
          </w:rPr>
          <w:t>@</w:t>
        </w:r>
        <w:r w:rsidR="00695A33" w:rsidRPr="00063168">
          <w:rPr>
            <w:rStyle w:val="af"/>
            <w:lang w:val="en-US"/>
          </w:rPr>
          <w:t>mbrd</w:t>
        </w:r>
        <w:r w:rsidR="00695A33" w:rsidRPr="00063168">
          <w:rPr>
            <w:rStyle w:val="af"/>
          </w:rPr>
          <w:t>.</w:t>
        </w:r>
        <w:r w:rsidR="00695A33" w:rsidRPr="00063168">
          <w:rPr>
            <w:rStyle w:val="af"/>
            <w:lang w:val="en-US"/>
          </w:rPr>
          <w:t>ru</w:t>
        </w:r>
      </w:hyperlink>
      <w:r w:rsidR="00695A33" w:rsidRPr="00695A33">
        <w:t xml:space="preserve"> </w:t>
      </w:r>
      <w:r>
        <w:t>.</w:t>
      </w:r>
    </w:p>
    <w:p w:rsidR="00C86F35" w:rsidRPr="00954945" w:rsidRDefault="00C86F35" w:rsidP="00C86F35">
      <w:pPr>
        <w:pStyle w:val="111"/>
        <w:numPr>
          <w:ilvl w:val="0"/>
          <w:numId w:val="29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4" w:name="_Toc189545084"/>
      <w:bookmarkStart w:id="125" w:name="_Toc251847633"/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24"/>
      <w:bookmarkEnd w:id="125"/>
    </w:p>
    <w:p w:rsidR="00C86F35" w:rsidRPr="00B06E9C" w:rsidRDefault="00C86F35" w:rsidP="00C86F35">
      <w:pPr>
        <w:pStyle w:val="26"/>
        <w:numPr>
          <w:ilvl w:val="1"/>
          <w:numId w:val="29"/>
        </w:numPr>
        <w:spacing w:before="0" w:after="0"/>
        <w:ind w:left="0" w:firstLine="0"/>
        <w:rPr>
          <w:rFonts w:ascii="Times New Roman" w:hAnsi="Times New Roman"/>
          <w:sz w:val="24"/>
          <w:szCs w:val="24"/>
          <w:lang w:val="ru-RU"/>
        </w:rPr>
      </w:pPr>
      <w:bookmarkStart w:id="126" w:name="_Toc189545085"/>
      <w:bookmarkStart w:id="127" w:name="_Toc251847634"/>
      <w:r w:rsidRPr="00B06E9C">
        <w:rPr>
          <w:rFonts w:ascii="Times New Roman" w:hAnsi="Times New Roman"/>
          <w:sz w:val="24"/>
          <w:szCs w:val="24"/>
          <w:lang w:val="ru-RU"/>
        </w:rPr>
        <w:t xml:space="preserve">Письмо о подаче </w:t>
      </w:r>
      <w:r>
        <w:rPr>
          <w:rFonts w:ascii="Times New Roman" w:hAnsi="Times New Roman"/>
          <w:sz w:val="24"/>
          <w:szCs w:val="24"/>
          <w:lang w:val="ru-RU"/>
        </w:rPr>
        <w:t>предложения</w:t>
      </w:r>
      <w:r w:rsidRPr="00B06E9C">
        <w:rPr>
          <w:rFonts w:ascii="Times New Roman" w:hAnsi="Times New Roman"/>
          <w:sz w:val="24"/>
          <w:szCs w:val="24"/>
          <w:lang w:val="ru-RU"/>
        </w:rPr>
        <w:t xml:space="preserve"> (Форма №1)</w:t>
      </w:r>
      <w:bookmarkEnd w:id="126"/>
      <w:bookmarkEnd w:id="127"/>
    </w:p>
    <w:p w:rsidR="00C86F35" w:rsidRPr="00BA08E8" w:rsidRDefault="00C86F35" w:rsidP="00C86F3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86F35" w:rsidRPr="00BA08E8" w:rsidRDefault="00C86F35" w:rsidP="00C86F35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Pr="00BA08E8">
        <w:rPr>
          <w:szCs w:val="24"/>
        </w:rPr>
        <w:t>__г.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C86F35" w:rsidRPr="00BA08E8" w:rsidRDefault="00C86F35" w:rsidP="00C86F35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C86F35" w:rsidRPr="00BA08E8" w:rsidRDefault="00C86F35" w:rsidP="009C59F0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И</w:t>
      </w:r>
      <w:r w:rsidR="009C59F0">
        <w:rPr>
          <w:szCs w:val="24"/>
        </w:rPr>
        <w:t>зучив Уведомление о проведении открытого запроса предложений</w:t>
      </w:r>
      <w:r>
        <w:rPr>
          <w:szCs w:val="24"/>
        </w:rPr>
        <w:t xml:space="preserve"> </w:t>
      </w:r>
      <w:r w:rsidRPr="00BA08E8">
        <w:rPr>
          <w:szCs w:val="24"/>
        </w:rPr>
        <w:t>п</w:t>
      </w:r>
      <w:r w:rsidR="009C59F0">
        <w:rPr>
          <w:b/>
          <w:bCs/>
        </w:rPr>
        <w:t>о отбору организации, осуществляющей</w:t>
      </w:r>
      <w:r w:rsidR="009C59F0" w:rsidRPr="00E749D0">
        <w:rPr>
          <w:b/>
          <w:bCs/>
        </w:rPr>
        <w:t xml:space="preserve"> </w:t>
      </w:r>
      <w:r w:rsidR="009C59F0" w:rsidRPr="00B06E9C">
        <w:rPr>
          <w:b/>
          <w:bCs/>
          <w:szCs w:val="24"/>
        </w:rPr>
        <w:t xml:space="preserve">оказание услуг по </w:t>
      </w:r>
      <w:r w:rsidR="009C59F0" w:rsidRPr="00B06E9C">
        <w:rPr>
          <w:b/>
          <w:iCs/>
          <w:szCs w:val="24"/>
        </w:rPr>
        <w:t xml:space="preserve">изготовлению и  размещению </w:t>
      </w:r>
      <w:r w:rsidR="009C59F0" w:rsidRPr="00B06E9C">
        <w:rPr>
          <w:b/>
          <w:bCs/>
          <w:color w:val="000000"/>
          <w:szCs w:val="24"/>
        </w:rPr>
        <w:t>рекламы на наружны</w:t>
      </w:r>
      <w:r w:rsidR="009C59F0">
        <w:rPr>
          <w:b/>
          <w:bCs/>
          <w:color w:val="000000"/>
          <w:szCs w:val="24"/>
        </w:rPr>
        <w:t>х рекламных конструкциях 6*3 м</w:t>
      </w:r>
      <w:r w:rsidRPr="00BA08E8">
        <w:rPr>
          <w:szCs w:val="24"/>
        </w:rPr>
        <w:t xml:space="preserve"> </w:t>
      </w:r>
      <w:r w:rsidR="009C59F0">
        <w:rPr>
          <w:szCs w:val="24"/>
        </w:rPr>
        <w:t>и Закупочную документацию</w:t>
      </w:r>
      <w:r w:rsidRPr="00BA08E8">
        <w:rPr>
          <w:szCs w:val="24"/>
        </w:rPr>
        <w:t>, и принимая установленные в них требования и условия,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Pr="00BA08E8">
        <w:rPr>
          <w:szCs w:val="24"/>
        </w:rPr>
        <w:t>__________________________</w:t>
      </w:r>
      <w:r>
        <w:rPr>
          <w:szCs w:val="24"/>
        </w:rPr>
        <w:t>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Pr="00BA08E8">
        <w:rPr>
          <w:szCs w:val="24"/>
        </w:rPr>
        <w:t>_________________________</w:t>
      </w:r>
      <w:r>
        <w:rPr>
          <w:szCs w:val="24"/>
        </w:rPr>
        <w:t>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>
        <w:rPr>
          <w:szCs w:val="24"/>
        </w:rPr>
        <w:t xml:space="preserve"> </w:t>
      </w:r>
      <w:r w:rsidRPr="00BA08E8">
        <w:rPr>
          <w:szCs w:val="24"/>
        </w:rPr>
        <w:t>_</w:t>
      </w:r>
      <w:r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>
        <w:rPr>
          <w:szCs w:val="24"/>
        </w:rPr>
        <w:t>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Pr="00BA08E8">
        <w:rPr>
          <w:szCs w:val="24"/>
        </w:rPr>
        <w:t>_________________________</w:t>
      </w:r>
      <w:r>
        <w:rPr>
          <w:szCs w:val="24"/>
        </w:rPr>
        <w:t>____________________________</w:t>
      </w:r>
    </w:p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>
        <w:rPr>
          <w:szCs w:val="24"/>
        </w:rPr>
        <w:t xml:space="preserve">требованиями, установленными в Техническом задании и в настоящей закупочной, </w:t>
      </w:r>
      <w:proofErr w:type="gramStart"/>
      <w:r>
        <w:rPr>
          <w:szCs w:val="24"/>
        </w:rPr>
        <w:t>являющие</w:t>
      </w:r>
      <w:r w:rsidRPr="00BA08E8">
        <w:rPr>
          <w:szCs w:val="24"/>
        </w:rPr>
        <w:t>ся</w:t>
      </w:r>
      <w:proofErr w:type="gramEnd"/>
      <w:r w:rsidRPr="00BA08E8">
        <w:rPr>
          <w:szCs w:val="24"/>
        </w:rPr>
        <w:t xml:space="preserve"> неотъемлемым</w:t>
      </w:r>
      <w:r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/>
      </w:tblPr>
      <w:tblGrid>
        <w:gridCol w:w="5184"/>
        <w:gridCol w:w="5184"/>
      </w:tblGrid>
      <w:tr w:rsidR="00C86F35" w:rsidRPr="00BA08E8" w:rsidTr="00B06E9C">
        <w:trPr>
          <w:cantSplit/>
        </w:trPr>
        <w:tc>
          <w:tcPr>
            <w:tcW w:w="5184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  <w:r>
              <w:rPr>
                <w:szCs w:val="24"/>
              </w:rPr>
              <w:t>*</w:t>
            </w:r>
          </w:p>
        </w:tc>
        <w:tc>
          <w:tcPr>
            <w:tcW w:w="5184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  <w:r>
              <w:rPr>
                <w:szCs w:val="24"/>
                <w:vertAlign w:val="superscript"/>
              </w:rPr>
              <w:t>*</w:t>
            </w:r>
          </w:p>
        </w:tc>
      </w:tr>
    </w:tbl>
    <w:p w:rsidR="00C86F35" w:rsidRPr="003033FD" w:rsidRDefault="00C86F35" w:rsidP="00C86F35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Pr="00BA08E8">
        <w:rPr>
          <w:szCs w:val="24"/>
        </w:rPr>
        <w:t>_</w:t>
      </w:r>
      <w:r>
        <w:rPr>
          <w:szCs w:val="24"/>
        </w:rPr>
        <w:t>_</w:t>
      </w:r>
      <w:r w:rsidRPr="00BA08E8">
        <w:rPr>
          <w:szCs w:val="24"/>
        </w:rPr>
        <w:t>_ г.</w:t>
      </w:r>
      <w:bookmarkStart w:id="128" w:name="_Hlt440565644"/>
      <w:bookmarkEnd w:id="128"/>
    </w:p>
    <w:p w:rsidR="00C86F35" w:rsidRPr="00BA08E8" w:rsidRDefault="00C86F35" w:rsidP="00C86F35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C86F35" w:rsidRPr="00BA08E8" w:rsidRDefault="00C86F35" w:rsidP="00C86F35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>
        <w:rPr>
          <w:szCs w:val="24"/>
        </w:rPr>
        <w:t>ие (Форма № 2) – на ____ листах.</w:t>
      </w:r>
    </w:p>
    <w:p w:rsidR="00C86F35" w:rsidRPr="00BA08E8" w:rsidRDefault="009C59F0" w:rsidP="00C86F35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Проект</w:t>
      </w:r>
      <w:r w:rsidR="00C86F35" w:rsidRPr="00BA08E8">
        <w:rPr>
          <w:szCs w:val="24"/>
        </w:rPr>
        <w:t xml:space="preserve"> догово</w:t>
      </w:r>
      <w:r w:rsidR="00C86F35">
        <w:rPr>
          <w:szCs w:val="24"/>
        </w:rPr>
        <w:t>ра (Форма № 3) – на ____ листах</w:t>
      </w:r>
      <w:proofErr w:type="gramStart"/>
      <w:r w:rsidR="00C86F35">
        <w:rPr>
          <w:szCs w:val="24"/>
        </w:rPr>
        <w:t xml:space="preserve"> </w:t>
      </w:r>
      <w:r>
        <w:rPr>
          <w:szCs w:val="24"/>
        </w:rPr>
        <w:t>.</w:t>
      </w:r>
      <w:proofErr w:type="gramEnd"/>
    </w:p>
    <w:p w:rsidR="00C86F35" w:rsidRPr="00BA08E8" w:rsidRDefault="00C86F35" w:rsidP="00C86F35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>
        <w:rPr>
          <w:szCs w:val="24"/>
        </w:rPr>
        <w:t>№ 4) – на ____ листах.</w:t>
      </w:r>
    </w:p>
    <w:p w:rsidR="00C86F35" w:rsidRPr="00BA08E8" w:rsidRDefault="00C86F35" w:rsidP="00C86F35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</w:p>
    <w:p w:rsidR="00C86F35" w:rsidRPr="00BA08E8" w:rsidRDefault="00C86F35" w:rsidP="00C86F3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86F35" w:rsidRDefault="00C86F35" w:rsidP="00C86F35">
      <w:pPr>
        <w:pStyle w:val="aff6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29" w:name="_Toc98254011"/>
    </w:p>
    <w:p w:rsidR="00C86F35" w:rsidRPr="00BA08E8" w:rsidRDefault="00C86F35" w:rsidP="00C86F35">
      <w:pPr>
        <w:pStyle w:val="aff6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29"/>
      <w:r w:rsidRPr="00BA08E8">
        <w:rPr>
          <w:b/>
          <w:sz w:val="24"/>
          <w:szCs w:val="24"/>
        </w:rPr>
        <w:t xml:space="preserve"> Формы №1</w:t>
      </w:r>
    </w:p>
    <w:p w:rsidR="00C86F35" w:rsidRDefault="00C86F35" w:rsidP="00C86F35">
      <w:pPr>
        <w:tabs>
          <w:tab w:val="num" w:pos="0"/>
          <w:tab w:val="left" w:pos="180"/>
        </w:tabs>
        <w:spacing w:after="0" w:line="240" w:lineRule="auto"/>
        <w:jc w:val="both"/>
        <w:rPr>
          <w:szCs w:val="24"/>
        </w:rPr>
      </w:pPr>
    </w:p>
    <w:p w:rsidR="00C86F35" w:rsidRPr="00BA08E8" w:rsidRDefault="00C86F35" w:rsidP="00C86F35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C86F35" w:rsidRPr="00BA08E8" w:rsidRDefault="00C86F35" w:rsidP="00C86F35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C86F35" w:rsidRPr="00BA08E8" w:rsidRDefault="00AD61AA" w:rsidP="00C86F35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86F35" w:rsidRPr="00BA08E8">
        <w:rPr>
          <w:szCs w:val="24"/>
        </w:rPr>
        <w:t xml:space="preserve">.Участник должен указать стоимость оказания услуг цифрами и словами, </w:t>
      </w:r>
      <w:r w:rsidR="00C86F35" w:rsidRPr="00BA08E8">
        <w:rPr>
          <w:szCs w:val="24"/>
        </w:rPr>
        <w:br/>
        <w:t xml:space="preserve">в рублях, с НДС. </w:t>
      </w:r>
    </w:p>
    <w:p w:rsidR="00C86F35" w:rsidRPr="00BA08E8" w:rsidRDefault="00AD61AA" w:rsidP="00C86F35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C86F35" w:rsidRPr="00BA08E8">
        <w:rPr>
          <w:szCs w:val="24"/>
        </w:rPr>
        <w:t>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C86F35" w:rsidRPr="00BA08E8" w:rsidRDefault="00AD61AA" w:rsidP="00C86F35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</w:t>
      </w:r>
      <w:r w:rsidR="00C86F35" w:rsidRPr="00BA08E8">
        <w:rPr>
          <w:szCs w:val="24"/>
        </w:rPr>
        <w:t>. Письмо должно быть подписано и скреплено печатью в соответствии с требованиями закупочной документации.</w:t>
      </w:r>
    </w:p>
    <w:p w:rsidR="00C86F35" w:rsidRPr="00BA08E8" w:rsidRDefault="00C86F35" w:rsidP="00C86F35">
      <w:pPr>
        <w:pStyle w:val="26"/>
        <w:numPr>
          <w:ilvl w:val="1"/>
          <w:numId w:val="29"/>
        </w:numPr>
        <w:tabs>
          <w:tab w:val="left" w:pos="180"/>
        </w:tabs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130" w:name="_Toc189545086"/>
      <w:r w:rsidRPr="00B06E9C">
        <w:rPr>
          <w:rFonts w:ascii="Times New Roman" w:hAnsi="Times New Roman"/>
          <w:sz w:val="24"/>
          <w:szCs w:val="24"/>
          <w:lang w:val="ru-RU"/>
        </w:rPr>
        <w:br w:type="page"/>
      </w:r>
      <w:bookmarkStart w:id="131" w:name="_Toc251847635"/>
      <w:proofErr w:type="spellStart"/>
      <w:r w:rsidRPr="00BA08E8">
        <w:rPr>
          <w:rFonts w:ascii="Times New Roman" w:hAnsi="Times New Roman"/>
          <w:sz w:val="24"/>
          <w:szCs w:val="24"/>
        </w:rPr>
        <w:lastRenderedPageBreak/>
        <w:t>Коммерческое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08E8">
        <w:rPr>
          <w:rFonts w:ascii="Times New Roman" w:hAnsi="Times New Roman"/>
          <w:sz w:val="24"/>
          <w:szCs w:val="24"/>
        </w:rPr>
        <w:t>Форма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№2)</w:t>
      </w:r>
      <w:bookmarkEnd w:id="130"/>
      <w:bookmarkEnd w:id="131"/>
    </w:p>
    <w:p w:rsidR="00C86F35" w:rsidRPr="00BA08E8" w:rsidRDefault="00C86F35" w:rsidP="00C86F3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="006451E3"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="006451E3" w:rsidRPr="00BA08E8">
        <w:rPr>
          <w:szCs w:val="24"/>
        </w:rPr>
        <w:fldChar w:fldCharType="separate"/>
      </w:r>
      <w:r>
        <w:rPr>
          <w:noProof/>
          <w:szCs w:val="24"/>
        </w:rPr>
        <w:t>1</w:t>
      </w:r>
      <w:r w:rsidR="006451E3"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предложения</w:t>
      </w:r>
      <w:r>
        <w:rPr>
          <w:szCs w:val="24"/>
        </w:rPr>
        <w:br/>
        <w:t xml:space="preserve">от «___»____________ 20 </w:t>
      </w:r>
      <w:r w:rsidRPr="00BA08E8">
        <w:rPr>
          <w:szCs w:val="24"/>
        </w:rPr>
        <w:t>__ г. №__________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tbl>
      <w:tblPr>
        <w:tblStyle w:val="afb"/>
        <w:tblW w:w="0" w:type="auto"/>
        <w:tblLayout w:type="fixed"/>
        <w:tblLook w:val="04A0"/>
      </w:tblPr>
      <w:tblGrid>
        <w:gridCol w:w="462"/>
        <w:gridCol w:w="1491"/>
        <w:gridCol w:w="1242"/>
        <w:gridCol w:w="1083"/>
        <w:gridCol w:w="1277"/>
        <w:gridCol w:w="1371"/>
        <w:gridCol w:w="1558"/>
        <w:gridCol w:w="1087"/>
      </w:tblGrid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proofErr w:type="gramStart"/>
            <w:r w:rsidRPr="00F31A42">
              <w:rPr>
                <w:sz w:val="16"/>
                <w:szCs w:val="16"/>
              </w:rPr>
              <w:t>П</w:t>
            </w:r>
            <w:proofErr w:type="gramEnd"/>
            <w:r w:rsidRPr="00F31A42">
              <w:rPr>
                <w:sz w:val="16"/>
                <w:szCs w:val="16"/>
              </w:rPr>
              <w:t>/</w:t>
            </w:r>
            <w:proofErr w:type="spellStart"/>
            <w:r w:rsidRPr="00F31A42"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Наименование рекламной конструкци</w:t>
            </w:r>
            <w:proofErr w:type="gramStart"/>
            <w:r w:rsidRPr="00F31A42">
              <w:rPr>
                <w:sz w:val="16"/>
                <w:szCs w:val="16"/>
              </w:rPr>
              <w:t>и(</w:t>
            </w:r>
            <w:proofErr w:type="gramEnd"/>
            <w:r w:rsidRPr="00F31A42">
              <w:rPr>
                <w:sz w:val="16"/>
                <w:szCs w:val="16"/>
              </w:rPr>
              <w:t xml:space="preserve"> щит/ ТДК)</w:t>
            </w: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Место расположения</w:t>
            </w: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Наличие освещения (да/нет)</w:t>
            </w: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Фотография рекламной конструкции</w:t>
            </w: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Карта-схема с указанием рекламной конструкции</w:t>
            </w: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Стоимость изготовления баннера/пленки, руб.</w:t>
            </w: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Итого стоимость за 1 месяц, руб.</w:t>
            </w:r>
          </w:p>
        </w:tc>
      </w:tr>
      <w:tr w:rsidR="00037E55" w:rsidRPr="00F31A42" w:rsidTr="00EB323D">
        <w:trPr>
          <w:trHeight w:val="211"/>
        </w:trPr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2.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3.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4.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5.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6.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7.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8.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9.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10.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11.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12.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13.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rPr>
          <w:trHeight w:val="158"/>
        </w:trPr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14.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46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15.</w:t>
            </w:r>
          </w:p>
        </w:tc>
        <w:tc>
          <w:tcPr>
            <w:tcW w:w="149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  <w:tr w:rsidR="00037E55" w:rsidRPr="00F31A42" w:rsidTr="00EB323D">
        <w:tc>
          <w:tcPr>
            <w:tcW w:w="8484" w:type="dxa"/>
            <w:gridSpan w:val="7"/>
          </w:tcPr>
          <w:p w:rsidR="00037E55" w:rsidRPr="00F31A42" w:rsidRDefault="00037E55" w:rsidP="00EB323D">
            <w:pPr>
              <w:jc w:val="right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t>ИТОГО СТОИМОСТЬ РАЗМЕЩЕНИЯ</w:t>
            </w:r>
          </w:p>
        </w:tc>
        <w:tc>
          <w:tcPr>
            <w:tcW w:w="1087" w:type="dxa"/>
          </w:tcPr>
          <w:p w:rsidR="00037E55" w:rsidRPr="00F31A42" w:rsidRDefault="00037E55" w:rsidP="00EB323D">
            <w:pPr>
              <w:jc w:val="both"/>
              <w:rPr>
                <w:sz w:val="16"/>
                <w:szCs w:val="16"/>
              </w:rPr>
            </w:pPr>
          </w:p>
        </w:tc>
      </w:tr>
    </w:tbl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1950F5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>
        <w:rPr>
          <w:szCs w:val="24"/>
        </w:rPr>
        <w:t>процедуры</w:t>
      </w:r>
      <w:r w:rsidR="00AD61AA">
        <w:rPr>
          <w:szCs w:val="24"/>
        </w:rPr>
        <w:t xml:space="preserve"> открытого запроса предложений по отбору организаций осуществляющих оказание услуг по изготовлению и размещению</w:t>
      </w:r>
      <w:r>
        <w:rPr>
          <w:szCs w:val="24"/>
        </w:rPr>
        <w:t xml:space="preserve"> </w:t>
      </w:r>
      <w:r w:rsidR="00AD61AA">
        <w:rPr>
          <w:szCs w:val="24"/>
        </w:rPr>
        <w:t>рекламы на рекламных конструкциях 6*3 м</w:t>
      </w:r>
      <w:r>
        <w:rPr>
          <w:b/>
          <w:szCs w:val="24"/>
        </w:rPr>
        <w:t xml:space="preserve"> </w:t>
      </w:r>
      <w:r w:rsidRPr="00BA08E8">
        <w:rPr>
          <w:szCs w:val="24"/>
        </w:rPr>
        <w:t xml:space="preserve">и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>
        <w:rPr>
          <w:b/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86F35" w:rsidRPr="00BE31D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E31D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86F35" w:rsidRPr="004D3981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</w:t>
      </w:r>
      <w:r w:rsidR="001950F5">
        <w:rPr>
          <w:szCs w:val="24"/>
        </w:rPr>
        <w:t>(</w:t>
      </w:r>
      <w:r>
        <w:rPr>
          <w:szCs w:val="24"/>
        </w:rPr>
        <w:t>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86F35" w:rsidRPr="00BA08E8" w:rsidRDefault="00C86F35" w:rsidP="00C86F35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C86F35" w:rsidRPr="00BA08E8" w:rsidRDefault="00C86F35" w:rsidP="00C86F3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86F35" w:rsidRPr="00BA08E8" w:rsidRDefault="00C86F35" w:rsidP="00C86F35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C86F35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32" w:name="_Toc98254014"/>
      <w:r w:rsidRPr="00BA08E8">
        <w:rPr>
          <w:b/>
          <w:sz w:val="24"/>
          <w:szCs w:val="24"/>
        </w:rPr>
        <w:t>10.2.1</w:t>
      </w:r>
      <w:r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32"/>
      <w:r w:rsidRPr="00BA08E8">
        <w:rPr>
          <w:b/>
          <w:sz w:val="24"/>
          <w:szCs w:val="24"/>
        </w:rPr>
        <w:t xml:space="preserve"> Формы №2</w:t>
      </w:r>
    </w:p>
    <w:p w:rsidR="00C86F35" w:rsidRPr="00BA08E8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</w:p>
    <w:p w:rsidR="00C86F35" w:rsidRPr="00B06E9C" w:rsidRDefault="00C86F35" w:rsidP="00C86F35">
      <w:pPr>
        <w:pStyle w:val="26"/>
        <w:numPr>
          <w:ilvl w:val="1"/>
          <w:numId w:val="29"/>
        </w:numPr>
        <w:spacing w:after="240"/>
        <w:ind w:left="0" w:firstLine="709"/>
        <w:rPr>
          <w:rFonts w:ascii="Times New Roman" w:hAnsi="Times New Roman"/>
          <w:sz w:val="24"/>
          <w:szCs w:val="24"/>
          <w:lang w:val="ru-RU"/>
        </w:rPr>
      </w:pPr>
      <w:bookmarkStart w:id="133" w:name="_Ref70131640"/>
      <w:bookmarkStart w:id="134" w:name="_Toc77970259"/>
      <w:bookmarkStart w:id="135" w:name="_Toc90385118"/>
      <w:bookmarkStart w:id="136" w:name="_Toc189545087"/>
      <w:bookmarkStart w:id="137" w:name="_Ref63957390"/>
      <w:bookmarkStart w:id="138" w:name="_Toc64719476"/>
      <w:bookmarkStart w:id="139" w:name="_Toc69112532"/>
      <w:r w:rsidRPr="00B06E9C">
        <w:rPr>
          <w:rFonts w:ascii="Times New Roman" w:hAnsi="Times New Roman"/>
          <w:sz w:val="24"/>
          <w:szCs w:val="24"/>
          <w:lang w:val="ru-RU"/>
        </w:rPr>
        <w:br w:type="page"/>
      </w:r>
      <w:bookmarkStart w:id="140" w:name="_Toc251847636"/>
      <w:r w:rsidRPr="00B06E9C">
        <w:rPr>
          <w:rFonts w:ascii="Times New Roman" w:hAnsi="Times New Roman"/>
          <w:sz w:val="24"/>
          <w:szCs w:val="24"/>
          <w:lang w:val="ru-RU"/>
        </w:rPr>
        <w:lastRenderedPageBreak/>
        <w:t>Про</w:t>
      </w:r>
      <w:r w:rsidR="00166492">
        <w:rPr>
          <w:rFonts w:ascii="Times New Roman" w:hAnsi="Times New Roman"/>
          <w:sz w:val="24"/>
          <w:szCs w:val="24"/>
          <w:lang w:val="ru-RU"/>
        </w:rPr>
        <w:t>ект</w:t>
      </w:r>
      <w:r w:rsidRPr="00B06E9C">
        <w:rPr>
          <w:rFonts w:ascii="Times New Roman" w:hAnsi="Times New Roman"/>
          <w:sz w:val="24"/>
          <w:szCs w:val="24"/>
          <w:lang w:val="ru-RU"/>
        </w:rPr>
        <w:t xml:space="preserve"> Договора (Форма №3)</w:t>
      </w:r>
      <w:bookmarkEnd w:id="133"/>
      <w:bookmarkEnd w:id="134"/>
      <w:bookmarkEnd w:id="135"/>
      <w:bookmarkEnd w:id="136"/>
      <w:bookmarkEnd w:id="140"/>
    </w:p>
    <w:p w:rsidR="00C86F35" w:rsidRPr="00BA08E8" w:rsidRDefault="00C86F35" w:rsidP="00C86F3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</w:p>
    <w:bookmarkEnd w:id="137"/>
    <w:bookmarkEnd w:id="138"/>
    <w:bookmarkEnd w:id="139"/>
    <w:p w:rsidR="00C86F35" w:rsidRPr="00BA08E8" w:rsidRDefault="00C86F35" w:rsidP="00C86F35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="006451E3"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="006451E3" w:rsidRPr="00BA08E8">
        <w:rPr>
          <w:szCs w:val="24"/>
        </w:rPr>
        <w:fldChar w:fldCharType="separate"/>
      </w:r>
      <w:r>
        <w:rPr>
          <w:noProof/>
          <w:szCs w:val="24"/>
        </w:rPr>
        <w:t>2</w:t>
      </w:r>
      <w:r w:rsidR="006451E3"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предложения</w:t>
      </w:r>
      <w:r>
        <w:rPr>
          <w:szCs w:val="24"/>
        </w:rPr>
        <w:br/>
        <w:t>от «____»___________ 20 _</w:t>
      </w:r>
      <w:r w:rsidRPr="00BA08E8">
        <w:rPr>
          <w:szCs w:val="24"/>
        </w:rPr>
        <w:t>__ г. №__________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86F35" w:rsidRPr="00BA08E8" w:rsidRDefault="00C86F35" w:rsidP="00C86F35">
      <w:pPr>
        <w:keepNext/>
        <w:tabs>
          <w:tab w:val="num" w:pos="0"/>
        </w:tabs>
        <w:spacing w:after="0" w:line="240" w:lineRule="auto"/>
        <w:rPr>
          <w:b/>
          <w:bCs/>
          <w:szCs w:val="24"/>
        </w:rPr>
      </w:pPr>
    </w:p>
    <w:p w:rsidR="00C86F35" w:rsidRPr="00BA08E8" w:rsidRDefault="00C86F35" w:rsidP="00C86F3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86F35" w:rsidRPr="00BA08E8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86F35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10.3.1 Инструкции по заполнению Формы №3</w:t>
      </w:r>
    </w:p>
    <w:p w:rsidR="00C86F35" w:rsidRPr="00BA08E8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86F35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166492" w:rsidRPr="00BA08E8" w:rsidRDefault="00166492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Оплата услуг указывается в соответствии с требованиями закупочной документации.</w:t>
      </w:r>
    </w:p>
    <w:p w:rsidR="00C86F35" w:rsidRPr="00BA08E8" w:rsidRDefault="00C86F35" w:rsidP="00C86F35">
      <w:pPr>
        <w:pStyle w:val="26"/>
        <w:numPr>
          <w:ilvl w:val="1"/>
          <w:numId w:val="29"/>
        </w:numPr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141" w:name="_Ref55335823"/>
      <w:bookmarkStart w:id="142" w:name="_Ref55336359"/>
      <w:bookmarkStart w:id="143" w:name="_Toc57314675"/>
      <w:bookmarkStart w:id="144" w:name="_Toc69728989"/>
      <w:bookmarkStart w:id="145" w:name="_Toc189545088"/>
      <w:r w:rsidRPr="00B06E9C">
        <w:rPr>
          <w:rFonts w:ascii="Times New Roman" w:hAnsi="Times New Roman"/>
          <w:sz w:val="24"/>
          <w:szCs w:val="24"/>
          <w:lang w:val="ru-RU"/>
        </w:rPr>
        <w:br w:type="page"/>
      </w:r>
      <w:bookmarkStart w:id="146" w:name="_Toc251847637"/>
      <w:proofErr w:type="spellStart"/>
      <w:r w:rsidRPr="00BA08E8">
        <w:rPr>
          <w:rFonts w:ascii="Times New Roman" w:hAnsi="Times New Roman"/>
          <w:sz w:val="24"/>
          <w:szCs w:val="24"/>
        </w:rPr>
        <w:lastRenderedPageBreak/>
        <w:t>Анкета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8E8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08E8">
        <w:rPr>
          <w:rFonts w:ascii="Times New Roman" w:hAnsi="Times New Roman"/>
          <w:sz w:val="24"/>
          <w:szCs w:val="24"/>
        </w:rPr>
        <w:t>Форма</w:t>
      </w:r>
      <w:proofErr w:type="spellEnd"/>
      <w:r w:rsidRPr="00BA08E8">
        <w:rPr>
          <w:rFonts w:ascii="Times New Roman" w:hAnsi="Times New Roman"/>
          <w:sz w:val="24"/>
          <w:szCs w:val="24"/>
        </w:rPr>
        <w:t xml:space="preserve"> №4)</w:t>
      </w:r>
      <w:bookmarkEnd w:id="141"/>
      <w:bookmarkEnd w:id="142"/>
      <w:bookmarkEnd w:id="143"/>
      <w:bookmarkEnd w:id="144"/>
      <w:bookmarkEnd w:id="145"/>
      <w:bookmarkEnd w:id="146"/>
    </w:p>
    <w:p w:rsidR="00C86F35" w:rsidRPr="00BA08E8" w:rsidRDefault="00C86F35" w:rsidP="00C86F3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="006451E3"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="006451E3" w:rsidRPr="00BA08E8">
        <w:rPr>
          <w:szCs w:val="24"/>
        </w:rPr>
        <w:fldChar w:fldCharType="separate"/>
      </w:r>
      <w:r>
        <w:rPr>
          <w:noProof/>
          <w:szCs w:val="24"/>
        </w:rPr>
        <w:t>3</w:t>
      </w:r>
      <w:r w:rsidR="006451E3"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C86F35" w:rsidRPr="00BA08E8" w:rsidRDefault="00C86F35" w:rsidP="00C86F35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580"/>
        <w:gridCol w:w="2952"/>
      </w:tblGrid>
      <w:tr w:rsidR="00C86F35" w:rsidRPr="00BA08E8" w:rsidTr="00B06E9C">
        <w:trPr>
          <w:cantSplit/>
          <w:trHeight w:val="240"/>
          <w:tblHeader/>
        </w:trPr>
        <w:tc>
          <w:tcPr>
            <w:tcW w:w="540" w:type="dxa"/>
          </w:tcPr>
          <w:p w:rsidR="00C86F35" w:rsidRPr="000E5370" w:rsidRDefault="00C86F35" w:rsidP="00B06E9C">
            <w:pPr>
              <w:pStyle w:val="aff4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:rsidR="00C86F35" w:rsidRPr="000E5370" w:rsidRDefault="00C86F35" w:rsidP="00B06E9C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C86F35" w:rsidRPr="000E5370" w:rsidRDefault="00C86F35" w:rsidP="00B06E9C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  <w:trHeight w:val="116"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вэб-сайта</w:t>
            </w:r>
            <w:proofErr w:type="spellEnd"/>
            <w:r>
              <w:t xml:space="preserve"> Участника, если имеется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C86F35" w:rsidRPr="00BA08E8" w:rsidTr="00B06E9C">
        <w:trPr>
          <w:cantSplit/>
        </w:trPr>
        <w:tc>
          <w:tcPr>
            <w:tcW w:w="540" w:type="dxa"/>
          </w:tcPr>
          <w:p w:rsidR="00C86F35" w:rsidRPr="00BA08E8" w:rsidRDefault="00C86F35" w:rsidP="00B06E9C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C86F35" w:rsidRPr="00BA08E8" w:rsidRDefault="00C86F35" w:rsidP="00B06E9C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C86F35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lastRenderedPageBreak/>
        <w:t>____________________________________</w:t>
      </w:r>
    </w:p>
    <w:p w:rsidR="00C86F35" w:rsidRPr="00D512F2" w:rsidRDefault="00C86F35" w:rsidP="00C86F35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86F35" w:rsidRPr="00D512F2" w:rsidRDefault="00C86F35" w:rsidP="00C86F35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6F35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ОАО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115035, </w:t>
      </w:r>
      <w:r w:rsidRPr="00706D9F">
        <w:rPr>
          <w:szCs w:val="24"/>
        </w:rPr>
        <w:t>г. Москва,  ул. </w:t>
      </w:r>
      <w:r>
        <w:rPr>
          <w:szCs w:val="24"/>
        </w:rPr>
        <w:t>Садовническая,</w:t>
      </w:r>
      <w:r w:rsidRPr="00706D9F">
        <w:rPr>
          <w:szCs w:val="24"/>
        </w:rPr>
        <w:t xml:space="preserve"> </w:t>
      </w:r>
      <w:r>
        <w:rPr>
          <w:szCs w:val="24"/>
        </w:rPr>
        <w:t>75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ОАО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86F35" w:rsidRPr="00706D9F" w:rsidRDefault="00C86F35" w:rsidP="00C86F3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86F35" w:rsidRPr="00706D9F" w:rsidRDefault="00C86F35" w:rsidP="00C86F35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86F35" w:rsidRPr="00706D9F" w:rsidRDefault="00C86F35" w:rsidP="00C86F35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86F35" w:rsidRDefault="00C86F35" w:rsidP="00C86F35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86F35" w:rsidRPr="00BA08E8" w:rsidRDefault="00C86F35" w:rsidP="00C86F3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86F35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10.4.1. Инструкции по заполнению</w:t>
      </w:r>
    </w:p>
    <w:p w:rsidR="00C86F35" w:rsidRPr="00BA08E8" w:rsidRDefault="00C86F35" w:rsidP="00C86F35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86F35" w:rsidRPr="00BA08E8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86F35" w:rsidRPr="00D318FE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86F35" w:rsidRPr="005F0D7C" w:rsidRDefault="00C86F35" w:rsidP="00C86F35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 xml:space="preserve">бществом "МТС-Банк" (далее по тексту  Банк, местонахождение Банка: 115035, Москва, Садовническая ул. д.75),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lastRenderedPageBreak/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86F35" w:rsidRPr="005F0D7C" w:rsidRDefault="00C86F35" w:rsidP="00C86F35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86F35" w:rsidRDefault="00C86F35" w:rsidP="00C86F35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rFonts w:ascii="Arial" w:hAnsi="Arial" w:cs="Arial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8B5D5C" w:rsidRDefault="008B5D5C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C86F35"/>
    <w:p w:rsidR="00F31A42" w:rsidRDefault="00F31A42" w:rsidP="00F31A42">
      <w:pPr>
        <w:tabs>
          <w:tab w:val="left" w:pos="8820"/>
        </w:tabs>
        <w:spacing w:after="0" w:line="240" w:lineRule="auto"/>
        <w:ind w:left="5670"/>
        <w:jc w:val="center"/>
        <w:rPr>
          <w:b/>
        </w:rPr>
      </w:pPr>
      <w:r w:rsidRPr="00451CE4">
        <w:rPr>
          <w:b/>
        </w:rPr>
        <w:lastRenderedPageBreak/>
        <w:t>Приложение №1</w:t>
      </w:r>
      <w:r>
        <w:rPr>
          <w:b/>
        </w:rPr>
        <w:t xml:space="preserve"> </w:t>
      </w:r>
    </w:p>
    <w:p w:rsidR="00F31A42" w:rsidRDefault="00F31A42" w:rsidP="00F31A42">
      <w:pPr>
        <w:keepNext/>
        <w:widowControl w:val="0"/>
        <w:spacing w:after="0" w:line="240" w:lineRule="auto"/>
        <w:ind w:left="4536"/>
        <w:jc w:val="center"/>
      </w:pPr>
    </w:p>
    <w:p w:rsidR="00F31A42" w:rsidRDefault="00F31A42" w:rsidP="00F31A42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F31A42" w:rsidRPr="00451CE4" w:rsidRDefault="00F31A42" w:rsidP="00F31A42">
      <w:pPr>
        <w:tabs>
          <w:tab w:val="left" w:pos="8820"/>
        </w:tabs>
        <w:spacing w:after="0" w:line="240" w:lineRule="auto"/>
        <w:jc w:val="center"/>
        <w:rPr>
          <w:b/>
        </w:rPr>
      </w:pPr>
      <w:proofErr w:type="gramStart"/>
      <w:r>
        <w:rPr>
          <w:bCs/>
          <w:color w:val="000000"/>
        </w:rPr>
        <w:t>Изготовление и размещение наружной рекламы на рекламных конструкция 6*3 м, в рамках утвержденного медиаплана</w:t>
      </w:r>
      <w:proofErr w:type="gramEnd"/>
    </w:p>
    <w:p w:rsidR="00F31A42" w:rsidRDefault="00F31A42" w:rsidP="00F31A42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 xml:space="preserve">Филиала </w:t>
      </w:r>
      <w:r w:rsidRPr="00D6613B">
        <w:rPr>
          <w:b/>
        </w:rPr>
        <w:t>ОАО «МТС-Банк»</w:t>
      </w:r>
      <w:r>
        <w:rPr>
          <w:b/>
        </w:rPr>
        <w:t xml:space="preserve"> в г</w:t>
      </w:r>
      <w:proofErr w:type="gramStart"/>
      <w:r>
        <w:rPr>
          <w:b/>
        </w:rPr>
        <w:t>.Р</w:t>
      </w:r>
      <w:proofErr w:type="gramEnd"/>
      <w:r>
        <w:rPr>
          <w:b/>
        </w:rPr>
        <w:t>остове-на-Дону</w:t>
      </w:r>
    </w:p>
    <w:p w:rsidR="00F31A42" w:rsidRDefault="00F31A42" w:rsidP="00F31A42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F31A42" w:rsidRPr="00F31A42" w:rsidRDefault="00F31A42" w:rsidP="00F31A42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  <w:r w:rsidRPr="00F31A42">
        <w:rPr>
          <w:rFonts w:ascii="Times New Roman" w:hAnsi="Times New Roman"/>
          <w:szCs w:val="24"/>
          <w:lang w:val="ru-RU"/>
        </w:rPr>
        <w:t>Требования к услугам, условия и сроки оказания услуг:</w:t>
      </w:r>
    </w:p>
    <w:p w:rsidR="00F31A42" w:rsidRPr="00F31A42" w:rsidRDefault="00F31A42" w:rsidP="00F31A42">
      <w:pPr>
        <w:pStyle w:val="affb"/>
        <w:numPr>
          <w:ilvl w:val="0"/>
          <w:numId w:val="40"/>
        </w:numPr>
        <w:spacing w:after="200" w:line="276" w:lineRule="auto"/>
        <w:contextualSpacing/>
        <w:jc w:val="both"/>
      </w:pPr>
      <w:r w:rsidRPr="00F31A42">
        <w:rPr>
          <w:bCs/>
          <w:color w:val="000000"/>
        </w:rPr>
        <w:t>Изготовление рекламного полотна – баннер/пленки:</w:t>
      </w:r>
    </w:p>
    <w:p w:rsidR="00F31A42" w:rsidRPr="00F31A42" w:rsidRDefault="00F31A42" w:rsidP="00F31A42">
      <w:pPr>
        <w:pStyle w:val="affb"/>
        <w:numPr>
          <w:ilvl w:val="1"/>
          <w:numId w:val="43"/>
        </w:numPr>
        <w:spacing w:after="200" w:line="276" w:lineRule="auto"/>
        <w:contextualSpacing/>
        <w:jc w:val="both"/>
      </w:pPr>
      <w:r w:rsidRPr="00F31A42">
        <w:t>баннер: плотность 440 гр., печать широкоформатная 360 dpi, люверсы по периметру через каждые 0,3 м.</w:t>
      </w:r>
    </w:p>
    <w:p w:rsidR="00F31A42" w:rsidRPr="00F31A42" w:rsidRDefault="00F31A42" w:rsidP="00F31A42">
      <w:pPr>
        <w:pStyle w:val="affb"/>
        <w:ind w:left="360"/>
        <w:jc w:val="both"/>
      </w:pPr>
      <w:r w:rsidRPr="00F31A42">
        <w:t xml:space="preserve">1.2. пленка: </w:t>
      </w:r>
      <w:r w:rsidR="004F75C1" w:rsidRPr="004F75C1">
        <w:t xml:space="preserve">печать широкоформатная 360 </w:t>
      </w:r>
      <w:proofErr w:type="spellStart"/>
      <w:r w:rsidR="004F75C1" w:rsidRPr="004F75C1">
        <w:t>dpi</w:t>
      </w:r>
      <w:proofErr w:type="spellEnd"/>
      <w:r w:rsidR="004F75C1" w:rsidRPr="004F75C1">
        <w:t xml:space="preserve">, </w:t>
      </w:r>
      <w:proofErr w:type="spellStart"/>
      <w:r w:rsidR="004F75C1" w:rsidRPr="004F75C1">
        <w:t>ламинация</w:t>
      </w:r>
      <w:proofErr w:type="spellEnd"/>
      <w:r w:rsidR="004F75C1" w:rsidRPr="004F75C1">
        <w:t>, полноцвет</w:t>
      </w:r>
    </w:p>
    <w:p w:rsidR="00F31A42" w:rsidRPr="00F31A42" w:rsidRDefault="00F31A42" w:rsidP="00F31A42">
      <w:pPr>
        <w:ind w:left="284" w:hanging="284"/>
        <w:jc w:val="both"/>
        <w:rPr>
          <w:szCs w:val="24"/>
        </w:rPr>
      </w:pPr>
      <w:r w:rsidRPr="00F31A42">
        <w:rPr>
          <w:b/>
          <w:szCs w:val="24"/>
        </w:rPr>
        <w:t>2.</w:t>
      </w:r>
      <w:r w:rsidRPr="00F31A42">
        <w:rPr>
          <w:szCs w:val="24"/>
        </w:rPr>
        <w:tab/>
        <w:t>Размещение рекламного полотна (баннер/пленка) на наружной  рекламной конструкции 6*3 м.</w:t>
      </w:r>
    </w:p>
    <w:p w:rsidR="00F31A42" w:rsidRPr="00F31A42" w:rsidRDefault="00F31A42" w:rsidP="00F31A42">
      <w:pPr>
        <w:jc w:val="both"/>
        <w:rPr>
          <w:szCs w:val="24"/>
        </w:rPr>
      </w:pPr>
      <w:r w:rsidRPr="00F31A42">
        <w:rPr>
          <w:szCs w:val="24"/>
        </w:rPr>
        <w:t xml:space="preserve">Требования к выбору рекламных конструкций (щит 6*3м./ </w:t>
      </w:r>
      <w:proofErr w:type="spellStart"/>
      <w:r w:rsidRPr="00F31A42">
        <w:rPr>
          <w:szCs w:val="24"/>
        </w:rPr>
        <w:t>призматрон</w:t>
      </w:r>
      <w:proofErr w:type="spellEnd"/>
      <w:r w:rsidRPr="00F31A42">
        <w:rPr>
          <w:szCs w:val="24"/>
        </w:rPr>
        <w:t xml:space="preserve"> ТДК 6*3м): </w:t>
      </w:r>
    </w:p>
    <w:p w:rsidR="00F31A42" w:rsidRPr="00F31A42" w:rsidRDefault="00F31A42" w:rsidP="00F31A42">
      <w:pPr>
        <w:pStyle w:val="affb"/>
        <w:numPr>
          <w:ilvl w:val="1"/>
          <w:numId w:val="42"/>
        </w:numPr>
        <w:spacing w:after="200" w:line="276" w:lineRule="auto"/>
        <w:ind w:left="851"/>
        <w:contextualSpacing/>
        <w:jc w:val="both"/>
      </w:pPr>
      <w:r w:rsidRPr="00F31A42">
        <w:t>Рекламные конструкции должны быть расположены: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По пр</w:t>
      </w:r>
      <w:proofErr w:type="gramStart"/>
      <w:r w:rsidRPr="00F31A42">
        <w:t>.Н</w:t>
      </w:r>
      <w:proofErr w:type="gramEnd"/>
      <w:r w:rsidRPr="00F31A42">
        <w:t>агибина по направлению к пл.Ленина, если двигаться  со стороны северного микрорайона;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По пр</w:t>
      </w:r>
      <w:proofErr w:type="gramStart"/>
      <w:r w:rsidRPr="00F31A42">
        <w:t>.Н</w:t>
      </w:r>
      <w:proofErr w:type="gramEnd"/>
      <w:r w:rsidRPr="00F31A42">
        <w:t>агибина по направлению к пл.Ленина, если двигаться со стороны центра города;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По ул. Ленина по направлению к офису «МТС-Банк», если двигаться со стороны пл. Страны советов;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На пл. Ленина, со стороны движения к офису «МТС-Банк» (ул</w:t>
      </w:r>
      <w:proofErr w:type="gramStart"/>
      <w:r w:rsidRPr="00F31A42">
        <w:t>.Р</w:t>
      </w:r>
      <w:proofErr w:type="gramEnd"/>
      <w:r w:rsidRPr="00F31A42">
        <w:t>остовского Стрелкового Полка Народного ополчения/ Северный микрорайон/ центр города);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По ул. Красноармейская по направлению к пр</w:t>
      </w:r>
      <w:proofErr w:type="gramStart"/>
      <w:r w:rsidRPr="00F31A42">
        <w:t>.К</w:t>
      </w:r>
      <w:proofErr w:type="gramEnd"/>
      <w:r w:rsidRPr="00F31A42">
        <w:t>ировскому, если двигаться со стороны центра города;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 xml:space="preserve">По ул. </w:t>
      </w:r>
      <w:proofErr w:type="gramStart"/>
      <w:r w:rsidRPr="00F31A42">
        <w:t>Красноармейская</w:t>
      </w:r>
      <w:proofErr w:type="gramEnd"/>
      <w:r w:rsidRPr="00F31A42">
        <w:t xml:space="preserve"> по направлению к пр. </w:t>
      </w:r>
      <w:proofErr w:type="gramStart"/>
      <w:r w:rsidRPr="00F31A42">
        <w:t>Кировский</w:t>
      </w:r>
      <w:proofErr w:type="gramEnd"/>
      <w:r w:rsidRPr="00F31A42">
        <w:t>, если двигаться  со стороны проспекта Театральный;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 xml:space="preserve">По пр. </w:t>
      </w:r>
      <w:proofErr w:type="gramStart"/>
      <w:r w:rsidRPr="00F31A42">
        <w:t>Кировский</w:t>
      </w:r>
      <w:proofErr w:type="gramEnd"/>
      <w:r w:rsidRPr="00F31A42">
        <w:t xml:space="preserve"> по направлению к ул. Красноармейская, если двигаться со стороны Б.Садовая;</w:t>
      </w:r>
    </w:p>
    <w:p w:rsidR="00F31A42" w:rsidRPr="00F31A42" w:rsidRDefault="00F31A42" w:rsidP="00F31A42">
      <w:pPr>
        <w:pStyle w:val="affb"/>
        <w:numPr>
          <w:ilvl w:val="0"/>
          <w:numId w:val="41"/>
        </w:numPr>
        <w:spacing w:after="200" w:line="276" w:lineRule="auto"/>
        <w:contextualSpacing/>
        <w:jc w:val="both"/>
      </w:pPr>
      <w:r w:rsidRPr="00F31A42">
        <w:t>Иные центральные улицы города по направлению к офисам «МТС-Банк».</w:t>
      </w:r>
    </w:p>
    <w:p w:rsidR="00F31A42" w:rsidRPr="00F31A42" w:rsidRDefault="00F31A42" w:rsidP="00F31A42">
      <w:pPr>
        <w:pStyle w:val="affb"/>
        <w:numPr>
          <w:ilvl w:val="1"/>
          <w:numId w:val="42"/>
        </w:numPr>
        <w:spacing w:after="200" w:line="276" w:lineRule="auto"/>
        <w:ind w:left="851"/>
        <w:contextualSpacing/>
        <w:jc w:val="both"/>
      </w:pPr>
      <w:r w:rsidRPr="00F31A42">
        <w:t>Предпочтительно сторона «А» рекламной конструкции, по стороне движения;</w:t>
      </w:r>
    </w:p>
    <w:p w:rsidR="00F31A42" w:rsidRPr="00F31A42" w:rsidRDefault="00F31A42" w:rsidP="00F31A42">
      <w:pPr>
        <w:pStyle w:val="affb"/>
        <w:numPr>
          <w:ilvl w:val="1"/>
          <w:numId w:val="42"/>
        </w:numPr>
        <w:spacing w:after="200" w:line="276" w:lineRule="auto"/>
        <w:ind w:left="851"/>
        <w:contextualSpacing/>
        <w:jc w:val="both"/>
      </w:pPr>
      <w:r w:rsidRPr="00F31A42">
        <w:t>Предпочтительно наличие освещения;</w:t>
      </w:r>
    </w:p>
    <w:p w:rsidR="00F31A42" w:rsidRPr="00F31A42" w:rsidRDefault="00F31A42" w:rsidP="00F31A42">
      <w:pPr>
        <w:pStyle w:val="affb"/>
        <w:numPr>
          <w:ilvl w:val="1"/>
          <w:numId w:val="42"/>
        </w:numPr>
        <w:spacing w:after="200" w:line="276" w:lineRule="auto"/>
        <w:ind w:left="851"/>
        <w:contextualSpacing/>
        <w:jc w:val="both"/>
      </w:pPr>
      <w:r w:rsidRPr="00F31A42">
        <w:t>Монтаж/демонтаж, фотоотчет и пр. расходы, должны быть включены в стоимость предложения.</w:t>
      </w:r>
    </w:p>
    <w:p w:rsidR="00F31A42" w:rsidRPr="00F31A42" w:rsidRDefault="00F31A42" w:rsidP="00F31A42">
      <w:pPr>
        <w:pStyle w:val="affb"/>
        <w:numPr>
          <w:ilvl w:val="0"/>
          <w:numId w:val="42"/>
        </w:numPr>
        <w:spacing w:line="360" w:lineRule="auto"/>
        <w:contextualSpacing/>
        <w:jc w:val="both"/>
      </w:pPr>
      <w:r w:rsidRPr="00F31A42">
        <w:t>Проведение фотоотчета;</w:t>
      </w:r>
    </w:p>
    <w:p w:rsidR="00F31A42" w:rsidRPr="00F31A42" w:rsidRDefault="00F31A42" w:rsidP="00F31A42">
      <w:pPr>
        <w:pStyle w:val="affb"/>
        <w:numPr>
          <w:ilvl w:val="0"/>
          <w:numId w:val="42"/>
        </w:numPr>
        <w:spacing w:line="360" w:lineRule="auto"/>
        <w:contextualSpacing/>
        <w:jc w:val="both"/>
      </w:pPr>
      <w:r w:rsidRPr="00F31A42">
        <w:t>Необходимое количество рекламных конструкций 15 штук;</w:t>
      </w:r>
    </w:p>
    <w:p w:rsidR="00F31A42" w:rsidRPr="00F31A42" w:rsidRDefault="00F31A42" w:rsidP="00F31A42">
      <w:pPr>
        <w:pStyle w:val="affb"/>
        <w:numPr>
          <w:ilvl w:val="0"/>
          <w:numId w:val="42"/>
        </w:numPr>
        <w:spacing w:line="360" w:lineRule="auto"/>
        <w:contextualSpacing/>
        <w:jc w:val="both"/>
      </w:pPr>
      <w:r w:rsidRPr="00F31A42">
        <w:t xml:space="preserve">Коммерческое предложение должно в обязательном порядке содержать фотографии </w:t>
      </w:r>
      <w:proofErr w:type="gramStart"/>
      <w:r w:rsidRPr="00F31A42">
        <w:t>рекламных</w:t>
      </w:r>
      <w:proofErr w:type="gramEnd"/>
      <w:r w:rsidRPr="00F31A42">
        <w:t xml:space="preserve"> конструкции и карту-схему с указанием рекламной конструкции;</w:t>
      </w:r>
    </w:p>
    <w:p w:rsidR="00F31A42" w:rsidRDefault="00F31A42" w:rsidP="00F31A42">
      <w:pPr>
        <w:pStyle w:val="affb"/>
        <w:numPr>
          <w:ilvl w:val="0"/>
          <w:numId w:val="42"/>
        </w:numPr>
        <w:spacing w:line="360" w:lineRule="auto"/>
        <w:contextualSpacing/>
        <w:jc w:val="both"/>
      </w:pPr>
      <w:r w:rsidRPr="00F31A42">
        <w:t>Срок размещения 1 месяц со дня запуска кампании.</w:t>
      </w:r>
    </w:p>
    <w:p w:rsidR="00F31A42" w:rsidRDefault="00F31A42" w:rsidP="00F31A42">
      <w:pPr>
        <w:spacing w:line="360" w:lineRule="auto"/>
        <w:contextualSpacing/>
        <w:jc w:val="both"/>
      </w:pPr>
    </w:p>
    <w:p w:rsidR="00F31A42" w:rsidRDefault="00F31A42" w:rsidP="00F31A42">
      <w:pPr>
        <w:spacing w:line="360" w:lineRule="auto"/>
        <w:contextualSpacing/>
        <w:jc w:val="both"/>
      </w:pPr>
    </w:p>
    <w:p w:rsidR="00F31A42" w:rsidRPr="00F31A42" w:rsidRDefault="00F31A42" w:rsidP="00F31A42">
      <w:pPr>
        <w:spacing w:line="360" w:lineRule="auto"/>
        <w:contextualSpacing/>
        <w:jc w:val="both"/>
      </w:pPr>
    </w:p>
    <w:tbl>
      <w:tblPr>
        <w:tblStyle w:val="afb"/>
        <w:tblW w:w="0" w:type="auto"/>
        <w:tblLayout w:type="fixed"/>
        <w:tblLook w:val="04A0"/>
      </w:tblPr>
      <w:tblGrid>
        <w:gridCol w:w="462"/>
        <w:gridCol w:w="1491"/>
        <w:gridCol w:w="1242"/>
        <w:gridCol w:w="1083"/>
        <w:gridCol w:w="1277"/>
        <w:gridCol w:w="1371"/>
        <w:gridCol w:w="1558"/>
        <w:gridCol w:w="1087"/>
      </w:tblGrid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proofErr w:type="gramStart"/>
            <w:r w:rsidRPr="00F31A42">
              <w:rPr>
                <w:sz w:val="16"/>
                <w:szCs w:val="16"/>
              </w:rPr>
              <w:lastRenderedPageBreak/>
              <w:t>П</w:t>
            </w:r>
            <w:proofErr w:type="gramEnd"/>
            <w:r w:rsidRPr="00F31A42">
              <w:rPr>
                <w:sz w:val="16"/>
                <w:szCs w:val="16"/>
              </w:rPr>
              <w:t>/</w:t>
            </w:r>
            <w:proofErr w:type="spellStart"/>
            <w:r w:rsidRPr="00F31A42"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Наименование рекламной конструкци</w:t>
            </w:r>
            <w:proofErr w:type="gramStart"/>
            <w:r w:rsidRPr="00F31A42">
              <w:rPr>
                <w:sz w:val="16"/>
                <w:szCs w:val="16"/>
              </w:rPr>
              <w:t>и(</w:t>
            </w:r>
            <w:proofErr w:type="gramEnd"/>
            <w:r w:rsidRPr="00F31A42">
              <w:rPr>
                <w:sz w:val="16"/>
                <w:szCs w:val="16"/>
              </w:rPr>
              <w:t xml:space="preserve"> щит/ ТДК)</w:t>
            </w: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Место расположения</w:t>
            </w: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Наличие освещения (да/нет)</w:t>
            </w: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Фотография рекламной конструкции</w:t>
            </w: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Карта-схема с указанием рекламной конструкции</w:t>
            </w: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Стоимость изготовления баннера/пленки, руб.</w:t>
            </w: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Итого стоимость за 1 месяц, руб.</w:t>
            </w:r>
          </w:p>
        </w:tc>
      </w:tr>
      <w:tr w:rsidR="00F31A42" w:rsidRPr="00F31A42" w:rsidTr="00F31A42">
        <w:trPr>
          <w:trHeight w:val="211"/>
        </w:trPr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2.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3.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4.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5.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6.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7.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8.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9.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10.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11.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12.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13.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rPr>
          <w:trHeight w:val="158"/>
        </w:trPr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14.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46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15.</w:t>
            </w:r>
          </w:p>
        </w:tc>
        <w:tc>
          <w:tcPr>
            <w:tcW w:w="149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  <w:tr w:rsidR="00F31A42" w:rsidRPr="00F31A42" w:rsidTr="00F31A42">
        <w:tc>
          <w:tcPr>
            <w:tcW w:w="8484" w:type="dxa"/>
            <w:gridSpan w:val="7"/>
          </w:tcPr>
          <w:p w:rsidR="00F31A42" w:rsidRPr="00F31A42" w:rsidRDefault="00F31A42" w:rsidP="002C4E4F">
            <w:pPr>
              <w:jc w:val="right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t>ИТОГО СТОИМОСТЬ РАЗМЕЩЕНИЯ</w:t>
            </w:r>
          </w:p>
        </w:tc>
        <w:tc>
          <w:tcPr>
            <w:tcW w:w="1087" w:type="dxa"/>
          </w:tcPr>
          <w:p w:rsidR="00F31A42" w:rsidRPr="00F31A42" w:rsidRDefault="00F31A42" w:rsidP="002C4E4F">
            <w:pPr>
              <w:jc w:val="both"/>
              <w:rPr>
                <w:sz w:val="16"/>
                <w:szCs w:val="16"/>
              </w:rPr>
            </w:pPr>
          </w:p>
        </w:tc>
      </w:tr>
    </w:tbl>
    <w:p w:rsidR="00F31A42" w:rsidRPr="00F31A42" w:rsidRDefault="00F31A42" w:rsidP="00F31A42">
      <w:pPr>
        <w:pStyle w:val="21"/>
        <w:numPr>
          <w:ilvl w:val="0"/>
          <w:numId w:val="0"/>
        </w:numPr>
        <w:jc w:val="both"/>
        <w:rPr>
          <w:rFonts w:ascii="Times New Roman" w:hAnsi="Times New Roman"/>
          <w:szCs w:val="24"/>
          <w:lang w:val="ru-RU"/>
        </w:rPr>
      </w:pPr>
      <w:r w:rsidRPr="00F31A42">
        <w:rPr>
          <w:rFonts w:ascii="Times New Roman" w:hAnsi="Times New Roman"/>
          <w:szCs w:val="24"/>
          <w:lang w:val="ru-RU"/>
        </w:rPr>
        <w:t>Предмет</w:t>
      </w:r>
      <w:r w:rsidRPr="00F31A42">
        <w:rPr>
          <w:rFonts w:ascii="Times New Roman" w:hAnsi="Times New Roman"/>
          <w:szCs w:val="24"/>
        </w:rPr>
        <w:t> </w:t>
      </w:r>
      <w:r w:rsidRPr="00F31A42">
        <w:rPr>
          <w:rFonts w:ascii="Times New Roman" w:hAnsi="Times New Roman"/>
          <w:szCs w:val="24"/>
          <w:lang w:val="ru-RU"/>
        </w:rPr>
        <w:t xml:space="preserve"> закупки:</w:t>
      </w:r>
    </w:p>
    <w:p w:rsidR="00F31A42" w:rsidRPr="00F31A42" w:rsidRDefault="00F31A42" w:rsidP="00F31A42">
      <w:pPr>
        <w:jc w:val="both"/>
        <w:rPr>
          <w:bCs/>
          <w:color w:val="000000"/>
          <w:szCs w:val="24"/>
        </w:rPr>
      </w:pPr>
      <w:r w:rsidRPr="00F31A42">
        <w:rPr>
          <w:bCs/>
          <w:color w:val="000000"/>
          <w:szCs w:val="24"/>
        </w:rPr>
        <w:t>1.Изготовление и размещение наружной рекламы на рекламных конструкция 6*3 м, в рамках утвержденного медиаплана</w:t>
      </w:r>
      <w:proofErr w:type="gramStart"/>
      <w:r w:rsidRPr="00F31A42">
        <w:rPr>
          <w:bCs/>
          <w:color w:val="000000"/>
          <w:szCs w:val="24"/>
        </w:rPr>
        <w:t xml:space="preserve"> .</w:t>
      </w:r>
      <w:proofErr w:type="gramEnd"/>
    </w:p>
    <w:p w:rsidR="00F31A42" w:rsidRPr="00F31A42" w:rsidRDefault="00F31A42" w:rsidP="00F31A42">
      <w:pPr>
        <w:pStyle w:val="affb"/>
        <w:numPr>
          <w:ilvl w:val="0"/>
          <w:numId w:val="44"/>
        </w:numPr>
        <w:spacing w:after="200" w:line="276" w:lineRule="auto"/>
        <w:contextualSpacing/>
        <w:jc w:val="both"/>
      </w:pPr>
      <w:r w:rsidRPr="00F31A42">
        <w:t>По итогам размещения рекламы ожидается увеличение клиентского потока, что позволит увеличить  процент выполняемости поставленных планов;</w:t>
      </w:r>
    </w:p>
    <w:p w:rsidR="00F31A42" w:rsidRPr="00F31A42" w:rsidRDefault="00F31A42" w:rsidP="00F31A42">
      <w:pPr>
        <w:pStyle w:val="affb"/>
        <w:numPr>
          <w:ilvl w:val="0"/>
          <w:numId w:val="44"/>
        </w:numPr>
        <w:spacing w:after="200" w:line="276" w:lineRule="auto"/>
        <w:contextualSpacing/>
        <w:jc w:val="both"/>
      </w:pPr>
      <w:r w:rsidRPr="00F31A42">
        <w:t>Услуги приобретаются для розничного блока Ф-ла ОАО «МТС-Банк» в г</w:t>
      </w:r>
      <w:proofErr w:type="gramStart"/>
      <w:r w:rsidRPr="00F31A42">
        <w:t>.Р</w:t>
      </w:r>
      <w:proofErr w:type="gramEnd"/>
      <w:r w:rsidRPr="00F31A42">
        <w:t>остове-на-Дону.</w:t>
      </w:r>
    </w:p>
    <w:p w:rsidR="00F31A42" w:rsidRPr="00F31A42" w:rsidRDefault="00F31A42" w:rsidP="00F31A42">
      <w:pPr>
        <w:ind w:firstLine="840"/>
        <w:jc w:val="both"/>
        <w:rPr>
          <w:szCs w:val="24"/>
        </w:rPr>
      </w:pPr>
      <w:r w:rsidRPr="00F31A42">
        <w:rPr>
          <w:szCs w:val="24"/>
        </w:rPr>
        <w:t>Предметом закупки является наилучшее предложение на заключение договора на  оказание услуг размещения наружной рекламы</w:t>
      </w:r>
      <w:r w:rsidRPr="00F31A42">
        <w:rPr>
          <w:bCs/>
          <w:szCs w:val="24"/>
        </w:rPr>
        <w:t xml:space="preserve"> </w:t>
      </w:r>
      <w:r w:rsidRPr="00F31A42">
        <w:rPr>
          <w:szCs w:val="24"/>
        </w:rPr>
        <w:t>на следующих условиях:</w:t>
      </w:r>
    </w:p>
    <w:p w:rsidR="00F31A42" w:rsidRPr="00F31A42" w:rsidRDefault="00F31A42" w:rsidP="00F31A42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 w:rsidRPr="00F31A42">
        <w:rPr>
          <w:b/>
          <w:bCs/>
          <w:szCs w:val="24"/>
        </w:rPr>
        <w:t>Количество и качество услуги:</w:t>
      </w:r>
      <w:r w:rsidRPr="00F31A42">
        <w:rPr>
          <w:b/>
          <w:szCs w:val="24"/>
        </w:rPr>
        <w:t xml:space="preserve"> </w:t>
      </w:r>
      <w:r w:rsidRPr="00F31A42">
        <w:rPr>
          <w:i/>
          <w:szCs w:val="24"/>
        </w:rPr>
        <w:t>Согласно Спецификации №1 к Техническому заданию</w:t>
      </w:r>
    </w:p>
    <w:p w:rsidR="00F31A42" w:rsidRPr="00F31A42" w:rsidRDefault="00F31A42" w:rsidP="00F31A42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Cs w:val="24"/>
        </w:rPr>
      </w:pPr>
      <w:r w:rsidRPr="00F31A42">
        <w:rPr>
          <w:b/>
          <w:bCs/>
          <w:szCs w:val="24"/>
        </w:rPr>
        <w:t>Платежные условия договора:</w:t>
      </w:r>
      <w:r w:rsidRPr="00F31A42">
        <w:rPr>
          <w:szCs w:val="24"/>
        </w:rPr>
        <w:t xml:space="preserve"> оплата по факту оказания услуг, в течение 10 рабочих дней после подписания актов сдачи-приемки оказанных услуг, предоставления фотоотчета.</w:t>
      </w:r>
    </w:p>
    <w:p w:rsidR="00F31A42" w:rsidRPr="00F31A42" w:rsidRDefault="00F31A42" w:rsidP="00F31A42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Cs w:val="24"/>
        </w:rPr>
      </w:pPr>
      <w:r w:rsidRPr="00F31A42">
        <w:rPr>
          <w:b/>
          <w:bCs/>
          <w:szCs w:val="24"/>
        </w:rPr>
        <w:t xml:space="preserve">Валюта договора: </w:t>
      </w:r>
      <w:r w:rsidRPr="00F31A42">
        <w:rPr>
          <w:bCs/>
          <w:szCs w:val="24"/>
        </w:rPr>
        <w:t>рубли</w:t>
      </w:r>
    </w:p>
    <w:p w:rsidR="00F31A42" w:rsidRPr="00F31A42" w:rsidRDefault="00F31A42" w:rsidP="00F31A42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Cs w:val="24"/>
        </w:rPr>
      </w:pPr>
      <w:r w:rsidRPr="00F31A42">
        <w:rPr>
          <w:b/>
          <w:szCs w:val="24"/>
        </w:rPr>
        <w:t>Условия оказания услуг:</w:t>
      </w:r>
    </w:p>
    <w:p w:rsidR="00F31A42" w:rsidRPr="00F31A42" w:rsidRDefault="00F31A42" w:rsidP="00F31A42">
      <w:pPr>
        <w:pStyle w:val="affb"/>
        <w:numPr>
          <w:ilvl w:val="1"/>
          <w:numId w:val="39"/>
        </w:numPr>
        <w:contextualSpacing/>
        <w:jc w:val="both"/>
      </w:pPr>
      <w:r w:rsidRPr="00F31A42">
        <w:t xml:space="preserve">Оказание услуг осуществляется силами Поставщика </w:t>
      </w:r>
    </w:p>
    <w:p w:rsidR="00F31A42" w:rsidRPr="00F31A42" w:rsidRDefault="00F31A42" w:rsidP="00F31A42">
      <w:pPr>
        <w:pStyle w:val="affb"/>
        <w:numPr>
          <w:ilvl w:val="1"/>
          <w:numId w:val="39"/>
        </w:numPr>
        <w:contextualSpacing/>
        <w:jc w:val="both"/>
      </w:pPr>
      <w:r w:rsidRPr="00F31A42">
        <w:lastRenderedPageBreak/>
        <w:t xml:space="preserve">По факту оказания услуг Поставщик передает комплект документов: акт – сдачи приемки выполненных работ, товарную накладную, фотоотчет на электронном носителе. </w:t>
      </w:r>
    </w:p>
    <w:p w:rsidR="00F31A42" w:rsidRPr="00F31A42" w:rsidRDefault="00F31A42" w:rsidP="00F31A42">
      <w:pPr>
        <w:pStyle w:val="affb"/>
        <w:numPr>
          <w:ilvl w:val="1"/>
          <w:numId w:val="39"/>
        </w:numPr>
        <w:contextualSpacing/>
        <w:jc w:val="both"/>
      </w:pPr>
      <w:r w:rsidRPr="00F31A42">
        <w:t>Поставщик обязан исправить оказанные услуги, не соответствующие требованиям по качеству, в срок не более 7 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Банка.</w:t>
      </w:r>
    </w:p>
    <w:p w:rsidR="00F31A42" w:rsidRPr="00F31A42" w:rsidRDefault="00F31A42" w:rsidP="00F31A42">
      <w:pPr>
        <w:numPr>
          <w:ilvl w:val="0"/>
          <w:numId w:val="39"/>
        </w:numPr>
        <w:suppressAutoHyphens/>
        <w:spacing w:after="0" w:line="240" w:lineRule="auto"/>
        <w:jc w:val="both"/>
        <w:rPr>
          <w:szCs w:val="24"/>
        </w:rPr>
      </w:pPr>
      <w:r w:rsidRPr="00F31A42">
        <w:rPr>
          <w:b/>
          <w:bCs/>
          <w:szCs w:val="24"/>
        </w:rPr>
        <w:t>Срок исполнения обязательств Поставщика:</w:t>
      </w:r>
      <w:r w:rsidRPr="00F31A42">
        <w:rPr>
          <w:szCs w:val="24"/>
        </w:rPr>
        <w:t xml:space="preserve"> </w:t>
      </w:r>
    </w:p>
    <w:p w:rsidR="00F31A42" w:rsidRPr="00F31A42" w:rsidRDefault="00F31A42" w:rsidP="00F31A42">
      <w:pPr>
        <w:numPr>
          <w:ilvl w:val="1"/>
          <w:numId w:val="39"/>
        </w:numPr>
        <w:spacing w:after="0" w:line="240" w:lineRule="auto"/>
        <w:jc w:val="both"/>
        <w:rPr>
          <w:szCs w:val="24"/>
        </w:rPr>
      </w:pPr>
      <w:r w:rsidRPr="00F31A42">
        <w:rPr>
          <w:szCs w:val="24"/>
        </w:rPr>
        <w:t xml:space="preserve">Оказание услуг должно быть осуществлено в срок до «31» </w:t>
      </w:r>
      <w:r w:rsidRPr="00F31A42">
        <w:rPr>
          <w:i/>
          <w:szCs w:val="24"/>
        </w:rPr>
        <w:t>декабря 2012 г.</w:t>
      </w:r>
      <w:r w:rsidRPr="00F31A42">
        <w:rPr>
          <w:szCs w:val="24"/>
        </w:rPr>
        <w:t xml:space="preserve"> </w:t>
      </w:r>
    </w:p>
    <w:p w:rsidR="00F31A42" w:rsidRPr="00F31A42" w:rsidRDefault="00F31A42" w:rsidP="00F31A42">
      <w:pPr>
        <w:numPr>
          <w:ilvl w:val="0"/>
          <w:numId w:val="39"/>
        </w:numPr>
        <w:suppressAutoHyphens/>
        <w:spacing w:after="0" w:line="240" w:lineRule="auto"/>
        <w:jc w:val="both"/>
        <w:rPr>
          <w:i/>
          <w:szCs w:val="24"/>
        </w:rPr>
      </w:pPr>
      <w:r w:rsidRPr="00F31A42">
        <w:rPr>
          <w:b/>
          <w:szCs w:val="24"/>
        </w:rPr>
        <w:t xml:space="preserve">Специальные требования к поставщику/подрядчику. </w:t>
      </w:r>
    </w:p>
    <w:p w:rsidR="00F31A42" w:rsidRPr="00F31A42" w:rsidRDefault="00F31A42" w:rsidP="00F31A42">
      <w:pPr>
        <w:suppressAutoHyphens/>
        <w:spacing w:after="0" w:line="240" w:lineRule="auto"/>
        <w:ind w:left="720"/>
        <w:jc w:val="both"/>
        <w:rPr>
          <w:i/>
          <w:szCs w:val="24"/>
        </w:rPr>
      </w:pPr>
      <w:r w:rsidRPr="00F31A42">
        <w:rPr>
          <w:i/>
          <w:szCs w:val="24"/>
        </w:rPr>
        <w:t>-Участник должен обладать опытом оказания аналогичных услуг, который подтверждается:</w:t>
      </w:r>
    </w:p>
    <w:p w:rsidR="00F31A42" w:rsidRPr="00F31A42" w:rsidRDefault="00F31A42" w:rsidP="00F31A42">
      <w:pPr>
        <w:suppressAutoHyphens/>
        <w:spacing w:after="0" w:line="240" w:lineRule="auto"/>
        <w:ind w:left="720"/>
        <w:jc w:val="both"/>
        <w:rPr>
          <w:szCs w:val="24"/>
        </w:rPr>
      </w:pPr>
      <w:r w:rsidRPr="00F31A42">
        <w:rPr>
          <w:szCs w:val="24"/>
        </w:rPr>
        <w:t>1.Иметь опыт работы на рынке рекламных услуг не менее 6 месяцев;</w:t>
      </w:r>
    </w:p>
    <w:p w:rsidR="00F31A42" w:rsidRPr="00F31A42" w:rsidRDefault="00F31A42" w:rsidP="00F31A42">
      <w:pPr>
        <w:suppressAutoHyphens/>
        <w:spacing w:after="0" w:line="240" w:lineRule="auto"/>
        <w:ind w:left="720"/>
        <w:jc w:val="both"/>
        <w:rPr>
          <w:szCs w:val="24"/>
        </w:rPr>
      </w:pPr>
      <w:r w:rsidRPr="00F31A42">
        <w:rPr>
          <w:szCs w:val="24"/>
        </w:rPr>
        <w:t>2.Предоставить отзывы клиентов, с которыми имеется опыт положительного сотрудничества (порядка 3-х).</w:t>
      </w:r>
    </w:p>
    <w:p w:rsidR="00F31A42" w:rsidRPr="00F31A42" w:rsidRDefault="00F31A42" w:rsidP="00C86F35">
      <w:pPr>
        <w:rPr>
          <w:szCs w:val="24"/>
        </w:rPr>
      </w:pPr>
    </w:p>
    <w:sectPr w:rsidR="00F31A42" w:rsidRPr="00F31A42" w:rsidSect="008B5D5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8C" w:rsidRDefault="003E528C" w:rsidP="00B06E9C">
      <w:pPr>
        <w:spacing w:after="0" w:line="240" w:lineRule="auto"/>
      </w:pPr>
      <w:r>
        <w:separator/>
      </w:r>
    </w:p>
  </w:endnote>
  <w:endnote w:type="continuationSeparator" w:id="0">
    <w:p w:rsidR="003E528C" w:rsidRDefault="003E528C" w:rsidP="00B0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THelvetica/Cyrillic">
    <w:altName w:val="Times New Roman"/>
    <w:panose1 w:val="020B0604020202020204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8C" w:rsidRDefault="003E528C" w:rsidP="00B06E9C">
      <w:pPr>
        <w:spacing w:after="0" w:line="240" w:lineRule="auto"/>
      </w:pPr>
      <w:r>
        <w:separator/>
      </w:r>
    </w:p>
  </w:footnote>
  <w:footnote w:type="continuationSeparator" w:id="0">
    <w:p w:rsidR="003E528C" w:rsidRDefault="003E528C" w:rsidP="00B0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9C" w:rsidRPr="00343B13" w:rsidRDefault="00B06E9C" w:rsidP="00B06E9C">
    <w:pPr>
      <w:spacing w:after="0" w:line="240" w:lineRule="auto"/>
      <w:rPr>
        <w:b/>
        <w:bCs/>
        <w:sz w:val="16"/>
        <w:szCs w:val="16"/>
      </w:rPr>
    </w:pPr>
    <w:r w:rsidRPr="00343B13">
      <w:rPr>
        <w:sz w:val="16"/>
        <w:szCs w:val="16"/>
      </w:rPr>
      <w:t xml:space="preserve">Выбор поставщика услуг по </w:t>
    </w:r>
    <w:r w:rsidRPr="00343B13">
      <w:rPr>
        <w:iCs/>
        <w:sz w:val="16"/>
        <w:szCs w:val="16"/>
      </w:rPr>
      <w:t xml:space="preserve">изготовлению и  размещению </w:t>
    </w:r>
    <w:r>
      <w:rPr>
        <w:bCs/>
        <w:color w:val="000000"/>
        <w:sz w:val="16"/>
        <w:szCs w:val="16"/>
      </w:rPr>
      <w:t xml:space="preserve">рекламы на наружных </w:t>
    </w:r>
    <w:r w:rsidR="009A25F4">
      <w:rPr>
        <w:bCs/>
        <w:color w:val="000000"/>
        <w:sz w:val="16"/>
        <w:szCs w:val="16"/>
      </w:rPr>
      <w:t>рекламных конструкциях</w:t>
    </w:r>
    <w:r>
      <w:rPr>
        <w:bCs/>
        <w:color w:val="000000"/>
        <w:sz w:val="16"/>
        <w:szCs w:val="16"/>
      </w:rPr>
      <w:t xml:space="preserve"> 6*3</w:t>
    </w:r>
    <w:r w:rsidR="00695A33">
      <w:rPr>
        <w:bCs/>
        <w:color w:val="000000"/>
        <w:sz w:val="16"/>
        <w:szCs w:val="16"/>
      </w:rPr>
      <w:t xml:space="preserve"> м</w:t>
    </w:r>
    <w:r w:rsidRPr="00343B13">
      <w:rPr>
        <w:bCs/>
        <w:color w:val="000000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46B4C88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03395584"/>
    <w:multiLevelType w:val="hybridMultilevel"/>
    <w:tmpl w:val="5FC0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6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>
    <w:nsid w:val="138576D3"/>
    <w:multiLevelType w:val="hybridMultilevel"/>
    <w:tmpl w:val="B38A39BC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1">
    <w:nsid w:val="26832927"/>
    <w:multiLevelType w:val="multilevel"/>
    <w:tmpl w:val="3612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FE08EB"/>
    <w:multiLevelType w:val="multilevel"/>
    <w:tmpl w:val="BEDA5C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85" w:hanging="52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89407F"/>
    <w:multiLevelType w:val="hybridMultilevel"/>
    <w:tmpl w:val="D556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3C174D"/>
    <w:multiLevelType w:val="hybridMultilevel"/>
    <w:tmpl w:val="335E0C0A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304814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310C6765"/>
    <w:multiLevelType w:val="multilevel"/>
    <w:tmpl w:val="80F81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A52180A"/>
    <w:multiLevelType w:val="hybridMultilevel"/>
    <w:tmpl w:val="DE5C1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E134F"/>
    <w:multiLevelType w:val="hybridMultilevel"/>
    <w:tmpl w:val="0622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6916AD"/>
    <w:multiLevelType w:val="hybridMultilevel"/>
    <w:tmpl w:val="4DDC88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4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7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8C569A4"/>
    <w:multiLevelType w:val="multilevel"/>
    <w:tmpl w:val="EA508A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9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>
    <w:nsid w:val="7AB379CB"/>
    <w:multiLevelType w:val="hybridMultilevel"/>
    <w:tmpl w:val="03D8ECF6"/>
    <w:lvl w:ilvl="0" w:tplc="2C2A8C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5"/>
  </w:num>
  <w:num w:numId="2">
    <w:abstractNumId w:val="37"/>
  </w:num>
  <w:num w:numId="3">
    <w:abstractNumId w:val="33"/>
  </w:num>
  <w:num w:numId="4">
    <w:abstractNumId w:val="17"/>
  </w:num>
  <w:num w:numId="5">
    <w:abstractNumId w:val="43"/>
  </w:num>
  <w:num w:numId="6">
    <w:abstractNumId w:val="21"/>
  </w:num>
  <w:num w:numId="7">
    <w:abstractNumId w:val="6"/>
  </w:num>
  <w:num w:numId="8">
    <w:abstractNumId w:val="15"/>
  </w:num>
  <w:num w:numId="9">
    <w:abstractNumId w:val="27"/>
  </w:num>
  <w:num w:numId="10">
    <w:abstractNumId w:val="2"/>
  </w:num>
  <w:num w:numId="11">
    <w:abstractNumId w:val="1"/>
  </w:num>
  <w:num w:numId="12">
    <w:abstractNumId w:val="19"/>
  </w:num>
  <w:num w:numId="13">
    <w:abstractNumId w:val="20"/>
  </w:num>
  <w:num w:numId="14">
    <w:abstractNumId w:val="29"/>
  </w:num>
  <w:num w:numId="15">
    <w:abstractNumId w:val="16"/>
  </w:num>
  <w:num w:numId="16">
    <w:abstractNumId w:val="39"/>
  </w:num>
  <w:num w:numId="17">
    <w:abstractNumId w:val="32"/>
  </w:num>
  <w:num w:numId="18">
    <w:abstractNumId w:val="13"/>
  </w:num>
  <w:num w:numId="19">
    <w:abstractNumId w:val="5"/>
  </w:num>
  <w:num w:numId="20">
    <w:abstractNumId w:val="9"/>
  </w:num>
  <w:num w:numId="21">
    <w:abstractNumId w:val="24"/>
  </w:num>
  <w:num w:numId="22">
    <w:abstractNumId w:val="8"/>
  </w:num>
  <w:num w:numId="23">
    <w:abstractNumId w:val="3"/>
  </w:num>
  <w:num w:numId="24">
    <w:abstractNumId w:val="30"/>
  </w:num>
  <w:num w:numId="25">
    <w:abstractNumId w:val="26"/>
  </w:num>
  <w:num w:numId="26">
    <w:abstractNumId w:val="10"/>
  </w:num>
  <w:num w:numId="27">
    <w:abstractNumId w:val="28"/>
  </w:num>
  <w:num w:numId="28">
    <w:abstractNumId w:val="34"/>
  </w:num>
  <w:num w:numId="29">
    <w:abstractNumId w:val="36"/>
  </w:num>
  <w:num w:numId="30">
    <w:abstractNumId w:val="41"/>
  </w:num>
  <w:num w:numId="31">
    <w:abstractNumId w:val="0"/>
  </w:num>
  <w:num w:numId="32">
    <w:abstractNumId w:val="40"/>
  </w:num>
  <w:num w:numId="33">
    <w:abstractNumId w:val="25"/>
  </w:num>
  <w:num w:numId="34">
    <w:abstractNumId w:val="7"/>
  </w:num>
  <w:num w:numId="35">
    <w:abstractNumId w:val="22"/>
  </w:num>
  <w:num w:numId="36">
    <w:abstractNumId w:val="31"/>
  </w:num>
  <w:num w:numId="37">
    <w:abstractNumId w:val="38"/>
  </w:num>
  <w:num w:numId="38">
    <w:abstractNumId w:val="4"/>
  </w:num>
  <w:num w:numId="39">
    <w:abstractNumId w:val="42"/>
  </w:num>
  <w:num w:numId="40">
    <w:abstractNumId w:val="11"/>
  </w:num>
  <w:num w:numId="41">
    <w:abstractNumId w:val="14"/>
  </w:num>
  <w:num w:numId="42">
    <w:abstractNumId w:val="18"/>
  </w:num>
  <w:num w:numId="43">
    <w:abstractNumId w:val="12"/>
  </w:num>
  <w:num w:numId="44">
    <w:abstractNumId w:val="2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F35"/>
    <w:rsid w:val="00037E55"/>
    <w:rsid w:val="00056958"/>
    <w:rsid w:val="00092F2D"/>
    <w:rsid w:val="000A0ABB"/>
    <w:rsid w:val="000B1736"/>
    <w:rsid w:val="000E66DA"/>
    <w:rsid w:val="001533CF"/>
    <w:rsid w:val="00164E50"/>
    <w:rsid w:val="00166492"/>
    <w:rsid w:val="001950F5"/>
    <w:rsid w:val="001E705A"/>
    <w:rsid w:val="0022781B"/>
    <w:rsid w:val="00363D3A"/>
    <w:rsid w:val="003E3FA0"/>
    <w:rsid w:val="003E528C"/>
    <w:rsid w:val="004F75C1"/>
    <w:rsid w:val="00510342"/>
    <w:rsid w:val="0053281C"/>
    <w:rsid w:val="005E18DC"/>
    <w:rsid w:val="005F5DB5"/>
    <w:rsid w:val="006066EE"/>
    <w:rsid w:val="006451E3"/>
    <w:rsid w:val="00667CBD"/>
    <w:rsid w:val="00695A33"/>
    <w:rsid w:val="006B4D29"/>
    <w:rsid w:val="006C6021"/>
    <w:rsid w:val="007D5740"/>
    <w:rsid w:val="008B5D5C"/>
    <w:rsid w:val="00901B6A"/>
    <w:rsid w:val="00915D1E"/>
    <w:rsid w:val="0095787F"/>
    <w:rsid w:val="009A25F4"/>
    <w:rsid w:val="009C59F0"/>
    <w:rsid w:val="009D47C3"/>
    <w:rsid w:val="00A74E8A"/>
    <w:rsid w:val="00A82E23"/>
    <w:rsid w:val="00AD61AA"/>
    <w:rsid w:val="00AE4240"/>
    <w:rsid w:val="00B06E9C"/>
    <w:rsid w:val="00B604A0"/>
    <w:rsid w:val="00C12E0F"/>
    <w:rsid w:val="00C86F35"/>
    <w:rsid w:val="00D9407B"/>
    <w:rsid w:val="00DD6B4F"/>
    <w:rsid w:val="00DE366A"/>
    <w:rsid w:val="00EA21BF"/>
    <w:rsid w:val="00ED6916"/>
    <w:rsid w:val="00F31A42"/>
    <w:rsid w:val="00F6618A"/>
    <w:rsid w:val="00F9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List Number" w:uiPriority="0"/>
    <w:lsdException w:name="List 2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C86F35"/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5"/>
    <w:next w:val="a5"/>
    <w:link w:val="10"/>
    <w:qFormat/>
    <w:rsid w:val="00C86F35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C86F35"/>
    <w:pPr>
      <w:outlineLvl w:val="1"/>
    </w:pPr>
  </w:style>
  <w:style w:type="paragraph" w:styleId="3">
    <w:name w:val="heading 3"/>
    <w:aliases w:val="H3"/>
    <w:basedOn w:val="a5"/>
    <w:next w:val="a5"/>
    <w:link w:val="30"/>
    <w:qFormat/>
    <w:rsid w:val="00C86F35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4">
    <w:name w:val="heading 4"/>
    <w:basedOn w:val="a5"/>
    <w:next w:val="a5"/>
    <w:link w:val="41"/>
    <w:qFormat/>
    <w:rsid w:val="00C86F35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</w:rPr>
  </w:style>
  <w:style w:type="paragraph" w:styleId="50">
    <w:name w:val="heading 5"/>
    <w:basedOn w:val="a5"/>
    <w:next w:val="a5"/>
    <w:link w:val="51"/>
    <w:qFormat/>
    <w:rsid w:val="00C86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C86F3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6"/>
    <w:link w:val="1"/>
    <w:rsid w:val="00C86F35"/>
    <w:rPr>
      <w:rFonts w:ascii="Calibri" w:eastAsia="Calibri" w:hAnsi="Calibri" w:cs="Times New Roman"/>
      <w:b/>
      <w:bCs/>
      <w:sz w:val="24"/>
      <w:szCs w:val="28"/>
      <w:lang w:val="en-US"/>
    </w:rPr>
  </w:style>
  <w:style w:type="character" w:customStyle="1" w:styleId="22">
    <w:name w:val="Заголовок 2 Знак"/>
    <w:basedOn w:val="a6"/>
    <w:link w:val="21"/>
    <w:rsid w:val="00C86F35"/>
    <w:rPr>
      <w:rFonts w:ascii="Calibri" w:eastAsia="Calibri" w:hAnsi="Calibri" w:cs="Times New Roman"/>
      <w:b/>
      <w:bCs/>
      <w:sz w:val="24"/>
      <w:szCs w:val="28"/>
    </w:rPr>
  </w:style>
  <w:style w:type="character" w:customStyle="1" w:styleId="30">
    <w:name w:val="Заголовок 3 Знак"/>
    <w:aliases w:val="H3 Знак"/>
    <w:basedOn w:val="a6"/>
    <w:link w:val="3"/>
    <w:rsid w:val="00C86F3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41">
    <w:name w:val="Заголовок 4 Знак"/>
    <w:basedOn w:val="a6"/>
    <w:link w:val="4"/>
    <w:rsid w:val="00C86F35"/>
    <w:rPr>
      <w:rFonts w:ascii="Calibri" w:eastAsia="Calibri" w:hAnsi="Calibri" w:cs="Times New Roman"/>
      <w:b/>
      <w:bCs/>
      <w:i/>
      <w:iCs/>
      <w:sz w:val="28"/>
      <w:szCs w:val="28"/>
    </w:rPr>
  </w:style>
  <w:style w:type="character" w:customStyle="1" w:styleId="51">
    <w:name w:val="Заголовок 5 Знак"/>
    <w:basedOn w:val="a6"/>
    <w:link w:val="50"/>
    <w:rsid w:val="00C86F3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6"/>
    <w:link w:val="6"/>
    <w:rsid w:val="00C86F35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header"/>
    <w:basedOn w:val="a5"/>
    <w:link w:val="aa"/>
    <w:uiPriority w:val="99"/>
    <w:rsid w:val="00C86F35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a">
    <w:name w:val="Верхний колонтитул Знак"/>
    <w:basedOn w:val="a6"/>
    <w:link w:val="a9"/>
    <w:uiPriority w:val="99"/>
    <w:rsid w:val="00C86F35"/>
    <w:rPr>
      <w:rFonts w:ascii="Times New Roman" w:eastAsia="Calibri" w:hAnsi="Times New Roman" w:cs="Times New Roman"/>
      <w:sz w:val="24"/>
      <w:szCs w:val="20"/>
    </w:rPr>
  </w:style>
  <w:style w:type="paragraph" w:styleId="ab">
    <w:name w:val="footer"/>
    <w:basedOn w:val="a5"/>
    <w:link w:val="ac"/>
    <w:rsid w:val="00C86F35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c">
    <w:name w:val="Нижний колонтитул Знак"/>
    <w:basedOn w:val="a6"/>
    <w:link w:val="ab"/>
    <w:rsid w:val="00C86F35"/>
    <w:rPr>
      <w:rFonts w:ascii="Times New Roman" w:eastAsia="Calibri" w:hAnsi="Times New Roman" w:cs="Times New Roman"/>
      <w:sz w:val="24"/>
      <w:szCs w:val="20"/>
    </w:rPr>
  </w:style>
  <w:style w:type="paragraph" w:styleId="ad">
    <w:name w:val="Balloon Text"/>
    <w:basedOn w:val="a5"/>
    <w:link w:val="ae"/>
    <w:semiHidden/>
    <w:rsid w:val="00C86F3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basedOn w:val="a6"/>
    <w:link w:val="ad"/>
    <w:semiHidden/>
    <w:rsid w:val="00C86F35"/>
    <w:rPr>
      <w:rFonts w:ascii="Tahoma" w:eastAsia="Calibri" w:hAnsi="Tahoma" w:cs="Times New Roman"/>
      <w:sz w:val="16"/>
      <w:szCs w:val="16"/>
    </w:rPr>
  </w:style>
  <w:style w:type="paragraph" w:styleId="23">
    <w:name w:val="toc 2"/>
    <w:basedOn w:val="a5"/>
    <w:next w:val="a5"/>
    <w:autoRedefine/>
    <w:uiPriority w:val="39"/>
    <w:rsid w:val="00C86F35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C86F35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rsid w:val="00C86F35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C86F35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C86F35"/>
    <w:pPr>
      <w:ind w:left="720"/>
      <w:contextualSpacing/>
    </w:pPr>
  </w:style>
  <w:style w:type="paragraph" w:customStyle="1" w:styleId="24">
    <w:name w:val="Заголовок 2 мой"/>
    <w:basedOn w:val="21"/>
    <w:link w:val="25"/>
    <w:rsid w:val="00C86F35"/>
  </w:style>
  <w:style w:type="paragraph" w:customStyle="1" w:styleId="m4">
    <w:name w:val="m_ПростойТекст"/>
    <w:basedOn w:val="a5"/>
    <w:link w:val="m5"/>
    <w:rsid w:val="00C86F35"/>
    <w:pPr>
      <w:spacing w:after="0" w:line="240" w:lineRule="auto"/>
      <w:jc w:val="both"/>
    </w:pPr>
    <w:rPr>
      <w:rFonts w:eastAsia="Calibri"/>
      <w:szCs w:val="24"/>
      <w:lang w:eastAsia="ru-RU"/>
    </w:rPr>
  </w:style>
  <w:style w:type="character" w:customStyle="1" w:styleId="25">
    <w:name w:val="Заголовок 2 мой Знак"/>
    <w:basedOn w:val="22"/>
    <w:link w:val="24"/>
    <w:locked/>
    <w:rsid w:val="00C86F35"/>
  </w:style>
  <w:style w:type="paragraph" w:customStyle="1" w:styleId="m1">
    <w:name w:val="m_1_Пункт"/>
    <w:basedOn w:val="m4"/>
    <w:next w:val="m4"/>
    <w:rsid w:val="00C86F35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C86F35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C86F35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C86F35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C86F35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C86F35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C86F35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C86F3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C86F35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C86F35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C86F35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C86F35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C86F35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C86F35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C86F35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C86F35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C86F35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C86F35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C86F3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 Indent"/>
    <w:basedOn w:val="a5"/>
    <w:link w:val="af2"/>
    <w:rsid w:val="00C86F3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6"/>
    <w:link w:val="af1"/>
    <w:rsid w:val="00C86F35"/>
    <w:rPr>
      <w:rFonts w:ascii="Times New Roman" w:eastAsia="Calibri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Default">
    <w:name w:val="Default"/>
    <w:rsid w:val="00C86F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_Список"/>
    <w:basedOn w:val="m4"/>
    <w:rsid w:val="00C86F35"/>
    <w:pPr>
      <w:numPr>
        <w:numId w:val="8"/>
      </w:numPr>
    </w:pPr>
  </w:style>
  <w:style w:type="paragraph" w:customStyle="1" w:styleId="14">
    <w:name w:val="Абзац списка1"/>
    <w:basedOn w:val="a5"/>
    <w:rsid w:val="00C86F35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C86F35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C86F35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C86F35"/>
    <w:pPr>
      <w:spacing w:after="0" w:line="240" w:lineRule="auto"/>
      <w:ind w:firstLine="567"/>
      <w:jc w:val="both"/>
    </w:pPr>
    <w:rPr>
      <w:rFonts w:eastAsia="Calibri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C86F3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Нумерация Таблица"/>
    <w:basedOn w:val="a5"/>
    <w:rsid w:val="00C86F35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86F35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C86F35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rsid w:val="00C86F35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C86F35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2">
    <w:name w:val="toc 5"/>
    <w:basedOn w:val="a5"/>
    <w:next w:val="a5"/>
    <w:autoRedefine/>
    <w:uiPriority w:val="39"/>
    <w:rsid w:val="00C86F35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C86F35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C86F35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C86F35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C86F35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C86F35"/>
  </w:style>
  <w:style w:type="paragraph" w:styleId="af7">
    <w:name w:val="Title"/>
    <w:basedOn w:val="a5"/>
    <w:link w:val="af8"/>
    <w:qFormat/>
    <w:rsid w:val="00C86F35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</w:rPr>
  </w:style>
  <w:style w:type="character" w:customStyle="1" w:styleId="af8">
    <w:name w:val="Название Знак"/>
    <w:basedOn w:val="a6"/>
    <w:link w:val="af7"/>
    <w:rsid w:val="00C86F35"/>
    <w:rPr>
      <w:rFonts w:ascii="Times New Roman" w:eastAsia="Times New Roman" w:hAnsi="Times New Roman" w:cs="Times New Roman"/>
      <w:b/>
      <w:sz w:val="28"/>
      <w:szCs w:val="20"/>
    </w:rPr>
  </w:style>
  <w:style w:type="paragraph" w:styleId="af9">
    <w:name w:val="Subtitle"/>
    <w:basedOn w:val="a5"/>
    <w:link w:val="afa"/>
    <w:qFormat/>
    <w:rsid w:val="00C86F35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character" w:customStyle="1" w:styleId="afa">
    <w:name w:val="Подзаголовок Знак"/>
    <w:basedOn w:val="a6"/>
    <w:link w:val="af9"/>
    <w:rsid w:val="00C86F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b">
    <w:name w:val="Table Grid"/>
    <w:basedOn w:val="a7"/>
    <w:uiPriority w:val="59"/>
    <w:rsid w:val="00C86F3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C86F35"/>
    <w:rPr>
      <w:sz w:val="16"/>
      <w:szCs w:val="16"/>
    </w:rPr>
  </w:style>
  <w:style w:type="paragraph" w:styleId="afd">
    <w:name w:val="annotation text"/>
    <w:basedOn w:val="a5"/>
    <w:link w:val="afe"/>
    <w:rsid w:val="00C86F35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C86F35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C86F3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C86F35"/>
    <w:rPr>
      <w:b/>
      <w:bCs/>
    </w:rPr>
  </w:style>
  <w:style w:type="paragraph" w:customStyle="1" w:styleId="a0">
    <w:name w:val="???????"/>
    <w:rsid w:val="00C86F35"/>
    <w:pPr>
      <w:widowControl w:val="0"/>
      <w:numPr>
        <w:numId w:val="11"/>
      </w:numPr>
      <w:tabs>
        <w:tab w:val="clear" w:pos="1352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Iauiue">
    <w:name w:val="Iau?iue"/>
    <w:rsid w:val="00C86F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20">
    <w:name w:val="Основной текст 22"/>
    <w:basedOn w:val="a5"/>
    <w:rsid w:val="00C86F35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86F35"/>
    <w:pPr>
      <w:keepNext/>
      <w:widowControl/>
      <w:jc w:val="both"/>
    </w:pPr>
    <w:rPr>
      <w:b/>
      <w:lang w:val="ru-RU"/>
    </w:rPr>
  </w:style>
  <w:style w:type="paragraph" w:styleId="aff1">
    <w:name w:val="Body Text"/>
    <w:basedOn w:val="a5"/>
    <w:link w:val="aff2"/>
    <w:rsid w:val="00C86F35"/>
    <w:pPr>
      <w:spacing w:after="120"/>
    </w:pPr>
  </w:style>
  <w:style w:type="character" w:customStyle="1" w:styleId="aff2">
    <w:name w:val="Основной текст Знак"/>
    <w:basedOn w:val="a6"/>
    <w:link w:val="aff1"/>
    <w:rsid w:val="00C86F35"/>
    <w:rPr>
      <w:rFonts w:ascii="Times New Roman" w:eastAsia="Times New Roman" w:hAnsi="Times New Roman" w:cs="Times New Roman"/>
      <w:sz w:val="24"/>
    </w:rPr>
  </w:style>
  <w:style w:type="paragraph" w:customStyle="1" w:styleId="aff3">
    <w:name w:val="Таблица текст"/>
    <w:basedOn w:val="a5"/>
    <w:rsid w:val="00C86F35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4">
    <w:name w:val="Таблица шапка"/>
    <w:basedOn w:val="a5"/>
    <w:link w:val="aff5"/>
    <w:rsid w:val="00C86F35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6">
    <w:name w:val="Пункт"/>
    <w:basedOn w:val="a5"/>
    <w:uiPriority w:val="99"/>
    <w:rsid w:val="00C86F35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7">
    <w:name w:val="Подпункт"/>
    <w:basedOn w:val="a5"/>
    <w:rsid w:val="00C86F35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5">
    <w:name w:val="Таблица шапка Знак"/>
    <w:link w:val="aff4"/>
    <w:locked/>
    <w:rsid w:val="00C86F35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ff8">
    <w:name w:val="Подподпункт"/>
    <w:basedOn w:val="a5"/>
    <w:rsid w:val="00C86F35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C86F35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C86F35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C86F35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C86F3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C86F3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a">
    <w:name w:val="Strong"/>
    <w:qFormat/>
    <w:rsid w:val="00C86F35"/>
    <w:rPr>
      <w:b/>
      <w:bCs/>
    </w:rPr>
  </w:style>
  <w:style w:type="paragraph" w:styleId="affb">
    <w:name w:val="List Paragraph"/>
    <w:basedOn w:val="a5"/>
    <w:uiPriority w:val="34"/>
    <w:qFormat/>
    <w:rsid w:val="00C86F35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C86F35"/>
    <w:pPr>
      <w:pageBreakBefore/>
      <w:numPr>
        <w:numId w:val="20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C86F35"/>
    <w:rPr>
      <w:sz w:val="28"/>
      <w:lang w:val="ru-RU" w:eastAsia="ru-RU" w:bidi="ar-SA"/>
    </w:rPr>
  </w:style>
  <w:style w:type="character" w:customStyle="1" w:styleId="affd">
    <w:name w:val="комментарий"/>
    <w:rsid w:val="00C86F35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C86F3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rsid w:val="00C86F35"/>
    <w:rPr>
      <w:rFonts w:ascii="Times New Roman" w:eastAsia="Times New Roman" w:hAnsi="Times New Roman" w:cs="Times New Roman"/>
      <w:sz w:val="16"/>
      <w:szCs w:val="16"/>
    </w:rPr>
  </w:style>
  <w:style w:type="character" w:styleId="affe">
    <w:name w:val="page number"/>
    <w:rsid w:val="00C86F35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C86F35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1"/>
    <w:rsid w:val="00C86F35"/>
    <w:pPr>
      <w:widowControl w:val="0"/>
      <w:numPr>
        <w:numId w:val="3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C86F35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</w:rPr>
  </w:style>
  <w:style w:type="character" w:customStyle="1" w:styleId="28">
    <w:name w:val="Основной текст 2 Знак"/>
    <w:basedOn w:val="a6"/>
    <w:link w:val="27"/>
    <w:rsid w:val="00C86F35"/>
    <w:rPr>
      <w:rFonts w:ascii="NTHelvetica/Cyrillic" w:eastAsia="Times New Roman" w:hAnsi="NTHelvetica/Cyrillic" w:cs="Times New Roman"/>
      <w:szCs w:val="20"/>
    </w:rPr>
  </w:style>
  <w:style w:type="character" w:customStyle="1" w:styleId="afff">
    <w:name w:val="Заголовок сообщения (текст)"/>
    <w:rsid w:val="00C86F35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C86F35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f1">
    <w:name w:val="Текст концевой сноски Знак"/>
    <w:basedOn w:val="a6"/>
    <w:link w:val="afff0"/>
    <w:uiPriority w:val="99"/>
    <w:rsid w:val="00C86F35"/>
    <w:rPr>
      <w:rFonts w:ascii="Calibri" w:eastAsia="Calibri" w:hAnsi="Calibri" w:cs="Times New Roman"/>
      <w:sz w:val="20"/>
      <w:szCs w:val="20"/>
    </w:rPr>
  </w:style>
  <w:style w:type="character" w:styleId="afff2">
    <w:name w:val="endnote reference"/>
    <w:uiPriority w:val="99"/>
    <w:unhideWhenUsed/>
    <w:rsid w:val="00C86F35"/>
    <w:rPr>
      <w:vertAlign w:val="superscript"/>
    </w:rPr>
  </w:style>
  <w:style w:type="paragraph" w:styleId="34">
    <w:name w:val="Body Text Indent 3"/>
    <w:basedOn w:val="a5"/>
    <w:link w:val="35"/>
    <w:rsid w:val="00C86F35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6"/>
    <w:link w:val="34"/>
    <w:rsid w:val="00C86F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@rnd.mbr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kupki@mbr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mara@rnd.mb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upki@mb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22</Pages>
  <Words>5786</Words>
  <Characters>32982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FAKB MBRR</Company>
  <LinksUpToDate>false</LinksUpToDate>
  <CharactersWithSpaces>38691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18</cp:revision>
  <dcterms:created xsi:type="dcterms:W3CDTF">2012-10-26T09:49:00Z</dcterms:created>
  <dcterms:modified xsi:type="dcterms:W3CDTF">2012-10-30T07:02:00Z</dcterms:modified>
</cp:coreProperties>
</file>