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1D" w:rsidRPr="00802866" w:rsidRDefault="000C3C1D" w:rsidP="00B364DD">
      <w:pPr>
        <w:keepNext/>
        <w:widowControl w:val="0"/>
        <w:spacing w:before="0"/>
        <w:ind w:left="4320"/>
        <w:jc w:val="center"/>
        <w:rPr>
          <w:rFonts w:ascii="Times New Roman" w:hAnsi="Times New Roman"/>
          <w:b/>
          <w:bCs/>
          <w:sz w:val="24"/>
          <w:szCs w:val="24"/>
        </w:rPr>
      </w:pPr>
      <w:r w:rsidRPr="00802866">
        <w:rPr>
          <w:rFonts w:ascii="Times New Roman" w:hAnsi="Times New Roman"/>
          <w:b/>
          <w:bCs/>
          <w:sz w:val="24"/>
          <w:szCs w:val="24"/>
        </w:rPr>
        <w:t>«УТВЕРЖДАЮ»</w:t>
      </w:r>
    </w:p>
    <w:p w:rsidR="000C3C1D" w:rsidRDefault="000C3C1D" w:rsidP="00B364DD">
      <w:pPr>
        <w:spacing w:before="0"/>
        <w:ind w:left="4320"/>
        <w:jc w:val="center"/>
        <w:rPr>
          <w:rFonts w:ascii="Times New Roman" w:hAnsi="Times New Roman"/>
          <w:b/>
          <w:sz w:val="24"/>
          <w:szCs w:val="24"/>
        </w:rPr>
      </w:pPr>
      <w:r>
        <w:rPr>
          <w:rFonts w:ascii="Times New Roman" w:hAnsi="Times New Roman"/>
          <w:b/>
          <w:sz w:val="24"/>
          <w:szCs w:val="24"/>
        </w:rPr>
        <w:t>П</w:t>
      </w:r>
      <w:r w:rsidRPr="00802866">
        <w:rPr>
          <w:rFonts w:ascii="Times New Roman" w:hAnsi="Times New Roman"/>
          <w:b/>
          <w:sz w:val="24"/>
          <w:szCs w:val="24"/>
        </w:rPr>
        <w:t>редседател</w:t>
      </w:r>
      <w:r>
        <w:rPr>
          <w:rFonts w:ascii="Times New Roman" w:hAnsi="Times New Roman"/>
          <w:b/>
          <w:sz w:val="24"/>
          <w:szCs w:val="24"/>
        </w:rPr>
        <w:t>ь Закупочной комиссии</w:t>
      </w:r>
    </w:p>
    <w:p w:rsidR="000C3C1D" w:rsidRPr="007E4D92" w:rsidRDefault="000C3C1D" w:rsidP="00B364DD">
      <w:pPr>
        <w:spacing w:before="0"/>
        <w:ind w:left="4320"/>
        <w:jc w:val="center"/>
        <w:rPr>
          <w:rFonts w:ascii="Times New Roman" w:hAnsi="Times New Roman"/>
          <w:b/>
          <w:sz w:val="24"/>
          <w:szCs w:val="24"/>
        </w:rPr>
      </w:pPr>
      <w:r>
        <w:rPr>
          <w:b/>
          <w:sz w:val="24"/>
          <w:szCs w:val="24"/>
        </w:rPr>
        <w:t xml:space="preserve"> </w:t>
      </w:r>
      <w:r>
        <w:rPr>
          <w:rFonts w:ascii="Times New Roman" w:hAnsi="Times New Roman"/>
          <w:b/>
          <w:sz w:val="24"/>
          <w:szCs w:val="24"/>
        </w:rPr>
        <w:t>Департамента маркетинга и стратегии</w:t>
      </w:r>
      <w:r>
        <w:rPr>
          <w:b/>
          <w:sz w:val="24"/>
          <w:szCs w:val="24"/>
        </w:rPr>
        <w:t xml:space="preserve"> </w:t>
      </w:r>
    </w:p>
    <w:p w:rsidR="000C3C1D" w:rsidRPr="00802866" w:rsidRDefault="000C3C1D" w:rsidP="00B364DD">
      <w:pPr>
        <w:spacing w:before="0"/>
        <w:ind w:left="4320"/>
        <w:jc w:val="center"/>
        <w:rPr>
          <w:rFonts w:ascii="Times New Roman" w:hAnsi="Times New Roman"/>
          <w:b/>
          <w:sz w:val="24"/>
          <w:szCs w:val="24"/>
        </w:rPr>
      </w:pPr>
    </w:p>
    <w:p w:rsidR="000C3C1D" w:rsidRPr="00802866" w:rsidRDefault="000C3C1D" w:rsidP="00B364DD">
      <w:pPr>
        <w:spacing w:before="0"/>
        <w:ind w:left="4320"/>
        <w:jc w:val="center"/>
        <w:rPr>
          <w:rFonts w:ascii="Times New Roman" w:hAnsi="Times New Roman"/>
          <w:b/>
          <w:sz w:val="24"/>
          <w:szCs w:val="24"/>
        </w:rPr>
      </w:pPr>
      <w:r w:rsidRPr="00802866">
        <w:rPr>
          <w:rFonts w:ascii="Times New Roman" w:hAnsi="Times New Roman"/>
          <w:b/>
          <w:sz w:val="24"/>
          <w:szCs w:val="24"/>
        </w:rPr>
        <w:t>_____</w:t>
      </w:r>
      <w:r>
        <w:rPr>
          <w:rFonts w:ascii="Times New Roman" w:hAnsi="Times New Roman"/>
          <w:b/>
          <w:sz w:val="24"/>
          <w:szCs w:val="24"/>
        </w:rPr>
        <w:t>_______________ Маслов О.Е.</w:t>
      </w:r>
    </w:p>
    <w:p w:rsidR="000C3C1D" w:rsidRPr="00802866" w:rsidRDefault="000C3C1D" w:rsidP="00B364DD">
      <w:pPr>
        <w:spacing w:before="0"/>
        <w:ind w:left="4320"/>
        <w:jc w:val="center"/>
        <w:rPr>
          <w:rFonts w:ascii="Times New Roman" w:hAnsi="Times New Roman"/>
          <w:b/>
          <w:sz w:val="24"/>
          <w:szCs w:val="24"/>
        </w:rPr>
      </w:pPr>
    </w:p>
    <w:p w:rsidR="000C3C1D" w:rsidRPr="00B451B6" w:rsidRDefault="000C3C1D" w:rsidP="00B364DD">
      <w:pPr>
        <w:spacing w:before="0"/>
        <w:ind w:left="4320"/>
        <w:jc w:val="center"/>
        <w:rPr>
          <w:rFonts w:ascii="Times New Roman" w:hAnsi="Times New Roman"/>
          <w:b/>
          <w:sz w:val="24"/>
          <w:szCs w:val="24"/>
        </w:rPr>
      </w:pPr>
      <w:r>
        <w:rPr>
          <w:rFonts w:ascii="Times New Roman" w:hAnsi="Times New Roman"/>
          <w:b/>
          <w:sz w:val="24"/>
          <w:szCs w:val="24"/>
        </w:rPr>
        <w:t>«___»  ию</w:t>
      </w:r>
      <w:r w:rsidR="007905B3">
        <w:rPr>
          <w:rFonts w:ascii="Times New Roman" w:hAnsi="Times New Roman"/>
          <w:b/>
          <w:sz w:val="24"/>
          <w:szCs w:val="24"/>
        </w:rPr>
        <w:t>л</w:t>
      </w:r>
      <w:r>
        <w:rPr>
          <w:rFonts w:ascii="Times New Roman" w:hAnsi="Times New Roman"/>
          <w:b/>
          <w:sz w:val="24"/>
          <w:szCs w:val="24"/>
        </w:rPr>
        <w:t>я 2011</w:t>
      </w:r>
      <w:r w:rsidRPr="00802866">
        <w:rPr>
          <w:rFonts w:ascii="Times New Roman" w:hAnsi="Times New Roman"/>
          <w:b/>
          <w:sz w:val="24"/>
          <w:szCs w:val="24"/>
        </w:rPr>
        <w:t xml:space="preserve"> г</w:t>
      </w:r>
      <w:r>
        <w:rPr>
          <w:rFonts w:ascii="Times New Roman" w:hAnsi="Times New Roman"/>
          <w:b/>
          <w:sz w:val="24"/>
          <w:szCs w:val="24"/>
        </w:rPr>
        <w:t>.</w:t>
      </w:r>
    </w:p>
    <w:p w:rsidR="000C3C1D" w:rsidRDefault="000C3C1D" w:rsidP="00B364DD">
      <w:pPr>
        <w:pStyle w:val="fr2"/>
        <w:spacing w:line="240" w:lineRule="auto"/>
        <w:jc w:val="right"/>
        <w:rPr>
          <w:sz w:val="24"/>
          <w:szCs w:val="24"/>
          <w:lang w:val="ru-RU"/>
        </w:rPr>
      </w:pPr>
    </w:p>
    <w:p w:rsidR="000C3C1D" w:rsidRDefault="000C3C1D" w:rsidP="00B364DD">
      <w:pPr>
        <w:pStyle w:val="fr2"/>
        <w:spacing w:line="240" w:lineRule="auto"/>
        <w:jc w:val="right"/>
        <w:rPr>
          <w:sz w:val="24"/>
          <w:szCs w:val="24"/>
          <w:lang w:val="ru-RU"/>
        </w:rPr>
      </w:pPr>
    </w:p>
    <w:p w:rsidR="000C3C1D" w:rsidRDefault="000C3C1D" w:rsidP="00B364DD">
      <w:pPr>
        <w:pStyle w:val="fr2"/>
        <w:spacing w:line="240" w:lineRule="auto"/>
        <w:rPr>
          <w:sz w:val="24"/>
          <w:szCs w:val="24"/>
          <w:lang w:val="ru-RU"/>
        </w:rPr>
      </w:pPr>
    </w:p>
    <w:p w:rsidR="000C3C1D" w:rsidRDefault="000C3C1D" w:rsidP="00B364DD">
      <w:pPr>
        <w:pStyle w:val="fr2"/>
        <w:spacing w:line="240" w:lineRule="auto"/>
        <w:rPr>
          <w:sz w:val="24"/>
          <w:szCs w:val="24"/>
          <w:lang w:val="ru-RU"/>
        </w:rPr>
      </w:pPr>
    </w:p>
    <w:p w:rsidR="000C3C1D" w:rsidRDefault="000C3C1D" w:rsidP="00B364DD">
      <w:pPr>
        <w:pStyle w:val="fr2"/>
        <w:spacing w:line="240" w:lineRule="auto"/>
        <w:rPr>
          <w:sz w:val="24"/>
          <w:szCs w:val="24"/>
          <w:lang w:val="ru-RU"/>
        </w:rPr>
      </w:pPr>
    </w:p>
    <w:p w:rsidR="000C3C1D" w:rsidRPr="00781A39" w:rsidRDefault="000C3C1D" w:rsidP="00B364DD">
      <w:pPr>
        <w:pStyle w:val="fr2"/>
        <w:spacing w:line="240" w:lineRule="auto"/>
        <w:rPr>
          <w:lang w:val="ru-RU"/>
        </w:rPr>
      </w:pPr>
      <w:r w:rsidRPr="00781A39">
        <w:rPr>
          <w:sz w:val="24"/>
          <w:szCs w:val="24"/>
          <w:lang w:val="ru-RU"/>
        </w:rPr>
        <w:t>АКБ «МБРР» (ОАО)</w:t>
      </w:r>
    </w:p>
    <w:p w:rsidR="000C3C1D" w:rsidRDefault="000C3C1D" w:rsidP="00B364DD">
      <w:pPr>
        <w:pStyle w:val="fr1"/>
        <w:rPr>
          <w:lang w:val="ru-RU"/>
        </w:rPr>
      </w:pPr>
      <w:r>
        <w:rPr>
          <w:lang w:val="ru-RU"/>
        </w:rPr>
        <w:t>ЗАКУПОЧНАЯ ДОКУМЕНТАЦИЯ</w:t>
      </w:r>
    </w:p>
    <w:p w:rsidR="00DB1720" w:rsidRDefault="00BF6930" w:rsidP="00BF6930">
      <w:pPr>
        <w:spacing w:before="200"/>
        <w:ind w:left="709" w:right="364"/>
        <w:jc w:val="center"/>
        <w:rPr>
          <w:rFonts w:asciiTheme="minorHAnsi" w:hAnsiTheme="minorHAnsi"/>
        </w:rPr>
      </w:pPr>
      <w:r>
        <w:rPr>
          <w:rFonts w:ascii="Times New Roman" w:hAnsi="Times New Roman"/>
        </w:rPr>
        <w:t xml:space="preserve">ОТКРЫТОГО </w:t>
      </w:r>
      <w:r>
        <w:t xml:space="preserve"> </w:t>
      </w:r>
      <w:r>
        <w:rPr>
          <w:rFonts w:ascii="Times New Roman" w:hAnsi="Times New Roman"/>
        </w:rPr>
        <w:t>ЗАПРОСА ПРЕДЛОЖЕНИЙ</w:t>
      </w:r>
      <w:r>
        <w:t xml:space="preserve"> НА ПРАВО ЗАКЛЮЧЕНИЯ ДОГОВОРА </w:t>
      </w:r>
    </w:p>
    <w:p w:rsidR="00DB1720" w:rsidRDefault="00BF6930" w:rsidP="00BF6930">
      <w:pPr>
        <w:spacing w:before="200"/>
        <w:ind w:left="709" w:right="364"/>
        <w:jc w:val="center"/>
        <w:rPr>
          <w:rFonts w:ascii="Times New Roman" w:hAnsi="Times New Roman"/>
          <w:caps/>
        </w:rPr>
      </w:pPr>
      <w:r w:rsidRPr="00BD1D1F">
        <w:rPr>
          <w:rFonts w:ascii="Times New Roman" w:hAnsi="Times New Roman"/>
          <w:caps/>
        </w:rPr>
        <w:t xml:space="preserve">на разработку  и реализациию рекламной кампании в Интернет </w:t>
      </w:r>
    </w:p>
    <w:p w:rsidR="00DB1720" w:rsidRDefault="00DB1720" w:rsidP="00BF6930">
      <w:pPr>
        <w:spacing w:before="200"/>
        <w:ind w:left="709" w:right="364"/>
        <w:jc w:val="center"/>
        <w:rPr>
          <w:rFonts w:ascii="Times New Roman" w:hAnsi="Times New Roman"/>
          <w:szCs w:val="22"/>
        </w:rPr>
      </w:pPr>
      <w:r w:rsidRPr="003C3B71">
        <w:rPr>
          <w:rFonts w:ascii="Times New Roman" w:hAnsi="Times New Roman"/>
          <w:szCs w:val="22"/>
        </w:rPr>
        <w:t xml:space="preserve">по продвижению розничных продуктов </w:t>
      </w:r>
    </w:p>
    <w:p w:rsidR="00BF6930" w:rsidRPr="00BD1D1F" w:rsidRDefault="00BF6930" w:rsidP="00BF6930">
      <w:pPr>
        <w:spacing w:before="200"/>
        <w:ind w:left="709" w:right="364"/>
        <w:jc w:val="center"/>
        <w:rPr>
          <w:rFonts w:ascii="Times New Roman" w:hAnsi="Times New Roman"/>
          <w:caps/>
        </w:rPr>
      </w:pPr>
      <w:r w:rsidRPr="00BD1D1F">
        <w:rPr>
          <w:rFonts w:ascii="Times New Roman" w:hAnsi="Times New Roman"/>
          <w:caps/>
        </w:rPr>
        <w:t>для АКБ «МБРР» (ОАО)</w:t>
      </w:r>
      <w:r w:rsidR="00DB1720" w:rsidRPr="00DB1720">
        <w:rPr>
          <w:rFonts w:ascii="Times New Roman" w:hAnsi="Times New Roman"/>
          <w:szCs w:val="22"/>
        </w:rPr>
        <w:t xml:space="preserve"> </w:t>
      </w:r>
    </w:p>
    <w:p w:rsidR="000C3C1D" w:rsidRDefault="000C3C1D" w:rsidP="00B364DD">
      <w:pPr>
        <w:spacing w:before="200"/>
        <w:ind w:right="600"/>
        <w:rPr>
          <w:caps/>
          <w:szCs w:val="22"/>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rFonts w:ascii="Times New Roman" w:hAnsi="Times New Roman"/>
        </w:rPr>
      </w:pPr>
    </w:p>
    <w:p w:rsidR="000C3C1D" w:rsidRDefault="000C3C1D" w:rsidP="00B364DD">
      <w:pPr>
        <w:jc w:val="center"/>
        <w:rPr>
          <w:szCs w:val="22"/>
        </w:rPr>
      </w:pPr>
      <w:r>
        <w:t>г. Москва 201</w:t>
      </w:r>
      <w:r>
        <w:rPr>
          <w:rFonts w:ascii="Times New Roman" w:hAnsi="Times New Roman"/>
        </w:rPr>
        <w:t>1</w:t>
      </w:r>
      <w:r>
        <w:t xml:space="preserve"> год</w:t>
      </w:r>
    </w:p>
    <w:p w:rsidR="000C3C1D" w:rsidRPr="00802866" w:rsidRDefault="000C3C1D" w:rsidP="00B364DD">
      <w:pPr>
        <w:spacing w:before="0"/>
        <w:jc w:val="center"/>
        <w:rPr>
          <w:rFonts w:ascii="Times New Roman" w:hAnsi="Times New Roman"/>
          <w:b/>
          <w:sz w:val="24"/>
          <w:szCs w:val="24"/>
        </w:rPr>
      </w:pPr>
      <w:r>
        <w:br w:type="page"/>
      </w:r>
      <w:r w:rsidRPr="00802866">
        <w:rPr>
          <w:rFonts w:ascii="Times New Roman" w:hAnsi="Times New Roman"/>
          <w:b/>
          <w:sz w:val="24"/>
          <w:szCs w:val="24"/>
        </w:rPr>
        <w:lastRenderedPageBreak/>
        <w:t>1.ОБЩИЕ ПОЛОЖЕНИЯ</w:t>
      </w:r>
    </w:p>
    <w:p w:rsidR="000C3C1D" w:rsidRPr="00802866" w:rsidRDefault="000C3C1D" w:rsidP="00B364DD">
      <w:pPr>
        <w:spacing w:before="0"/>
        <w:rPr>
          <w:rFonts w:ascii="Times New Roman" w:hAnsi="Times New Roman"/>
        </w:rPr>
      </w:pPr>
    </w:p>
    <w:p w:rsidR="000C3C1D" w:rsidRPr="00802866" w:rsidRDefault="000C3C1D" w:rsidP="00B364DD">
      <w:pPr>
        <w:pStyle w:val="2"/>
        <w:suppressAutoHyphens/>
        <w:jc w:val="center"/>
        <w:rPr>
          <w:szCs w:val="24"/>
        </w:rPr>
      </w:pPr>
      <w:bookmarkStart w:id="0" w:name="_Toc178672240"/>
      <w:r w:rsidRPr="00802866">
        <w:rPr>
          <w:szCs w:val="24"/>
        </w:rPr>
        <w:t>1.1. Общие сведения о процедуре запроса предложений</w:t>
      </w:r>
      <w:bookmarkEnd w:id="0"/>
    </w:p>
    <w:p w:rsidR="000C3C1D" w:rsidRPr="00802866" w:rsidRDefault="000C3C1D" w:rsidP="00B364DD">
      <w:pPr>
        <w:spacing w:before="0"/>
        <w:rPr>
          <w:rFonts w:ascii="Times New Roman" w:hAnsi="Times New Roman"/>
        </w:rPr>
      </w:pPr>
    </w:p>
    <w:p w:rsidR="000C3C1D" w:rsidRPr="00BF6930" w:rsidRDefault="000C3C1D" w:rsidP="00BF6930">
      <w:pPr>
        <w:spacing w:before="200"/>
        <w:ind w:right="364" w:firstLine="708"/>
        <w:rPr>
          <w:rFonts w:ascii="Times New Roman" w:hAnsi="Times New Roman"/>
          <w:sz w:val="24"/>
          <w:szCs w:val="24"/>
        </w:rPr>
      </w:pPr>
      <w:r w:rsidRPr="00DF4D94">
        <w:rPr>
          <w:sz w:val="24"/>
          <w:szCs w:val="24"/>
        </w:rPr>
        <w:t>1.1.1.</w:t>
      </w:r>
      <w:r w:rsidRPr="00DF4D94">
        <w:rPr>
          <w:sz w:val="24"/>
          <w:szCs w:val="24"/>
        </w:rPr>
        <w:tab/>
        <w:t>АКБ «МБРР» (</w:t>
      </w:r>
      <w:r>
        <w:rPr>
          <w:sz w:val="24"/>
          <w:szCs w:val="24"/>
        </w:rPr>
        <w:t xml:space="preserve">ОАО) - юридический адрес: </w:t>
      </w:r>
      <w:smartTag w:uri="urn:schemas-microsoft-com:office:smarttags" w:element="metricconverter">
        <w:smartTagPr>
          <w:attr w:name="ProductID" w:val="115035, г"/>
        </w:smartTagPr>
        <w:r>
          <w:rPr>
            <w:sz w:val="24"/>
            <w:szCs w:val="24"/>
          </w:rPr>
          <w:t>115035</w:t>
        </w:r>
        <w:r w:rsidRPr="00DF4D94">
          <w:rPr>
            <w:sz w:val="24"/>
            <w:szCs w:val="24"/>
          </w:rPr>
          <w:t>, г</w:t>
        </w:r>
      </w:smartTag>
      <w:proofErr w:type="gramStart"/>
      <w:r w:rsidRPr="00DF4D94">
        <w:rPr>
          <w:sz w:val="24"/>
          <w:szCs w:val="24"/>
        </w:rPr>
        <w:t>.М</w:t>
      </w:r>
      <w:proofErr w:type="gramEnd"/>
      <w:r w:rsidRPr="00DF4D94">
        <w:rPr>
          <w:sz w:val="24"/>
          <w:szCs w:val="24"/>
        </w:rPr>
        <w:t xml:space="preserve">осква, </w:t>
      </w:r>
      <w:r>
        <w:rPr>
          <w:sz w:val="24"/>
          <w:szCs w:val="24"/>
        </w:rPr>
        <w:t>УЛ. Садовническая, д.75</w:t>
      </w:r>
      <w:r w:rsidRPr="00DF4D94">
        <w:rPr>
          <w:sz w:val="24"/>
          <w:szCs w:val="24"/>
        </w:rPr>
        <w:t xml:space="preserve"> (далее — Организатор, Банк), Уведомлением о проведении запроса предложений, опубликованным на интернет-сайте Банка пригласило организации (далее — Участники) к участию в процедуре открытого конкурентного </w:t>
      </w:r>
      <w:r w:rsidRPr="00BF6930">
        <w:rPr>
          <w:rFonts w:ascii="Times New Roman" w:hAnsi="Times New Roman"/>
          <w:sz w:val="24"/>
          <w:szCs w:val="24"/>
        </w:rPr>
        <w:t xml:space="preserve">запроса предложений (далее — Запрос предложений) на право заключения договора </w:t>
      </w:r>
      <w:r w:rsidR="00BF6930" w:rsidRPr="00BF6930">
        <w:rPr>
          <w:rFonts w:ascii="Times New Roman" w:hAnsi="Times New Roman"/>
          <w:sz w:val="24"/>
          <w:szCs w:val="24"/>
        </w:rPr>
        <w:t>на разработку и реализацию рекламной кампании в Интернет для АКБ «МБРР» (ОАО)</w:t>
      </w:r>
      <w:r w:rsidRPr="00BF6930">
        <w:rPr>
          <w:rFonts w:ascii="Times New Roman" w:hAnsi="Times New Roman"/>
          <w:sz w:val="24"/>
          <w:szCs w:val="24"/>
        </w:rPr>
        <w:t>.</w:t>
      </w:r>
    </w:p>
    <w:p w:rsidR="004C54C9" w:rsidRPr="004C54C9" w:rsidRDefault="000C3C1D" w:rsidP="00DF4D94">
      <w:pPr>
        <w:ind w:firstLine="720"/>
        <w:rPr>
          <w:rFonts w:asciiTheme="minorHAnsi" w:hAnsiTheme="minorHAnsi"/>
          <w:sz w:val="24"/>
          <w:szCs w:val="24"/>
        </w:rPr>
      </w:pPr>
      <w:r w:rsidRPr="00802866">
        <w:rPr>
          <w:sz w:val="24"/>
          <w:szCs w:val="24"/>
        </w:rPr>
        <w:t xml:space="preserve">1.1.2. Для справок обращаться к </w:t>
      </w:r>
      <w:r w:rsidRPr="00FA37C5">
        <w:rPr>
          <w:rFonts w:ascii="Times New Roman" w:hAnsi="Times New Roman"/>
          <w:sz w:val="24"/>
          <w:szCs w:val="24"/>
        </w:rPr>
        <w:t>Организатору</w:t>
      </w:r>
      <w:r w:rsidR="004C54C9" w:rsidRPr="00FA37C5">
        <w:rPr>
          <w:rFonts w:ascii="Times New Roman" w:hAnsi="Times New Roman"/>
          <w:sz w:val="24"/>
          <w:szCs w:val="24"/>
        </w:rPr>
        <w:t xml:space="preserve"> закупки</w:t>
      </w:r>
      <w:r w:rsidR="004C54C9">
        <w:rPr>
          <w:rFonts w:asciiTheme="minorHAnsi" w:hAnsiTheme="minorHAnsi"/>
          <w:sz w:val="24"/>
          <w:szCs w:val="24"/>
        </w:rPr>
        <w:t>.</w:t>
      </w:r>
    </w:p>
    <w:p w:rsidR="000C3C1D" w:rsidRDefault="004C54C9" w:rsidP="00DF4D94">
      <w:pPr>
        <w:ind w:firstLine="720"/>
        <w:rPr>
          <w:rFonts w:asciiTheme="minorHAnsi" w:hAnsiTheme="minorHAnsi"/>
          <w:sz w:val="24"/>
          <w:szCs w:val="24"/>
        </w:rPr>
      </w:pPr>
      <w:r>
        <w:rPr>
          <w:szCs w:val="24"/>
        </w:rPr>
        <w:t>Контактная информация</w:t>
      </w:r>
      <w:r>
        <w:rPr>
          <w:rFonts w:asciiTheme="minorHAnsi" w:hAnsiTheme="minorHAnsi"/>
          <w:szCs w:val="24"/>
        </w:rPr>
        <w:t>:</w:t>
      </w:r>
      <w:r w:rsidRPr="00802866">
        <w:rPr>
          <w:sz w:val="24"/>
          <w:szCs w:val="24"/>
        </w:rPr>
        <w:t xml:space="preserve"> </w:t>
      </w:r>
    </w:p>
    <w:p w:rsidR="004C54C9" w:rsidRPr="00031753" w:rsidRDefault="004C54C9" w:rsidP="004C54C9">
      <w:pPr>
        <w:pStyle w:val="a"/>
        <w:numPr>
          <w:ilvl w:val="0"/>
          <w:numId w:val="0"/>
        </w:numPr>
        <w:spacing w:line="240" w:lineRule="auto"/>
        <w:ind w:left="1701"/>
        <w:jc w:val="both"/>
        <w:rPr>
          <w:kern w:val="28"/>
          <w:szCs w:val="24"/>
        </w:rPr>
      </w:pPr>
      <w:r w:rsidRPr="00031753">
        <w:rPr>
          <w:kern w:val="28"/>
          <w:szCs w:val="24"/>
        </w:rPr>
        <w:t>Адрес: г</w:t>
      </w:r>
      <w:proofErr w:type="gramStart"/>
      <w:r w:rsidRPr="00031753">
        <w:rPr>
          <w:kern w:val="28"/>
          <w:szCs w:val="24"/>
        </w:rPr>
        <w:t>.М</w:t>
      </w:r>
      <w:proofErr w:type="gramEnd"/>
      <w:r w:rsidRPr="00031753">
        <w:rPr>
          <w:kern w:val="28"/>
          <w:szCs w:val="24"/>
        </w:rPr>
        <w:t>осква, ул.Садовническая, д.75</w:t>
      </w:r>
    </w:p>
    <w:p w:rsidR="004C54C9" w:rsidRPr="00031753" w:rsidRDefault="004C54C9" w:rsidP="004C54C9">
      <w:pPr>
        <w:pStyle w:val="a"/>
        <w:numPr>
          <w:ilvl w:val="0"/>
          <w:numId w:val="0"/>
        </w:numPr>
        <w:spacing w:line="240" w:lineRule="auto"/>
        <w:ind w:left="1701"/>
        <w:jc w:val="both"/>
        <w:rPr>
          <w:kern w:val="28"/>
          <w:szCs w:val="24"/>
        </w:rPr>
      </w:pPr>
      <w:r w:rsidRPr="00031753">
        <w:rPr>
          <w:kern w:val="28"/>
          <w:szCs w:val="24"/>
        </w:rPr>
        <w:t xml:space="preserve">Ответственный: </w:t>
      </w:r>
      <w:r>
        <w:rPr>
          <w:kern w:val="28"/>
          <w:szCs w:val="24"/>
        </w:rPr>
        <w:t>Линяева Галина Игоревна</w:t>
      </w:r>
    </w:p>
    <w:p w:rsidR="004C54C9" w:rsidRPr="00FC654B" w:rsidRDefault="004C54C9" w:rsidP="004C54C9">
      <w:pPr>
        <w:pStyle w:val="a"/>
        <w:numPr>
          <w:ilvl w:val="0"/>
          <w:numId w:val="0"/>
        </w:numPr>
        <w:spacing w:line="240" w:lineRule="auto"/>
        <w:ind w:left="1701"/>
        <w:jc w:val="both"/>
      </w:pPr>
      <w:r w:rsidRPr="006C652D">
        <w:rPr>
          <w:kern w:val="28"/>
          <w:szCs w:val="24"/>
          <w:lang w:val="en-US"/>
        </w:rPr>
        <w:t>e</w:t>
      </w:r>
      <w:r w:rsidR="00B57F3C" w:rsidRPr="00FC654B">
        <w:rPr>
          <w:kern w:val="28"/>
          <w:szCs w:val="24"/>
        </w:rPr>
        <w:t>-</w:t>
      </w:r>
      <w:r w:rsidRPr="006C652D">
        <w:rPr>
          <w:kern w:val="28"/>
          <w:szCs w:val="24"/>
          <w:lang w:val="en-US"/>
        </w:rPr>
        <w:t>mail</w:t>
      </w:r>
      <w:r w:rsidR="00B57F3C" w:rsidRPr="00FC654B">
        <w:rPr>
          <w:kern w:val="28"/>
          <w:szCs w:val="24"/>
        </w:rPr>
        <w:t xml:space="preserve">: </w:t>
      </w:r>
      <w:hyperlink r:id="rId8" w:history="1">
        <w:r w:rsidRPr="00F0612D">
          <w:rPr>
            <w:rStyle w:val="aa"/>
            <w:lang w:val="en-US"/>
          </w:rPr>
          <w:t>zakupki</w:t>
        </w:r>
        <w:r w:rsidR="00B57F3C" w:rsidRPr="00FC654B">
          <w:rPr>
            <w:rStyle w:val="aa"/>
          </w:rPr>
          <w:t>@</w:t>
        </w:r>
        <w:r w:rsidRPr="00F0612D">
          <w:rPr>
            <w:rStyle w:val="aa"/>
            <w:lang w:val="en-US"/>
          </w:rPr>
          <w:t>mbrd</w:t>
        </w:r>
        <w:r w:rsidR="00B57F3C" w:rsidRPr="00FC654B">
          <w:rPr>
            <w:rStyle w:val="aa"/>
          </w:rPr>
          <w:t>.</w:t>
        </w:r>
        <w:r w:rsidRPr="00F0612D">
          <w:rPr>
            <w:rStyle w:val="aa"/>
            <w:lang w:val="en-US"/>
          </w:rPr>
          <w:t>ru</w:t>
        </w:r>
      </w:hyperlink>
    </w:p>
    <w:p w:rsidR="004C54C9" w:rsidRPr="00FC654B" w:rsidRDefault="004C54C9" w:rsidP="004C54C9">
      <w:pPr>
        <w:pStyle w:val="a"/>
        <w:numPr>
          <w:ilvl w:val="0"/>
          <w:numId w:val="0"/>
        </w:numPr>
        <w:spacing w:line="240" w:lineRule="auto"/>
        <w:ind w:left="1701"/>
        <w:jc w:val="both"/>
        <w:rPr>
          <w:kern w:val="28"/>
          <w:szCs w:val="24"/>
        </w:rPr>
      </w:pPr>
      <w:r w:rsidRPr="00031753">
        <w:rPr>
          <w:kern w:val="28"/>
          <w:szCs w:val="24"/>
        </w:rPr>
        <w:t>Телефон</w:t>
      </w:r>
      <w:r w:rsidR="00944489" w:rsidRPr="00944489">
        <w:rPr>
          <w:kern w:val="28"/>
          <w:szCs w:val="24"/>
        </w:rPr>
        <w:t>/</w:t>
      </w:r>
      <w:r w:rsidRPr="00031753">
        <w:rPr>
          <w:kern w:val="28"/>
          <w:szCs w:val="24"/>
        </w:rPr>
        <w:t>факс</w:t>
      </w:r>
      <w:r w:rsidR="00944489" w:rsidRPr="00944489">
        <w:rPr>
          <w:kern w:val="28"/>
          <w:szCs w:val="24"/>
        </w:rPr>
        <w:t>: +7</w:t>
      </w:r>
      <w:r w:rsidR="00944489" w:rsidRPr="00944489">
        <w:rPr>
          <w:noProof/>
          <w:szCs w:val="24"/>
          <w:lang w:eastAsia="ru-RU"/>
        </w:rPr>
        <w:t>(495) 921-28-00 (</w:t>
      </w:r>
      <w:r>
        <w:rPr>
          <w:noProof/>
          <w:szCs w:val="24"/>
          <w:lang w:eastAsia="ru-RU"/>
        </w:rPr>
        <w:t>доб</w:t>
      </w:r>
      <w:r w:rsidR="00944489" w:rsidRPr="00944489">
        <w:rPr>
          <w:noProof/>
          <w:szCs w:val="24"/>
          <w:lang w:eastAsia="ru-RU"/>
        </w:rPr>
        <w:t>.4254)</w:t>
      </w:r>
    </w:p>
    <w:p w:rsidR="004C54C9" w:rsidRPr="00464492" w:rsidRDefault="00464492" w:rsidP="004C54C9">
      <w:pPr>
        <w:ind w:firstLine="720"/>
        <w:rPr>
          <w:rFonts w:asciiTheme="minorHAnsi" w:hAnsiTheme="minorHAnsi"/>
          <w:sz w:val="24"/>
          <w:szCs w:val="24"/>
        </w:rPr>
      </w:pPr>
      <w:r w:rsidRPr="00381296">
        <w:rPr>
          <w:szCs w:val="24"/>
        </w:rPr>
        <w:t xml:space="preserve">По вопросам технического характера (кроме вопросов стоимости) Вы можете обращаться </w:t>
      </w:r>
      <w:proofErr w:type="gramStart"/>
      <w:r w:rsidRPr="00381296">
        <w:rPr>
          <w:szCs w:val="24"/>
        </w:rPr>
        <w:t>к</w:t>
      </w:r>
      <w:proofErr w:type="gramEnd"/>
      <w:r w:rsidRPr="00381296">
        <w:rPr>
          <w:szCs w:val="24"/>
        </w:rPr>
        <w:t xml:space="preserve"> </w:t>
      </w:r>
    </w:p>
    <w:p w:rsidR="000C3C1D" w:rsidRPr="00464492" w:rsidRDefault="00464492" w:rsidP="00B364DD">
      <w:pPr>
        <w:pStyle w:val="a6"/>
        <w:tabs>
          <w:tab w:val="clear" w:pos="360"/>
          <w:tab w:val="left" w:pos="1080"/>
        </w:tabs>
        <w:spacing w:line="240" w:lineRule="auto"/>
        <w:ind w:left="0" w:firstLine="720"/>
        <w:rPr>
          <w:sz w:val="24"/>
          <w:szCs w:val="24"/>
        </w:rPr>
      </w:pPr>
      <w:proofErr w:type="spellStart"/>
      <w:r>
        <w:rPr>
          <w:sz w:val="24"/>
          <w:szCs w:val="24"/>
        </w:rPr>
        <w:t>Червинской</w:t>
      </w:r>
      <w:proofErr w:type="spellEnd"/>
      <w:r>
        <w:rPr>
          <w:sz w:val="24"/>
          <w:szCs w:val="24"/>
        </w:rPr>
        <w:t xml:space="preserve"> Ольге</w:t>
      </w:r>
      <w:r w:rsidRPr="007A4C8B">
        <w:rPr>
          <w:sz w:val="24"/>
          <w:szCs w:val="24"/>
        </w:rPr>
        <w:t xml:space="preserve">, </w:t>
      </w:r>
      <w:r w:rsidRPr="007A4C8B">
        <w:rPr>
          <w:sz w:val="24"/>
          <w:szCs w:val="24"/>
          <w:lang w:val="en-US"/>
        </w:rPr>
        <w:t>e</w:t>
      </w:r>
      <w:r w:rsidRPr="007A4C8B">
        <w:rPr>
          <w:sz w:val="24"/>
          <w:szCs w:val="24"/>
        </w:rPr>
        <w:t>-</w:t>
      </w:r>
      <w:r w:rsidRPr="007A4C8B">
        <w:rPr>
          <w:sz w:val="24"/>
          <w:szCs w:val="24"/>
          <w:lang w:val="en-US"/>
        </w:rPr>
        <w:t>mail</w:t>
      </w:r>
      <w:r w:rsidRPr="007A4C8B">
        <w:rPr>
          <w:sz w:val="24"/>
          <w:szCs w:val="24"/>
        </w:rPr>
        <w:t xml:space="preserve">: </w:t>
      </w:r>
      <w:r w:rsidRPr="007A4C8B">
        <w:rPr>
          <w:sz w:val="24"/>
          <w:szCs w:val="24"/>
          <w:lang w:val="en-US"/>
        </w:rPr>
        <w:t>ochervinskaya</w:t>
      </w:r>
      <w:r w:rsidRPr="007A4C8B">
        <w:rPr>
          <w:sz w:val="24"/>
          <w:szCs w:val="24"/>
        </w:rPr>
        <w:t>@</w:t>
      </w:r>
      <w:r w:rsidRPr="007A4C8B">
        <w:rPr>
          <w:sz w:val="24"/>
          <w:szCs w:val="24"/>
          <w:lang w:val="en-US"/>
        </w:rPr>
        <w:t>mbrd</w:t>
      </w:r>
      <w:r w:rsidRPr="007A4C8B">
        <w:rPr>
          <w:sz w:val="24"/>
          <w:szCs w:val="24"/>
        </w:rPr>
        <w:t>.</w:t>
      </w:r>
      <w:r w:rsidRPr="007A4C8B">
        <w:rPr>
          <w:sz w:val="24"/>
          <w:szCs w:val="24"/>
          <w:lang w:val="en-US"/>
        </w:rPr>
        <w:t>ru</w:t>
      </w:r>
      <w:r w:rsidRPr="007A4C8B">
        <w:rPr>
          <w:sz w:val="24"/>
          <w:szCs w:val="24"/>
        </w:rPr>
        <w:t>, (495) 921-28-</w:t>
      </w:r>
      <w:r>
        <w:rPr>
          <w:sz w:val="24"/>
          <w:szCs w:val="24"/>
        </w:rPr>
        <w:t>00 доб.</w:t>
      </w:r>
      <w:r w:rsidRPr="00131AA8">
        <w:rPr>
          <w:sz w:val="24"/>
          <w:szCs w:val="24"/>
        </w:rPr>
        <w:t>4443</w:t>
      </w:r>
    </w:p>
    <w:p w:rsidR="000C3C1D" w:rsidRPr="00464492" w:rsidRDefault="000C3C1D" w:rsidP="00B364DD">
      <w:pPr>
        <w:pStyle w:val="a6"/>
        <w:tabs>
          <w:tab w:val="clear" w:pos="360"/>
          <w:tab w:val="left" w:pos="1080"/>
        </w:tabs>
        <w:spacing w:line="240" w:lineRule="auto"/>
        <w:ind w:left="720" w:firstLine="0"/>
        <w:rPr>
          <w:sz w:val="24"/>
          <w:szCs w:val="24"/>
        </w:rPr>
      </w:pPr>
    </w:p>
    <w:p w:rsidR="000C3C1D" w:rsidRPr="00802866" w:rsidRDefault="000C3C1D" w:rsidP="00B364DD">
      <w:pPr>
        <w:pStyle w:val="2"/>
        <w:suppressAutoHyphens/>
        <w:jc w:val="center"/>
        <w:rPr>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78672241"/>
      <w:bookmarkStart w:id="9" w:name="_Toc518119237"/>
      <w:r w:rsidRPr="00802866">
        <w:rPr>
          <w:szCs w:val="24"/>
        </w:rPr>
        <w:t>1.2. Правовой статус процедур и документов</w:t>
      </w:r>
      <w:bookmarkEnd w:id="1"/>
      <w:bookmarkEnd w:id="2"/>
      <w:bookmarkEnd w:id="3"/>
      <w:bookmarkEnd w:id="4"/>
      <w:bookmarkEnd w:id="5"/>
      <w:bookmarkEnd w:id="6"/>
      <w:bookmarkEnd w:id="7"/>
      <w:bookmarkEnd w:id="8"/>
    </w:p>
    <w:p w:rsidR="000C3C1D" w:rsidRPr="00802866" w:rsidRDefault="000C3C1D" w:rsidP="00B364DD">
      <w:pPr>
        <w:spacing w:before="0"/>
        <w:ind w:firstLine="709"/>
        <w:rPr>
          <w:rFonts w:ascii="Times New Roman" w:hAnsi="Times New Roman"/>
        </w:rPr>
      </w:pPr>
    </w:p>
    <w:bookmarkEnd w:id="9"/>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1.2.1. Запрос предложений не является конкурсом, и е</w:t>
      </w:r>
      <w:r w:rsidR="004C54C9">
        <w:rPr>
          <w:sz w:val="24"/>
          <w:szCs w:val="24"/>
        </w:rPr>
        <w:t>го</w:t>
      </w:r>
      <w:r w:rsidRPr="00802866">
        <w:rPr>
          <w:sz w:val="24"/>
          <w:szCs w:val="24"/>
        </w:rPr>
        <w:t xml:space="preserve">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 xml:space="preserve">1.2.2. Опубликованное в соответствии с пунктом 1.1.1 Уведомление вместе с его неотъемлемым приложением - настоящей Документацией,  </w:t>
      </w:r>
      <w:r w:rsidR="004C54C9">
        <w:rPr>
          <w:sz w:val="24"/>
          <w:szCs w:val="24"/>
        </w:rPr>
        <w:t xml:space="preserve">не </w:t>
      </w:r>
      <w:r w:rsidRPr="00802866">
        <w:rPr>
          <w:sz w:val="24"/>
          <w:szCs w:val="24"/>
        </w:rPr>
        <w:t>являются приглашением делать оферты и должны рассматриваться Участниками с учётом этого.</w:t>
      </w: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 xml:space="preserve">1.2.3. Предложение Участника имеет правовой статус </w:t>
      </w:r>
      <w:r>
        <w:rPr>
          <w:sz w:val="24"/>
          <w:szCs w:val="24"/>
        </w:rPr>
        <w:t xml:space="preserve">предложения </w:t>
      </w:r>
      <w:r w:rsidRPr="00802866">
        <w:rPr>
          <w:sz w:val="24"/>
          <w:szCs w:val="24"/>
        </w:rPr>
        <w:t>и будет рассматриваться Организатором в соответствии с этим</w:t>
      </w:r>
      <w:r w:rsidR="004175DB">
        <w:rPr>
          <w:sz w:val="24"/>
          <w:szCs w:val="24"/>
        </w:rPr>
        <w:t xml:space="preserve">. </w:t>
      </w: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1.2.4. Заключенный по результатам запроса предложений Договор фиксирует все достигнутые сторонами договоренности.</w:t>
      </w: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1.2.5. При определении условий Договора с Победителем используются следующие документы с</w:t>
      </w:r>
      <w:r w:rsidRPr="00802866">
        <w:rPr>
          <w:sz w:val="24"/>
          <w:szCs w:val="24"/>
          <w:lang w:val="en-US"/>
        </w:rPr>
        <w:t> </w:t>
      </w:r>
      <w:r w:rsidRPr="00802866">
        <w:rPr>
          <w:sz w:val="24"/>
          <w:szCs w:val="24"/>
        </w:rPr>
        <w:t>соблюдением указанной иерархии (в случае их противоречия):</w:t>
      </w:r>
    </w:p>
    <w:p w:rsidR="000C3C1D" w:rsidRPr="00802866" w:rsidRDefault="000C3C1D" w:rsidP="00B364DD">
      <w:pPr>
        <w:pStyle w:val="a8"/>
        <w:widowControl/>
        <w:tabs>
          <w:tab w:val="clear" w:pos="1134"/>
          <w:tab w:val="left" w:pos="1701"/>
        </w:tabs>
        <w:spacing w:line="240" w:lineRule="auto"/>
        <w:ind w:left="0" w:firstLine="709"/>
        <w:rPr>
          <w:sz w:val="24"/>
          <w:szCs w:val="24"/>
        </w:rPr>
      </w:pPr>
      <w:r w:rsidRPr="00802866">
        <w:rPr>
          <w:sz w:val="24"/>
          <w:szCs w:val="24"/>
        </w:rPr>
        <w:t>а) 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0C3C1D" w:rsidRPr="00802866" w:rsidRDefault="000C3C1D" w:rsidP="00B364DD">
      <w:pPr>
        <w:pStyle w:val="a8"/>
        <w:widowControl/>
        <w:tabs>
          <w:tab w:val="clear" w:pos="1134"/>
          <w:tab w:val="left" w:pos="1701"/>
        </w:tabs>
        <w:spacing w:line="240" w:lineRule="auto"/>
        <w:ind w:left="0" w:firstLine="709"/>
        <w:rPr>
          <w:sz w:val="24"/>
          <w:szCs w:val="24"/>
        </w:rPr>
      </w:pPr>
      <w:r>
        <w:rPr>
          <w:sz w:val="24"/>
          <w:szCs w:val="24"/>
          <w:lang w:val="en-US"/>
        </w:rPr>
        <w:t>b</w:t>
      </w:r>
      <w:r w:rsidRPr="00802866">
        <w:rPr>
          <w:sz w:val="24"/>
          <w:szCs w:val="24"/>
        </w:rPr>
        <w:t xml:space="preserve">) </w:t>
      </w:r>
      <w:proofErr w:type="gramStart"/>
      <w:r w:rsidRPr="00802866">
        <w:rPr>
          <w:sz w:val="24"/>
          <w:szCs w:val="24"/>
        </w:rPr>
        <w:t>предложение</w:t>
      </w:r>
      <w:proofErr w:type="gramEnd"/>
      <w:r w:rsidRPr="00802866">
        <w:rPr>
          <w:sz w:val="24"/>
          <w:szCs w:val="24"/>
        </w:rPr>
        <w:t xml:space="preserve"> Победителя со всеми дополнениями и разъяснениями, соответствующими требованиям Организатора.</w:t>
      </w: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1.2.6. Иные документы Организатора и Участников не определяют права и обязанности сторон в связи с данным запросом предложений.</w:t>
      </w: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1.2.7. Во всем, что не урегулировано Уведомлением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0C3C1D" w:rsidRPr="00802866" w:rsidRDefault="000C3C1D" w:rsidP="00B364DD">
      <w:pPr>
        <w:pStyle w:val="2"/>
        <w:suppressAutoHyphens/>
        <w:jc w:val="left"/>
        <w:rPr>
          <w:szCs w:val="24"/>
        </w:rPr>
      </w:pPr>
      <w:bookmarkStart w:id="10" w:name="_Toc178672242"/>
    </w:p>
    <w:p w:rsidR="000C3C1D" w:rsidRPr="00802866" w:rsidRDefault="000C3C1D" w:rsidP="00B364DD">
      <w:pPr>
        <w:pStyle w:val="2"/>
        <w:suppressAutoHyphens/>
        <w:jc w:val="center"/>
        <w:rPr>
          <w:szCs w:val="24"/>
        </w:rPr>
      </w:pPr>
      <w:r w:rsidRPr="00802866">
        <w:rPr>
          <w:szCs w:val="24"/>
        </w:rPr>
        <w:t>1.3. Обжалование</w:t>
      </w:r>
      <w:bookmarkEnd w:id="10"/>
    </w:p>
    <w:p w:rsidR="000C3C1D" w:rsidRPr="00802866" w:rsidRDefault="000C3C1D" w:rsidP="00B364DD">
      <w:pPr>
        <w:rPr>
          <w:rFonts w:ascii="Times New Roman" w:hAnsi="Times New Roman"/>
        </w:rPr>
      </w:pPr>
    </w:p>
    <w:p w:rsidR="000C3C1D" w:rsidRPr="00802866" w:rsidRDefault="000C3C1D" w:rsidP="00B364DD">
      <w:pPr>
        <w:pStyle w:val="a6"/>
        <w:tabs>
          <w:tab w:val="clear" w:pos="360"/>
        </w:tabs>
        <w:spacing w:line="240" w:lineRule="auto"/>
        <w:ind w:left="0" w:firstLine="720"/>
        <w:rPr>
          <w:sz w:val="24"/>
          <w:szCs w:val="24"/>
        </w:rPr>
      </w:pPr>
      <w:r w:rsidRPr="00802866">
        <w:rPr>
          <w:sz w:val="24"/>
          <w:szCs w:val="24"/>
        </w:rPr>
        <w:lastRenderedPageBreak/>
        <w:t>1.3.1. Все споры и разногласия, возникающие в связи с проведением Запроса предложений,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(Десяти) рабочих дней с момента ее получения.</w:t>
      </w:r>
    </w:p>
    <w:p w:rsidR="000C3C1D" w:rsidRPr="00802866" w:rsidRDefault="000C3C1D" w:rsidP="00B364DD">
      <w:pPr>
        <w:pStyle w:val="a6"/>
        <w:tabs>
          <w:tab w:val="clear" w:pos="360"/>
        </w:tabs>
        <w:spacing w:line="240" w:lineRule="auto"/>
        <w:ind w:left="0" w:firstLine="720"/>
        <w:rPr>
          <w:sz w:val="24"/>
          <w:szCs w:val="24"/>
        </w:rPr>
      </w:pPr>
      <w:r w:rsidRPr="00802866">
        <w:rPr>
          <w:sz w:val="24"/>
          <w:szCs w:val="24"/>
        </w:rPr>
        <w:t>1.3.2. Если претензионный порядок, указанный в пункте 1.3.1., не привел к разрешению разногласий, Участники имеют право оспорить решение или поведение Организатора в связи с данным Запросом предложений в Комитете по тендерам и закупкам Банка.</w:t>
      </w:r>
    </w:p>
    <w:p w:rsidR="000C3C1D" w:rsidRPr="00802866" w:rsidRDefault="000C3C1D" w:rsidP="00B364DD">
      <w:pPr>
        <w:pStyle w:val="a6"/>
        <w:tabs>
          <w:tab w:val="clear" w:pos="360"/>
        </w:tabs>
        <w:spacing w:line="240" w:lineRule="auto"/>
        <w:ind w:left="0" w:firstLine="720"/>
        <w:rPr>
          <w:sz w:val="24"/>
          <w:szCs w:val="24"/>
        </w:rPr>
      </w:pPr>
      <w:r w:rsidRPr="00802866">
        <w:rPr>
          <w:sz w:val="24"/>
          <w:szCs w:val="24"/>
        </w:rPr>
        <w:t xml:space="preserve">1.3.3. </w:t>
      </w:r>
      <w:proofErr w:type="gramStart"/>
      <w:r w:rsidRPr="00802866">
        <w:rPr>
          <w:sz w:val="24"/>
          <w:szCs w:val="24"/>
        </w:rPr>
        <w:t>Вышеизложенное не ограничивает права сторон на обращение в суд в соответствии с действующим законодательством.</w:t>
      </w:r>
      <w:proofErr w:type="gramEnd"/>
    </w:p>
    <w:p w:rsidR="000C3C1D" w:rsidRPr="00802866" w:rsidRDefault="000C3C1D" w:rsidP="00B364DD">
      <w:pPr>
        <w:pStyle w:val="a6"/>
        <w:tabs>
          <w:tab w:val="clear" w:pos="360"/>
        </w:tabs>
        <w:spacing w:line="240" w:lineRule="auto"/>
        <w:ind w:left="0" w:firstLine="720"/>
        <w:rPr>
          <w:sz w:val="24"/>
          <w:szCs w:val="24"/>
        </w:rPr>
      </w:pPr>
    </w:p>
    <w:p w:rsidR="000C3C1D" w:rsidRPr="00802866" w:rsidRDefault="000C3C1D" w:rsidP="00B364DD">
      <w:pPr>
        <w:pStyle w:val="2"/>
        <w:suppressAutoHyphens/>
        <w:jc w:val="center"/>
        <w:rPr>
          <w:szCs w:val="24"/>
        </w:rPr>
      </w:pPr>
      <w:bookmarkStart w:id="11" w:name="_Toc178672243"/>
      <w:r w:rsidRPr="00802866">
        <w:rPr>
          <w:szCs w:val="24"/>
        </w:rPr>
        <w:t>1.4. Прочие положения</w:t>
      </w:r>
      <w:bookmarkEnd w:id="11"/>
    </w:p>
    <w:p w:rsidR="000C3C1D" w:rsidRPr="00802866" w:rsidRDefault="000C3C1D" w:rsidP="00B364DD">
      <w:pPr>
        <w:spacing w:before="0"/>
        <w:ind w:firstLine="720"/>
        <w:rPr>
          <w:rFonts w:ascii="Times New Roman" w:hAnsi="Times New Roman"/>
        </w:rPr>
      </w:pPr>
    </w:p>
    <w:p w:rsidR="000C3C1D" w:rsidRPr="00802866" w:rsidRDefault="000C3C1D" w:rsidP="00B364DD">
      <w:pPr>
        <w:pStyle w:val="a6"/>
        <w:widowControl/>
        <w:tabs>
          <w:tab w:val="clear" w:pos="360"/>
        </w:tabs>
        <w:spacing w:line="240" w:lineRule="auto"/>
        <w:ind w:left="0" w:firstLine="720"/>
        <w:rPr>
          <w:sz w:val="24"/>
          <w:szCs w:val="24"/>
        </w:rPr>
      </w:pPr>
      <w:r w:rsidRPr="00802866">
        <w:rPr>
          <w:sz w:val="24"/>
          <w:szCs w:val="24"/>
        </w:rPr>
        <w:t>1.4.1.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0C3C1D" w:rsidRPr="00802866" w:rsidRDefault="000C3C1D" w:rsidP="00B364DD">
      <w:pPr>
        <w:pStyle w:val="a6"/>
        <w:widowControl/>
        <w:tabs>
          <w:tab w:val="clear" w:pos="360"/>
        </w:tabs>
        <w:spacing w:line="240" w:lineRule="auto"/>
        <w:ind w:left="0" w:firstLine="720"/>
        <w:rPr>
          <w:sz w:val="24"/>
          <w:szCs w:val="24"/>
        </w:rPr>
      </w:pPr>
      <w:r w:rsidRPr="00802866">
        <w:rPr>
          <w:sz w:val="24"/>
          <w:szCs w:val="24"/>
        </w:rPr>
        <w:t>1.4.2.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0C3C1D" w:rsidRPr="00802866" w:rsidRDefault="000C3C1D" w:rsidP="00B364DD">
      <w:pPr>
        <w:pStyle w:val="a6"/>
        <w:widowControl/>
        <w:tabs>
          <w:tab w:val="clear" w:pos="360"/>
        </w:tabs>
        <w:spacing w:line="240" w:lineRule="auto"/>
        <w:ind w:left="0" w:firstLine="720"/>
        <w:rPr>
          <w:sz w:val="24"/>
          <w:szCs w:val="24"/>
        </w:rPr>
      </w:pPr>
      <w:r w:rsidRPr="00802866">
        <w:rPr>
          <w:sz w:val="24"/>
          <w:szCs w:val="24"/>
        </w:rPr>
        <w:t xml:space="preserve">1.4.3. Организатор вправе отклонить Предложение, если он установит, что Участник прямо или косвенно дал, согласился дать или предложил сотруднику Организатора, вознаграждение в любой форме: работу, услугу, какую-либо ценность, в качестве стимула, который может повлиять на </w:t>
      </w:r>
      <w:r>
        <w:rPr>
          <w:sz w:val="24"/>
          <w:szCs w:val="24"/>
        </w:rPr>
        <w:t xml:space="preserve">принятие </w:t>
      </w:r>
      <w:r w:rsidRPr="00802866">
        <w:rPr>
          <w:sz w:val="24"/>
          <w:szCs w:val="24"/>
        </w:rPr>
        <w:t>Комитетом по тендерам и закупкам решения по определению Победителя.</w:t>
      </w:r>
    </w:p>
    <w:p w:rsidR="000C3C1D" w:rsidRPr="00802866" w:rsidRDefault="000C3C1D" w:rsidP="00B364DD">
      <w:pPr>
        <w:pStyle w:val="a6"/>
        <w:widowControl/>
        <w:tabs>
          <w:tab w:val="clear" w:pos="360"/>
        </w:tabs>
        <w:spacing w:line="240" w:lineRule="auto"/>
        <w:ind w:left="0" w:firstLine="720"/>
        <w:rPr>
          <w:sz w:val="24"/>
          <w:szCs w:val="24"/>
        </w:rPr>
      </w:pPr>
      <w:r w:rsidRPr="00802866">
        <w:rPr>
          <w:sz w:val="24"/>
          <w:szCs w:val="24"/>
        </w:rPr>
        <w:t>1.4.4.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r w:rsidRPr="00802866">
        <w:t>.</w:t>
      </w:r>
    </w:p>
    <w:p w:rsidR="000C3C1D" w:rsidRPr="00802866" w:rsidRDefault="000C3C1D" w:rsidP="00B364DD">
      <w:pPr>
        <w:spacing w:before="0"/>
        <w:rPr>
          <w:rFonts w:ascii="Times New Roman" w:hAnsi="Times New Roman"/>
          <w:sz w:val="24"/>
          <w:szCs w:val="24"/>
        </w:rPr>
      </w:pPr>
      <w:r w:rsidRPr="00802866">
        <w:rPr>
          <w:rFonts w:ascii="Times New Roman" w:hAnsi="Times New Roman"/>
          <w:sz w:val="24"/>
          <w:szCs w:val="24"/>
        </w:rPr>
        <w:tab/>
        <w:t>Предложения Участников должны быть оформлены в соответствии с Формами, приведенными в разделе 4.</w:t>
      </w:r>
    </w:p>
    <w:p w:rsidR="000C3C1D" w:rsidRDefault="000C3C1D" w:rsidP="00B364DD">
      <w:pPr>
        <w:spacing w:before="0"/>
        <w:jc w:val="center"/>
        <w:rPr>
          <w:rFonts w:ascii="Times New Roman" w:hAnsi="Times New Roman"/>
          <w:b/>
          <w:sz w:val="24"/>
          <w:szCs w:val="24"/>
        </w:rPr>
      </w:pPr>
    </w:p>
    <w:p w:rsidR="000C3C1D" w:rsidRDefault="000C3C1D" w:rsidP="00B364DD">
      <w:pPr>
        <w:spacing w:before="0"/>
        <w:jc w:val="center"/>
        <w:rPr>
          <w:rFonts w:ascii="Times New Roman" w:hAnsi="Times New Roman"/>
          <w:b/>
          <w:sz w:val="24"/>
          <w:szCs w:val="24"/>
        </w:rPr>
      </w:pPr>
    </w:p>
    <w:p w:rsidR="00AB0FA0" w:rsidRDefault="00AB0FA0" w:rsidP="00B364DD">
      <w:pPr>
        <w:spacing w:before="0"/>
        <w:jc w:val="center"/>
        <w:rPr>
          <w:rFonts w:ascii="Times New Roman" w:hAnsi="Times New Roman"/>
          <w:b/>
          <w:sz w:val="24"/>
          <w:szCs w:val="24"/>
        </w:rPr>
      </w:pPr>
    </w:p>
    <w:p w:rsidR="000C3C1D" w:rsidRPr="00802866" w:rsidRDefault="000C3C1D" w:rsidP="00B364DD">
      <w:pPr>
        <w:spacing w:before="0"/>
        <w:jc w:val="center"/>
        <w:rPr>
          <w:rFonts w:ascii="Times New Roman" w:hAnsi="Times New Roman"/>
          <w:b/>
          <w:sz w:val="24"/>
          <w:szCs w:val="24"/>
        </w:rPr>
      </w:pPr>
      <w:r w:rsidRPr="00802866">
        <w:rPr>
          <w:rFonts w:ascii="Times New Roman" w:hAnsi="Times New Roman"/>
          <w:b/>
          <w:sz w:val="24"/>
          <w:szCs w:val="24"/>
        </w:rPr>
        <w:t>2. ПРЕДМЕТ ЗАКУПКИ</w:t>
      </w:r>
    </w:p>
    <w:p w:rsidR="000C3C1D" w:rsidRPr="00802866" w:rsidRDefault="000C3C1D" w:rsidP="00B364DD">
      <w:pPr>
        <w:spacing w:before="0"/>
        <w:jc w:val="center"/>
        <w:rPr>
          <w:rFonts w:ascii="Times New Roman" w:hAnsi="Times New Roman"/>
          <w:b/>
          <w:sz w:val="24"/>
          <w:szCs w:val="24"/>
        </w:rPr>
      </w:pPr>
    </w:p>
    <w:p w:rsidR="000C3C1D" w:rsidRPr="008E1AD9" w:rsidRDefault="000C3C1D" w:rsidP="00DF4D94">
      <w:pPr>
        <w:spacing w:before="0"/>
        <w:ind w:firstLine="709"/>
        <w:outlineLvl w:val="0"/>
        <w:rPr>
          <w:rFonts w:ascii="Times New Roman" w:hAnsi="Times New Roman"/>
          <w:sz w:val="24"/>
          <w:szCs w:val="24"/>
        </w:rPr>
      </w:pPr>
      <w:r w:rsidRPr="00F54A1A">
        <w:rPr>
          <w:rFonts w:ascii="Times New Roman" w:hAnsi="Times New Roman"/>
          <w:sz w:val="24"/>
          <w:szCs w:val="24"/>
        </w:rPr>
        <w:t xml:space="preserve">2.1. </w:t>
      </w:r>
      <w:r w:rsidRPr="00023D95">
        <w:rPr>
          <w:rFonts w:ascii="Times New Roman" w:hAnsi="Times New Roman"/>
          <w:sz w:val="24"/>
          <w:szCs w:val="24"/>
        </w:rPr>
        <w:t xml:space="preserve">Предметом закупки является </w:t>
      </w:r>
      <w:r w:rsidR="00BF6930">
        <w:rPr>
          <w:rFonts w:ascii="Times New Roman" w:hAnsi="Times New Roman"/>
          <w:sz w:val="24"/>
          <w:szCs w:val="24"/>
        </w:rPr>
        <w:t>оказание услуг по разработке и реализации рекламной кампании в Интернет во второй половине 2011 года по продвижению розничных продуктов Банка: Потребительские кредиты, Кредитные карты, Ипотека, и Кредитование малого бизнеса.</w:t>
      </w:r>
    </w:p>
    <w:p w:rsidR="00BF6930" w:rsidRDefault="00BF6930" w:rsidP="00BF6930">
      <w:pPr>
        <w:spacing w:before="0"/>
        <w:ind w:firstLine="709"/>
        <w:outlineLvl w:val="0"/>
        <w:rPr>
          <w:rFonts w:ascii="Times New Roman" w:hAnsi="Times New Roman"/>
          <w:sz w:val="24"/>
          <w:szCs w:val="24"/>
        </w:rPr>
      </w:pPr>
      <w:r>
        <w:rPr>
          <w:rFonts w:ascii="Times New Roman" w:hAnsi="Times New Roman"/>
          <w:sz w:val="24"/>
          <w:szCs w:val="24"/>
        </w:rPr>
        <w:t xml:space="preserve">Для участия в запросе предложений необходимо подготовить Коммерческое предложение на основании </w:t>
      </w:r>
      <w:r w:rsidRPr="00FD58C4">
        <w:rPr>
          <w:rFonts w:ascii="Times New Roman" w:hAnsi="Times New Roman"/>
          <w:i/>
          <w:sz w:val="24"/>
          <w:szCs w:val="24"/>
        </w:rPr>
        <w:t>Конкурсного задания (</w:t>
      </w:r>
      <w:proofErr w:type="spellStart"/>
      <w:r w:rsidRPr="00FD58C4">
        <w:rPr>
          <w:rFonts w:ascii="Times New Roman" w:hAnsi="Times New Roman"/>
          <w:i/>
          <w:sz w:val="24"/>
          <w:szCs w:val="24"/>
        </w:rPr>
        <w:t>Бриф</w:t>
      </w:r>
      <w:proofErr w:type="spellEnd"/>
      <w:r w:rsidRPr="00FD58C4">
        <w:rPr>
          <w:rFonts w:ascii="Times New Roman" w:hAnsi="Times New Roman"/>
          <w:i/>
          <w:sz w:val="24"/>
          <w:szCs w:val="24"/>
        </w:rPr>
        <w:t>)</w:t>
      </w:r>
      <w:r w:rsidRPr="00904A7C">
        <w:rPr>
          <w:rFonts w:ascii="Times New Roman" w:hAnsi="Times New Roman"/>
          <w:sz w:val="24"/>
          <w:szCs w:val="24"/>
        </w:rPr>
        <w:t xml:space="preserve">. </w:t>
      </w:r>
    </w:p>
    <w:p w:rsidR="000C3C1D" w:rsidRDefault="000C3C1D" w:rsidP="00DF4D94">
      <w:pPr>
        <w:spacing w:before="0"/>
        <w:ind w:firstLine="709"/>
        <w:outlineLvl w:val="0"/>
        <w:rPr>
          <w:rFonts w:ascii="Times New Roman" w:hAnsi="Times New Roman"/>
          <w:sz w:val="24"/>
          <w:szCs w:val="24"/>
        </w:rPr>
      </w:pPr>
    </w:p>
    <w:p w:rsidR="00AB0FA0" w:rsidRDefault="00AB0FA0" w:rsidP="00DF4D94">
      <w:pPr>
        <w:spacing w:before="0"/>
        <w:ind w:firstLine="709"/>
        <w:outlineLvl w:val="0"/>
        <w:rPr>
          <w:rFonts w:ascii="Times New Roman" w:hAnsi="Times New Roman"/>
          <w:sz w:val="24"/>
          <w:szCs w:val="24"/>
        </w:rPr>
      </w:pPr>
    </w:p>
    <w:p w:rsidR="001A10B7" w:rsidRPr="001A10B7" w:rsidRDefault="001A10B7" w:rsidP="001A10B7">
      <w:pPr>
        <w:spacing w:before="0"/>
        <w:jc w:val="center"/>
        <w:outlineLvl w:val="0"/>
        <w:rPr>
          <w:rFonts w:ascii="Times New Roman" w:hAnsi="Times New Roman"/>
          <w:b/>
          <w:sz w:val="24"/>
          <w:szCs w:val="24"/>
        </w:rPr>
      </w:pPr>
      <w:proofErr w:type="spellStart"/>
      <w:r w:rsidRPr="00FD58C4">
        <w:rPr>
          <w:rFonts w:ascii="Times New Roman" w:hAnsi="Times New Roman"/>
          <w:b/>
          <w:sz w:val="24"/>
          <w:szCs w:val="24"/>
        </w:rPr>
        <w:t>Бриф</w:t>
      </w:r>
      <w:proofErr w:type="spellEnd"/>
      <w:r w:rsidRPr="00FD58C4">
        <w:rPr>
          <w:rFonts w:ascii="Times New Roman" w:hAnsi="Times New Roman"/>
          <w:b/>
          <w:sz w:val="24"/>
          <w:szCs w:val="24"/>
        </w:rPr>
        <w:t xml:space="preserve"> на разработку рекламной кампании в Интернет</w:t>
      </w:r>
      <w:r>
        <w:rPr>
          <w:rFonts w:ascii="Times New Roman" w:hAnsi="Times New Roman"/>
          <w:b/>
          <w:sz w:val="24"/>
          <w:szCs w:val="24"/>
        </w:rPr>
        <w:t>е</w:t>
      </w:r>
    </w:p>
    <w:p w:rsidR="001A10B7" w:rsidRPr="00BD1D1F" w:rsidRDefault="001A10B7" w:rsidP="001A10B7">
      <w:pPr>
        <w:spacing w:before="0"/>
        <w:jc w:val="center"/>
        <w:outlineLvl w:val="0"/>
        <w:rPr>
          <w:rFonts w:ascii="Times New Roman" w:hAnsi="Times New Roman"/>
          <w:b/>
          <w:sz w:val="18"/>
          <w:szCs w:val="18"/>
        </w:rPr>
      </w:pPr>
    </w:p>
    <w:p w:rsidR="001A10B7" w:rsidRPr="000833B2" w:rsidRDefault="001A10B7" w:rsidP="001A10B7">
      <w:pPr>
        <w:spacing w:before="0"/>
        <w:jc w:val="center"/>
        <w:rPr>
          <w:rFonts w:ascii="Times New Roman" w:hAnsi="Times New Roman"/>
          <w:b/>
          <w:sz w:val="18"/>
          <w:szCs w:val="18"/>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22"/>
        <w:gridCol w:w="6096"/>
        <w:gridCol w:w="42"/>
        <w:gridCol w:w="23"/>
      </w:tblGrid>
      <w:tr w:rsidR="001A10B7" w:rsidRPr="003C3B71" w:rsidTr="00B21E6E">
        <w:trPr>
          <w:gridAfter w:val="1"/>
          <w:wAfter w:w="23" w:type="dxa"/>
          <w:trHeight w:val="994"/>
        </w:trPr>
        <w:tc>
          <w:tcPr>
            <w:tcW w:w="2988" w:type="dxa"/>
            <w:vAlign w:val="center"/>
          </w:tcPr>
          <w:p w:rsidR="001A10B7" w:rsidRPr="003C3B71" w:rsidRDefault="001A10B7" w:rsidP="001A10B7">
            <w:pPr>
              <w:jc w:val="left"/>
              <w:rPr>
                <w:rFonts w:ascii="Times New Roman" w:hAnsi="Times New Roman"/>
                <w:szCs w:val="22"/>
              </w:rPr>
            </w:pPr>
            <w:r w:rsidRPr="003C3B71">
              <w:rPr>
                <w:rFonts w:ascii="Times New Roman" w:hAnsi="Times New Roman"/>
                <w:szCs w:val="22"/>
              </w:rPr>
              <w:t>Краткое описание задачи</w:t>
            </w:r>
          </w:p>
        </w:tc>
        <w:tc>
          <w:tcPr>
            <w:tcW w:w="6660" w:type="dxa"/>
            <w:gridSpan w:val="3"/>
            <w:vAlign w:val="center"/>
          </w:tcPr>
          <w:p w:rsidR="001A10B7" w:rsidRPr="003C3B71" w:rsidRDefault="001A10B7" w:rsidP="001A10B7">
            <w:pPr>
              <w:spacing w:before="0"/>
              <w:rPr>
                <w:rFonts w:ascii="Times New Roman" w:hAnsi="Times New Roman"/>
                <w:szCs w:val="22"/>
              </w:rPr>
            </w:pPr>
            <w:r w:rsidRPr="003C3B71">
              <w:rPr>
                <w:rFonts w:ascii="Times New Roman" w:hAnsi="Times New Roman"/>
                <w:szCs w:val="22"/>
              </w:rPr>
              <w:t>Разработка и реализация рекламной кампании в Интернет</w:t>
            </w:r>
            <w:r>
              <w:rPr>
                <w:rFonts w:ascii="Times New Roman" w:hAnsi="Times New Roman"/>
                <w:szCs w:val="22"/>
              </w:rPr>
              <w:t>е</w:t>
            </w:r>
            <w:r w:rsidRPr="003C3B71">
              <w:rPr>
                <w:rFonts w:ascii="Times New Roman" w:hAnsi="Times New Roman"/>
                <w:szCs w:val="22"/>
              </w:rPr>
              <w:t xml:space="preserve"> по продвижению розничных продуктов Банка:</w:t>
            </w:r>
          </w:p>
          <w:p w:rsidR="001A10B7" w:rsidRPr="003C3B71" w:rsidRDefault="001A10B7" w:rsidP="001A10B7">
            <w:pPr>
              <w:numPr>
                <w:ilvl w:val="0"/>
                <w:numId w:val="21"/>
              </w:numPr>
              <w:spacing w:before="0"/>
              <w:jc w:val="left"/>
              <w:rPr>
                <w:rFonts w:ascii="Times New Roman" w:hAnsi="Times New Roman"/>
                <w:szCs w:val="22"/>
              </w:rPr>
            </w:pPr>
            <w:r>
              <w:rPr>
                <w:rFonts w:ascii="Times New Roman" w:hAnsi="Times New Roman"/>
                <w:szCs w:val="22"/>
              </w:rPr>
              <w:t>Потребительские кредиты</w:t>
            </w:r>
          </w:p>
          <w:p w:rsidR="001A10B7" w:rsidRDefault="001A10B7" w:rsidP="001A10B7">
            <w:pPr>
              <w:numPr>
                <w:ilvl w:val="0"/>
                <w:numId w:val="21"/>
              </w:numPr>
              <w:spacing w:before="0"/>
              <w:jc w:val="left"/>
              <w:rPr>
                <w:rFonts w:ascii="Times New Roman" w:hAnsi="Times New Roman"/>
                <w:szCs w:val="22"/>
              </w:rPr>
            </w:pPr>
            <w:r>
              <w:rPr>
                <w:rFonts w:ascii="Times New Roman" w:hAnsi="Times New Roman"/>
                <w:szCs w:val="22"/>
              </w:rPr>
              <w:lastRenderedPageBreak/>
              <w:t>Кредитные карты</w:t>
            </w:r>
          </w:p>
          <w:p w:rsidR="001A10B7" w:rsidRPr="003C3B71" w:rsidRDefault="001A10B7" w:rsidP="001A10B7">
            <w:pPr>
              <w:numPr>
                <w:ilvl w:val="0"/>
                <w:numId w:val="21"/>
              </w:numPr>
              <w:spacing w:before="0"/>
              <w:jc w:val="left"/>
              <w:rPr>
                <w:rFonts w:ascii="Times New Roman" w:hAnsi="Times New Roman"/>
                <w:szCs w:val="22"/>
              </w:rPr>
            </w:pPr>
            <w:r w:rsidRPr="003C3B71">
              <w:rPr>
                <w:rFonts w:ascii="Times New Roman" w:hAnsi="Times New Roman"/>
                <w:szCs w:val="22"/>
              </w:rPr>
              <w:t>Ипотека</w:t>
            </w:r>
          </w:p>
          <w:p w:rsidR="001A10B7" w:rsidRPr="001A10B7" w:rsidRDefault="001A10B7" w:rsidP="001A10B7">
            <w:pPr>
              <w:numPr>
                <w:ilvl w:val="0"/>
                <w:numId w:val="21"/>
              </w:numPr>
              <w:spacing w:before="0"/>
              <w:jc w:val="left"/>
              <w:rPr>
                <w:rFonts w:ascii="Times New Roman" w:hAnsi="Times New Roman"/>
                <w:szCs w:val="22"/>
              </w:rPr>
            </w:pPr>
            <w:r w:rsidRPr="001A10B7">
              <w:rPr>
                <w:rFonts w:ascii="Times New Roman" w:hAnsi="Times New Roman"/>
                <w:szCs w:val="22"/>
              </w:rPr>
              <w:t>Кредитование малого бизнеса</w:t>
            </w:r>
          </w:p>
          <w:p w:rsidR="0016381E" w:rsidRDefault="0016381E" w:rsidP="001A10B7">
            <w:pPr>
              <w:spacing w:before="0"/>
              <w:jc w:val="left"/>
              <w:rPr>
                <w:rFonts w:asciiTheme="minorHAnsi" w:hAnsiTheme="minorHAnsi"/>
              </w:rPr>
            </w:pPr>
          </w:p>
          <w:p w:rsidR="001A10B7" w:rsidRDefault="001A10B7" w:rsidP="001A10B7">
            <w:pPr>
              <w:spacing w:before="0"/>
              <w:jc w:val="left"/>
              <w:rPr>
                <w:rFonts w:asciiTheme="minorHAnsi" w:hAnsiTheme="minorHAnsi"/>
              </w:rPr>
            </w:pPr>
            <w:r>
              <w:t xml:space="preserve">Выбор рекламных </w:t>
            </w:r>
            <w:proofErr w:type="spellStart"/>
            <w:proofErr w:type="gramStart"/>
            <w:r>
              <w:t>Интернет-площадок</w:t>
            </w:r>
            <w:proofErr w:type="spellEnd"/>
            <w:proofErr w:type="gramEnd"/>
            <w:r>
              <w:t xml:space="preserve"> в интересах банка, которые должны быть четко </w:t>
            </w:r>
            <w:proofErr w:type="spellStart"/>
            <w:r>
              <w:t>таргетированными</w:t>
            </w:r>
            <w:proofErr w:type="spellEnd"/>
            <w:r>
              <w:t xml:space="preserve"> в разрезе клиентских сегментов и быть направленными на привлечение клиентов и рост продаж банковских продуктов.</w:t>
            </w:r>
          </w:p>
          <w:p w:rsidR="0016381E" w:rsidRDefault="0016381E" w:rsidP="001A10B7">
            <w:pPr>
              <w:spacing w:before="0"/>
              <w:jc w:val="left"/>
              <w:rPr>
                <w:rFonts w:asciiTheme="minorHAnsi" w:hAnsiTheme="minorHAnsi"/>
              </w:rPr>
            </w:pPr>
          </w:p>
          <w:p w:rsidR="0016381E" w:rsidRPr="00067EC7" w:rsidRDefault="0016381E" w:rsidP="0016381E">
            <w:pPr>
              <w:tabs>
                <w:tab w:val="left" w:pos="540"/>
              </w:tabs>
            </w:pPr>
            <w:r>
              <w:t>Основным требованием к выполняемым работам является - эффективное размещение на выбранных площадках в интересах Банка и соответствие следующим критериям:</w:t>
            </w:r>
          </w:p>
          <w:p w:rsidR="0016381E" w:rsidRPr="00EA26FA" w:rsidRDefault="0016381E" w:rsidP="0016381E">
            <w:pPr>
              <w:numPr>
                <w:ilvl w:val="0"/>
                <w:numId w:val="21"/>
              </w:numPr>
              <w:spacing w:before="0"/>
              <w:jc w:val="left"/>
              <w:rPr>
                <w:rFonts w:ascii="Times New Roman" w:hAnsi="Times New Roman"/>
                <w:szCs w:val="22"/>
              </w:rPr>
            </w:pPr>
            <w:r w:rsidRPr="00EA26FA">
              <w:rPr>
                <w:rFonts w:ascii="Times New Roman" w:hAnsi="Times New Roman"/>
                <w:szCs w:val="22"/>
              </w:rPr>
              <w:t>сбалансированность выбора конкретных площадок с целью получения максимального количества переходов на сайт Банка представителей целевой аудитории при условии эффективного распределения бюджета;</w:t>
            </w:r>
          </w:p>
          <w:p w:rsidR="0016381E" w:rsidRPr="00EA26FA" w:rsidRDefault="0016381E" w:rsidP="0016381E">
            <w:pPr>
              <w:numPr>
                <w:ilvl w:val="0"/>
                <w:numId w:val="21"/>
              </w:numPr>
              <w:spacing w:before="0"/>
              <w:jc w:val="left"/>
              <w:rPr>
                <w:rFonts w:ascii="Times New Roman" w:hAnsi="Times New Roman"/>
                <w:szCs w:val="22"/>
              </w:rPr>
            </w:pPr>
            <w:r w:rsidRPr="00EA26FA">
              <w:rPr>
                <w:rFonts w:ascii="Times New Roman" w:hAnsi="Times New Roman"/>
                <w:szCs w:val="22"/>
              </w:rPr>
              <w:t xml:space="preserve">соответствие поставленным маркетинговым и коммуникационным задачам; </w:t>
            </w:r>
          </w:p>
          <w:p w:rsidR="0016381E" w:rsidRPr="00EA26FA" w:rsidRDefault="0016381E" w:rsidP="0016381E">
            <w:pPr>
              <w:numPr>
                <w:ilvl w:val="0"/>
                <w:numId w:val="21"/>
              </w:numPr>
              <w:spacing w:before="0"/>
              <w:jc w:val="left"/>
              <w:rPr>
                <w:rFonts w:ascii="Times New Roman" w:hAnsi="Times New Roman"/>
                <w:szCs w:val="22"/>
              </w:rPr>
            </w:pPr>
            <w:r w:rsidRPr="00EA26FA">
              <w:rPr>
                <w:rFonts w:ascii="Times New Roman" w:hAnsi="Times New Roman"/>
                <w:szCs w:val="22"/>
              </w:rPr>
              <w:t xml:space="preserve">формирование и предоставление отчетов по итогам размещения. </w:t>
            </w:r>
          </w:p>
          <w:p w:rsidR="0016381E" w:rsidRPr="0016381E" w:rsidRDefault="0016381E" w:rsidP="001A10B7">
            <w:pPr>
              <w:spacing w:before="0"/>
              <w:jc w:val="left"/>
              <w:rPr>
                <w:rFonts w:asciiTheme="minorHAnsi" w:hAnsiTheme="minorHAnsi"/>
                <w:szCs w:val="22"/>
              </w:rPr>
            </w:pPr>
          </w:p>
        </w:tc>
      </w:tr>
      <w:tr w:rsidR="001A10B7" w:rsidRPr="003C3B71" w:rsidTr="00B21E6E">
        <w:trPr>
          <w:gridAfter w:val="1"/>
          <w:wAfter w:w="23" w:type="dxa"/>
          <w:trHeight w:val="548"/>
        </w:trPr>
        <w:tc>
          <w:tcPr>
            <w:tcW w:w="2988" w:type="dxa"/>
            <w:vAlign w:val="center"/>
          </w:tcPr>
          <w:p w:rsidR="001A10B7" w:rsidRPr="003C3B71" w:rsidRDefault="001A10B7" w:rsidP="001A10B7">
            <w:pPr>
              <w:jc w:val="left"/>
              <w:rPr>
                <w:rFonts w:ascii="Times New Roman" w:hAnsi="Times New Roman"/>
                <w:szCs w:val="22"/>
              </w:rPr>
            </w:pPr>
            <w:r w:rsidRPr="003C3B71">
              <w:rPr>
                <w:rFonts w:ascii="Times New Roman" w:hAnsi="Times New Roman"/>
                <w:szCs w:val="22"/>
              </w:rPr>
              <w:lastRenderedPageBreak/>
              <w:t>Сроки рекламной кампании</w:t>
            </w:r>
          </w:p>
        </w:tc>
        <w:tc>
          <w:tcPr>
            <w:tcW w:w="6660" w:type="dxa"/>
            <w:gridSpan w:val="3"/>
            <w:vAlign w:val="center"/>
          </w:tcPr>
          <w:p w:rsidR="001A10B7" w:rsidRDefault="001A10B7" w:rsidP="001A10B7">
            <w:pPr>
              <w:rPr>
                <w:rFonts w:ascii="Times New Roman" w:hAnsi="Times New Roman"/>
                <w:szCs w:val="22"/>
              </w:rPr>
            </w:pPr>
            <w:r>
              <w:rPr>
                <w:rFonts w:ascii="Times New Roman" w:hAnsi="Times New Roman"/>
                <w:szCs w:val="22"/>
              </w:rPr>
              <w:t>01.10</w:t>
            </w:r>
            <w:r w:rsidRPr="003C3B71">
              <w:rPr>
                <w:rFonts w:ascii="Times New Roman" w:hAnsi="Times New Roman"/>
                <w:szCs w:val="22"/>
              </w:rPr>
              <w:t>.2011 – 3</w:t>
            </w:r>
            <w:r w:rsidR="000833B2">
              <w:rPr>
                <w:rFonts w:ascii="Times New Roman" w:hAnsi="Times New Roman"/>
                <w:szCs w:val="22"/>
                <w:lang w:val="en-US"/>
              </w:rPr>
              <w:t>0</w:t>
            </w:r>
            <w:r w:rsidRPr="003C3B71">
              <w:rPr>
                <w:rFonts w:ascii="Times New Roman" w:hAnsi="Times New Roman"/>
                <w:szCs w:val="22"/>
              </w:rPr>
              <w:t>.</w:t>
            </w:r>
            <w:r>
              <w:rPr>
                <w:rFonts w:ascii="Times New Roman" w:hAnsi="Times New Roman"/>
                <w:szCs w:val="22"/>
              </w:rPr>
              <w:t>1</w:t>
            </w:r>
            <w:r w:rsidR="000833B2">
              <w:rPr>
                <w:rFonts w:ascii="Times New Roman" w:hAnsi="Times New Roman"/>
                <w:szCs w:val="22"/>
                <w:lang w:val="en-US"/>
              </w:rPr>
              <w:t>1</w:t>
            </w:r>
            <w:r w:rsidRPr="003C3B71">
              <w:rPr>
                <w:rFonts w:ascii="Times New Roman" w:hAnsi="Times New Roman"/>
                <w:szCs w:val="22"/>
              </w:rPr>
              <w:t>.2011 г.</w:t>
            </w:r>
          </w:p>
          <w:p w:rsidR="00E012D3" w:rsidRDefault="00E012D3" w:rsidP="00E012D3">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Потребительский кредит – 15.10.11 – 3</w:t>
            </w:r>
            <w:r w:rsidR="000833B2">
              <w:rPr>
                <w:rFonts w:ascii="Times New Roman" w:hAnsi="Times New Roman"/>
                <w:bCs/>
                <w:sz w:val="24"/>
                <w:szCs w:val="24"/>
                <w:lang w:val="en-US"/>
              </w:rPr>
              <w:t>0</w:t>
            </w:r>
            <w:r>
              <w:rPr>
                <w:rFonts w:ascii="Times New Roman" w:hAnsi="Times New Roman"/>
                <w:bCs/>
                <w:sz w:val="24"/>
                <w:szCs w:val="24"/>
              </w:rPr>
              <w:t>.1</w:t>
            </w:r>
            <w:r w:rsidR="000833B2">
              <w:rPr>
                <w:rFonts w:ascii="Times New Roman" w:hAnsi="Times New Roman"/>
                <w:bCs/>
                <w:sz w:val="24"/>
                <w:szCs w:val="24"/>
                <w:lang w:val="en-US"/>
              </w:rPr>
              <w:t>1</w:t>
            </w:r>
            <w:r>
              <w:rPr>
                <w:rFonts w:ascii="Times New Roman" w:hAnsi="Times New Roman"/>
                <w:bCs/>
                <w:sz w:val="24"/>
                <w:szCs w:val="24"/>
              </w:rPr>
              <w:t>.11;</w:t>
            </w:r>
          </w:p>
          <w:p w:rsidR="00E012D3" w:rsidRDefault="00E012D3" w:rsidP="00E012D3">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 xml:space="preserve">Ипотека – 01.10.11 – </w:t>
            </w:r>
            <w:r w:rsidR="000833B2">
              <w:rPr>
                <w:rFonts w:ascii="Times New Roman" w:hAnsi="Times New Roman"/>
                <w:bCs/>
                <w:sz w:val="24"/>
                <w:szCs w:val="24"/>
                <w:lang w:val="en-US"/>
              </w:rPr>
              <w:t>30</w:t>
            </w:r>
            <w:r>
              <w:rPr>
                <w:rFonts w:ascii="Times New Roman" w:hAnsi="Times New Roman"/>
                <w:bCs/>
                <w:sz w:val="24"/>
                <w:szCs w:val="24"/>
              </w:rPr>
              <w:t>.1</w:t>
            </w:r>
            <w:r w:rsidR="000833B2">
              <w:rPr>
                <w:rFonts w:ascii="Times New Roman" w:hAnsi="Times New Roman"/>
                <w:bCs/>
                <w:sz w:val="24"/>
                <w:szCs w:val="24"/>
                <w:lang w:val="en-US"/>
              </w:rPr>
              <w:t>1</w:t>
            </w:r>
            <w:r>
              <w:rPr>
                <w:rFonts w:ascii="Times New Roman" w:hAnsi="Times New Roman"/>
                <w:bCs/>
                <w:sz w:val="24"/>
                <w:szCs w:val="24"/>
              </w:rPr>
              <w:t>.11</w:t>
            </w:r>
          </w:p>
          <w:p w:rsidR="00E012D3" w:rsidRDefault="00E012D3" w:rsidP="00E012D3">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Кредитн</w:t>
            </w:r>
            <w:r w:rsidR="00B6708E">
              <w:rPr>
                <w:rFonts w:ascii="Times New Roman" w:hAnsi="Times New Roman"/>
                <w:bCs/>
                <w:sz w:val="24"/>
                <w:szCs w:val="24"/>
              </w:rPr>
              <w:t>ые</w:t>
            </w:r>
            <w:r>
              <w:rPr>
                <w:rFonts w:ascii="Times New Roman" w:hAnsi="Times New Roman"/>
                <w:bCs/>
                <w:sz w:val="24"/>
                <w:szCs w:val="24"/>
              </w:rPr>
              <w:t xml:space="preserve"> карт</w:t>
            </w:r>
            <w:r w:rsidR="00B6708E">
              <w:rPr>
                <w:rFonts w:ascii="Times New Roman" w:hAnsi="Times New Roman"/>
                <w:bCs/>
                <w:sz w:val="24"/>
                <w:szCs w:val="24"/>
              </w:rPr>
              <w:t>ы</w:t>
            </w:r>
            <w:r>
              <w:rPr>
                <w:rFonts w:ascii="Times New Roman" w:hAnsi="Times New Roman"/>
                <w:bCs/>
                <w:sz w:val="24"/>
                <w:szCs w:val="24"/>
              </w:rPr>
              <w:t xml:space="preserve"> – 15.10.11 – </w:t>
            </w:r>
            <w:r w:rsidR="000833B2">
              <w:rPr>
                <w:rFonts w:ascii="Times New Roman" w:hAnsi="Times New Roman"/>
                <w:bCs/>
                <w:sz w:val="24"/>
                <w:szCs w:val="24"/>
              </w:rPr>
              <w:t>3</w:t>
            </w:r>
            <w:r w:rsidR="000833B2">
              <w:rPr>
                <w:rFonts w:ascii="Times New Roman" w:hAnsi="Times New Roman"/>
                <w:bCs/>
                <w:sz w:val="24"/>
                <w:szCs w:val="24"/>
                <w:lang w:val="en-US"/>
              </w:rPr>
              <w:t>0</w:t>
            </w:r>
            <w:r w:rsidR="000833B2">
              <w:rPr>
                <w:rFonts w:ascii="Times New Roman" w:hAnsi="Times New Roman"/>
                <w:bCs/>
                <w:sz w:val="24"/>
                <w:szCs w:val="24"/>
              </w:rPr>
              <w:t>.1</w:t>
            </w:r>
            <w:r w:rsidR="000833B2">
              <w:rPr>
                <w:rFonts w:ascii="Times New Roman" w:hAnsi="Times New Roman"/>
                <w:bCs/>
                <w:sz w:val="24"/>
                <w:szCs w:val="24"/>
                <w:lang w:val="en-US"/>
              </w:rPr>
              <w:t>1</w:t>
            </w:r>
            <w:r w:rsidR="000833B2">
              <w:rPr>
                <w:rFonts w:ascii="Times New Roman" w:hAnsi="Times New Roman"/>
                <w:bCs/>
                <w:sz w:val="24"/>
                <w:szCs w:val="24"/>
              </w:rPr>
              <w:t>.11</w:t>
            </w:r>
          </w:p>
          <w:p w:rsidR="00E012D3" w:rsidRDefault="00E012D3" w:rsidP="00E012D3">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Кредиты д</w:t>
            </w:r>
            <w:r w:rsidR="000833B2">
              <w:rPr>
                <w:rFonts w:ascii="Times New Roman" w:hAnsi="Times New Roman"/>
                <w:bCs/>
                <w:sz w:val="24"/>
                <w:szCs w:val="24"/>
              </w:rPr>
              <w:t xml:space="preserve">ля малого бизнеса - 01.10.11 – </w:t>
            </w:r>
            <w:r w:rsidR="000833B2">
              <w:rPr>
                <w:rFonts w:ascii="Times New Roman" w:hAnsi="Times New Roman"/>
                <w:bCs/>
                <w:sz w:val="24"/>
                <w:szCs w:val="24"/>
                <w:lang w:val="en-US"/>
              </w:rPr>
              <w:t>30</w:t>
            </w:r>
            <w:r>
              <w:rPr>
                <w:rFonts w:ascii="Times New Roman" w:hAnsi="Times New Roman"/>
                <w:bCs/>
                <w:sz w:val="24"/>
                <w:szCs w:val="24"/>
              </w:rPr>
              <w:t>.1</w:t>
            </w:r>
            <w:r w:rsidR="000833B2">
              <w:rPr>
                <w:rFonts w:ascii="Times New Roman" w:hAnsi="Times New Roman"/>
                <w:bCs/>
                <w:sz w:val="24"/>
                <w:szCs w:val="24"/>
                <w:lang w:val="en-US"/>
              </w:rPr>
              <w:t>1</w:t>
            </w:r>
            <w:r>
              <w:rPr>
                <w:rFonts w:ascii="Times New Roman" w:hAnsi="Times New Roman"/>
                <w:bCs/>
                <w:sz w:val="24"/>
                <w:szCs w:val="24"/>
              </w:rPr>
              <w:t>.11</w:t>
            </w:r>
          </w:p>
          <w:p w:rsidR="00E012D3" w:rsidRPr="003C3B71" w:rsidRDefault="00E012D3" w:rsidP="001A10B7">
            <w:pPr>
              <w:rPr>
                <w:rFonts w:ascii="Times New Roman" w:hAnsi="Times New Roman"/>
                <w:szCs w:val="22"/>
              </w:rPr>
            </w:pPr>
          </w:p>
        </w:tc>
      </w:tr>
      <w:tr w:rsidR="001A10B7" w:rsidRPr="003C3B71" w:rsidTr="00B21E6E">
        <w:trPr>
          <w:gridAfter w:val="1"/>
          <w:wAfter w:w="23" w:type="dxa"/>
          <w:trHeight w:val="161"/>
        </w:trPr>
        <w:tc>
          <w:tcPr>
            <w:tcW w:w="2988" w:type="dxa"/>
            <w:tcBorders>
              <w:bottom w:val="single" w:sz="4" w:space="0" w:color="auto"/>
            </w:tcBorders>
            <w:vAlign w:val="center"/>
          </w:tcPr>
          <w:p w:rsidR="001A10B7" w:rsidRPr="003C3B71" w:rsidRDefault="001A10B7" w:rsidP="001A10B7">
            <w:pPr>
              <w:jc w:val="left"/>
              <w:rPr>
                <w:rFonts w:ascii="Times New Roman" w:hAnsi="Times New Roman"/>
                <w:szCs w:val="22"/>
              </w:rPr>
            </w:pPr>
            <w:r w:rsidRPr="003C3B71">
              <w:rPr>
                <w:rFonts w:ascii="Times New Roman" w:hAnsi="Times New Roman"/>
                <w:szCs w:val="22"/>
              </w:rPr>
              <w:t>Бюджет рекламной кампании</w:t>
            </w:r>
          </w:p>
        </w:tc>
        <w:tc>
          <w:tcPr>
            <w:tcW w:w="6660" w:type="dxa"/>
            <w:gridSpan w:val="3"/>
            <w:tcBorders>
              <w:bottom w:val="single" w:sz="4" w:space="0" w:color="auto"/>
            </w:tcBorders>
            <w:vAlign w:val="center"/>
          </w:tcPr>
          <w:p w:rsidR="001A10B7" w:rsidRDefault="001A10B7" w:rsidP="001A10B7">
            <w:pPr>
              <w:rPr>
                <w:rFonts w:ascii="Times New Roman" w:hAnsi="Times New Roman"/>
                <w:szCs w:val="22"/>
              </w:rPr>
            </w:pPr>
            <w:r>
              <w:rPr>
                <w:rFonts w:ascii="Times New Roman" w:hAnsi="Times New Roman"/>
                <w:szCs w:val="22"/>
              </w:rPr>
              <w:t>6</w:t>
            </w:r>
            <w:r w:rsidRPr="003C3B71">
              <w:rPr>
                <w:rFonts w:ascii="Times New Roman" w:hAnsi="Times New Roman"/>
                <w:szCs w:val="22"/>
              </w:rPr>
              <w:t> </w:t>
            </w:r>
            <w:r>
              <w:rPr>
                <w:rFonts w:ascii="Times New Roman" w:hAnsi="Times New Roman"/>
                <w:szCs w:val="22"/>
              </w:rPr>
              <w:t>40</w:t>
            </w:r>
            <w:r w:rsidRPr="003C3B71">
              <w:rPr>
                <w:rFonts w:ascii="Times New Roman" w:hAnsi="Times New Roman"/>
                <w:szCs w:val="22"/>
              </w:rPr>
              <w:t>0 000 рублей</w:t>
            </w:r>
            <w:r>
              <w:rPr>
                <w:rFonts w:ascii="Times New Roman" w:hAnsi="Times New Roman"/>
                <w:szCs w:val="22"/>
              </w:rPr>
              <w:t xml:space="preserve"> (вкл</w:t>
            </w:r>
            <w:r w:rsidR="008C5A38">
              <w:rPr>
                <w:rFonts w:ascii="Times New Roman" w:hAnsi="Times New Roman"/>
                <w:szCs w:val="22"/>
              </w:rPr>
              <w:t>ючая</w:t>
            </w:r>
            <w:r>
              <w:rPr>
                <w:rFonts w:ascii="Times New Roman" w:hAnsi="Times New Roman"/>
                <w:szCs w:val="22"/>
              </w:rPr>
              <w:t xml:space="preserve"> НДС, </w:t>
            </w:r>
            <w:r w:rsidR="008C5A38">
              <w:rPr>
                <w:rFonts w:ascii="Times New Roman" w:hAnsi="Times New Roman"/>
                <w:szCs w:val="22"/>
              </w:rPr>
              <w:t xml:space="preserve">Агентскую комиссию </w:t>
            </w:r>
            <w:r>
              <w:rPr>
                <w:rFonts w:ascii="Times New Roman" w:hAnsi="Times New Roman"/>
                <w:szCs w:val="22"/>
              </w:rPr>
              <w:t>и изготовление баннеров)</w:t>
            </w:r>
          </w:p>
          <w:p w:rsidR="001A10B7" w:rsidRPr="001A10B7" w:rsidRDefault="001A10B7" w:rsidP="001A10B7">
            <w:pPr>
              <w:rPr>
                <w:rFonts w:ascii="Times New Roman" w:hAnsi="Times New Roman"/>
                <w:szCs w:val="22"/>
              </w:rPr>
            </w:pPr>
            <w:r>
              <w:rPr>
                <w:rFonts w:ascii="Times New Roman" w:hAnsi="Times New Roman"/>
                <w:szCs w:val="22"/>
              </w:rPr>
              <w:t>Ориентировочное распределение бюджета между продуктами:</w:t>
            </w:r>
          </w:p>
          <w:p w:rsidR="001A10B7" w:rsidRDefault="001A10B7" w:rsidP="001A10B7">
            <w:pPr>
              <w:pStyle w:val="af2"/>
              <w:numPr>
                <w:ilvl w:val="0"/>
                <w:numId w:val="29"/>
              </w:numPr>
              <w:rPr>
                <w:rFonts w:ascii="Times New Roman" w:hAnsi="Times New Roman"/>
                <w:szCs w:val="22"/>
              </w:rPr>
            </w:pPr>
            <w:r>
              <w:rPr>
                <w:rFonts w:ascii="Times New Roman" w:hAnsi="Times New Roman"/>
                <w:szCs w:val="22"/>
              </w:rPr>
              <w:t>Потребительские кредиты и Кредитные карты – 3 000 000р.</w:t>
            </w:r>
          </w:p>
          <w:p w:rsidR="001A10B7" w:rsidRDefault="001A10B7" w:rsidP="001A10B7">
            <w:pPr>
              <w:pStyle w:val="af2"/>
              <w:numPr>
                <w:ilvl w:val="0"/>
                <w:numId w:val="29"/>
              </w:numPr>
              <w:rPr>
                <w:rFonts w:ascii="Times New Roman" w:hAnsi="Times New Roman"/>
                <w:szCs w:val="22"/>
              </w:rPr>
            </w:pPr>
            <w:r>
              <w:rPr>
                <w:rFonts w:ascii="Times New Roman" w:hAnsi="Times New Roman"/>
                <w:szCs w:val="22"/>
              </w:rPr>
              <w:t>Ипотека – 1 700 000р.</w:t>
            </w:r>
          </w:p>
          <w:p w:rsidR="001A10B7" w:rsidRPr="001A10B7" w:rsidRDefault="001A10B7" w:rsidP="001A10B7">
            <w:pPr>
              <w:pStyle w:val="af2"/>
              <w:numPr>
                <w:ilvl w:val="0"/>
                <w:numId w:val="29"/>
              </w:numPr>
              <w:rPr>
                <w:rFonts w:ascii="Times New Roman" w:hAnsi="Times New Roman"/>
                <w:szCs w:val="22"/>
              </w:rPr>
            </w:pPr>
            <w:r>
              <w:rPr>
                <w:rFonts w:ascii="Times New Roman" w:hAnsi="Times New Roman"/>
                <w:szCs w:val="22"/>
              </w:rPr>
              <w:t>Кредитование малого бизнеса – 1 700 000р.</w:t>
            </w:r>
          </w:p>
          <w:p w:rsidR="001A10B7" w:rsidRPr="003C3B71" w:rsidRDefault="001A10B7" w:rsidP="001A10B7">
            <w:pPr>
              <w:rPr>
                <w:rFonts w:ascii="Times New Roman" w:hAnsi="Times New Roman"/>
                <w:szCs w:val="22"/>
              </w:rPr>
            </w:pPr>
          </w:p>
        </w:tc>
      </w:tr>
      <w:tr w:rsidR="00B21E6E" w:rsidRPr="003C3B71" w:rsidTr="00B21E6E">
        <w:trPr>
          <w:trHeight w:val="567"/>
        </w:trPr>
        <w:tc>
          <w:tcPr>
            <w:tcW w:w="9671" w:type="dxa"/>
            <w:gridSpan w:val="5"/>
            <w:vAlign w:val="center"/>
          </w:tcPr>
          <w:p w:rsidR="00B21E6E" w:rsidRPr="003C3B71" w:rsidRDefault="00B21E6E" w:rsidP="00B21E6E">
            <w:pPr>
              <w:spacing w:before="0"/>
              <w:jc w:val="center"/>
              <w:rPr>
                <w:rFonts w:ascii="Times New Roman" w:hAnsi="Times New Roman"/>
                <w:szCs w:val="22"/>
              </w:rPr>
            </w:pPr>
            <w:r w:rsidRPr="00FD58C4">
              <w:rPr>
                <w:rFonts w:ascii="Times New Roman" w:hAnsi="Times New Roman"/>
                <w:b/>
                <w:sz w:val="24"/>
                <w:szCs w:val="24"/>
              </w:rPr>
              <w:t>Информация об услугах</w:t>
            </w:r>
          </w:p>
        </w:tc>
      </w:tr>
      <w:tr w:rsidR="001A10B7" w:rsidRPr="003C3B71" w:rsidTr="00B21E6E">
        <w:trPr>
          <w:trHeight w:val="567"/>
        </w:trPr>
        <w:tc>
          <w:tcPr>
            <w:tcW w:w="2988" w:type="dxa"/>
            <w:vAlign w:val="center"/>
          </w:tcPr>
          <w:p w:rsidR="001A10B7" w:rsidRPr="003C3B71" w:rsidRDefault="001A10B7" w:rsidP="001A10B7">
            <w:pPr>
              <w:rPr>
                <w:rFonts w:ascii="Times New Roman" w:hAnsi="Times New Roman"/>
                <w:szCs w:val="22"/>
              </w:rPr>
            </w:pPr>
            <w:r>
              <w:rPr>
                <w:rFonts w:ascii="Times New Roman" w:hAnsi="Times New Roman"/>
                <w:szCs w:val="22"/>
              </w:rPr>
              <w:t>Р</w:t>
            </w:r>
            <w:r w:rsidRPr="003C3B71">
              <w:rPr>
                <w:rFonts w:ascii="Times New Roman" w:hAnsi="Times New Roman"/>
                <w:szCs w:val="22"/>
              </w:rPr>
              <w:t>екламодатель</w:t>
            </w:r>
          </w:p>
        </w:tc>
        <w:tc>
          <w:tcPr>
            <w:tcW w:w="6683" w:type="dxa"/>
            <w:gridSpan w:val="4"/>
            <w:vAlign w:val="center"/>
          </w:tcPr>
          <w:p w:rsidR="001A10B7" w:rsidRPr="003C3B71" w:rsidRDefault="001A10B7" w:rsidP="001A10B7">
            <w:pPr>
              <w:rPr>
                <w:rFonts w:ascii="Times New Roman" w:hAnsi="Times New Roman"/>
                <w:szCs w:val="22"/>
              </w:rPr>
            </w:pPr>
            <w:r w:rsidRPr="003C3B71">
              <w:rPr>
                <w:rFonts w:ascii="Times New Roman" w:hAnsi="Times New Roman"/>
                <w:szCs w:val="22"/>
              </w:rPr>
              <w:t>АКБ «МБРР» (ОАО) – Московский Банк Реконструкции и Развития</w:t>
            </w:r>
          </w:p>
        </w:tc>
      </w:tr>
      <w:tr w:rsidR="001A10B7" w:rsidRPr="003C3B71" w:rsidTr="00B21E6E">
        <w:trPr>
          <w:trHeight w:val="546"/>
        </w:trPr>
        <w:tc>
          <w:tcPr>
            <w:tcW w:w="2988" w:type="dxa"/>
            <w:vAlign w:val="center"/>
          </w:tcPr>
          <w:p w:rsidR="001A10B7" w:rsidRPr="003C3B71" w:rsidRDefault="001A10B7" w:rsidP="001A10B7">
            <w:pPr>
              <w:rPr>
                <w:rFonts w:ascii="Times New Roman" w:hAnsi="Times New Roman"/>
                <w:szCs w:val="22"/>
                <w:lang w:val="en-US"/>
              </w:rPr>
            </w:pPr>
            <w:r w:rsidRPr="003C3B71">
              <w:rPr>
                <w:rFonts w:ascii="Times New Roman" w:hAnsi="Times New Roman"/>
                <w:szCs w:val="22"/>
              </w:rPr>
              <w:t>Рекламируемый товар</w:t>
            </w:r>
          </w:p>
        </w:tc>
        <w:tc>
          <w:tcPr>
            <w:tcW w:w="6683" w:type="dxa"/>
            <w:gridSpan w:val="4"/>
            <w:vAlign w:val="center"/>
          </w:tcPr>
          <w:p w:rsidR="001A10B7" w:rsidRDefault="001A10B7" w:rsidP="001A10B7">
            <w:pPr>
              <w:numPr>
                <w:ilvl w:val="0"/>
                <w:numId w:val="22"/>
              </w:numPr>
              <w:spacing w:before="0"/>
              <w:ind w:left="714" w:hanging="357"/>
              <w:jc w:val="left"/>
              <w:rPr>
                <w:rFonts w:ascii="Times New Roman" w:hAnsi="Times New Roman"/>
                <w:szCs w:val="22"/>
              </w:rPr>
            </w:pPr>
            <w:r>
              <w:rPr>
                <w:rFonts w:ascii="Times New Roman" w:hAnsi="Times New Roman"/>
                <w:szCs w:val="22"/>
              </w:rPr>
              <w:t>Потребительские кредиты</w:t>
            </w:r>
          </w:p>
          <w:p w:rsidR="001A10B7" w:rsidRPr="003C3B71" w:rsidRDefault="001A10B7" w:rsidP="001A10B7">
            <w:pPr>
              <w:numPr>
                <w:ilvl w:val="0"/>
                <w:numId w:val="22"/>
              </w:numPr>
              <w:spacing w:before="0"/>
              <w:ind w:left="714" w:hanging="357"/>
              <w:jc w:val="left"/>
              <w:rPr>
                <w:rFonts w:ascii="Times New Roman" w:hAnsi="Times New Roman"/>
                <w:szCs w:val="22"/>
              </w:rPr>
            </w:pPr>
            <w:r>
              <w:rPr>
                <w:rFonts w:ascii="Times New Roman" w:hAnsi="Times New Roman"/>
                <w:szCs w:val="22"/>
              </w:rPr>
              <w:t>Кредитные карты</w:t>
            </w:r>
          </w:p>
          <w:p w:rsidR="001A10B7" w:rsidRPr="003C3B71" w:rsidRDefault="001A10B7" w:rsidP="001A10B7">
            <w:pPr>
              <w:numPr>
                <w:ilvl w:val="0"/>
                <w:numId w:val="22"/>
              </w:numPr>
              <w:spacing w:before="0"/>
              <w:ind w:left="714" w:hanging="357"/>
              <w:jc w:val="left"/>
              <w:rPr>
                <w:rFonts w:ascii="Times New Roman" w:hAnsi="Times New Roman"/>
                <w:szCs w:val="22"/>
              </w:rPr>
            </w:pPr>
            <w:r w:rsidRPr="003C3B71">
              <w:rPr>
                <w:rFonts w:ascii="Times New Roman" w:hAnsi="Times New Roman"/>
                <w:szCs w:val="22"/>
              </w:rPr>
              <w:t>Ипотечные кредиты</w:t>
            </w:r>
          </w:p>
          <w:p w:rsidR="001A10B7" w:rsidRPr="003C3B71" w:rsidRDefault="001A10B7" w:rsidP="001A10B7">
            <w:pPr>
              <w:numPr>
                <w:ilvl w:val="0"/>
                <w:numId w:val="22"/>
              </w:numPr>
              <w:spacing w:before="0"/>
              <w:ind w:left="714" w:hanging="357"/>
              <w:jc w:val="left"/>
              <w:rPr>
                <w:rFonts w:ascii="Times New Roman" w:hAnsi="Times New Roman"/>
                <w:szCs w:val="22"/>
              </w:rPr>
            </w:pPr>
            <w:r w:rsidRPr="003C3B71">
              <w:rPr>
                <w:rFonts w:ascii="Times New Roman" w:hAnsi="Times New Roman"/>
                <w:szCs w:val="22"/>
              </w:rPr>
              <w:t>Кредитование малого бизнеса</w:t>
            </w:r>
          </w:p>
        </w:tc>
      </w:tr>
      <w:tr w:rsidR="001A10B7" w:rsidRPr="003C3B71" w:rsidTr="00B21E6E">
        <w:trPr>
          <w:trHeight w:val="554"/>
        </w:trPr>
        <w:tc>
          <w:tcPr>
            <w:tcW w:w="2988" w:type="dxa"/>
            <w:vAlign w:val="center"/>
          </w:tcPr>
          <w:p w:rsidR="001A10B7" w:rsidRPr="003C3B71" w:rsidRDefault="001A10B7" w:rsidP="001A10B7">
            <w:pPr>
              <w:rPr>
                <w:rFonts w:ascii="Times New Roman" w:hAnsi="Times New Roman"/>
                <w:szCs w:val="22"/>
                <w:lang w:val="en-US"/>
              </w:rPr>
            </w:pPr>
            <w:r w:rsidRPr="003C3B71">
              <w:rPr>
                <w:rFonts w:ascii="Times New Roman" w:hAnsi="Times New Roman"/>
                <w:szCs w:val="22"/>
              </w:rPr>
              <w:t>Торговая марка</w:t>
            </w:r>
          </w:p>
        </w:tc>
        <w:tc>
          <w:tcPr>
            <w:tcW w:w="6683" w:type="dxa"/>
            <w:gridSpan w:val="4"/>
            <w:vAlign w:val="center"/>
          </w:tcPr>
          <w:p w:rsidR="001A10B7" w:rsidRPr="003C3B71" w:rsidRDefault="001A10B7" w:rsidP="001A10B7">
            <w:pPr>
              <w:rPr>
                <w:rFonts w:ascii="Times New Roman" w:hAnsi="Times New Roman"/>
                <w:szCs w:val="22"/>
              </w:rPr>
            </w:pPr>
            <w:r w:rsidRPr="003C3B71">
              <w:rPr>
                <w:rFonts w:ascii="Times New Roman" w:hAnsi="Times New Roman"/>
                <w:szCs w:val="22"/>
              </w:rPr>
              <w:t>МБРР</w:t>
            </w:r>
            <w:r>
              <w:rPr>
                <w:rFonts w:ascii="Times New Roman" w:hAnsi="Times New Roman"/>
                <w:szCs w:val="22"/>
              </w:rPr>
              <w:t xml:space="preserve">, </w:t>
            </w:r>
            <w:r w:rsidRPr="003C3B71">
              <w:rPr>
                <w:rFonts w:ascii="Times New Roman" w:hAnsi="Times New Roman"/>
                <w:szCs w:val="22"/>
              </w:rPr>
              <w:t>Московский Банк Реконструкции и Развития</w:t>
            </w:r>
          </w:p>
        </w:tc>
      </w:tr>
      <w:tr w:rsidR="001A10B7" w:rsidRPr="003C3B71" w:rsidTr="00B21E6E">
        <w:trPr>
          <w:trHeight w:val="884"/>
        </w:trPr>
        <w:tc>
          <w:tcPr>
            <w:tcW w:w="2988" w:type="dxa"/>
            <w:vAlign w:val="center"/>
          </w:tcPr>
          <w:p w:rsidR="001A10B7" w:rsidRPr="003C3B71" w:rsidRDefault="001A10B7" w:rsidP="001A10B7">
            <w:pPr>
              <w:jc w:val="left"/>
              <w:rPr>
                <w:rFonts w:ascii="Times New Roman" w:hAnsi="Times New Roman"/>
                <w:szCs w:val="22"/>
              </w:rPr>
            </w:pPr>
            <w:r w:rsidRPr="003C3B71">
              <w:rPr>
                <w:rFonts w:ascii="Times New Roman" w:hAnsi="Times New Roman"/>
                <w:szCs w:val="22"/>
              </w:rPr>
              <w:t>Основные характеристики услуги</w:t>
            </w:r>
          </w:p>
        </w:tc>
        <w:tc>
          <w:tcPr>
            <w:tcW w:w="6683" w:type="dxa"/>
            <w:gridSpan w:val="4"/>
            <w:vAlign w:val="center"/>
          </w:tcPr>
          <w:p w:rsidR="001A10B7" w:rsidRDefault="001A10B7" w:rsidP="001A10B7">
            <w:pPr>
              <w:tabs>
                <w:tab w:val="num" w:pos="720"/>
              </w:tabs>
              <w:rPr>
                <w:rFonts w:ascii="Times New Roman" w:hAnsi="Times New Roman"/>
                <w:bCs/>
                <w:sz w:val="24"/>
                <w:szCs w:val="24"/>
              </w:rPr>
            </w:pPr>
            <w:r>
              <w:rPr>
                <w:rFonts w:ascii="Times New Roman" w:hAnsi="Times New Roman"/>
                <w:bCs/>
                <w:sz w:val="24"/>
                <w:szCs w:val="24"/>
              </w:rPr>
              <w:t xml:space="preserve">В </w:t>
            </w:r>
            <w:proofErr w:type="gramStart"/>
            <w:r>
              <w:rPr>
                <w:rFonts w:ascii="Times New Roman" w:hAnsi="Times New Roman"/>
                <w:bCs/>
                <w:sz w:val="24"/>
                <w:szCs w:val="24"/>
              </w:rPr>
              <w:t>рамках</w:t>
            </w:r>
            <w:proofErr w:type="gramEnd"/>
            <w:r>
              <w:rPr>
                <w:rFonts w:ascii="Times New Roman" w:hAnsi="Times New Roman"/>
                <w:bCs/>
                <w:sz w:val="24"/>
                <w:szCs w:val="24"/>
              </w:rPr>
              <w:t xml:space="preserve"> осенней рекламной кампании Банк будет продвигать 4 розничных кредитных продукта:</w:t>
            </w:r>
          </w:p>
          <w:p w:rsidR="001A10B7" w:rsidRDefault="001A10B7" w:rsidP="001A10B7">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Потребительский кредит;</w:t>
            </w:r>
          </w:p>
          <w:p w:rsidR="001A10B7" w:rsidRDefault="001A10B7" w:rsidP="001A10B7">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Ипотека</w:t>
            </w:r>
          </w:p>
          <w:p w:rsidR="001A10B7" w:rsidRDefault="001A10B7" w:rsidP="001A10B7">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Кредитная карта</w:t>
            </w:r>
          </w:p>
          <w:p w:rsidR="001A10B7" w:rsidRPr="00061AB4" w:rsidRDefault="001A10B7" w:rsidP="001A10B7">
            <w:pPr>
              <w:pStyle w:val="af2"/>
              <w:numPr>
                <w:ilvl w:val="0"/>
                <w:numId w:val="11"/>
              </w:numPr>
              <w:tabs>
                <w:tab w:val="num" w:pos="720"/>
              </w:tabs>
              <w:spacing w:before="60"/>
              <w:jc w:val="left"/>
              <w:rPr>
                <w:rFonts w:ascii="Times New Roman" w:hAnsi="Times New Roman"/>
                <w:bCs/>
                <w:sz w:val="24"/>
                <w:szCs w:val="24"/>
              </w:rPr>
            </w:pPr>
            <w:r>
              <w:rPr>
                <w:rFonts w:ascii="Times New Roman" w:hAnsi="Times New Roman"/>
                <w:bCs/>
                <w:sz w:val="24"/>
                <w:szCs w:val="24"/>
              </w:rPr>
              <w:t>Кредиты для малого бизнеса</w:t>
            </w:r>
          </w:p>
          <w:p w:rsidR="001A10B7" w:rsidRPr="009C4F7E" w:rsidRDefault="001A10B7" w:rsidP="001A10B7">
            <w:pPr>
              <w:tabs>
                <w:tab w:val="num" w:pos="720"/>
              </w:tabs>
              <w:rPr>
                <w:rFonts w:ascii="Times New Roman" w:hAnsi="Times New Roman"/>
                <w:sz w:val="24"/>
                <w:szCs w:val="24"/>
              </w:rPr>
            </w:pPr>
          </w:p>
          <w:p w:rsidR="001A10B7" w:rsidRPr="009C4F7E" w:rsidRDefault="001A10B7" w:rsidP="001A10B7">
            <w:pPr>
              <w:pStyle w:val="af2"/>
              <w:numPr>
                <w:ilvl w:val="0"/>
                <w:numId w:val="12"/>
              </w:numPr>
              <w:spacing w:before="60"/>
              <w:jc w:val="left"/>
              <w:rPr>
                <w:rFonts w:ascii="Times New Roman" w:hAnsi="Times New Roman"/>
                <w:sz w:val="24"/>
                <w:szCs w:val="24"/>
              </w:rPr>
            </w:pPr>
            <w:r w:rsidRPr="009C4F7E">
              <w:rPr>
                <w:rFonts w:ascii="Times New Roman" w:hAnsi="Times New Roman"/>
                <w:b/>
                <w:sz w:val="24"/>
                <w:szCs w:val="24"/>
              </w:rPr>
              <w:t xml:space="preserve">Кредитные карты с льготным периодом кредитования  </w:t>
            </w:r>
          </w:p>
          <w:p w:rsidR="001A10B7" w:rsidRPr="009C4F7E" w:rsidRDefault="001A10B7" w:rsidP="001A10B7">
            <w:pPr>
              <w:rPr>
                <w:rFonts w:ascii="Times New Roman" w:hAnsi="Times New Roman"/>
                <w:sz w:val="24"/>
                <w:szCs w:val="24"/>
              </w:rPr>
            </w:pPr>
            <w:r w:rsidRPr="009C4F7E">
              <w:rPr>
                <w:rFonts w:ascii="Times New Roman" w:hAnsi="Times New Roman"/>
                <w:sz w:val="24"/>
                <w:szCs w:val="24"/>
              </w:rPr>
              <w:t xml:space="preserve">Вы можете </w:t>
            </w:r>
            <w:r w:rsidRPr="00384151">
              <w:rPr>
                <w:rFonts w:ascii="Times New Roman" w:hAnsi="Times New Roman"/>
                <w:sz w:val="24"/>
                <w:szCs w:val="24"/>
                <w:u w:val="single"/>
              </w:rPr>
              <w:t>совершать покупки в кредит и не платить проценты в случае</w:t>
            </w:r>
            <w:r w:rsidRPr="009C4F7E">
              <w:rPr>
                <w:rFonts w:ascii="Times New Roman" w:hAnsi="Times New Roman"/>
                <w:sz w:val="24"/>
                <w:szCs w:val="24"/>
              </w:rPr>
              <w:t xml:space="preserve"> погашения общей суммы задолженности в льготный период кредитования (до 51 дня).</w:t>
            </w:r>
          </w:p>
          <w:p w:rsidR="001A10B7" w:rsidRPr="009C4F7E" w:rsidRDefault="001A10B7" w:rsidP="001A10B7">
            <w:pPr>
              <w:rPr>
                <w:rFonts w:ascii="Times New Roman" w:hAnsi="Times New Roman"/>
                <w:sz w:val="24"/>
                <w:szCs w:val="24"/>
              </w:rPr>
            </w:pPr>
            <w:r w:rsidRPr="009C4F7E">
              <w:rPr>
                <w:rFonts w:ascii="Times New Roman" w:hAnsi="Times New Roman"/>
                <w:sz w:val="24"/>
                <w:szCs w:val="24"/>
              </w:rPr>
              <w:t xml:space="preserve">Кредитный лимит является возобновляемым – если Вы пользуетесь картой, доступные средства уменьшаются на сумму покупок, а когда Вы погашаете задолженность — восстанавливаются на сумму погашения. Проценты начисляются только на сумму использования кредита. Не пользуетесь кредитной картой или погасили всю задолженность — значит, ничего не платите. </w:t>
            </w:r>
          </w:p>
          <w:p w:rsidR="001A10B7" w:rsidRPr="009C4F7E" w:rsidRDefault="001A10B7" w:rsidP="001A10B7">
            <w:pPr>
              <w:rPr>
                <w:rFonts w:ascii="Times New Roman" w:hAnsi="Times New Roman"/>
                <w:bCs/>
                <w:sz w:val="24"/>
                <w:szCs w:val="24"/>
              </w:rPr>
            </w:pPr>
            <w:r w:rsidRPr="009C4F7E">
              <w:rPr>
                <w:rFonts w:ascii="Times New Roman" w:hAnsi="Times New Roman"/>
                <w:sz w:val="24"/>
                <w:szCs w:val="24"/>
              </w:rPr>
              <w:t>Кредитная карта ориентирована на мобильных клиентов, жаждущих жить, стремящихся получить от жизни все и сразу, активных пользователей международных пластиковых карт, совершающие покупки и снимающих наличные. Им довольно сложно накопить, откладывая деньги, так  как всегда возникают непредвиденные расходы. Это могут быть как периодические покупки, напр</w:t>
            </w:r>
            <w:r w:rsidR="00DD4FB9">
              <w:rPr>
                <w:rFonts w:ascii="Times New Roman" w:hAnsi="Times New Roman"/>
                <w:sz w:val="24"/>
                <w:szCs w:val="24"/>
              </w:rPr>
              <w:t>имер</w:t>
            </w:r>
            <w:proofErr w:type="gramStart"/>
            <w:r w:rsidRPr="009C4F7E">
              <w:rPr>
                <w:rFonts w:ascii="Times New Roman" w:hAnsi="Times New Roman"/>
                <w:sz w:val="24"/>
                <w:szCs w:val="24"/>
              </w:rPr>
              <w:t>,</w:t>
            </w:r>
            <w:proofErr w:type="gramEnd"/>
            <w:r w:rsidRPr="009C4F7E">
              <w:rPr>
                <w:rFonts w:ascii="Times New Roman" w:hAnsi="Times New Roman"/>
                <w:sz w:val="24"/>
                <w:szCs w:val="24"/>
              </w:rPr>
              <w:t xml:space="preserve"> атрибуты желаемого стиля жизни, так и разовые, но весомые для личного бюджета расходы. Для этих затрат нужен «постоянно возобновляемый» источник.</w:t>
            </w:r>
          </w:p>
          <w:p w:rsidR="001A10B7" w:rsidRPr="009C4F7E" w:rsidRDefault="001A10B7" w:rsidP="001A10B7">
            <w:pPr>
              <w:tabs>
                <w:tab w:val="num" w:pos="720"/>
              </w:tabs>
              <w:rPr>
                <w:rFonts w:ascii="Times New Roman" w:hAnsi="Times New Roman"/>
                <w:sz w:val="24"/>
                <w:szCs w:val="24"/>
              </w:rPr>
            </w:pPr>
            <w:r w:rsidRPr="009C4F7E">
              <w:rPr>
                <w:rFonts w:ascii="Times New Roman" w:hAnsi="Times New Roman"/>
                <w:sz w:val="24"/>
                <w:szCs w:val="24"/>
              </w:rPr>
              <w:t xml:space="preserve"> </w:t>
            </w:r>
          </w:p>
          <w:p w:rsidR="001A10B7" w:rsidRPr="009C4F7E" w:rsidRDefault="001A10B7" w:rsidP="001A10B7">
            <w:pPr>
              <w:pStyle w:val="af2"/>
              <w:numPr>
                <w:ilvl w:val="0"/>
                <w:numId w:val="12"/>
              </w:numPr>
              <w:tabs>
                <w:tab w:val="num" w:pos="720"/>
              </w:tabs>
              <w:spacing w:before="60"/>
              <w:jc w:val="left"/>
              <w:rPr>
                <w:rFonts w:ascii="Times New Roman" w:hAnsi="Times New Roman"/>
                <w:b/>
                <w:sz w:val="24"/>
                <w:szCs w:val="24"/>
              </w:rPr>
            </w:pPr>
            <w:r w:rsidRPr="009C4F7E">
              <w:rPr>
                <w:rFonts w:ascii="Times New Roman" w:hAnsi="Times New Roman"/>
                <w:b/>
                <w:sz w:val="24"/>
                <w:szCs w:val="24"/>
              </w:rPr>
              <w:t>Ипотечные кредиты</w:t>
            </w:r>
          </w:p>
          <w:p w:rsidR="001A10B7" w:rsidRPr="009C4F7E" w:rsidRDefault="001A10B7" w:rsidP="001A10B7">
            <w:pPr>
              <w:spacing w:before="0"/>
              <w:rPr>
                <w:rFonts w:ascii="Times New Roman" w:hAnsi="Times New Roman"/>
                <w:sz w:val="24"/>
                <w:szCs w:val="24"/>
              </w:rPr>
            </w:pPr>
            <w:r w:rsidRPr="009C4F7E">
              <w:rPr>
                <w:rFonts w:ascii="Times New Roman" w:hAnsi="Times New Roman"/>
                <w:sz w:val="24"/>
                <w:szCs w:val="24"/>
              </w:rPr>
              <w:t xml:space="preserve">Ипотечные кредиты для приобретения жилой недвижимости на вторичном рынке под залог приобретаемой недвижимости и для приобретения квартир на стадии строительства у </w:t>
            </w:r>
            <w:proofErr w:type="spellStart"/>
            <w:proofErr w:type="gramStart"/>
            <w:r w:rsidRPr="009C4F7E">
              <w:rPr>
                <w:rFonts w:ascii="Times New Roman" w:hAnsi="Times New Roman"/>
                <w:sz w:val="24"/>
                <w:szCs w:val="24"/>
              </w:rPr>
              <w:t>a</w:t>
            </w:r>
            <w:proofErr w:type="gramEnd"/>
            <w:r w:rsidRPr="009C4F7E">
              <w:rPr>
                <w:rFonts w:ascii="Times New Roman" w:hAnsi="Times New Roman"/>
                <w:sz w:val="24"/>
                <w:szCs w:val="24"/>
              </w:rPr>
              <w:t>ккредитованных</w:t>
            </w:r>
            <w:proofErr w:type="spellEnd"/>
            <w:r w:rsidRPr="009C4F7E">
              <w:rPr>
                <w:rFonts w:ascii="Times New Roman" w:hAnsi="Times New Roman"/>
                <w:sz w:val="24"/>
                <w:szCs w:val="24"/>
              </w:rPr>
              <w:t xml:space="preserve"> Банком застройщиков.  </w:t>
            </w:r>
          </w:p>
          <w:p w:rsidR="001A10B7" w:rsidRPr="009C4F7E" w:rsidRDefault="001A10B7" w:rsidP="001A10B7">
            <w:pPr>
              <w:pStyle w:val="af5"/>
              <w:spacing w:before="0" w:beforeAutospacing="0"/>
              <w:jc w:val="both"/>
              <w:rPr>
                <w:rFonts w:ascii="Times New Roman" w:hAnsi="Times New Roman"/>
                <w:sz w:val="24"/>
                <w:szCs w:val="24"/>
                <w:lang w:eastAsia="en-US"/>
              </w:rPr>
            </w:pPr>
            <w:r w:rsidRPr="009C4F7E">
              <w:rPr>
                <w:rFonts w:ascii="Times New Roman" w:hAnsi="Times New Roman"/>
                <w:color w:val="auto"/>
                <w:sz w:val="24"/>
                <w:szCs w:val="24"/>
                <w:lang w:eastAsia="en-US"/>
              </w:rPr>
              <w:t xml:space="preserve">Программы ипотечного кредитования МБРР позволяют выбрать наиболее удобный вариант приобретения недвижимости. </w:t>
            </w:r>
            <w:r w:rsidRPr="009C4F7E">
              <w:rPr>
                <w:rFonts w:ascii="Times New Roman" w:hAnsi="Times New Roman"/>
                <w:sz w:val="24"/>
                <w:szCs w:val="24"/>
                <w:lang w:eastAsia="en-US"/>
              </w:rPr>
              <w:t>Банк поможет определиться с необходимой суммой, сроком, первоначальным взносом, процентной ставкой, и Вы начнёте новую, яркую и независимую жизнь в своей квартире</w:t>
            </w:r>
          </w:p>
          <w:p w:rsidR="001A10B7" w:rsidRPr="009C4F7E" w:rsidRDefault="001A10B7" w:rsidP="001A10B7">
            <w:pPr>
              <w:pStyle w:val="af2"/>
              <w:numPr>
                <w:ilvl w:val="0"/>
                <w:numId w:val="12"/>
              </w:numPr>
              <w:tabs>
                <w:tab w:val="num" w:pos="720"/>
              </w:tabs>
              <w:spacing w:before="0"/>
              <w:jc w:val="left"/>
              <w:rPr>
                <w:rFonts w:ascii="Times New Roman" w:hAnsi="Times New Roman"/>
                <w:b/>
                <w:sz w:val="24"/>
                <w:szCs w:val="24"/>
              </w:rPr>
            </w:pPr>
            <w:r w:rsidRPr="009C4F7E">
              <w:rPr>
                <w:rFonts w:ascii="Times New Roman" w:hAnsi="Times New Roman"/>
                <w:b/>
                <w:sz w:val="24"/>
                <w:szCs w:val="24"/>
              </w:rPr>
              <w:t>Потребительский кредит</w:t>
            </w:r>
          </w:p>
          <w:p w:rsidR="001A10B7" w:rsidRPr="009C4F7E" w:rsidRDefault="001A10B7" w:rsidP="001A10B7">
            <w:pPr>
              <w:pStyle w:val="af5"/>
              <w:spacing w:after="0" w:afterAutospacing="0"/>
              <w:contextualSpacing/>
              <w:jc w:val="both"/>
              <w:rPr>
                <w:rFonts w:ascii="Times New Roman" w:hAnsi="Times New Roman"/>
                <w:sz w:val="24"/>
                <w:szCs w:val="24"/>
              </w:rPr>
            </w:pPr>
            <w:r w:rsidRPr="009C4F7E">
              <w:rPr>
                <w:rFonts w:ascii="Times New Roman" w:hAnsi="Times New Roman"/>
                <w:sz w:val="24"/>
                <w:szCs w:val="24"/>
              </w:rPr>
              <w:t xml:space="preserve">Зачастую наши планы опережают наши финансовые возможности. Получить образование, купить подарок на юбилей, обустроить детскую – на все это требуются средства. </w:t>
            </w:r>
            <w:r w:rsidRPr="00A97B77">
              <w:rPr>
                <w:rFonts w:ascii="Times New Roman" w:hAnsi="Times New Roman"/>
                <w:sz w:val="24"/>
                <w:szCs w:val="24"/>
              </w:rPr>
              <w:t>Потребительский кредит МБРР — это наличные средства, получив которые можно использовать по своему усмотрению на любые потребительские цели.</w:t>
            </w:r>
            <w:r w:rsidR="00DD4FB9">
              <w:rPr>
                <w:rFonts w:ascii="Times New Roman" w:hAnsi="Times New Roman"/>
                <w:sz w:val="24"/>
                <w:szCs w:val="24"/>
              </w:rPr>
              <w:t xml:space="preserve"> </w:t>
            </w:r>
            <w:r w:rsidRPr="009C4F7E">
              <w:rPr>
                <w:rFonts w:ascii="Times New Roman" w:hAnsi="Times New Roman"/>
                <w:sz w:val="24"/>
                <w:szCs w:val="24"/>
              </w:rPr>
              <w:t xml:space="preserve">Потребительский кредит в МБРР поможет претворить планы в жизнь. </w:t>
            </w:r>
          </w:p>
          <w:p w:rsidR="001A10B7" w:rsidRDefault="001A10B7" w:rsidP="001A10B7">
            <w:pPr>
              <w:pStyle w:val="af2"/>
              <w:spacing w:before="0"/>
              <w:rPr>
                <w:rFonts w:ascii="Times New Roman" w:hAnsi="Times New Roman"/>
                <w:sz w:val="24"/>
                <w:szCs w:val="24"/>
              </w:rPr>
            </w:pPr>
          </w:p>
          <w:p w:rsidR="001A10B7" w:rsidRPr="009C4F7E" w:rsidRDefault="001A10B7" w:rsidP="001A10B7">
            <w:pPr>
              <w:pStyle w:val="af2"/>
              <w:numPr>
                <w:ilvl w:val="0"/>
                <w:numId w:val="12"/>
              </w:numPr>
              <w:tabs>
                <w:tab w:val="num" w:pos="720"/>
              </w:tabs>
              <w:spacing w:before="0"/>
              <w:jc w:val="left"/>
              <w:rPr>
                <w:rFonts w:ascii="Times New Roman" w:hAnsi="Times New Roman"/>
                <w:b/>
                <w:sz w:val="24"/>
                <w:szCs w:val="24"/>
              </w:rPr>
            </w:pPr>
            <w:r w:rsidRPr="009C4F7E">
              <w:rPr>
                <w:rFonts w:ascii="Times New Roman" w:hAnsi="Times New Roman"/>
                <w:b/>
                <w:sz w:val="24"/>
                <w:szCs w:val="24"/>
              </w:rPr>
              <w:t>Кредиты для малого бизнеса</w:t>
            </w:r>
          </w:p>
          <w:p w:rsidR="001A10B7" w:rsidRPr="009C4F7E" w:rsidRDefault="001A10B7" w:rsidP="001A10B7">
            <w:pPr>
              <w:rPr>
                <w:rFonts w:ascii="Times New Roman" w:hAnsi="Times New Roman"/>
                <w:color w:val="000000"/>
                <w:sz w:val="24"/>
                <w:szCs w:val="24"/>
              </w:rPr>
            </w:pPr>
            <w:r w:rsidRPr="009C4F7E">
              <w:rPr>
                <w:rFonts w:ascii="Times New Roman" w:hAnsi="Times New Roman"/>
                <w:color w:val="000000"/>
                <w:sz w:val="24"/>
                <w:szCs w:val="24"/>
              </w:rPr>
              <w:t xml:space="preserve">Кредиты на развитие малого бизнеса. </w:t>
            </w:r>
            <w:proofErr w:type="gramStart"/>
            <w:r w:rsidRPr="009C4F7E">
              <w:rPr>
                <w:rFonts w:ascii="Times New Roman" w:hAnsi="Times New Roman"/>
                <w:color w:val="000000"/>
                <w:sz w:val="24"/>
                <w:szCs w:val="24"/>
              </w:rPr>
              <w:t xml:space="preserve">Цели кредитования: развитие бизнеса (закупка товара, комплектующих, закупка сырья, расходных материалов, ремонт помещения, проведение </w:t>
            </w:r>
            <w:r w:rsidRPr="009C4F7E">
              <w:rPr>
                <w:rFonts w:ascii="Times New Roman" w:hAnsi="Times New Roman"/>
                <w:color w:val="000000"/>
                <w:sz w:val="24"/>
                <w:szCs w:val="24"/>
              </w:rPr>
              <w:lastRenderedPageBreak/>
              <w:t xml:space="preserve">рекламных кампаний, закупка нового оборудования/мебели для офиса/производства, покупка легкового/грузового автотранспорта, спецтехники, приобретение  любого оборудования, приобретение недвижимости). </w:t>
            </w:r>
            <w:proofErr w:type="gramEnd"/>
          </w:p>
          <w:p w:rsidR="001A10B7" w:rsidRPr="009C4F7E" w:rsidRDefault="001A10B7" w:rsidP="001A10B7">
            <w:pPr>
              <w:rPr>
                <w:rFonts w:ascii="Times New Roman" w:hAnsi="Times New Roman"/>
                <w:color w:val="000000"/>
                <w:sz w:val="24"/>
                <w:szCs w:val="24"/>
              </w:rPr>
            </w:pPr>
            <w:r w:rsidRPr="009C4F7E">
              <w:rPr>
                <w:rFonts w:ascii="Times New Roman" w:hAnsi="Times New Roman"/>
                <w:color w:val="000000"/>
                <w:sz w:val="24"/>
                <w:szCs w:val="24"/>
              </w:rPr>
              <w:t>Именно с МБРР Вы можете развивать бизнес и удовлетв</w:t>
            </w:r>
            <w:r w:rsidRPr="009C4F7E">
              <w:rPr>
                <w:rFonts w:ascii="Times New Roman" w:hAnsi="Times New Roman"/>
                <w:b/>
                <w:color w:val="000000"/>
                <w:sz w:val="24"/>
                <w:szCs w:val="24"/>
              </w:rPr>
              <w:t>о</w:t>
            </w:r>
            <w:r w:rsidRPr="009C4F7E">
              <w:rPr>
                <w:rFonts w:ascii="Times New Roman" w:hAnsi="Times New Roman"/>
                <w:color w:val="000000"/>
                <w:sz w:val="24"/>
                <w:szCs w:val="24"/>
              </w:rPr>
              <w:t xml:space="preserve">рять свои потребности с более выгодным и удобным кредитом, не опасаясь неучтенных дополнительных расходов и неверно подобранной схемы кредитования. Мы знаем, что для вас ваш бизнес – это дело всей жизни. Правильно подобрать финансового партнера – залог успешного развития бизнеса. </w:t>
            </w:r>
          </w:p>
          <w:p w:rsidR="001A10B7" w:rsidRPr="003C3B71" w:rsidRDefault="001A10B7" w:rsidP="001A10B7">
            <w:pPr>
              <w:spacing w:before="0"/>
              <w:jc w:val="left"/>
              <w:rPr>
                <w:rFonts w:ascii="Times New Roman" w:hAnsi="Times New Roman"/>
                <w:i/>
                <w:szCs w:val="22"/>
              </w:rPr>
            </w:pPr>
          </w:p>
        </w:tc>
      </w:tr>
      <w:tr w:rsidR="001A10B7" w:rsidRPr="003C3B71" w:rsidTr="00B21E6E">
        <w:trPr>
          <w:trHeight w:val="884"/>
        </w:trPr>
        <w:tc>
          <w:tcPr>
            <w:tcW w:w="2988" w:type="dxa"/>
            <w:vAlign w:val="center"/>
          </w:tcPr>
          <w:p w:rsidR="001A10B7" w:rsidRPr="003C3B71" w:rsidRDefault="001A10B7" w:rsidP="001A10B7">
            <w:pPr>
              <w:rPr>
                <w:rFonts w:ascii="Times New Roman" w:hAnsi="Times New Roman"/>
                <w:szCs w:val="22"/>
              </w:rPr>
            </w:pPr>
            <w:r w:rsidRPr="003C3B71">
              <w:rPr>
                <w:rFonts w:ascii="Times New Roman" w:hAnsi="Times New Roman"/>
                <w:szCs w:val="22"/>
              </w:rPr>
              <w:lastRenderedPageBreak/>
              <w:t>Коммуникационное сообщение</w:t>
            </w:r>
          </w:p>
        </w:tc>
        <w:tc>
          <w:tcPr>
            <w:tcW w:w="6683" w:type="dxa"/>
            <w:gridSpan w:val="4"/>
            <w:vAlign w:val="center"/>
          </w:tcPr>
          <w:p w:rsidR="001A10B7" w:rsidRDefault="001A10B7" w:rsidP="001A10B7">
            <w:pPr>
              <w:rPr>
                <w:rFonts w:ascii="Times New Roman" w:hAnsi="Times New Roman"/>
                <w:sz w:val="24"/>
                <w:szCs w:val="24"/>
              </w:rPr>
            </w:pPr>
            <w:r w:rsidRPr="00F11C80">
              <w:rPr>
                <w:rFonts w:ascii="Times New Roman" w:hAnsi="Times New Roman"/>
                <w:sz w:val="24"/>
                <w:szCs w:val="24"/>
              </w:rPr>
              <w:t>Ключев</w:t>
            </w:r>
            <w:r>
              <w:rPr>
                <w:rFonts w:ascii="Times New Roman" w:hAnsi="Times New Roman"/>
                <w:sz w:val="24"/>
                <w:szCs w:val="24"/>
              </w:rPr>
              <w:t>ое</w:t>
            </w:r>
            <w:r w:rsidRPr="00F11C80">
              <w:rPr>
                <w:rFonts w:ascii="Times New Roman" w:hAnsi="Times New Roman"/>
                <w:sz w:val="24"/>
                <w:szCs w:val="24"/>
              </w:rPr>
              <w:t xml:space="preserve"> преимущество, которое </w:t>
            </w:r>
            <w:r>
              <w:rPr>
                <w:rFonts w:ascii="Times New Roman" w:hAnsi="Times New Roman"/>
                <w:sz w:val="24"/>
                <w:szCs w:val="24"/>
              </w:rPr>
              <w:t>будет</w:t>
            </w:r>
            <w:r w:rsidRPr="00F11C80">
              <w:rPr>
                <w:rFonts w:ascii="Times New Roman" w:hAnsi="Times New Roman"/>
                <w:sz w:val="24"/>
                <w:szCs w:val="24"/>
              </w:rPr>
              <w:t xml:space="preserve"> отражено в </w:t>
            </w:r>
            <w:proofErr w:type="spellStart"/>
            <w:r w:rsidRPr="00F11C80">
              <w:rPr>
                <w:rFonts w:ascii="Times New Roman" w:hAnsi="Times New Roman"/>
                <w:sz w:val="24"/>
                <w:szCs w:val="24"/>
              </w:rPr>
              <w:t>креативном</w:t>
            </w:r>
            <w:proofErr w:type="spellEnd"/>
            <w:r w:rsidRPr="00F11C80">
              <w:rPr>
                <w:rFonts w:ascii="Times New Roman" w:hAnsi="Times New Roman"/>
                <w:sz w:val="24"/>
                <w:szCs w:val="24"/>
              </w:rPr>
              <w:t xml:space="preserve"> решении – Банк снижает ставки по </w:t>
            </w:r>
            <w:r>
              <w:rPr>
                <w:rFonts w:ascii="Times New Roman" w:hAnsi="Times New Roman"/>
                <w:sz w:val="24"/>
                <w:szCs w:val="24"/>
              </w:rPr>
              <w:t>розничным кредитам!  С начала кампании все ставки по розничным кредитам будут снижены на 1%.</w:t>
            </w:r>
          </w:p>
          <w:p w:rsidR="001A10B7" w:rsidRPr="00F50FC8" w:rsidRDefault="001A10B7" w:rsidP="001A10B7">
            <w:pPr>
              <w:spacing w:before="0"/>
              <w:rPr>
                <w:rFonts w:ascii="Times New Roman" w:hAnsi="Times New Roman"/>
                <w:i/>
                <w:szCs w:val="22"/>
              </w:rPr>
            </w:pPr>
          </w:p>
        </w:tc>
      </w:tr>
      <w:tr w:rsidR="001A10B7" w:rsidRPr="003C3B71" w:rsidTr="00B21E6E">
        <w:trPr>
          <w:trHeight w:val="673"/>
        </w:trPr>
        <w:tc>
          <w:tcPr>
            <w:tcW w:w="2988" w:type="dxa"/>
            <w:vAlign w:val="center"/>
          </w:tcPr>
          <w:p w:rsidR="001A10B7" w:rsidRPr="003C3B71" w:rsidRDefault="001A10B7" w:rsidP="001A10B7">
            <w:pPr>
              <w:rPr>
                <w:rFonts w:ascii="Times New Roman" w:hAnsi="Times New Roman"/>
                <w:szCs w:val="22"/>
              </w:rPr>
            </w:pPr>
            <w:r w:rsidRPr="003C3B71">
              <w:rPr>
                <w:rFonts w:ascii="Times New Roman" w:hAnsi="Times New Roman"/>
                <w:szCs w:val="22"/>
              </w:rPr>
              <w:t>Конкуренты</w:t>
            </w:r>
          </w:p>
        </w:tc>
        <w:tc>
          <w:tcPr>
            <w:tcW w:w="6683" w:type="dxa"/>
            <w:gridSpan w:val="4"/>
            <w:vAlign w:val="center"/>
          </w:tcPr>
          <w:p w:rsidR="001A10B7" w:rsidRPr="003C3B71" w:rsidRDefault="001A10B7" w:rsidP="001A10B7">
            <w:pPr>
              <w:rPr>
                <w:rFonts w:ascii="Times New Roman" w:hAnsi="Times New Roman"/>
                <w:szCs w:val="22"/>
                <w:u w:val="single"/>
              </w:rPr>
            </w:pPr>
            <w:r w:rsidRPr="003C3B71">
              <w:rPr>
                <w:rFonts w:ascii="Times New Roman" w:hAnsi="Times New Roman"/>
                <w:szCs w:val="22"/>
                <w:u w:val="single"/>
              </w:rPr>
              <w:t>Основные конкуренты в группе «Ипотека»</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szCs w:val="22"/>
              </w:rPr>
              <w:t>Сбербанк</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szCs w:val="22"/>
              </w:rPr>
              <w:t>ВТБ24</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szCs w:val="22"/>
              </w:rPr>
              <w:t>Абсолют-банк</w:t>
            </w:r>
          </w:p>
          <w:p w:rsidR="001A10B7" w:rsidRPr="003C3B71" w:rsidRDefault="001A10B7" w:rsidP="001A10B7">
            <w:pPr>
              <w:rPr>
                <w:rFonts w:ascii="Times New Roman" w:hAnsi="Times New Roman"/>
                <w:szCs w:val="22"/>
                <w:u w:val="single"/>
              </w:rPr>
            </w:pPr>
            <w:r w:rsidRPr="003C3B71">
              <w:rPr>
                <w:rFonts w:ascii="Times New Roman" w:hAnsi="Times New Roman"/>
                <w:szCs w:val="22"/>
                <w:u w:val="single"/>
              </w:rPr>
              <w:t>Основные конкуренты в группе «Кредитные карты»</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i/>
                <w:szCs w:val="22"/>
              </w:rPr>
              <w:t xml:space="preserve"> </w:t>
            </w:r>
            <w:r w:rsidRPr="003C3B71">
              <w:rPr>
                <w:rFonts w:ascii="Times New Roman" w:hAnsi="Times New Roman"/>
                <w:szCs w:val="22"/>
              </w:rPr>
              <w:t>Сбербанк</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szCs w:val="22"/>
              </w:rPr>
              <w:t>ВТБ24</w:t>
            </w:r>
          </w:p>
          <w:p w:rsidR="001A10B7" w:rsidRPr="003C3B71" w:rsidRDefault="001A10B7" w:rsidP="001A10B7">
            <w:pPr>
              <w:numPr>
                <w:ilvl w:val="0"/>
                <w:numId w:val="20"/>
              </w:numPr>
              <w:spacing w:before="0"/>
              <w:jc w:val="left"/>
              <w:rPr>
                <w:rFonts w:ascii="Times New Roman" w:hAnsi="Times New Roman"/>
                <w:szCs w:val="22"/>
              </w:rPr>
            </w:pPr>
            <w:proofErr w:type="spellStart"/>
            <w:r w:rsidRPr="003C3B71">
              <w:rPr>
                <w:rFonts w:ascii="Times New Roman" w:hAnsi="Times New Roman"/>
                <w:szCs w:val="22"/>
              </w:rPr>
              <w:t>Хоум</w:t>
            </w:r>
            <w:proofErr w:type="spellEnd"/>
            <w:r w:rsidRPr="003C3B71">
              <w:rPr>
                <w:rFonts w:ascii="Times New Roman" w:hAnsi="Times New Roman"/>
                <w:szCs w:val="22"/>
              </w:rPr>
              <w:t xml:space="preserve"> Кредит Банк</w:t>
            </w:r>
          </w:p>
          <w:p w:rsidR="001A10B7" w:rsidRPr="003C3B71" w:rsidRDefault="001A10B7" w:rsidP="001A10B7">
            <w:pPr>
              <w:numPr>
                <w:ilvl w:val="0"/>
                <w:numId w:val="20"/>
              </w:numPr>
              <w:spacing w:before="0"/>
              <w:jc w:val="left"/>
              <w:rPr>
                <w:rFonts w:ascii="Times New Roman" w:hAnsi="Times New Roman"/>
                <w:szCs w:val="22"/>
              </w:rPr>
            </w:pPr>
            <w:proofErr w:type="spellStart"/>
            <w:r w:rsidRPr="003C3B71">
              <w:rPr>
                <w:rFonts w:ascii="Times New Roman" w:hAnsi="Times New Roman"/>
                <w:szCs w:val="22"/>
              </w:rPr>
              <w:t>СитиБанк</w:t>
            </w:r>
            <w:proofErr w:type="spellEnd"/>
          </w:p>
          <w:p w:rsidR="001A10B7" w:rsidRPr="003C3B71" w:rsidRDefault="001A10B7" w:rsidP="001A10B7">
            <w:pPr>
              <w:rPr>
                <w:rFonts w:ascii="Times New Roman" w:hAnsi="Times New Roman"/>
                <w:szCs w:val="22"/>
                <w:u w:val="single"/>
              </w:rPr>
            </w:pPr>
            <w:r w:rsidRPr="003C3B71">
              <w:rPr>
                <w:rFonts w:ascii="Times New Roman" w:hAnsi="Times New Roman"/>
                <w:szCs w:val="22"/>
                <w:u w:val="single"/>
              </w:rPr>
              <w:t>Основные конкуренты в группе «Кредитование малого бизнеса»</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szCs w:val="22"/>
              </w:rPr>
              <w:t>Сбербанк</w:t>
            </w:r>
          </w:p>
          <w:p w:rsidR="001A10B7" w:rsidRPr="003C3B71" w:rsidRDefault="001A10B7" w:rsidP="001A10B7">
            <w:pPr>
              <w:numPr>
                <w:ilvl w:val="0"/>
                <w:numId w:val="20"/>
              </w:numPr>
              <w:spacing w:before="0"/>
              <w:jc w:val="left"/>
              <w:rPr>
                <w:rFonts w:ascii="Times New Roman" w:hAnsi="Times New Roman"/>
                <w:szCs w:val="22"/>
              </w:rPr>
            </w:pPr>
            <w:r w:rsidRPr="003C3B71">
              <w:rPr>
                <w:rFonts w:ascii="Times New Roman" w:hAnsi="Times New Roman"/>
                <w:szCs w:val="22"/>
              </w:rPr>
              <w:t>ВТБ24</w:t>
            </w:r>
          </w:p>
          <w:p w:rsidR="001A10B7" w:rsidRPr="003C3B71" w:rsidRDefault="001A10B7" w:rsidP="001A10B7">
            <w:pPr>
              <w:numPr>
                <w:ilvl w:val="0"/>
                <w:numId w:val="20"/>
              </w:numPr>
              <w:spacing w:before="0"/>
              <w:jc w:val="left"/>
              <w:rPr>
                <w:rFonts w:ascii="Times New Roman" w:hAnsi="Times New Roman"/>
                <w:szCs w:val="22"/>
              </w:rPr>
            </w:pPr>
            <w:r>
              <w:rPr>
                <w:rFonts w:ascii="Times New Roman" w:hAnsi="Times New Roman"/>
                <w:szCs w:val="22"/>
              </w:rPr>
              <w:t>Урал</w:t>
            </w:r>
            <w:r w:rsidRPr="003C3B71">
              <w:rPr>
                <w:rFonts w:ascii="Times New Roman" w:hAnsi="Times New Roman"/>
                <w:szCs w:val="22"/>
              </w:rPr>
              <w:t>Сиб</w:t>
            </w:r>
          </w:p>
        </w:tc>
      </w:tr>
      <w:tr w:rsidR="000553FB" w:rsidRPr="003C3B71" w:rsidTr="00B21E6E">
        <w:trPr>
          <w:gridAfter w:val="1"/>
          <w:wAfter w:w="23" w:type="dxa"/>
          <w:trHeight w:val="7510"/>
        </w:trPr>
        <w:tc>
          <w:tcPr>
            <w:tcW w:w="2988" w:type="dxa"/>
            <w:tcBorders>
              <w:bottom w:val="single" w:sz="4" w:space="0" w:color="auto"/>
            </w:tcBorders>
            <w:vAlign w:val="center"/>
          </w:tcPr>
          <w:p w:rsidR="000553FB" w:rsidRPr="003C3B71" w:rsidRDefault="001A10B7" w:rsidP="001A10B7">
            <w:pPr>
              <w:spacing w:before="0"/>
              <w:rPr>
                <w:rFonts w:ascii="Times New Roman" w:hAnsi="Times New Roman"/>
                <w:szCs w:val="22"/>
              </w:rPr>
            </w:pPr>
            <w:r w:rsidRPr="00C03BBA">
              <w:rPr>
                <w:rFonts w:ascii="Times New Roman" w:hAnsi="Times New Roman"/>
                <w:b/>
                <w:sz w:val="24"/>
                <w:szCs w:val="24"/>
              </w:rPr>
              <w:lastRenderedPageBreak/>
              <w:t>Целевая группа (сегменты)</w:t>
            </w:r>
          </w:p>
        </w:tc>
        <w:tc>
          <w:tcPr>
            <w:tcW w:w="6660" w:type="dxa"/>
            <w:gridSpan w:val="3"/>
            <w:tcBorders>
              <w:bottom w:val="single" w:sz="4" w:space="0" w:color="auto"/>
            </w:tcBorders>
            <w:vAlign w:val="center"/>
          </w:tcPr>
          <w:p w:rsidR="000553FB" w:rsidRPr="00135B7D" w:rsidRDefault="000553FB" w:rsidP="000553FB">
            <w:pPr>
              <w:spacing w:before="0"/>
              <w:rPr>
                <w:rFonts w:ascii="Times New Roman" w:hAnsi="Times New Roman"/>
                <w:b/>
                <w:sz w:val="24"/>
                <w:szCs w:val="24"/>
              </w:rPr>
            </w:pPr>
            <w:r w:rsidRPr="00135B7D">
              <w:rPr>
                <w:rFonts w:ascii="Times New Roman" w:hAnsi="Times New Roman"/>
                <w:b/>
                <w:sz w:val="24"/>
                <w:szCs w:val="24"/>
              </w:rPr>
              <w:t>Кредитные карты и Потребительские кредиты</w:t>
            </w:r>
          </w:p>
          <w:p w:rsidR="000553FB" w:rsidRPr="00135B7D" w:rsidRDefault="000553FB" w:rsidP="000553FB">
            <w:pPr>
              <w:numPr>
                <w:ilvl w:val="0"/>
                <w:numId w:val="10"/>
              </w:numPr>
              <w:spacing w:before="0"/>
              <w:rPr>
                <w:rFonts w:ascii="Times New Roman" w:hAnsi="Times New Roman"/>
                <w:sz w:val="24"/>
                <w:szCs w:val="24"/>
              </w:rPr>
            </w:pPr>
            <w:r w:rsidRPr="00135B7D">
              <w:rPr>
                <w:rFonts w:ascii="Times New Roman" w:hAnsi="Times New Roman"/>
                <w:sz w:val="24"/>
                <w:szCs w:val="24"/>
              </w:rPr>
              <w:t xml:space="preserve">25-50 лет </w:t>
            </w:r>
          </w:p>
          <w:p w:rsidR="000553FB" w:rsidRPr="00135B7D" w:rsidRDefault="000553FB" w:rsidP="000553FB">
            <w:pPr>
              <w:numPr>
                <w:ilvl w:val="0"/>
                <w:numId w:val="10"/>
              </w:numPr>
              <w:spacing w:before="0"/>
              <w:rPr>
                <w:rFonts w:ascii="Times New Roman" w:hAnsi="Times New Roman"/>
                <w:sz w:val="24"/>
                <w:szCs w:val="24"/>
              </w:rPr>
            </w:pPr>
            <w:r w:rsidRPr="00135B7D">
              <w:rPr>
                <w:rFonts w:ascii="Times New Roman" w:hAnsi="Times New Roman"/>
                <w:sz w:val="24"/>
                <w:szCs w:val="24"/>
              </w:rPr>
              <w:t>мужчины – 60%, женщины – 40%;</w:t>
            </w:r>
          </w:p>
          <w:p w:rsidR="000553FB" w:rsidRPr="00135B7D" w:rsidRDefault="000553FB" w:rsidP="000553FB">
            <w:pPr>
              <w:numPr>
                <w:ilvl w:val="0"/>
                <w:numId w:val="10"/>
              </w:numPr>
              <w:spacing w:before="0"/>
              <w:rPr>
                <w:rFonts w:ascii="Times New Roman" w:hAnsi="Times New Roman"/>
                <w:sz w:val="24"/>
                <w:szCs w:val="24"/>
              </w:rPr>
            </w:pPr>
            <w:r w:rsidRPr="00135B7D">
              <w:rPr>
                <w:rFonts w:ascii="Times New Roman" w:hAnsi="Times New Roman"/>
                <w:sz w:val="24"/>
                <w:szCs w:val="24"/>
              </w:rPr>
              <w:t>сторонние клиенты, имеющие стабильный доход; сотрудники организаций, являющихся корпоративными клиентами Банка;</w:t>
            </w:r>
          </w:p>
          <w:p w:rsidR="000553FB" w:rsidRPr="00135B7D" w:rsidRDefault="000553FB" w:rsidP="000553FB">
            <w:pPr>
              <w:numPr>
                <w:ilvl w:val="0"/>
                <w:numId w:val="10"/>
              </w:numPr>
              <w:spacing w:before="0"/>
              <w:rPr>
                <w:rFonts w:ascii="Times New Roman" w:hAnsi="Times New Roman"/>
                <w:sz w:val="24"/>
                <w:szCs w:val="24"/>
              </w:rPr>
            </w:pPr>
            <w:r w:rsidRPr="00135B7D">
              <w:rPr>
                <w:rFonts w:ascii="Times New Roman" w:hAnsi="Times New Roman"/>
                <w:sz w:val="24"/>
                <w:szCs w:val="24"/>
              </w:rPr>
              <w:t xml:space="preserve">доход на 1 человека в семье не менее 20 000 рублей.  </w:t>
            </w:r>
          </w:p>
          <w:p w:rsidR="000553FB" w:rsidRPr="00135B7D" w:rsidRDefault="000553FB" w:rsidP="000553FB">
            <w:pPr>
              <w:spacing w:before="0"/>
              <w:ind w:left="60"/>
              <w:rPr>
                <w:rFonts w:ascii="Times New Roman" w:hAnsi="Times New Roman"/>
                <w:sz w:val="24"/>
                <w:szCs w:val="24"/>
              </w:rPr>
            </w:pPr>
          </w:p>
          <w:p w:rsidR="000553FB" w:rsidRPr="00135B7D" w:rsidRDefault="000553FB" w:rsidP="000553FB">
            <w:pPr>
              <w:spacing w:before="0"/>
              <w:ind w:left="60"/>
              <w:rPr>
                <w:rFonts w:ascii="Times New Roman" w:hAnsi="Times New Roman"/>
                <w:i/>
                <w:sz w:val="24"/>
                <w:szCs w:val="24"/>
              </w:rPr>
            </w:pPr>
            <w:r w:rsidRPr="00135B7D">
              <w:rPr>
                <w:rFonts w:ascii="Times New Roman" w:hAnsi="Times New Roman"/>
                <w:i/>
                <w:sz w:val="24"/>
                <w:szCs w:val="24"/>
              </w:rPr>
              <w:t>Отличия в поведенческих моделях:</w:t>
            </w:r>
          </w:p>
          <w:p w:rsidR="000553FB" w:rsidRPr="00135B7D" w:rsidRDefault="000553FB" w:rsidP="000553FB">
            <w:pPr>
              <w:pStyle w:val="af2"/>
              <w:numPr>
                <w:ilvl w:val="0"/>
                <w:numId w:val="13"/>
              </w:numPr>
              <w:spacing w:before="0"/>
              <w:rPr>
                <w:rFonts w:ascii="Times New Roman" w:hAnsi="Times New Roman"/>
                <w:sz w:val="24"/>
                <w:szCs w:val="24"/>
              </w:rPr>
            </w:pPr>
            <w:r w:rsidRPr="00135B7D">
              <w:rPr>
                <w:rFonts w:ascii="Times New Roman" w:hAnsi="Times New Roman"/>
                <w:sz w:val="24"/>
                <w:szCs w:val="24"/>
              </w:rPr>
              <w:t xml:space="preserve">Кредитная карта ориентирована на мобильных клиентов, жаждущих жить, стремящихся получить от жизни все и сразу, активных пользователей международных пластиковых карт, совершающие покупки и снимающих наличные. Им довольно сложно накопить, откладывая деньги, так  как всегда возникают непредвиденные расходы. Это могут быть как периодические покупки, </w:t>
            </w:r>
            <w:proofErr w:type="spellStart"/>
            <w:proofErr w:type="gramStart"/>
            <w:r w:rsidRPr="00135B7D">
              <w:rPr>
                <w:rFonts w:ascii="Times New Roman" w:hAnsi="Times New Roman"/>
                <w:sz w:val="24"/>
                <w:szCs w:val="24"/>
              </w:rPr>
              <w:t>напр</w:t>
            </w:r>
            <w:proofErr w:type="spellEnd"/>
            <w:proofErr w:type="gramEnd"/>
            <w:r w:rsidRPr="00135B7D">
              <w:rPr>
                <w:rFonts w:ascii="Times New Roman" w:hAnsi="Times New Roman"/>
                <w:sz w:val="24"/>
                <w:szCs w:val="24"/>
              </w:rPr>
              <w:t xml:space="preserve">, атрибуты желаемого стиля жизни, так и разовые, но весомые для личного бюджета расходы. Для этих затрат нужен «постоянно возобновляемый» источник.  </w:t>
            </w:r>
          </w:p>
          <w:p w:rsidR="000553FB" w:rsidRPr="00B83E93" w:rsidRDefault="000553FB" w:rsidP="000553FB">
            <w:pPr>
              <w:pStyle w:val="af2"/>
              <w:numPr>
                <w:ilvl w:val="0"/>
                <w:numId w:val="13"/>
              </w:numPr>
              <w:spacing w:before="0"/>
              <w:rPr>
                <w:rFonts w:ascii="Times New Roman" w:hAnsi="Times New Roman"/>
                <w:sz w:val="24"/>
                <w:szCs w:val="24"/>
              </w:rPr>
            </w:pPr>
            <w:r w:rsidRPr="00135B7D">
              <w:rPr>
                <w:rFonts w:ascii="Times New Roman" w:hAnsi="Times New Roman"/>
                <w:sz w:val="24"/>
                <w:szCs w:val="24"/>
              </w:rPr>
              <w:t xml:space="preserve">Поведенческая модель пользователей Потребительских кредитов более консервативна, чем у пользователей Кредитных карт, поскольку предполагает стабильную выплату одного кредита вместо периодических расходов. </w:t>
            </w:r>
            <w:r w:rsidRPr="00B83E93">
              <w:rPr>
                <w:rFonts w:ascii="Times New Roman" w:hAnsi="Times New Roman"/>
                <w:sz w:val="24"/>
                <w:szCs w:val="24"/>
              </w:rPr>
              <w:t xml:space="preserve">Возможно, часть аудитории уже пользовалась банковскими кредитами, в том числе потребительскими товарными кредитами. Они знакомы с некоторыми недостатками такого вида кредитования (для получения нового кредита необходимо проходить всю процедуру оформления заново и т.д.), </w:t>
            </w:r>
            <w:proofErr w:type="gramStart"/>
            <w:r w:rsidRPr="00B83E93">
              <w:rPr>
                <w:rFonts w:ascii="Times New Roman" w:hAnsi="Times New Roman"/>
                <w:sz w:val="24"/>
                <w:szCs w:val="24"/>
              </w:rPr>
              <w:t>но</w:t>
            </w:r>
            <w:proofErr w:type="gramEnd"/>
            <w:r w:rsidRPr="00B83E93">
              <w:rPr>
                <w:rFonts w:ascii="Times New Roman" w:hAnsi="Times New Roman"/>
                <w:sz w:val="24"/>
                <w:szCs w:val="24"/>
              </w:rPr>
              <w:t xml:space="preserve"> тем не менее предпочитают такой формат получения заёмных средств.</w:t>
            </w:r>
          </w:p>
          <w:p w:rsidR="000553FB" w:rsidRPr="00B83E93" w:rsidRDefault="000553FB" w:rsidP="000553FB">
            <w:pPr>
              <w:pStyle w:val="af2"/>
              <w:spacing w:before="0"/>
              <w:rPr>
                <w:rFonts w:ascii="Times New Roman" w:hAnsi="Times New Roman"/>
                <w:sz w:val="24"/>
                <w:szCs w:val="24"/>
              </w:rPr>
            </w:pPr>
          </w:p>
          <w:p w:rsidR="000553FB" w:rsidRPr="00135B7D" w:rsidRDefault="000553FB" w:rsidP="000553FB">
            <w:pPr>
              <w:spacing w:before="0"/>
              <w:rPr>
                <w:rFonts w:ascii="Times New Roman" w:hAnsi="Times New Roman"/>
                <w:b/>
                <w:sz w:val="24"/>
                <w:szCs w:val="24"/>
              </w:rPr>
            </w:pPr>
            <w:r w:rsidRPr="00135B7D">
              <w:rPr>
                <w:rFonts w:ascii="Times New Roman" w:hAnsi="Times New Roman"/>
                <w:b/>
                <w:sz w:val="24"/>
                <w:szCs w:val="24"/>
              </w:rPr>
              <w:t>Ипотечный кредит</w:t>
            </w:r>
          </w:p>
          <w:p w:rsidR="000553FB" w:rsidRPr="00135B7D" w:rsidRDefault="00AD0D97" w:rsidP="000553FB">
            <w:pPr>
              <w:pStyle w:val="af2"/>
              <w:numPr>
                <w:ilvl w:val="0"/>
                <w:numId w:val="14"/>
              </w:numPr>
              <w:spacing w:before="0"/>
              <w:jc w:val="left"/>
              <w:rPr>
                <w:rFonts w:ascii="Times New Roman" w:hAnsi="Times New Roman"/>
                <w:color w:val="000000"/>
                <w:sz w:val="24"/>
                <w:szCs w:val="24"/>
              </w:rPr>
            </w:pPr>
            <w:r>
              <w:rPr>
                <w:rFonts w:ascii="Times New Roman" w:hAnsi="Times New Roman"/>
                <w:color w:val="000000"/>
                <w:sz w:val="24"/>
                <w:szCs w:val="24"/>
                <w:lang w:val="en-US"/>
              </w:rPr>
              <w:t>25</w:t>
            </w:r>
            <w:r w:rsidR="000553FB" w:rsidRPr="00135B7D">
              <w:rPr>
                <w:rFonts w:ascii="Times New Roman" w:hAnsi="Times New Roman"/>
                <w:color w:val="000000"/>
                <w:sz w:val="24"/>
                <w:szCs w:val="24"/>
              </w:rPr>
              <w:t xml:space="preserve">-45 лет; </w:t>
            </w:r>
          </w:p>
          <w:p w:rsidR="000553FB" w:rsidRPr="00AD0D97" w:rsidRDefault="000553FB" w:rsidP="000553FB">
            <w:pPr>
              <w:pStyle w:val="af2"/>
              <w:numPr>
                <w:ilvl w:val="0"/>
                <w:numId w:val="14"/>
              </w:numPr>
              <w:spacing w:before="0"/>
              <w:jc w:val="left"/>
              <w:rPr>
                <w:rFonts w:ascii="Times New Roman" w:hAnsi="Times New Roman"/>
                <w:color w:val="000000"/>
                <w:sz w:val="24"/>
                <w:szCs w:val="24"/>
              </w:rPr>
            </w:pPr>
            <w:r w:rsidRPr="00135B7D">
              <w:rPr>
                <w:rFonts w:ascii="Times New Roman" w:hAnsi="Times New Roman"/>
                <w:color w:val="000000"/>
                <w:sz w:val="24"/>
                <w:szCs w:val="24"/>
              </w:rPr>
              <w:t xml:space="preserve">мужчины – </w:t>
            </w:r>
            <w:r w:rsidR="00AD0D97" w:rsidRPr="00AD0D97">
              <w:rPr>
                <w:rFonts w:ascii="Times New Roman" w:hAnsi="Times New Roman"/>
                <w:color w:val="000000"/>
                <w:sz w:val="24"/>
                <w:szCs w:val="24"/>
              </w:rPr>
              <w:t>5</w:t>
            </w:r>
            <w:r w:rsidRPr="00135B7D">
              <w:rPr>
                <w:rFonts w:ascii="Times New Roman" w:hAnsi="Times New Roman"/>
                <w:color w:val="000000"/>
                <w:sz w:val="24"/>
                <w:szCs w:val="24"/>
              </w:rPr>
              <w:t xml:space="preserve">0%, женщины – </w:t>
            </w:r>
            <w:r w:rsidR="00AD0D97" w:rsidRPr="00AD0D97">
              <w:rPr>
                <w:rFonts w:ascii="Times New Roman" w:hAnsi="Times New Roman"/>
                <w:color w:val="000000"/>
                <w:sz w:val="24"/>
                <w:szCs w:val="24"/>
              </w:rPr>
              <w:t>5</w:t>
            </w:r>
            <w:r w:rsidRPr="00135B7D">
              <w:rPr>
                <w:rFonts w:ascii="Times New Roman" w:hAnsi="Times New Roman"/>
                <w:color w:val="000000"/>
                <w:sz w:val="24"/>
                <w:szCs w:val="24"/>
              </w:rPr>
              <w:t xml:space="preserve">0%; </w:t>
            </w:r>
            <w:r w:rsidRPr="00AD0D97">
              <w:rPr>
                <w:rFonts w:ascii="Times New Roman" w:hAnsi="Times New Roman"/>
                <w:color w:val="000000"/>
                <w:sz w:val="24"/>
                <w:szCs w:val="24"/>
              </w:rPr>
              <w:t>имеют как минимум одно высшее образование</w:t>
            </w:r>
            <w:r w:rsidRPr="00AD0D97">
              <w:rPr>
                <w:rFonts w:ascii="Times New Roman" w:hAnsi="Times New Roman"/>
                <w:sz w:val="24"/>
                <w:szCs w:val="24"/>
              </w:rPr>
              <w:t xml:space="preserve">, являются успешными специалистами и </w:t>
            </w:r>
            <w:r w:rsidRPr="00AD0D97">
              <w:rPr>
                <w:rFonts w:ascii="Times New Roman" w:hAnsi="Times New Roman"/>
                <w:color w:val="000000"/>
                <w:sz w:val="24"/>
                <w:szCs w:val="24"/>
              </w:rPr>
              <w:t>руководителями среднего и высшего звена;</w:t>
            </w:r>
          </w:p>
          <w:p w:rsidR="000553FB" w:rsidRPr="00AD0D97" w:rsidRDefault="000553FB" w:rsidP="000553FB">
            <w:pPr>
              <w:pStyle w:val="af2"/>
              <w:numPr>
                <w:ilvl w:val="0"/>
                <w:numId w:val="14"/>
              </w:numPr>
              <w:spacing w:before="0"/>
              <w:jc w:val="left"/>
              <w:rPr>
                <w:rFonts w:ascii="Times New Roman" w:hAnsi="Times New Roman"/>
                <w:color w:val="000000"/>
                <w:sz w:val="24"/>
                <w:szCs w:val="24"/>
              </w:rPr>
            </w:pPr>
            <w:r w:rsidRPr="00AD0D97">
              <w:rPr>
                <w:rFonts w:ascii="Times New Roman" w:hAnsi="Times New Roman"/>
                <w:color w:val="000000"/>
                <w:sz w:val="24"/>
                <w:szCs w:val="24"/>
              </w:rPr>
              <w:t xml:space="preserve">в большинстве </w:t>
            </w:r>
            <w:proofErr w:type="gramStart"/>
            <w:r w:rsidRPr="00AD0D97">
              <w:rPr>
                <w:rFonts w:ascii="Times New Roman" w:hAnsi="Times New Roman"/>
                <w:color w:val="000000"/>
                <w:sz w:val="24"/>
                <w:szCs w:val="24"/>
              </w:rPr>
              <w:t>женаты</w:t>
            </w:r>
            <w:proofErr w:type="gramEnd"/>
            <w:r w:rsidRPr="00AD0D97">
              <w:rPr>
                <w:rFonts w:ascii="Times New Roman" w:hAnsi="Times New Roman"/>
                <w:color w:val="000000"/>
                <w:sz w:val="24"/>
                <w:szCs w:val="24"/>
              </w:rPr>
              <w:t xml:space="preserve">/замужем; </w:t>
            </w:r>
          </w:p>
          <w:p w:rsidR="000553FB" w:rsidRPr="00135B7D" w:rsidRDefault="000553FB" w:rsidP="000553FB">
            <w:pPr>
              <w:pStyle w:val="af2"/>
              <w:numPr>
                <w:ilvl w:val="0"/>
                <w:numId w:val="14"/>
              </w:numPr>
              <w:spacing w:before="0"/>
              <w:jc w:val="left"/>
              <w:rPr>
                <w:rFonts w:ascii="Times New Roman" w:hAnsi="Times New Roman"/>
                <w:color w:val="000000"/>
                <w:sz w:val="24"/>
                <w:szCs w:val="24"/>
              </w:rPr>
            </w:pPr>
            <w:r w:rsidRPr="00AD0D97">
              <w:rPr>
                <w:rFonts w:ascii="Times New Roman" w:hAnsi="Times New Roman"/>
                <w:color w:val="000000"/>
                <w:sz w:val="24"/>
                <w:szCs w:val="24"/>
              </w:rPr>
              <w:t>доход на с</w:t>
            </w:r>
            <w:r w:rsidRPr="00135B7D">
              <w:rPr>
                <w:rFonts w:ascii="Times New Roman" w:hAnsi="Times New Roman"/>
                <w:color w:val="000000"/>
                <w:sz w:val="24"/>
                <w:szCs w:val="24"/>
              </w:rPr>
              <w:t>емью в Москве не менее 3000 долларов США, в регионах – от 1000 долларов США</w:t>
            </w:r>
            <w:r>
              <w:rPr>
                <w:rFonts w:ascii="Times New Roman" w:hAnsi="Times New Roman"/>
                <w:color w:val="000000"/>
                <w:sz w:val="24"/>
                <w:szCs w:val="24"/>
              </w:rPr>
              <w:t>.</w:t>
            </w:r>
            <w:r w:rsidRPr="00135B7D">
              <w:rPr>
                <w:rFonts w:ascii="Times New Roman" w:hAnsi="Times New Roman"/>
                <w:color w:val="000000"/>
                <w:sz w:val="24"/>
                <w:szCs w:val="24"/>
              </w:rPr>
              <w:t xml:space="preserve"> </w:t>
            </w:r>
          </w:p>
          <w:p w:rsidR="000553FB" w:rsidRPr="00135B7D" w:rsidRDefault="000553FB" w:rsidP="000553FB">
            <w:pPr>
              <w:spacing w:before="0"/>
              <w:rPr>
                <w:rFonts w:ascii="Times New Roman" w:hAnsi="Times New Roman"/>
                <w:color w:val="000000"/>
                <w:sz w:val="24"/>
                <w:szCs w:val="24"/>
              </w:rPr>
            </w:pPr>
          </w:p>
          <w:p w:rsidR="000553FB" w:rsidRPr="00135B7D" w:rsidRDefault="000553FB" w:rsidP="000553FB">
            <w:pPr>
              <w:spacing w:before="0"/>
              <w:rPr>
                <w:rFonts w:ascii="Times New Roman" w:hAnsi="Times New Roman"/>
                <w:b/>
                <w:sz w:val="24"/>
                <w:szCs w:val="24"/>
              </w:rPr>
            </w:pPr>
            <w:r w:rsidRPr="00135B7D">
              <w:rPr>
                <w:rFonts w:ascii="Times New Roman" w:hAnsi="Times New Roman"/>
                <w:b/>
                <w:sz w:val="24"/>
                <w:szCs w:val="24"/>
              </w:rPr>
              <w:t>Кредиты для малого бизнеса</w:t>
            </w:r>
          </w:p>
          <w:p w:rsidR="000553FB" w:rsidRPr="00135B7D" w:rsidRDefault="000553FB" w:rsidP="000553FB">
            <w:pPr>
              <w:spacing w:before="0"/>
              <w:rPr>
                <w:rFonts w:ascii="Times New Roman" w:hAnsi="Times New Roman"/>
                <w:bCs/>
                <w:sz w:val="24"/>
                <w:szCs w:val="24"/>
              </w:rPr>
            </w:pPr>
            <w:proofErr w:type="spellStart"/>
            <w:r w:rsidRPr="00135B7D">
              <w:rPr>
                <w:rFonts w:ascii="Times New Roman" w:hAnsi="Times New Roman"/>
                <w:bCs/>
                <w:sz w:val="24"/>
                <w:szCs w:val="24"/>
              </w:rPr>
              <w:t>Микрокредит</w:t>
            </w:r>
            <w:proofErr w:type="spellEnd"/>
          </w:p>
          <w:p w:rsidR="000553FB" w:rsidRPr="00135B7D" w:rsidRDefault="000553FB" w:rsidP="000553FB">
            <w:pPr>
              <w:pStyle w:val="af2"/>
              <w:numPr>
                <w:ilvl w:val="0"/>
                <w:numId w:val="15"/>
              </w:numPr>
              <w:tabs>
                <w:tab w:val="num" w:pos="1440"/>
              </w:tabs>
              <w:spacing w:before="0"/>
              <w:rPr>
                <w:rFonts w:ascii="Times New Roman" w:hAnsi="Times New Roman"/>
                <w:bCs/>
                <w:sz w:val="24"/>
                <w:szCs w:val="24"/>
              </w:rPr>
            </w:pPr>
            <w:r w:rsidRPr="00135B7D">
              <w:rPr>
                <w:rFonts w:ascii="Times New Roman" w:hAnsi="Times New Roman"/>
                <w:sz w:val="24"/>
                <w:szCs w:val="24"/>
              </w:rPr>
              <w:t>20-50 лет</w:t>
            </w:r>
          </w:p>
          <w:p w:rsidR="000553FB" w:rsidRPr="00135B7D" w:rsidRDefault="000553FB" w:rsidP="000553FB">
            <w:pPr>
              <w:pStyle w:val="af2"/>
              <w:numPr>
                <w:ilvl w:val="0"/>
                <w:numId w:val="15"/>
              </w:numPr>
              <w:tabs>
                <w:tab w:val="num" w:pos="1440"/>
              </w:tabs>
              <w:spacing w:before="0"/>
              <w:rPr>
                <w:rFonts w:ascii="Times New Roman" w:hAnsi="Times New Roman"/>
                <w:bCs/>
                <w:sz w:val="24"/>
                <w:szCs w:val="24"/>
              </w:rPr>
            </w:pPr>
            <w:r w:rsidRPr="00135B7D">
              <w:rPr>
                <w:rFonts w:ascii="Times New Roman" w:hAnsi="Times New Roman"/>
                <w:bCs/>
                <w:sz w:val="24"/>
                <w:szCs w:val="24"/>
              </w:rPr>
              <w:t>мужчины –50%, женщины – 50%;</w:t>
            </w:r>
          </w:p>
          <w:p w:rsidR="000553FB" w:rsidRPr="00135B7D" w:rsidRDefault="000553FB" w:rsidP="000553FB">
            <w:pPr>
              <w:pStyle w:val="af2"/>
              <w:numPr>
                <w:ilvl w:val="0"/>
                <w:numId w:val="15"/>
              </w:numPr>
              <w:spacing w:before="0"/>
              <w:rPr>
                <w:rFonts w:ascii="Times New Roman" w:hAnsi="Times New Roman"/>
                <w:bCs/>
                <w:sz w:val="24"/>
                <w:szCs w:val="24"/>
              </w:rPr>
            </w:pPr>
            <w:proofErr w:type="gramStart"/>
            <w:r w:rsidRPr="00135B7D">
              <w:rPr>
                <w:rFonts w:ascii="Times New Roman" w:hAnsi="Times New Roman"/>
                <w:bCs/>
                <w:sz w:val="24"/>
                <w:szCs w:val="24"/>
              </w:rPr>
              <w:t xml:space="preserve">образование: </w:t>
            </w:r>
            <w:r w:rsidRPr="00135B7D">
              <w:rPr>
                <w:rFonts w:ascii="Times New Roman" w:hAnsi="Times New Roman"/>
                <w:sz w:val="24"/>
                <w:szCs w:val="24"/>
              </w:rPr>
              <w:t xml:space="preserve">среднее, среднее специальное, неоконченное высшее, реже высшее, в т.ч. бывшие инженерно- технические работники; </w:t>
            </w:r>
            <w:proofErr w:type="gramEnd"/>
          </w:p>
          <w:p w:rsidR="000553FB" w:rsidRPr="00135B7D" w:rsidRDefault="000553FB" w:rsidP="000553FB">
            <w:pPr>
              <w:pStyle w:val="af2"/>
              <w:numPr>
                <w:ilvl w:val="0"/>
                <w:numId w:val="15"/>
              </w:numPr>
              <w:spacing w:before="0"/>
              <w:rPr>
                <w:rFonts w:ascii="Times New Roman" w:hAnsi="Times New Roman"/>
                <w:bCs/>
                <w:sz w:val="24"/>
                <w:szCs w:val="24"/>
              </w:rPr>
            </w:pPr>
            <w:r w:rsidRPr="00135B7D">
              <w:rPr>
                <w:rFonts w:ascii="Times New Roman" w:hAnsi="Times New Roman"/>
                <w:sz w:val="24"/>
                <w:szCs w:val="24"/>
              </w:rPr>
              <w:t xml:space="preserve">торговля розничная, </w:t>
            </w:r>
            <w:proofErr w:type="spellStart"/>
            <w:proofErr w:type="gramStart"/>
            <w:r w:rsidRPr="00135B7D">
              <w:rPr>
                <w:rFonts w:ascii="Times New Roman" w:hAnsi="Times New Roman"/>
                <w:sz w:val="24"/>
                <w:szCs w:val="24"/>
              </w:rPr>
              <w:t>мелко-оптовая</w:t>
            </w:r>
            <w:proofErr w:type="spellEnd"/>
            <w:proofErr w:type="gramEnd"/>
            <w:r w:rsidRPr="00135B7D">
              <w:rPr>
                <w:rFonts w:ascii="Times New Roman" w:hAnsi="Times New Roman"/>
                <w:sz w:val="24"/>
                <w:szCs w:val="24"/>
              </w:rPr>
              <w:t xml:space="preserve">, </w:t>
            </w:r>
            <w:r w:rsidRPr="00135B7D">
              <w:rPr>
                <w:rFonts w:ascii="Times New Roman" w:hAnsi="Times New Roman"/>
                <w:b/>
                <w:sz w:val="24"/>
                <w:szCs w:val="24"/>
              </w:rPr>
              <w:t xml:space="preserve"> </w:t>
            </w:r>
            <w:r w:rsidRPr="00135B7D">
              <w:rPr>
                <w:rFonts w:ascii="Times New Roman" w:hAnsi="Times New Roman"/>
                <w:sz w:val="24"/>
                <w:szCs w:val="24"/>
              </w:rPr>
              <w:t xml:space="preserve">может быть несколько торговых точек, небольшой штат наемных </w:t>
            </w:r>
            <w:r w:rsidRPr="00135B7D">
              <w:rPr>
                <w:rFonts w:ascii="Times New Roman" w:hAnsi="Times New Roman"/>
                <w:sz w:val="24"/>
                <w:szCs w:val="24"/>
              </w:rPr>
              <w:lastRenderedPageBreak/>
              <w:t>работников; услуги: автоперевозки, небольшой салон – парикмахерская, стоматология и т.д.</w:t>
            </w:r>
            <w:r w:rsidRPr="00135B7D">
              <w:rPr>
                <w:rFonts w:ascii="Times New Roman" w:hAnsi="Times New Roman"/>
                <w:bCs/>
                <w:sz w:val="24"/>
                <w:szCs w:val="24"/>
              </w:rPr>
              <w:t>; производство и торговля продуктами питания</w:t>
            </w:r>
          </w:p>
          <w:p w:rsidR="000553FB" w:rsidRDefault="000553FB" w:rsidP="000553FB">
            <w:pPr>
              <w:pStyle w:val="af2"/>
              <w:numPr>
                <w:ilvl w:val="0"/>
                <w:numId w:val="15"/>
              </w:numPr>
              <w:spacing w:before="0"/>
              <w:rPr>
                <w:rFonts w:ascii="Times New Roman" w:hAnsi="Times New Roman"/>
                <w:sz w:val="24"/>
                <w:szCs w:val="24"/>
              </w:rPr>
            </w:pPr>
            <w:r w:rsidRPr="00135B7D">
              <w:rPr>
                <w:rFonts w:ascii="Times New Roman" w:hAnsi="Times New Roman"/>
                <w:sz w:val="24"/>
                <w:szCs w:val="24"/>
              </w:rPr>
              <w:t xml:space="preserve">максимальная выручка в месяц до 5 млн. рублей, в год до 60 млн. руб. </w:t>
            </w:r>
          </w:p>
          <w:p w:rsidR="000553FB" w:rsidRPr="00135B7D" w:rsidRDefault="000553FB" w:rsidP="000553FB">
            <w:pPr>
              <w:rPr>
                <w:rFonts w:ascii="Times New Roman" w:hAnsi="Times New Roman"/>
                <w:bCs/>
                <w:sz w:val="24"/>
                <w:szCs w:val="24"/>
              </w:rPr>
            </w:pPr>
            <w:r w:rsidRPr="00135B7D">
              <w:rPr>
                <w:rFonts w:ascii="Times New Roman" w:hAnsi="Times New Roman"/>
                <w:bCs/>
                <w:sz w:val="24"/>
                <w:szCs w:val="24"/>
              </w:rPr>
              <w:t>Малые кредиты (На пополнение оборотных средств, Инвестиционный кредит)</w:t>
            </w:r>
          </w:p>
          <w:p w:rsidR="000553FB" w:rsidRPr="00135B7D" w:rsidRDefault="000553FB" w:rsidP="000553FB">
            <w:pPr>
              <w:pStyle w:val="af2"/>
              <w:numPr>
                <w:ilvl w:val="0"/>
                <w:numId w:val="15"/>
              </w:numPr>
              <w:spacing w:before="0"/>
              <w:rPr>
                <w:rFonts w:ascii="Times New Roman" w:hAnsi="Times New Roman"/>
                <w:sz w:val="24"/>
                <w:szCs w:val="24"/>
              </w:rPr>
            </w:pPr>
            <w:r w:rsidRPr="00135B7D">
              <w:rPr>
                <w:rFonts w:ascii="Times New Roman" w:hAnsi="Times New Roman"/>
                <w:sz w:val="24"/>
                <w:szCs w:val="24"/>
              </w:rPr>
              <w:t xml:space="preserve">35-45 лет;  </w:t>
            </w:r>
          </w:p>
          <w:p w:rsidR="000553FB" w:rsidRPr="00135B7D" w:rsidRDefault="000553FB" w:rsidP="000553FB">
            <w:pPr>
              <w:pStyle w:val="af2"/>
              <w:numPr>
                <w:ilvl w:val="0"/>
                <w:numId w:val="15"/>
              </w:numPr>
              <w:spacing w:before="0"/>
              <w:rPr>
                <w:rFonts w:ascii="Times New Roman" w:hAnsi="Times New Roman"/>
                <w:sz w:val="24"/>
                <w:szCs w:val="24"/>
              </w:rPr>
            </w:pPr>
            <w:r w:rsidRPr="00135B7D">
              <w:rPr>
                <w:rFonts w:ascii="Times New Roman" w:hAnsi="Times New Roman"/>
                <w:sz w:val="24"/>
                <w:szCs w:val="24"/>
              </w:rPr>
              <w:t>мужчины –70%, женщины – 30%;</w:t>
            </w:r>
          </w:p>
          <w:p w:rsidR="000553FB" w:rsidRPr="00135B7D" w:rsidRDefault="000553FB" w:rsidP="000553FB">
            <w:pPr>
              <w:pStyle w:val="af2"/>
              <w:numPr>
                <w:ilvl w:val="0"/>
                <w:numId w:val="15"/>
              </w:numPr>
              <w:spacing w:before="0"/>
              <w:rPr>
                <w:rFonts w:ascii="Times New Roman" w:hAnsi="Times New Roman"/>
                <w:sz w:val="24"/>
                <w:szCs w:val="24"/>
              </w:rPr>
            </w:pPr>
            <w:r w:rsidRPr="00135B7D">
              <w:rPr>
                <w:rFonts w:ascii="Times New Roman" w:hAnsi="Times New Roman"/>
                <w:sz w:val="24"/>
                <w:szCs w:val="24"/>
              </w:rPr>
              <w:t xml:space="preserve">образование: среднее специальное, неоконченное высшее, высшее; </w:t>
            </w:r>
          </w:p>
          <w:p w:rsidR="000553FB" w:rsidRDefault="000553FB" w:rsidP="000553FB">
            <w:pPr>
              <w:pStyle w:val="af2"/>
              <w:numPr>
                <w:ilvl w:val="0"/>
                <w:numId w:val="15"/>
              </w:numPr>
              <w:spacing w:before="0"/>
              <w:rPr>
                <w:rFonts w:ascii="Times New Roman" w:hAnsi="Times New Roman"/>
                <w:sz w:val="24"/>
                <w:szCs w:val="24"/>
              </w:rPr>
            </w:pPr>
            <w:proofErr w:type="gramStart"/>
            <w:r w:rsidRPr="00135B7D">
              <w:rPr>
                <w:rFonts w:ascii="Times New Roman" w:hAnsi="Times New Roman"/>
                <w:sz w:val="24"/>
                <w:szCs w:val="24"/>
              </w:rPr>
              <w:t>торговля розничная (может быть несколько торговых точек), оптовая, оптово-розничная, производство, услуги, наличие нескольких направлений деятельности (производство и торговля, торговля и услуги, торговля разной продукцией,  пр.),. Привлекательные для банка сферы деятельности: производство продуктов питания, частные медицинские клиники/салоны красоты/оздоровительные центры; владельцы недвижимости, получающие доход от сдачи помещений в аренду автопере</w:t>
            </w:r>
            <w:r>
              <w:rPr>
                <w:rFonts w:ascii="Times New Roman" w:hAnsi="Times New Roman"/>
                <w:sz w:val="24"/>
                <w:szCs w:val="24"/>
              </w:rPr>
              <w:t>возки (пассажирские и грузовые);</w:t>
            </w:r>
            <w:proofErr w:type="gramEnd"/>
          </w:p>
          <w:p w:rsidR="000553FB" w:rsidRPr="00135B7D" w:rsidRDefault="000553FB" w:rsidP="000553FB">
            <w:pPr>
              <w:pStyle w:val="af2"/>
              <w:numPr>
                <w:ilvl w:val="0"/>
                <w:numId w:val="15"/>
              </w:numPr>
              <w:spacing w:before="0"/>
              <w:rPr>
                <w:rFonts w:ascii="Times New Roman" w:hAnsi="Times New Roman"/>
                <w:sz w:val="24"/>
                <w:szCs w:val="24"/>
              </w:rPr>
            </w:pPr>
            <w:r w:rsidRPr="00135B7D">
              <w:rPr>
                <w:rFonts w:ascii="Times New Roman" w:hAnsi="Times New Roman"/>
                <w:sz w:val="24"/>
                <w:szCs w:val="24"/>
              </w:rPr>
              <w:t xml:space="preserve">максимальная выручка в месяц до 25 млн. рублей, в год до 300 млн. руб. </w:t>
            </w:r>
          </w:p>
          <w:p w:rsidR="000553FB" w:rsidRPr="003C3B71" w:rsidRDefault="000553FB" w:rsidP="000553FB">
            <w:pPr>
              <w:spacing w:before="0"/>
              <w:ind w:left="780"/>
              <w:rPr>
                <w:rFonts w:ascii="Times New Roman" w:hAnsi="Times New Roman"/>
                <w:bCs/>
                <w:szCs w:val="22"/>
              </w:rPr>
            </w:pPr>
          </w:p>
        </w:tc>
      </w:tr>
      <w:tr w:rsidR="00B21E6E" w:rsidRPr="003C3B71" w:rsidTr="00E57A8B">
        <w:trPr>
          <w:gridAfter w:val="1"/>
          <w:wAfter w:w="23" w:type="dxa"/>
          <w:trHeight w:val="882"/>
        </w:trPr>
        <w:tc>
          <w:tcPr>
            <w:tcW w:w="9648" w:type="dxa"/>
            <w:gridSpan w:val="4"/>
            <w:vAlign w:val="center"/>
          </w:tcPr>
          <w:p w:rsidR="00B21E6E" w:rsidRPr="00F11C80" w:rsidRDefault="00B21E6E" w:rsidP="00B21E6E">
            <w:pPr>
              <w:spacing w:before="0"/>
              <w:jc w:val="center"/>
              <w:rPr>
                <w:rFonts w:ascii="Times New Roman" w:hAnsi="Times New Roman"/>
                <w:bCs/>
                <w:sz w:val="24"/>
                <w:szCs w:val="24"/>
                <w:u w:val="single"/>
              </w:rPr>
            </w:pPr>
            <w:r w:rsidRPr="00C03BBA">
              <w:rPr>
                <w:rFonts w:ascii="Times New Roman" w:hAnsi="Times New Roman"/>
                <w:b/>
                <w:sz w:val="24"/>
                <w:szCs w:val="24"/>
              </w:rPr>
              <w:lastRenderedPageBreak/>
              <w:t xml:space="preserve">Маркетинговые цели </w:t>
            </w:r>
            <w:smartTag w:uri="urn:schemas-microsoft-com:office:smarttags" w:element="metricconverter">
              <w:smartTagPr>
                <w:attr w:name="ProductID" w:val="2011 г"/>
              </w:smartTagPr>
              <w:r w:rsidRPr="00C03BBA">
                <w:rPr>
                  <w:rFonts w:ascii="Times New Roman" w:hAnsi="Times New Roman"/>
                  <w:b/>
                  <w:sz w:val="24"/>
                  <w:szCs w:val="24"/>
                </w:rPr>
                <w:t>2011 г</w:t>
              </w:r>
            </w:smartTag>
            <w:r>
              <w:rPr>
                <w:rFonts w:ascii="Times New Roman" w:hAnsi="Times New Roman"/>
                <w:b/>
                <w:sz w:val="24"/>
                <w:szCs w:val="24"/>
              </w:rPr>
              <w:t>.</w:t>
            </w:r>
          </w:p>
        </w:tc>
      </w:tr>
      <w:tr w:rsidR="001A10B7" w:rsidRPr="00AD0D97" w:rsidTr="00B21E6E">
        <w:trPr>
          <w:gridAfter w:val="1"/>
          <w:wAfter w:w="23" w:type="dxa"/>
          <w:trHeight w:val="882"/>
        </w:trPr>
        <w:tc>
          <w:tcPr>
            <w:tcW w:w="2988" w:type="dxa"/>
            <w:vAlign w:val="center"/>
          </w:tcPr>
          <w:p w:rsidR="001A10B7" w:rsidRPr="003C3B71" w:rsidRDefault="00697DE2" w:rsidP="001A10B7">
            <w:pPr>
              <w:spacing w:before="0"/>
              <w:jc w:val="left"/>
              <w:rPr>
                <w:rFonts w:ascii="Times New Roman" w:hAnsi="Times New Roman"/>
                <w:szCs w:val="22"/>
              </w:rPr>
            </w:pPr>
            <w:r w:rsidRPr="00F11C80">
              <w:rPr>
                <w:rFonts w:ascii="Times New Roman" w:hAnsi="Times New Roman"/>
                <w:b/>
                <w:sz w:val="24"/>
                <w:szCs w:val="24"/>
              </w:rPr>
              <w:t>Цели и задачи планируемых маркетинговых коммуникаций</w:t>
            </w:r>
          </w:p>
        </w:tc>
        <w:tc>
          <w:tcPr>
            <w:tcW w:w="6660" w:type="dxa"/>
            <w:gridSpan w:val="3"/>
            <w:vAlign w:val="center"/>
          </w:tcPr>
          <w:p w:rsidR="00697DE2" w:rsidRPr="00F11C80" w:rsidRDefault="00697DE2" w:rsidP="00697DE2">
            <w:pPr>
              <w:rPr>
                <w:rFonts w:ascii="Times New Roman" w:hAnsi="Times New Roman"/>
                <w:bCs/>
                <w:sz w:val="24"/>
                <w:szCs w:val="24"/>
              </w:rPr>
            </w:pPr>
            <w:r w:rsidRPr="00F11C80">
              <w:rPr>
                <w:rFonts w:ascii="Times New Roman" w:hAnsi="Times New Roman"/>
                <w:bCs/>
                <w:sz w:val="24"/>
                <w:szCs w:val="24"/>
                <w:u w:val="single"/>
              </w:rPr>
              <w:t>Маркетинговые задачи</w:t>
            </w:r>
            <w:r w:rsidRPr="00F11C80">
              <w:rPr>
                <w:rFonts w:ascii="Times New Roman" w:hAnsi="Times New Roman"/>
                <w:bCs/>
                <w:sz w:val="24"/>
                <w:szCs w:val="24"/>
              </w:rPr>
              <w:t>.</w:t>
            </w:r>
          </w:p>
          <w:p w:rsidR="00697DE2" w:rsidRDefault="00697DE2" w:rsidP="00697DE2">
            <w:pPr>
              <w:rPr>
                <w:rFonts w:ascii="Times New Roman" w:hAnsi="Times New Roman"/>
                <w:bCs/>
                <w:sz w:val="24"/>
                <w:szCs w:val="24"/>
              </w:rPr>
            </w:pPr>
            <w:r w:rsidRPr="00F11C80">
              <w:rPr>
                <w:rFonts w:ascii="Times New Roman" w:hAnsi="Times New Roman"/>
                <w:bCs/>
                <w:sz w:val="24"/>
                <w:szCs w:val="24"/>
              </w:rPr>
              <w:t xml:space="preserve">Привлечение новых клиентов – </w:t>
            </w:r>
            <w:r>
              <w:rPr>
                <w:rFonts w:ascii="Times New Roman" w:hAnsi="Times New Roman"/>
                <w:bCs/>
                <w:sz w:val="24"/>
                <w:szCs w:val="24"/>
              </w:rPr>
              <w:t>надёжных заёмщиков</w:t>
            </w:r>
            <w:r w:rsidRPr="00F11C80">
              <w:rPr>
                <w:rFonts w:ascii="Times New Roman" w:hAnsi="Times New Roman"/>
                <w:bCs/>
                <w:sz w:val="24"/>
                <w:szCs w:val="24"/>
              </w:rPr>
              <w:t xml:space="preserve"> на обслуживание в Банк. </w:t>
            </w:r>
          </w:p>
          <w:p w:rsidR="00AD0D97" w:rsidRPr="00AD0D97" w:rsidRDefault="00AD0D97" w:rsidP="00AD0D97">
            <w:pPr>
              <w:numPr>
                <w:ilvl w:val="0"/>
                <w:numId w:val="33"/>
              </w:numPr>
              <w:rPr>
                <w:rFonts w:ascii="Times New Roman" w:hAnsi="Times New Roman"/>
                <w:sz w:val="24"/>
                <w:szCs w:val="24"/>
              </w:rPr>
            </w:pPr>
            <w:r w:rsidRPr="00AD0D97">
              <w:rPr>
                <w:rFonts w:ascii="Times New Roman" w:hAnsi="Times New Roman"/>
                <w:bCs/>
                <w:sz w:val="24"/>
                <w:szCs w:val="24"/>
              </w:rPr>
              <w:t>Выполнение плановых показателей по продажам розничных кредитов</w:t>
            </w:r>
          </w:p>
          <w:p w:rsidR="00AD0D97" w:rsidRPr="00AD0D97" w:rsidRDefault="00AD0D97" w:rsidP="00AD0D97">
            <w:pPr>
              <w:numPr>
                <w:ilvl w:val="0"/>
                <w:numId w:val="33"/>
              </w:numPr>
              <w:rPr>
                <w:rFonts w:ascii="Times New Roman" w:hAnsi="Times New Roman"/>
                <w:sz w:val="24"/>
                <w:szCs w:val="24"/>
              </w:rPr>
            </w:pPr>
            <w:r w:rsidRPr="00AD0D97">
              <w:rPr>
                <w:rFonts w:ascii="Times New Roman" w:hAnsi="Times New Roman"/>
                <w:bCs/>
                <w:sz w:val="24"/>
                <w:szCs w:val="24"/>
              </w:rPr>
              <w:t>Рост объемов выдач кредитов</w:t>
            </w:r>
          </w:p>
          <w:p w:rsidR="00AD0D97" w:rsidRPr="00AD0D97" w:rsidRDefault="00AD0D97" w:rsidP="00AD0D97">
            <w:pPr>
              <w:numPr>
                <w:ilvl w:val="0"/>
                <w:numId w:val="33"/>
              </w:numPr>
              <w:rPr>
                <w:rFonts w:ascii="Times New Roman" w:hAnsi="Times New Roman"/>
                <w:sz w:val="24"/>
                <w:szCs w:val="24"/>
              </w:rPr>
            </w:pPr>
            <w:r w:rsidRPr="00AD0D97">
              <w:rPr>
                <w:rFonts w:ascii="Times New Roman" w:hAnsi="Times New Roman"/>
                <w:bCs/>
                <w:sz w:val="24"/>
                <w:szCs w:val="24"/>
              </w:rPr>
              <w:t xml:space="preserve"> Привлечение новых заёмщиков </w:t>
            </w:r>
          </w:p>
          <w:p w:rsidR="00697DE2" w:rsidRPr="00AD0D97" w:rsidRDefault="00AD0D97" w:rsidP="00AD0D97">
            <w:pPr>
              <w:pStyle w:val="af2"/>
              <w:numPr>
                <w:ilvl w:val="0"/>
                <w:numId w:val="33"/>
              </w:numPr>
              <w:rPr>
                <w:rFonts w:ascii="Times New Roman" w:hAnsi="Times New Roman"/>
                <w:sz w:val="24"/>
                <w:szCs w:val="24"/>
              </w:rPr>
            </w:pPr>
            <w:r w:rsidRPr="00AD0D97">
              <w:rPr>
                <w:rFonts w:ascii="Times New Roman" w:hAnsi="Times New Roman"/>
                <w:sz w:val="24"/>
                <w:szCs w:val="24"/>
              </w:rPr>
              <w:t xml:space="preserve">Обеспечение контакта с целевой аудиторией и формирование активного </w:t>
            </w:r>
            <w:proofErr w:type="spellStart"/>
            <w:r w:rsidRPr="00AD0D97">
              <w:rPr>
                <w:rFonts w:ascii="Times New Roman" w:hAnsi="Times New Roman"/>
                <w:sz w:val="24"/>
                <w:szCs w:val="24"/>
              </w:rPr>
              <w:t>клиентопотока</w:t>
            </w:r>
            <w:proofErr w:type="spellEnd"/>
            <w:r w:rsidRPr="00AD0D97">
              <w:rPr>
                <w:rFonts w:ascii="Times New Roman" w:hAnsi="Times New Roman"/>
                <w:sz w:val="24"/>
                <w:szCs w:val="24"/>
              </w:rPr>
              <w:t xml:space="preserve"> в отделения Банка.</w:t>
            </w:r>
          </w:p>
          <w:p w:rsidR="001A10B7" w:rsidRPr="00AD0D97" w:rsidRDefault="001A10B7" w:rsidP="00AD0D97">
            <w:pPr>
              <w:rPr>
                <w:rFonts w:ascii="Times New Roman" w:hAnsi="Times New Roman"/>
                <w:sz w:val="24"/>
                <w:szCs w:val="24"/>
              </w:rPr>
            </w:pPr>
          </w:p>
        </w:tc>
      </w:tr>
      <w:tr w:rsidR="00697DE2" w:rsidRPr="00C03BBA" w:rsidTr="00B21E6E">
        <w:trPr>
          <w:gridAfter w:val="1"/>
          <w:wAfter w:w="23" w:type="dxa"/>
          <w:trHeight w:val="718"/>
        </w:trPr>
        <w:tc>
          <w:tcPr>
            <w:tcW w:w="9648" w:type="dxa"/>
            <w:gridSpan w:val="4"/>
            <w:vAlign w:val="center"/>
          </w:tcPr>
          <w:p w:rsidR="00DD4FB9" w:rsidRDefault="00DD4FB9" w:rsidP="0063250E">
            <w:pPr>
              <w:spacing w:before="0"/>
              <w:jc w:val="center"/>
              <w:rPr>
                <w:rFonts w:ascii="Times New Roman" w:hAnsi="Times New Roman"/>
                <w:b/>
                <w:sz w:val="24"/>
                <w:szCs w:val="24"/>
              </w:rPr>
            </w:pPr>
          </w:p>
          <w:p w:rsidR="0063250E" w:rsidRPr="00AD0D97" w:rsidRDefault="0063250E" w:rsidP="0063250E">
            <w:pPr>
              <w:spacing w:before="0"/>
              <w:jc w:val="center"/>
              <w:rPr>
                <w:rFonts w:ascii="Times New Roman" w:hAnsi="Times New Roman"/>
                <w:b/>
                <w:sz w:val="24"/>
                <w:szCs w:val="24"/>
              </w:rPr>
            </w:pPr>
            <w:r w:rsidRPr="00AD0D97">
              <w:rPr>
                <w:rFonts w:ascii="Times New Roman" w:hAnsi="Times New Roman"/>
                <w:b/>
                <w:sz w:val="24"/>
                <w:szCs w:val="24"/>
              </w:rPr>
              <w:t>География продвижения</w:t>
            </w:r>
          </w:p>
          <w:p w:rsidR="00B21E6E" w:rsidRPr="00AD0D97" w:rsidRDefault="00B21E6E" w:rsidP="0063250E">
            <w:pPr>
              <w:spacing w:before="0"/>
              <w:jc w:val="center"/>
              <w:rPr>
                <w:rFonts w:ascii="Times New Roman" w:hAnsi="Times New Roman"/>
                <w:i/>
                <w:sz w:val="24"/>
                <w:szCs w:val="24"/>
              </w:rPr>
            </w:pPr>
          </w:p>
          <w:p w:rsidR="00697DE2" w:rsidRDefault="00697DE2" w:rsidP="001A10B7">
            <w:pPr>
              <w:spacing w:before="0"/>
              <w:rPr>
                <w:szCs w:val="24"/>
              </w:rPr>
            </w:pPr>
            <w:proofErr w:type="spellStart"/>
            <w:r w:rsidRPr="00AD0D97">
              <w:rPr>
                <w:rFonts w:ascii="Times New Roman" w:hAnsi="Times New Roman"/>
                <w:sz w:val="24"/>
                <w:szCs w:val="24"/>
              </w:rPr>
              <w:t>Геотаргетированное</w:t>
            </w:r>
            <w:proofErr w:type="spellEnd"/>
            <w:r w:rsidRPr="00AD0D97">
              <w:rPr>
                <w:rFonts w:ascii="Times New Roman" w:hAnsi="Times New Roman"/>
                <w:sz w:val="24"/>
                <w:szCs w:val="24"/>
              </w:rPr>
              <w:t xml:space="preserve"> размещение </w:t>
            </w:r>
            <w:r w:rsidRPr="00050246">
              <w:rPr>
                <w:rFonts w:ascii="Times New Roman" w:hAnsi="Times New Roman"/>
                <w:sz w:val="24"/>
                <w:szCs w:val="24"/>
                <w:u w:val="single"/>
              </w:rPr>
              <w:t>в поисковых системах, на информационных</w:t>
            </w:r>
            <w:r w:rsidR="00050246" w:rsidRPr="00050246">
              <w:rPr>
                <w:rFonts w:ascii="Times New Roman" w:hAnsi="Times New Roman"/>
                <w:sz w:val="24"/>
                <w:szCs w:val="24"/>
                <w:u w:val="single"/>
              </w:rPr>
              <w:t xml:space="preserve">, новостных </w:t>
            </w:r>
            <w:r w:rsidRPr="00050246">
              <w:rPr>
                <w:rFonts w:ascii="Times New Roman" w:hAnsi="Times New Roman"/>
                <w:sz w:val="24"/>
                <w:szCs w:val="24"/>
                <w:u w:val="single"/>
              </w:rPr>
              <w:t xml:space="preserve"> и </w:t>
            </w:r>
            <w:r w:rsidRPr="00050246">
              <w:rPr>
                <w:szCs w:val="24"/>
                <w:u w:val="single"/>
              </w:rPr>
              <w:t xml:space="preserve">тематических </w:t>
            </w:r>
            <w:r w:rsidRPr="00050246">
              <w:rPr>
                <w:rFonts w:ascii="Times New Roman" w:hAnsi="Times New Roman"/>
                <w:szCs w:val="24"/>
                <w:u w:val="single"/>
              </w:rPr>
              <w:t>ресурсах</w:t>
            </w:r>
            <w:r w:rsidR="00B13BB6" w:rsidRPr="00050246">
              <w:rPr>
                <w:rFonts w:ascii="Times New Roman" w:hAnsi="Times New Roman"/>
                <w:szCs w:val="24"/>
                <w:u w:val="single"/>
              </w:rPr>
              <w:t>, социальных сетях</w:t>
            </w:r>
            <w:r w:rsidRPr="00B13BB6">
              <w:rPr>
                <w:rFonts w:ascii="Times New Roman" w:hAnsi="Times New Roman"/>
                <w:szCs w:val="24"/>
              </w:rPr>
              <w:t>. Контекстные</w:t>
            </w:r>
            <w:r>
              <w:rPr>
                <w:szCs w:val="24"/>
              </w:rPr>
              <w:t xml:space="preserve"> показы</w:t>
            </w:r>
            <w:r w:rsidRPr="00697DE2">
              <w:rPr>
                <w:szCs w:val="24"/>
              </w:rPr>
              <w:t xml:space="preserve"> </w:t>
            </w:r>
            <w:r w:rsidRPr="00B55664">
              <w:rPr>
                <w:szCs w:val="24"/>
              </w:rPr>
              <w:t>и динамические баннеры</w:t>
            </w:r>
            <w:r>
              <w:rPr>
                <w:szCs w:val="24"/>
              </w:rPr>
              <w:t>.</w:t>
            </w:r>
          </w:p>
          <w:p w:rsidR="00697DE2" w:rsidRPr="00597BA6" w:rsidRDefault="00697DE2" w:rsidP="001A10B7">
            <w:pPr>
              <w:spacing w:before="0"/>
              <w:rPr>
                <w:rFonts w:ascii="Times New Roman" w:hAnsi="Times New Roman"/>
              </w:rPr>
            </w:pPr>
            <w:r>
              <w:rPr>
                <w:szCs w:val="24"/>
              </w:rPr>
              <w:t>Ориентировочная разбивка по форматам:</w:t>
            </w:r>
          </w:p>
          <w:p w:rsidR="00697DE2" w:rsidRPr="00050246" w:rsidRDefault="00697DE2" w:rsidP="00697DE2">
            <w:pPr>
              <w:numPr>
                <w:ilvl w:val="0"/>
                <w:numId w:val="24"/>
              </w:numPr>
              <w:tabs>
                <w:tab w:val="clear" w:pos="720"/>
                <w:tab w:val="num" w:pos="0"/>
                <w:tab w:val="left" w:pos="270"/>
              </w:tabs>
              <w:spacing w:before="0"/>
              <w:jc w:val="left"/>
              <w:rPr>
                <w:rFonts w:ascii="Times New Roman" w:hAnsi="Times New Roman"/>
                <w:sz w:val="24"/>
                <w:szCs w:val="24"/>
                <w:lang w:val="en-US"/>
              </w:rPr>
            </w:pPr>
            <w:r w:rsidRPr="00050246">
              <w:rPr>
                <w:rFonts w:ascii="Times New Roman" w:hAnsi="Times New Roman"/>
                <w:sz w:val="24"/>
                <w:szCs w:val="24"/>
              </w:rPr>
              <w:t>Контекстная</w:t>
            </w:r>
            <w:r w:rsidRPr="00050246">
              <w:rPr>
                <w:rFonts w:ascii="Times New Roman" w:hAnsi="Times New Roman"/>
                <w:sz w:val="24"/>
                <w:szCs w:val="24"/>
                <w:lang w:val="en-US"/>
              </w:rPr>
              <w:t xml:space="preserve"> </w:t>
            </w:r>
            <w:r w:rsidRPr="00050246">
              <w:rPr>
                <w:rFonts w:ascii="Times New Roman" w:hAnsi="Times New Roman"/>
                <w:sz w:val="24"/>
                <w:szCs w:val="24"/>
              </w:rPr>
              <w:t>реклама</w:t>
            </w:r>
            <w:r w:rsidRPr="00050246">
              <w:rPr>
                <w:rFonts w:ascii="Times New Roman" w:hAnsi="Times New Roman"/>
                <w:sz w:val="24"/>
                <w:szCs w:val="24"/>
                <w:lang w:val="en-US"/>
              </w:rPr>
              <w:t xml:space="preserve"> – 80%</w:t>
            </w:r>
            <w:r w:rsidR="00050246" w:rsidRPr="00050246">
              <w:rPr>
                <w:rFonts w:ascii="Times New Roman" w:hAnsi="Times New Roman"/>
                <w:sz w:val="24"/>
                <w:szCs w:val="24"/>
                <w:lang w:val="en-US"/>
              </w:rPr>
              <w:t xml:space="preserve"> (</w:t>
            </w:r>
            <w:r w:rsidR="00050246" w:rsidRPr="00050246">
              <w:rPr>
                <w:lang w:val="en-US"/>
              </w:rPr>
              <w:t>Yandex Direct, Google Adwords)</w:t>
            </w:r>
          </w:p>
          <w:p w:rsidR="00697DE2" w:rsidRPr="002A2469" w:rsidRDefault="00697DE2" w:rsidP="00697DE2">
            <w:pPr>
              <w:numPr>
                <w:ilvl w:val="0"/>
                <w:numId w:val="24"/>
              </w:numPr>
              <w:tabs>
                <w:tab w:val="clear" w:pos="720"/>
                <w:tab w:val="num" w:pos="0"/>
                <w:tab w:val="left" w:pos="270"/>
              </w:tabs>
              <w:spacing w:before="0"/>
              <w:jc w:val="left"/>
              <w:rPr>
                <w:rFonts w:ascii="Times New Roman" w:hAnsi="Times New Roman"/>
                <w:sz w:val="24"/>
                <w:szCs w:val="24"/>
              </w:rPr>
            </w:pPr>
            <w:proofErr w:type="spellStart"/>
            <w:r w:rsidRPr="00050246">
              <w:rPr>
                <w:rFonts w:ascii="Times New Roman" w:hAnsi="Times New Roman"/>
                <w:sz w:val="24"/>
                <w:szCs w:val="24"/>
              </w:rPr>
              <w:t>Баннерная</w:t>
            </w:r>
            <w:proofErr w:type="spellEnd"/>
            <w:r w:rsidRPr="00050246">
              <w:rPr>
                <w:rFonts w:ascii="Times New Roman" w:hAnsi="Times New Roman"/>
                <w:sz w:val="24"/>
                <w:szCs w:val="24"/>
              </w:rPr>
              <w:t xml:space="preserve"> реклама – 20%</w:t>
            </w:r>
            <w:r w:rsidR="00050246" w:rsidRPr="002A2469">
              <w:rPr>
                <w:rFonts w:ascii="Times New Roman" w:hAnsi="Times New Roman"/>
                <w:sz w:val="24"/>
                <w:szCs w:val="24"/>
              </w:rPr>
              <w:t xml:space="preserve"> </w:t>
            </w:r>
            <w:r w:rsidR="002A2469" w:rsidRPr="002A2469">
              <w:rPr>
                <w:rFonts w:ascii="Times New Roman" w:hAnsi="Times New Roman"/>
                <w:sz w:val="24"/>
                <w:szCs w:val="24"/>
              </w:rPr>
              <w:t xml:space="preserve"> - на информационных, новостных  и </w:t>
            </w:r>
            <w:r w:rsidR="002A2469" w:rsidRPr="002A2469">
              <w:rPr>
                <w:szCs w:val="24"/>
              </w:rPr>
              <w:t xml:space="preserve">тематических </w:t>
            </w:r>
            <w:r w:rsidR="002A2469" w:rsidRPr="002A2469">
              <w:rPr>
                <w:rFonts w:ascii="Times New Roman" w:hAnsi="Times New Roman"/>
                <w:szCs w:val="24"/>
              </w:rPr>
              <w:lastRenderedPageBreak/>
              <w:t>ресурсах, социальных сетях</w:t>
            </w:r>
          </w:p>
          <w:p w:rsidR="00697DE2" w:rsidRPr="002A2469" w:rsidRDefault="00697DE2" w:rsidP="00697DE2">
            <w:pPr>
              <w:pStyle w:val="af2"/>
              <w:tabs>
                <w:tab w:val="num" w:pos="0"/>
                <w:tab w:val="left" w:pos="270"/>
              </w:tabs>
              <w:spacing w:before="0"/>
              <w:jc w:val="left"/>
              <w:rPr>
                <w:rFonts w:ascii="Times New Roman" w:hAnsi="Times New Roman"/>
                <w:sz w:val="24"/>
                <w:szCs w:val="24"/>
              </w:rPr>
            </w:pPr>
          </w:p>
          <w:p w:rsidR="00050246" w:rsidRPr="00050246" w:rsidRDefault="00050246" w:rsidP="00050246">
            <w:pPr>
              <w:tabs>
                <w:tab w:val="num" w:pos="0"/>
                <w:tab w:val="left" w:pos="270"/>
              </w:tabs>
              <w:spacing w:before="0"/>
              <w:jc w:val="left"/>
              <w:rPr>
                <w:rFonts w:ascii="Times New Roman" w:hAnsi="Times New Roman"/>
                <w:sz w:val="24"/>
                <w:szCs w:val="24"/>
              </w:rPr>
            </w:pPr>
            <w:r w:rsidRPr="00050246">
              <w:rPr>
                <w:rFonts w:ascii="Times New Roman" w:hAnsi="Times New Roman"/>
                <w:sz w:val="24"/>
                <w:szCs w:val="24"/>
              </w:rPr>
              <w:t xml:space="preserve">Для ипотечного кредитования необходимо предусмотреть размещение на сайтах недвижимости – </w:t>
            </w:r>
            <w:proofErr w:type="spellStart"/>
            <w:r w:rsidRPr="00050246">
              <w:rPr>
                <w:rFonts w:ascii="Times New Roman" w:hAnsi="Times New Roman"/>
                <w:sz w:val="24"/>
                <w:szCs w:val="24"/>
              </w:rPr>
              <w:t>Sob.ru</w:t>
            </w:r>
            <w:proofErr w:type="spellEnd"/>
            <w:r w:rsidRPr="00050246">
              <w:rPr>
                <w:rFonts w:ascii="Times New Roman" w:hAnsi="Times New Roman"/>
                <w:sz w:val="24"/>
                <w:szCs w:val="24"/>
              </w:rPr>
              <w:t xml:space="preserve"> (главная страница, карточки квартир), </w:t>
            </w:r>
            <w:proofErr w:type="spellStart"/>
            <w:r w:rsidRPr="00050246">
              <w:rPr>
                <w:rFonts w:ascii="Times New Roman" w:hAnsi="Times New Roman"/>
                <w:sz w:val="24"/>
                <w:szCs w:val="24"/>
              </w:rPr>
              <w:t>Realty.dmir.ru</w:t>
            </w:r>
            <w:proofErr w:type="spellEnd"/>
            <w:r w:rsidRPr="00050246">
              <w:rPr>
                <w:rFonts w:ascii="Times New Roman" w:hAnsi="Times New Roman"/>
                <w:sz w:val="24"/>
                <w:szCs w:val="24"/>
              </w:rPr>
              <w:t xml:space="preserve"> (главная страница, карточки квартир, возможно размещение калькулятора), </w:t>
            </w:r>
            <w:proofErr w:type="spellStart"/>
            <w:r w:rsidRPr="00050246">
              <w:rPr>
                <w:rFonts w:ascii="Times New Roman" w:hAnsi="Times New Roman"/>
                <w:sz w:val="24"/>
                <w:szCs w:val="24"/>
              </w:rPr>
              <w:t>Gdeetotdom.ru</w:t>
            </w:r>
            <w:proofErr w:type="spellEnd"/>
            <w:r w:rsidRPr="00050246">
              <w:rPr>
                <w:rFonts w:ascii="Times New Roman" w:hAnsi="Times New Roman"/>
                <w:sz w:val="24"/>
                <w:szCs w:val="24"/>
              </w:rPr>
              <w:t xml:space="preserve"> (главная страница, карточки квартир, возможно размещение калькулятора).</w:t>
            </w:r>
          </w:p>
          <w:p w:rsidR="00050246" w:rsidRDefault="00050246" w:rsidP="00050246">
            <w:pPr>
              <w:tabs>
                <w:tab w:val="num" w:pos="0"/>
                <w:tab w:val="left" w:pos="270"/>
              </w:tabs>
              <w:spacing w:before="0"/>
              <w:jc w:val="left"/>
              <w:rPr>
                <w:rFonts w:asciiTheme="minorHAnsi" w:hAnsiTheme="minorHAnsi"/>
                <w:color w:val="1F497D"/>
              </w:rPr>
            </w:pPr>
          </w:p>
          <w:p w:rsidR="00050246" w:rsidRPr="00050246" w:rsidRDefault="00050246" w:rsidP="00050246">
            <w:pPr>
              <w:tabs>
                <w:tab w:val="num" w:pos="0"/>
                <w:tab w:val="left" w:pos="270"/>
              </w:tabs>
              <w:spacing w:before="0"/>
              <w:jc w:val="left"/>
              <w:rPr>
                <w:rFonts w:asciiTheme="minorHAnsi" w:hAnsiTheme="minorHAnsi"/>
                <w:sz w:val="24"/>
                <w:szCs w:val="24"/>
              </w:rPr>
            </w:pPr>
          </w:p>
        </w:tc>
      </w:tr>
      <w:tr w:rsidR="0016381E" w:rsidRPr="00C03BBA" w:rsidTr="00B21E6E">
        <w:trPr>
          <w:gridAfter w:val="2"/>
          <w:wAfter w:w="65" w:type="dxa"/>
          <w:trHeight w:val="1313"/>
        </w:trPr>
        <w:tc>
          <w:tcPr>
            <w:tcW w:w="9606" w:type="dxa"/>
            <w:gridSpan w:val="3"/>
            <w:shd w:val="clear" w:color="auto" w:fill="auto"/>
          </w:tcPr>
          <w:p w:rsidR="0016381E" w:rsidRDefault="0016381E" w:rsidP="00697DE2">
            <w:pPr>
              <w:spacing w:before="0"/>
              <w:jc w:val="left"/>
              <w:rPr>
                <w:rFonts w:ascii="Times New Roman" w:hAnsi="Times New Roman"/>
                <w:sz w:val="24"/>
                <w:szCs w:val="24"/>
              </w:rPr>
            </w:pPr>
            <w:r>
              <w:rPr>
                <w:rFonts w:ascii="Times New Roman" w:hAnsi="Times New Roman"/>
                <w:sz w:val="24"/>
                <w:szCs w:val="24"/>
              </w:rPr>
              <w:lastRenderedPageBreak/>
              <w:t>Ключевые регионы:</w:t>
            </w:r>
          </w:p>
          <w:p w:rsidR="0016381E" w:rsidRDefault="0016381E" w:rsidP="00697DE2">
            <w:pPr>
              <w:pStyle w:val="af2"/>
              <w:numPr>
                <w:ilvl w:val="0"/>
                <w:numId w:val="31"/>
              </w:numPr>
              <w:spacing w:before="0"/>
              <w:jc w:val="left"/>
              <w:rPr>
                <w:rFonts w:ascii="Times New Roman" w:hAnsi="Times New Roman"/>
                <w:sz w:val="24"/>
                <w:szCs w:val="24"/>
              </w:rPr>
            </w:pPr>
            <w:r w:rsidRPr="00697DE2">
              <w:rPr>
                <w:rFonts w:ascii="Times New Roman" w:hAnsi="Times New Roman"/>
                <w:sz w:val="24"/>
                <w:szCs w:val="24"/>
              </w:rPr>
              <w:t>Москва</w:t>
            </w:r>
          </w:p>
          <w:p w:rsidR="00E57A8B" w:rsidRPr="00697DE2" w:rsidRDefault="00E57A8B" w:rsidP="00E57A8B">
            <w:pPr>
              <w:pStyle w:val="af2"/>
              <w:numPr>
                <w:ilvl w:val="0"/>
                <w:numId w:val="31"/>
              </w:numPr>
              <w:spacing w:before="0"/>
              <w:jc w:val="left"/>
              <w:rPr>
                <w:rFonts w:ascii="Times New Roman" w:hAnsi="Times New Roman"/>
                <w:sz w:val="24"/>
                <w:szCs w:val="24"/>
              </w:rPr>
            </w:pPr>
            <w:r>
              <w:rPr>
                <w:rFonts w:ascii="Times New Roman" w:hAnsi="Times New Roman"/>
                <w:sz w:val="24"/>
                <w:szCs w:val="24"/>
              </w:rPr>
              <w:t>Подмосковье (Красногорск, Химки, Одинцово, Зеленоград, Мытищи, Видное)</w:t>
            </w:r>
          </w:p>
          <w:p w:rsidR="0016381E" w:rsidRDefault="00E57A8B" w:rsidP="001A28A3">
            <w:pPr>
              <w:pStyle w:val="af2"/>
              <w:numPr>
                <w:ilvl w:val="0"/>
                <w:numId w:val="31"/>
              </w:numPr>
              <w:spacing w:before="0"/>
              <w:jc w:val="left"/>
              <w:rPr>
                <w:rFonts w:ascii="Times New Roman" w:hAnsi="Times New Roman"/>
                <w:sz w:val="24"/>
                <w:szCs w:val="24"/>
              </w:rPr>
            </w:pPr>
            <w:r>
              <w:rPr>
                <w:rFonts w:ascii="Times New Roman" w:hAnsi="Times New Roman"/>
                <w:sz w:val="24"/>
                <w:szCs w:val="24"/>
              </w:rPr>
              <w:t>Санкт-Петербург</w:t>
            </w:r>
          </w:p>
          <w:p w:rsidR="0016381E" w:rsidRPr="00E57A8B" w:rsidRDefault="0016381E" w:rsidP="001A28A3">
            <w:pPr>
              <w:pStyle w:val="af2"/>
              <w:numPr>
                <w:ilvl w:val="0"/>
                <w:numId w:val="31"/>
              </w:numPr>
              <w:spacing w:before="0"/>
              <w:jc w:val="left"/>
              <w:rPr>
                <w:rFonts w:ascii="Times New Roman" w:hAnsi="Times New Roman"/>
                <w:sz w:val="24"/>
                <w:szCs w:val="24"/>
              </w:rPr>
            </w:pPr>
            <w:r w:rsidRPr="00E57A8B">
              <w:rPr>
                <w:rFonts w:ascii="Times New Roman" w:hAnsi="Times New Roman"/>
                <w:sz w:val="24"/>
                <w:szCs w:val="24"/>
              </w:rPr>
              <w:t xml:space="preserve">Уфа </w:t>
            </w:r>
          </w:p>
          <w:p w:rsidR="00E57A8B" w:rsidRDefault="00E57A8B" w:rsidP="001A28A3">
            <w:pPr>
              <w:pStyle w:val="af2"/>
              <w:numPr>
                <w:ilvl w:val="0"/>
                <w:numId w:val="31"/>
              </w:numPr>
              <w:spacing w:before="0"/>
              <w:jc w:val="left"/>
              <w:rPr>
                <w:rFonts w:ascii="Times New Roman" w:hAnsi="Times New Roman"/>
                <w:sz w:val="24"/>
                <w:szCs w:val="24"/>
              </w:rPr>
            </w:pPr>
            <w:r w:rsidRPr="00E57A8B">
              <w:rPr>
                <w:rFonts w:ascii="Times New Roman" w:hAnsi="Times New Roman"/>
                <w:sz w:val="24"/>
                <w:szCs w:val="24"/>
              </w:rPr>
              <w:t>Красноярск</w:t>
            </w:r>
          </w:p>
          <w:p w:rsidR="00E57A8B" w:rsidRDefault="00E57A8B" w:rsidP="00E57A8B">
            <w:pPr>
              <w:pStyle w:val="af2"/>
              <w:numPr>
                <w:ilvl w:val="0"/>
                <w:numId w:val="31"/>
              </w:numPr>
              <w:spacing w:before="0"/>
              <w:jc w:val="left"/>
              <w:rPr>
                <w:rFonts w:ascii="Times New Roman" w:hAnsi="Times New Roman"/>
                <w:sz w:val="24"/>
                <w:szCs w:val="24"/>
              </w:rPr>
            </w:pPr>
            <w:r>
              <w:rPr>
                <w:rFonts w:ascii="Times New Roman" w:hAnsi="Times New Roman"/>
                <w:sz w:val="24"/>
                <w:szCs w:val="24"/>
              </w:rPr>
              <w:t>Новосибирск</w:t>
            </w:r>
          </w:p>
          <w:p w:rsidR="00E57A8B" w:rsidRDefault="00E57A8B" w:rsidP="00E57A8B">
            <w:pPr>
              <w:pStyle w:val="af2"/>
              <w:numPr>
                <w:ilvl w:val="0"/>
                <w:numId w:val="31"/>
              </w:numPr>
              <w:spacing w:before="0"/>
              <w:jc w:val="left"/>
              <w:rPr>
                <w:rFonts w:ascii="Times New Roman" w:hAnsi="Times New Roman"/>
                <w:sz w:val="24"/>
                <w:szCs w:val="24"/>
              </w:rPr>
            </w:pPr>
            <w:r>
              <w:rPr>
                <w:rFonts w:ascii="Times New Roman" w:hAnsi="Times New Roman"/>
                <w:sz w:val="24"/>
                <w:szCs w:val="24"/>
              </w:rPr>
              <w:t>Ростов-на-Дону</w:t>
            </w:r>
          </w:p>
          <w:p w:rsidR="00E57A8B" w:rsidRDefault="00E57A8B" w:rsidP="001A28A3">
            <w:pPr>
              <w:pStyle w:val="af2"/>
              <w:numPr>
                <w:ilvl w:val="0"/>
                <w:numId w:val="31"/>
              </w:numPr>
              <w:spacing w:before="0"/>
              <w:jc w:val="left"/>
              <w:rPr>
                <w:rFonts w:ascii="Times New Roman" w:hAnsi="Times New Roman"/>
                <w:sz w:val="24"/>
                <w:szCs w:val="24"/>
              </w:rPr>
            </w:pPr>
            <w:r>
              <w:rPr>
                <w:rFonts w:ascii="Times New Roman" w:hAnsi="Times New Roman"/>
                <w:sz w:val="24"/>
                <w:szCs w:val="24"/>
              </w:rPr>
              <w:t>Барнаул</w:t>
            </w:r>
          </w:p>
          <w:p w:rsidR="00E57A8B" w:rsidRPr="00E57A8B" w:rsidRDefault="00E57A8B" w:rsidP="001A28A3">
            <w:pPr>
              <w:pStyle w:val="af2"/>
              <w:numPr>
                <w:ilvl w:val="0"/>
                <w:numId w:val="31"/>
              </w:numPr>
              <w:spacing w:before="0"/>
              <w:jc w:val="left"/>
              <w:rPr>
                <w:rFonts w:ascii="Times New Roman" w:hAnsi="Times New Roman"/>
                <w:sz w:val="24"/>
                <w:szCs w:val="24"/>
              </w:rPr>
            </w:pPr>
            <w:r>
              <w:rPr>
                <w:rFonts w:ascii="Times New Roman" w:hAnsi="Times New Roman"/>
                <w:sz w:val="24"/>
                <w:szCs w:val="24"/>
              </w:rPr>
              <w:t xml:space="preserve">Кемерово </w:t>
            </w:r>
          </w:p>
          <w:p w:rsidR="0016381E" w:rsidRDefault="0016381E" w:rsidP="00697DE2">
            <w:pPr>
              <w:spacing w:before="0"/>
              <w:jc w:val="left"/>
              <w:rPr>
                <w:rFonts w:ascii="Times New Roman" w:hAnsi="Times New Roman"/>
                <w:sz w:val="24"/>
                <w:szCs w:val="24"/>
              </w:rPr>
            </w:pPr>
          </w:p>
          <w:p w:rsidR="0016381E" w:rsidRDefault="0016381E" w:rsidP="00697DE2">
            <w:pPr>
              <w:spacing w:before="0"/>
              <w:jc w:val="left"/>
              <w:rPr>
                <w:rFonts w:ascii="Times New Roman" w:hAnsi="Times New Roman"/>
                <w:sz w:val="24"/>
                <w:szCs w:val="24"/>
              </w:rPr>
            </w:pPr>
            <w:r>
              <w:rPr>
                <w:rFonts w:ascii="Times New Roman" w:hAnsi="Times New Roman"/>
                <w:sz w:val="24"/>
                <w:szCs w:val="24"/>
              </w:rPr>
              <w:t>Остальные регионы присутствия:</w:t>
            </w:r>
          </w:p>
          <w:p w:rsidR="00E57A8B" w:rsidRDefault="00E57A8B" w:rsidP="00E57A8B">
            <w:pPr>
              <w:pStyle w:val="af2"/>
              <w:numPr>
                <w:ilvl w:val="0"/>
                <w:numId w:val="31"/>
              </w:numPr>
              <w:spacing w:before="0"/>
              <w:jc w:val="left"/>
              <w:rPr>
                <w:rFonts w:ascii="Times New Roman" w:hAnsi="Times New Roman"/>
                <w:sz w:val="24"/>
                <w:szCs w:val="24"/>
              </w:rPr>
            </w:pPr>
            <w:proofErr w:type="gramStart"/>
            <w:r>
              <w:rPr>
                <w:rFonts w:ascii="Times New Roman" w:hAnsi="Times New Roman"/>
                <w:sz w:val="24"/>
                <w:szCs w:val="24"/>
              </w:rPr>
              <w:t xml:space="preserve">Калининград, </w:t>
            </w:r>
            <w:r w:rsidRPr="00C03BBA">
              <w:rPr>
                <w:rFonts w:ascii="Times New Roman" w:hAnsi="Times New Roman"/>
                <w:sz w:val="24"/>
                <w:szCs w:val="24"/>
              </w:rPr>
              <w:t xml:space="preserve"> </w:t>
            </w:r>
            <w:r w:rsidR="0016381E" w:rsidRPr="00C03BBA">
              <w:rPr>
                <w:rFonts w:ascii="Times New Roman" w:hAnsi="Times New Roman"/>
                <w:sz w:val="24"/>
                <w:szCs w:val="24"/>
              </w:rPr>
              <w:t>Сыктывкар</w:t>
            </w:r>
            <w:r w:rsidR="0016381E">
              <w:rPr>
                <w:rFonts w:ascii="Times New Roman" w:hAnsi="Times New Roman"/>
                <w:sz w:val="24"/>
                <w:szCs w:val="24"/>
              </w:rPr>
              <w:t xml:space="preserve">, </w:t>
            </w:r>
            <w:r w:rsidR="0016381E" w:rsidRPr="00C03BBA">
              <w:rPr>
                <w:rFonts w:ascii="Times New Roman" w:hAnsi="Times New Roman"/>
                <w:sz w:val="24"/>
                <w:szCs w:val="24"/>
              </w:rPr>
              <w:t>Ухта</w:t>
            </w:r>
            <w:r w:rsidR="0016381E">
              <w:rPr>
                <w:rFonts w:ascii="Times New Roman" w:hAnsi="Times New Roman"/>
                <w:sz w:val="24"/>
                <w:szCs w:val="24"/>
              </w:rPr>
              <w:t xml:space="preserve">, </w:t>
            </w:r>
            <w:r w:rsidR="0016381E" w:rsidRPr="00C03BBA">
              <w:rPr>
                <w:rFonts w:ascii="Times New Roman" w:hAnsi="Times New Roman"/>
                <w:sz w:val="24"/>
                <w:szCs w:val="24"/>
              </w:rPr>
              <w:t>Киров</w:t>
            </w:r>
            <w:r w:rsidR="0016381E">
              <w:rPr>
                <w:rFonts w:ascii="Times New Roman" w:hAnsi="Times New Roman"/>
                <w:sz w:val="24"/>
                <w:szCs w:val="24"/>
              </w:rPr>
              <w:t xml:space="preserve">, </w:t>
            </w:r>
            <w:r w:rsidR="0016381E" w:rsidRPr="00C03BBA">
              <w:rPr>
                <w:rFonts w:ascii="Times New Roman" w:hAnsi="Times New Roman"/>
                <w:sz w:val="24"/>
                <w:szCs w:val="24"/>
              </w:rPr>
              <w:t>Воронеж</w:t>
            </w:r>
            <w:r w:rsidR="0016381E">
              <w:rPr>
                <w:rFonts w:ascii="Times New Roman" w:hAnsi="Times New Roman"/>
                <w:sz w:val="24"/>
                <w:szCs w:val="24"/>
              </w:rPr>
              <w:t xml:space="preserve">, </w:t>
            </w:r>
            <w:r w:rsidR="0016381E" w:rsidRPr="00C03BBA">
              <w:rPr>
                <w:rFonts w:ascii="Times New Roman" w:hAnsi="Times New Roman"/>
                <w:sz w:val="24"/>
                <w:szCs w:val="24"/>
              </w:rPr>
              <w:t>Оренбург</w:t>
            </w:r>
            <w:r w:rsidR="0016381E">
              <w:rPr>
                <w:rFonts w:ascii="Times New Roman" w:hAnsi="Times New Roman"/>
                <w:sz w:val="24"/>
                <w:szCs w:val="24"/>
              </w:rPr>
              <w:t xml:space="preserve">, </w:t>
            </w:r>
            <w:r w:rsidR="0016381E" w:rsidRPr="00C03BBA">
              <w:rPr>
                <w:rFonts w:ascii="Times New Roman" w:hAnsi="Times New Roman"/>
                <w:sz w:val="24"/>
                <w:szCs w:val="24"/>
              </w:rPr>
              <w:t>Ижевск</w:t>
            </w:r>
            <w:r w:rsidR="0016381E">
              <w:rPr>
                <w:rFonts w:ascii="Times New Roman" w:hAnsi="Times New Roman"/>
                <w:sz w:val="24"/>
                <w:szCs w:val="24"/>
              </w:rPr>
              <w:t xml:space="preserve">, </w:t>
            </w:r>
            <w:r w:rsidR="0016381E" w:rsidRPr="00C03BBA">
              <w:rPr>
                <w:rFonts w:ascii="Times New Roman" w:hAnsi="Times New Roman"/>
                <w:sz w:val="24"/>
                <w:szCs w:val="24"/>
              </w:rPr>
              <w:t>Рязань</w:t>
            </w:r>
            <w:r w:rsidR="0016381E">
              <w:rPr>
                <w:rFonts w:ascii="Times New Roman" w:hAnsi="Times New Roman"/>
                <w:sz w:val="24"/>
                <w:szCs w:val="24"/>
              </w:rPr>
              <w:t xml:space="preserve">, </w:t>
            </w:r>
            <w:r w:rsidR="0016381E" w:rsidRPr="00C03BBA">
              <w:rPr>
                <w:rFonts w:ascii="Times New Roman" w:hAnsi="Times New Roman"/>
                <w:sz w:val="24"/>
                <w:szCs w:val="24"/>
              </w:rPr>
              <w:t>Ставрополь</w:t>
            </w:r>
            <w:r w:rsidR="0016381E">
              <w:rPr>
                <w:rFonts w:ascii="Times New Roman" w:hAnsi="Times New Roman"/>
                <w:sz w:val="24"/>
                <w:szCs w:val="24"/>
              </w:rPr>
              <w:t xml:space="preserve">, </w:t>
            </w:r>
            <w:r w:rsidR="0016381E" w:rsidRPr="00C03BBA">
              <w:rPr>
                <w:rFonts w:ascii="Times New Roman" w:hAnsi="Times New Roman"/>
                <w:sz w:val="24"/>
                <w:szCs w:val="24"/>
              </w:rPr>
              <w:t>Пятигорск</w:t>
            </w:r>
            <w:r w:rsidR="0016381E">
              <w:rPr>
                <w:rFonts w:ascii="Times New Roman" w:hAnsi="Times New Roman"/>
                <w:sz w:val="24"/>
                <w:szCs w:val="24"/>
              </w:rPr>
              <w:t xml:space="preserve">, </w:t>
            </w:r>
            <w:r w:rsidR="0016381E" w:rsidRPr="00C03BBA">
              <w:rPr>
                <w:rFonts w:ascii="Times New Roman" w:hAnsi="Times New Roman"/>
                <w:sz w:val="24"/>
                <w:szCs w:val="24"/>
              </w:rPr>
              <w:t>Нижний Новгород</w:t>
            </w:r>
            <w:r w:rsidR="0016381E">
              <w:rPr>
                <w:rFonts w:ascii="Times New Roman" w:hAnsi="Times New Roman"/>
                <w:sz w:val="24"/>
                <w:szCs w:val="24"/>
              </w:rPr>
              <w:t xml:space="preserve">, </w:t>
            </w:r>
            <w:r w:rsidR="0016381E" w:rsidRPr="00C03BBA">
              <w:rPr>
                <w:rFonts w:ascii="Times New Roman" w:hAnsi="Times New Roman"/>
                <w:sz w:val="24"/>
                <w:szCs w:val="24"/>
              </w:rPr>
              <w:t>Волгоград</w:t>
            </w:r>
            <w:r w:rsidR="0016381E">
              <w:rPr>
                <w:rFonts w:ascii="Times New Roman" w:hAnsi="Times New Roman"/>
                <w:sz w:val="24"/>
                <w:szCs w:val="24"/>
              </w:rPr>
              <w:t>, В</w:t>
            </w:r>
            <w:r w:rsidR="0016381E" w:rsidRPr="00C03BBA">
              <w:rPr>
                <w:rFonts w:ascii="Times New Roman" w:hAnsi="Times New Roman"/>
                <w:sz w:val="24"/>
                <w:szCs w:val="24"/>
              </w:rPr>
              <w:t>олжский</w:t>
            </w:r>
            <w:r w:rsidR="0016381E">
              <w:rPr>
                <w:rFonts w:ascii="Times New Roman" w:hAnsi="Times New Roman"/>
                <w:sz w:val="24"/>
                <w:szCs w:val="24"/>
              </w:rPr>
              <w:t xml:space="preserve">, </w:t>
            </w:r>
            <w:r w:rsidR="0016381E" w:rsidRPr="00C03BBA">
              <w:rPr>
                <w:rFonts w:ascii="Times New Roman" w:hAnsi="Times New Roman"/>
                <w:sz w:val="24"/>
                <w:szCs w:val="24"/>
              </w:rPr>
              <w:t>Краснодар</w:t>
            </w:r>
            <w:r w:rsidR="0016381E">
              <w:rPr>
                <w:rFonts w:ascii="Times New Roman" w:hAnsi="Times New Roman"/>
                <w:sz w:val="24"/>
                <w:szCs w:val="24"/>
              </w:rPr>
              <w:t xml:space="preserve">, </w:t>
            </w:r>
            <w:r w:rsidR="0016381E" w:rsidRPr="00C03BBA">
              <w:rPr>
                <w:rFonts w:ascii="Times New Roman" w:hAnsi="Times New Roman"/>
                <w:sz w:val="24"/>
                <w:szCs w:val="24"/>
              </w:rPr>
              <w:t>Ейск</w:t>
            </w:r>
            <w:r w:rsidR="0016381E">
              <w:rPr>
                <w:rFonts w:ascii="Times New Roman" w:hAnsi="Times New Roman"/>
                <w:sz w:val="24"/>
                <w:szCs w:val="24"/>
              </w:rPr>
              <w:t xml:space="preserve">, </w:t>
            </w:r>
            <w:r w:rsidR="0016381E" w:rsidRPr="00C03BBA">
              <w:rPr>
                <w:rFonts w:ascii="Times New Roman" w:hAnsi="Times New Roman"/>
                <w:sz w:val="24"/>
                <w:szCs w:val="24"/>
              </w:rPr>
              <w:t>Сочи</w:t>
            </w:r>
            <w:r w:rsidR="0016381E">
              <w:rPr>
                <w:rFonts w:ascii="Times New Roman" w:hAnsi="Times New Roman"/>
                <w:sz w:val="24"/>
                <w:szCs w:val="24"/>
              </w:rPr>
              <w:t xml:space="preserve">, </w:t>
            </w:r>
            <w:r w:rsidR="0016381E" w:rsidRPr="00C03BBA">
              <w:rPr>
                <w:rFonts w:ascii="Times New Roman" w:hAnsi="Times New Roman"/>
                <w:sz w:val="24"/>
                <w:szCs w:val="24"/>
              </w:rPr>
              <w:t>Новороссийск</w:t>
            </w:r>
            <w:r w:rsidR="0016381E">
              <w:rPr>
                <w:rFonts w:ascii="Times New Roman" w:hAnsi="Times New Roman"/>
                <w:sz w:val="24"/>
                <w:szCs w:val="24"/>
              </w:rPr>
              <w:t xml:space="preserve">, </w:t>
            </w:r>
            <w:r w:rsidR="0016381E" w:rsidRPr="00C03BBA">
              <w:rPr>
                <w:rFonts w:ascii="Times New Roman" w:hAnsi="Times New Roman"/>
                <w:sz w:val="24"/>
                <w:szCs w:val="24"/>
              </w:rPr>
              <w:t>Армавир</w:t>
            </w:r>
            <w:r w:rsidR="0016381E">
              <w:rPr>
                <w:rFonts w:ascii="Times New Roman" w:hAnsi="Times New Roman"/>
                <w:sz w:val="24"/>
                <w:szCs w:val="24"/>
              </w:rPr>
              <w:t xml:space="preserve">, </w:t>
            </w:r>
            <w:r w:rsidR="0016381E" w:rsidRPr="00C03BBA">
              <w:rPr>
                <w:rFonts w:ascii="Times New Roman" w:hAnsi="Times New Roman"/>
                <w:sz w:val="24"/>
                <w:szCs w:val="24"/>
              </w:rPr>
              <w:t>Тюмень</w:t>
            </w:r>
            <w:r w:rsidR="0016381E">
              <w:rPr>
                <w:rFonts w:ascii="Times New Roman" w:hAnsi="Times New Roman"/>
                <w:sz w:val="24"/>
                <w:szCs w:val="24"/>
              </w:rPr>
              <w:t xml:space="preserve">, </w:t>
            </w:r>
            <w:r w:rsidR="0016381E" w:rsidRPr="00C03BBA">
              <w:rPr>
                <w:rFonts w:ascii="Times New Roman" w:hAnsi="Times New Roman"/>
                <w:sz w:val="24"/>
                <w:szCs w:val="24"/>
              </w:rPr>
              <w:t>Сургут</w:t>
            </w:r>
            <w:r w:rsidR="0016381E">
              <w:rPr>
                <w:rFonts w:ascii="Times New Roman" w:hAnsi="Times New Roman"/>
                <w:sz w:val="24"/>
                <w:szCs w:val="24"/>
              </w:rPr>
              <w:t xml:space="preserve">, </w:t>
            </w:r>
            <w:r w:rsidR="0016381E" w:rsidRPr="00C03BBA">
              <w:rPr>
                <w:rFonts w:ascii="Times New Roman" w:hAnsi="Times New Roman"/>
                <w:sz w:val="24"/>
                <w:szCs w:val="24"/>
              </w:rPr>
              <w:t>Нижневартовск</w:t>
            </w:r>
            <w:r w:rsidR="0016381E">
              <w:rPr>
                <w:rFonts w:ascii="Times New Roman" w:hAnsi="Times New Roman"/>
                <w:sz w:val="24"/>
                <w:szCs w:val="24"/>
              </w:rPr>
              <w:t xml:space="preserve">, </w:t>
            </w:r>
            <w:r w:rsidR="0016381E" w:rsidRPr="00C03BBA">
              <w:rPr>
                <w:rFonts w:ascii="Times New Roman" w:hAnsi="Times New Roman"/>
                <w:sz w:val="24"/>
                <w:szCs w:val="24"/>
              </w:rPr>
              <w:t>Томск</w:t>
            </w:r>
            <w:r w:rsidR="0016381E">
              <w:rPr>
                <w:rFonts w:ascii="Times New Roman" w:hAnsi="Times New Roman"/>
                <w:sz w:val="24"/>
                <w:szCs w:val="24"/>
              </w:rPr>
              <w:t xml:space="preserve">, </w:t>
            </w:r>
            <w:r w:rsidR="0016381E" w:rsidRPr="00C03BBA">
              <w:rPr>
                <w:rFonts w:ascii="Times New Roman" w:hAnsi="Times New Roman"/>
                <w:sz w:val="24"/>
                <w:szCs w:val="24"/>
              </w:rPr>
              <w:t>Омск</w:t>
            </w:r>
            <w:r w:rsidR="0016381E">
              <w:rPr>
                <w:rFonts w:ascii="Times New Roman" w:hAnsi="Times New Roman"/>
                <w:sz w:val="24"/>
                <w:szCs w:val="24"/>
              </w:rPr>
              <w:t xml:space="preserve">, </w:t>
            </w:r>
            <w:r w:rsidR="0016381E" w:rsidRPr="00C03BBA">
              <w:rPr>
                <w:rFonts w:ascii="Times New Roman" w:hAnsi="Times New Roman"/>
                <w:sz w:val="24"/>
                <w:szCs w:val="24"/>
              </w:rPr>
              <w:t>Саратов</w:t>
            </w:r>
            <w:r w:rsidR="0016381E">
              <w:rPr>
                <w:rFonts w:ascii="Times New Roman" w:hAnsi="Times New Roman"/>
                <w:sz w:val="24"/>
                <w:szCs w:val="24"/>
              </w:rPr>
              <w:t xml:space="preserve">, </w:t>
            </w:r>
            <w:r w:rsidR="0016381E" w:rsidRPr="00C03BBA">
              <w:rPr>
                <w:rFonts w:ascii="Times New Roman" w:hAnsi="Times New Roman"/>
                <w:sz w:val="24"/>
                <w:szCs w:val="24"/>
              </w:rPr>
              <w:t>Энгельс</w:t>
            </w:r>
            <w:r w:rsidR="0016381E">
              <w:rPr>
                <w:rFonts w:ascii="Times New Roman" w:hAnsi="Times New Roman"/>
                <w:sz w:val="24"/>
                <w:szCs w:val="24"/>
              </w:rPr>
              <w:t xml:space="preserve">, </w:t>
            </w:r>
            <w:r w:rsidR="0016381E" w:rsidRPr="00C03BBA">
              <w:rPr>
                <w:rFonts w:ascii="Times New Roman" w:hAnsi="Times New Roman"/>
                <w:sz w:val="24"/>
                <w:szCs w:val="24"/>
              </w:rPr>
              <w:t>Самара</w:t>
            </w:r>
            <w:r w:rsidR="0016381E">
              <w:rPr>
                <w:rFonts w:ascii="Times New Roman" w:hAnsi="Times New Roman"/>
                <w:sz w:val="24"/>
                <w:szCs w:val="24"/>
              </w:rPr>
              <w:t xml:space="preserve">, </w:t>
            </w:r>
            <w:r w:rsidR="0016381E" w:rsidRPr="00C03BBA">
              <w:rPr>
                <w:rFonts w:ascii="Times New Roman" w:hAnsi="Times New Roman"/>
                <w:sz w:val="24"/>
                <w:szCs w:val="24"/>
              </w:rPr>
              <w:t>Пенза</w:t>
            </w:r>
            <w:r w:rsidR="0016381E">
              <w:rPr>
                <w:rFonts w:ascii="Times New Roman" w:hAnsi="Times New Roman"/>
                <w:sz w:val="24"/>
                <w:szCs w:val="24"/>
              </w:rPr>
              <w:t xml:space="preserve">, </w:t>
            </w:r>
            <w:r w:rsidR="0016381E" w:rsidRPr="00C03BBA">
              <w:rPr>
                <w:rFonts w:ascii="Times New Roman" w:hAnsi="Times New Roman"/>
                <w:sz w:val="24"/>
                <w:szCs w:val="24"/>
              </w:rPr>
              <w:t>Казань</w:t>
            </w:r>
            <w:r>
              <w:rPr>
                <w:rFonts w:ascii="Times New Roman" w:hAnsi="Times New Roman"/>
                <w:sz w:val="24"/>
                <w:szCs w:val="24"/>
              </w:rPr>
              <w:t xml:space="preserve">, Екатеринбург, </w:t>
            </w:r>
            <w:r w:rsidRPr="001A28A3">
              <w:rPr>
                <w:rFonts w:ascii="Times New Roman" w:hAnsi="Times New Roman"/>
                <w:sz w:val="24"/>
                <w:szCs w:val="24"/>
              </w:rPr>
              <w:t>Нижний Тагил, Каменск-Уральский</w:t>
            </w:r>
            <w:r>
              <w:rPr>
                <w:rFonts w:ascii="Times New Roman" w:hAnsi="Times New Roman"/>
                <w:sz w:val="24"/>
                <w:szCs w:val="24"/>
              </w:rPr>
              <w:t xml:space="preserve">, Челябинск, </w:t>
            </w:r>
            <w:r w:rsidRPr="001A28A3">
              <w:rPr>
                <w:rFonts w:ascii="Times New Roman" w:hAnsi="Times New Roman"/>
                <w:sz w:val="24"/>
                <w:szCs w:val="24"/>
              </w:rPr>
              <w:t xml:space="preserve">Стерлитамак, Туймазы, </w:t>
            </w:r>
            <w:proofErr w:type="spellStart"/>
            <w:r w:rsidRPr="001A28A3">
              <w:rPr>
                <w:rFonts w:ascii="Times New Roman" w:hAnsi="Times New Roman"/>
                <w:sz w:val="24"/>
                <w:szCs w:val="24"/>
              </w:rPr>
              <w:t>Нефтекамск</w:t>
            </w:r>
            <w:proofErr w:type="spellEnd"/>
            <w:proofErr w:type="gramEnd"/>
          </w:p>
          <w:p w:rsidR="0016381E" w:rsidRDefault="0016381E" w:rsidP="0016381E">
            <w:pPr>
              <w:spacing w:before="0"/>
              <w:jc w:val="left"/>
              <w:rPr>
                <w:rFonts w:ascii="Times New Roman" w:hAnsi="Times New Roman"/>
                <w:sz w:val="24"/>
                <w:szCs w:val="24"/>
              </w:rPr>
            </w:pPr>
          </w:p>
          <w:p w:rsidR="0016381E" w:rsidRPr="00C03BBA" w:rsidRDefault="0016381E" w:rsidP="0016381E">
            <w:pPr>
              <w:spacing w:before="0"/>
              <w:jc w:val="left"/>
              <w:rPr>
                <w:rFonts w:ascii="Times New Roman" w:hAnsi="Times New Roman"/>
                <w:sz w:val="24"/>
                <w:szCs w:val="24"/>
              </w:rPr>
            </w:pPr>
          </w:p>
        </w:tc>
      </w:tr>
      <w:tr w:rsidR="0063250E" w:rsidRPr="003C3B71" w:rsidTr="00B21E6E">
        <w:trPr>
          <w:gridAfter w:val="1"/>
          <w:wAfter w:w="23" w:type="dxa"/>
          <w:trHeight w:val="718"/>
        </w:trPr>
        <w:tc>
          <w:tcPr>
            <w:tcW w:w="9648" w:type="dxa"/>
            <w:gridSpan w:val="4"/>
            <w:vAlign w:val="center"/>
          </w:tcPr>
          <w:p w:rsidR="0063250E" w:rsidRPr="003C3B71" w:rsidRDefault="0063250E" w:rsidP="00B21E6E">
            <w:pPr>
              <w:spacing w:before="0"/>
              <w:jc w:val="center"/>
              <w:rPr>
                <w:rFonts w:ascii="Times New Roman" w:hAnsi="Times New Roman"/>
                <w:szCs w:val="22"/>
              </w:rPr>
            </w:pPr>
            <w:r>
              <w:rPr>
                <w:rFonts w:ascii="Times New Roman" w:hAnsi="Times New Roman"/>
                <w:b/>
                <w:sz w:val="24"/>
                <w:szCs w:val="24"/>
              </w:rPr>
              <w:t>В</w:t>
            </w:r>
            <w:r w:rsidRPr="00C03BBA">
              <w:rPr>
                <w:rFonts w:ascii="Times New Roman" w:hAnsi="Times New Roman"/>
                <w:b/>
                <w:sz w:val="24"/>
                <w:szCs w:val="24"/>
              </w:rPr>
              <w:t>озможности рекламной площадки компании – сайт Банка</w:t>
            </w:r>
          </w:p>
        </w:tc>
      </w:tr>
      <w:tr w:rsidR="001A10B7" w:rsidRPr="003C3B71" w:rsidTr="00B21E6E">
        <w:trPr>
          <w:gridAfter w:val="1"/>
          <w:wAfter w:w="23" w:type="dxa"/>
          <w:trHeight w:val="718"/>
        </w:trPr>
        <w:tc>
          <w:tcPr>
            <w:tcW w:w="3510" w:type="dxa"/>
            <w:gridSpan w:val="2"/>
            <w:vAlign w:val="center"/>
          </w:tcPr>
          <w:p w:rsidR="001A10B7" w:rsidRPr="003C3B71" w:rsidRDefault="001A10B7" w:rsidP="001A10B7">
            <w:pPr>
              <w:spacing w:before="0"/>
              <w:rPr>
                <w:rFonts w:ascii="Times New Roman" w:hAnsi="Times New Roman"/>
                <w:szCs w:val="22"/>
              </w:rPr>
            </w:pPr>
            <w:r w:rsidRPr="003C3B71">
              <w:rPr>
                <w:rFonts w:ascii="Times New Roman" w:hAnsi="Times New Roman"/>
                <w:szCs w:val="22"/>
              </w:rPr>
              <w:t>Посадочные страницы</w:t>
            </w:r>
          </w:p>
        </w:tc>
        <w:tc>
          <w:tcPr>
            <w:tcW w:w="6138" w:type="dxa"/>
            <w:gridSpan w:val="2"/>
            <w:tcBorders>
              <w:bottom w:val="single" w:sz="4" w:space="0" w:color="auto"/>
            </w:tcBorders>
            <w:vAlign w:val="center"/>
          </w:tcPr>
          <w:p w:rsidR="001A10B7" w:rsidRPr="003C3B71" w:rsidRDefault="001A10B7" w:rsidP="001A10B7">
            <w:pPr>
              <w:numPr>
                <w:ilvl w:val="0"/>
                <w:numId w:val="25"/>
              </w:numPr>
              <w:spacing w:before="0"/>
              <w:jc w:val="left"/>
              <w:rPr>
                <w:rFonts w:ascii="Times New Roman" w:hAnsi="Times New Roman"/>
                <w:szCs w:val="22"/>
              </w:rPr>
            </w:pPr>
            <w:r w:rsidRPr="003C3B71">
              <w:rPr>
                <w:rFonts w:ascii="Times New Roman" w:hAnsi="Times New Roman"/>
                <w:szCs w:val="22"/>
              </w:rPr>
              <w:t>Ипотека</w:t>
            </w:r>
          </w:p>
          <w:p w:rsidR="001A10B7" w:rsidRDefault="001A10B7" w:rsidP="001A10B7">
            <w:pPr>
              <w:spacing w:before="0"/>
              <w:ind w:left="360"/>
              <w:rPr>
                <w:rFonts w:ascii="Times New Roman" w:hAnsi="Times New Roman"/>
                <w:szCs w:val="22"/>
              </w:rPr>
            </w:pPr>
            <w:r w:rsidRPr="003C3B71">
              <w:rPr>
                <w:rFonts w:ascii="Times New Roman" w:hAnsi="Times New Roman"/>
                <w:szCs w:val="22"/>
              </w:rPr>
              <w:t xml:space="preserve">- Текущие страницы раздела «Ипотека» - </w:t>
            </w:r>
            <w:hyperlink r:id="rId9" w:history="1">
              <w:r w:rsidRPr="003C3B71">
                <w:rPr>
                  <w:rStyle w:val="aa"/>
                  <w:rFonts w:ascii="Times New Roman" w:hAnsi="Times New Roman"/>
                  <w:szCs w:val="22"/>
                </w:rPr>
                <w:t>http://www.mbrr.ru/personal/mortgage/</w:t>
              </w:r>
            </w:hyperlink>
            <w:r w:rsidRPr="003C3B71">
              <w:rPr>
                <w:rFonts w:ascii="Times New Roman" w:hAnsi="Times New Roman"/>
                <w:szCs w:val="22"/>
              </w:rPr>
              <w:t xml:space="preserve">  </w:t>
            </w:r>
          </w:p>
          <w:p w:rsidR="0063250E" w:rsidRPr="003C3B71" w:rsidRDefault="0063250E" w:rsidP="001A10B7">
            <w:pPr>
              <w:spacing w:before="0"/>
              <w:ind w:left="360"/>
              <w:rPr>
                <w:rFonts w:ascii="Times New Roman" w:hAnsi="Times New Roman"/>
                <w:szCs w:val="22"/>
              </w:rPr>
            </w:pPr>
          </w:p>
          <w:p w:rsidR="001A10B7" w:rsidRPr="003C3B71" w:rsidRDefault="001A10B7" w:rsidP="001A10B7">
            <w:pPr>
              <w:numPr>
                <w:ilvl w:val="0"/>
                <w:numId w:val="25"/>
              </w:numPr>
              <w:spacing w:before="0"/>
              <w:jc w:val="left"/>
              <w:rPr>
                <w:rFonts w:ascii="Times New Roman" w:hAnsi="Times New Roman"/>
                <w:szCs w:val="22"/>
              </w:rPr>
            </w:pPr>
            <w:r w:rsidRPr="003C3B71">
              <w:rPr>
                <w:rFonts w:ascii="Times New Roman" w:hAnsi="Times New Roman"/>
                <w:szCs w:val="22"/>
              </w:rPr>
              <w:t>Кредитные карты</w:t>
            </w:r>
          </w:p>
          <w:p w:rsidR="001A10B7" w:rsidRPr="003C3B71" w:rsidRDefault="001A10B7" w:rsidP="001A10B7">
            <w:pPr>
              <w:spacing w:before="0"/>
              <w:ind w:left="360"/>
              <w:rPr>
                <w:rFonts w:ascii="Times New Roman" w:hAnsi="Times New Roman"/>
                <w:szCs w:val="22"/>
              </w:rPr>
            </w:pPr>
            <w:r w:rsidRPr="003C3B71">
              <w:rPr>
                <w:rFonts w:ascii="Times New Roman" w:hAnsi="Times New Roman"/>
                <w:szCs w:val="22"/>
              </w:rPr>
              <w:t xml:space="preserve">- </w:t>
            </w:r>
            <w:hyperlink r:id="rId10" w:history="1">
              <w:r w:rsidRPr="003C3B71">
                <w:rPr>
                  <w:rStyle w:val="aa"/>
                  <w:rFonts w:ascii="Times New Roman" w:hAnsi="Times New Roman"/>
                  <w:szCs w:val="22"/>
                </w:rPr>
                <w:t>http://www.mbrr.ru/personal/cards/credit/standard/</w:t>
              </w:r>
            </w:hyperlink>
            <w:r w:rsidRPr="003C3B71">
              <w:rPr>
                <w:rFonts w:ascii="Times New Roman" w:hAnsi="Times New Roman"/>
                <w:szCs w:val="22"/>
              </w:rPr>
              <w:t xml:space="preserve"> </w:t>
            </w:r>
          </w:p>
          <w:p w:rsidR="001A10B7" w:rsidRDefault="001A10B7" w:rsidP="001A10B7">
            <w:pPr>
              <w:spacing w:before="0"/>
              <w:ind w:left="360"/>
              <w:rPr>
                <w:rFonts w:ascii="Times New Roman" w:hAnsi="Times New Roman"/>
                <w:szCs w:val="22"/>
              </w:rPr>
            </w:pPr>
            <w:r w:rsidRPr="003C3B71">
              <w:rPr>
                <w:rFonts w:ascii="Times New Roman" w:hAnsi="Times New Roman"/>
                <w:szCs w:val="22"/>
              </w:rPr>
              <w:t>- возможна генерация страницы конкретно под требования и ход РК.</w:t>
            </w:r>
          </w:p>
          <w:p w:rsidR="0063250E" w:rsidRDefault="0063250E" w:rsidP="001A10B7">
            <w:pPr>
              <w:spacing w:before="0"/>
              <w:ind w:left="360"/>
              <w:rPr>
                <w:rFonts w:ascii="Times New Roman" w:hAnsi="Times New Roman"/>
                <w:szCs w:val="22"/>
              </w:rPr>
            </w:pPr>
          </w:p>
          <w:p w:rsidR="001A10B7" w:rsidRPr="0063250E" w:rsidRDefault="001A10B7" w:rsidP="0063250E">
            <w:pPr>
              <w:pStyle w:val="af2"/>
              <w:numPr>
                <w:ilvl w:val="0"/>
                <w:numId w:val="25"/>
              </w:numPr>
              <w:spacing w:before="0"/>
              <w:rPr>
                <w:rFonts w:ascii="Times New Roman" w:hAnsi="Times New Roman"/>
                <w:szCs w:val="22"/>
              </w:rPr>
            </w:pPr>
            <w:r w:rsidRPr="0063250E">
              <w:rPr>
                <w:rFonts w:ascii="Times New Roman" w:hAnsi="Times New Roman"/>
                <w:szCs w:val="22"/>
              </w:rPr>
              <w:t>Кредитование малого бизнеса</w:t>
            </w:r>
          </w:p>
          <w:p w:rsidR="0063250E" w:rsidRPr="0063250E" w:rsidRDefault="0063250E" w:rsidP="0063250E">
            <w:pPr>
              <w:pStyle w:val="af2"/>
              <w:spacing w:before="0"/>
              <w:rPr>
                <w:rFonts w:ascii="Times New Roman" w:hAnsi="Times New Roman"/>
                <w:szCs w:val="22"/>
              </w:rPr>
            </w:pPr>
          </w:p>
          <w:p w:rsidR="001A10B7" w:rsidRPr="003C3B71" w:rsidRDefault="001A10B7" w:rsidP="001A10B7">
            <w:pPr>
              <w:spacing w:before="0"/>
              <w:ind w:left="360"/>
              <w:rPr>
                <w:rFonts w:ascii="Times New Roman" w:hAnsi="Times New Roman"/>
                <w:szCs w:val="22"/>
              </w:rPr>
            </w:pPr>
            <w:r w:rsidRPr="003C3B71">
              <w:rPr>
                <w:rFonts w:ascii="Times New Roman" w:hAnsi="Times New Roman"/>
                <w:szCs w:val="22"/>
              </w:rPr>
              <w:t xml:space="preserve">- Текущие страницы раздела «Кредитование малого бизнеса» - </w:t>
            </w:r>
            <w:hyperlink r:id="rId11" w:history="1">
              <w:r w:rsidRPr="003C3B71">
                <w:rPr>
                  <w:rStyle w:val="aa"/>
                  <w:rFonts w:ascii="Times New Roman" w:hAnsi="Times New Roman"/>
                  <w:szCs w:val="22"/>
                </w:rPr>
                <w:t>http://www.mbrr.ru/sme/credits/</w:t>
              </w:r>
            </w:hyperlink>
            <w:r w:rsidRPr="003C3B71">
              <w:rPr>
                <w:rFonts w:ascii="Times New Roman" w:hAnsi="Times New Roman"/>
                <w:szCs w:val="22"/>
              </w:rPr>
              <w:t xml:space="preserve"> </w:t>
            </w:r>
          </w:p>
          <w:p w:rsidR="00AD0D97" w:rsidRPr="00050246" w:rsidRDefault="00AD0D97" w:rsidP="0063250E">
            <w:pPr>
              <w:spacing w:before="0"/>
              <w:ind w:left="360"/>
              <w:rPr>
                <w:rFonts w:ascii="Times New Roman" w:hAnsi="Times New Roman"/>
                <w:szCs w:val="22"/>
              </w:rPr>
            </w:pPr>
          </w:p>
          <w:p w:rsidR="0063250E" w:rsidRDefault="001A10B7" w:rsidP="0063250E">
            <w:pPr>
              <w:spacing w:before="0"/>
              <w:ind w:left="360"/>
              <w:rPr>
                <w:rFonts w:ascii="Times New Roman" w:hAnsi="Times New Roman"/>
                <w:szCs w:val="22"/>
              </w:rPr>
            </w:pPr>
            <w:r w:rsidRPr="003C3B71">
              <w:rPr>
                <w:rFonts w:ascii="Times New Roman" w:hAnsi="Times New Roman"/>
                <w:szCs w:val="22"/>
              </w:rPr>
              <w:t xml:space="preserve">В </w:t>
            </w:r>
            <w:proofErr w:type="gramStart"/>
            <w:r w:rsidRPr="003C3B71">
              <w:rPr>
                <w:rFonts w:ascii="Times New Roman" w:hAnsi="Times New Roman"/>
                <w:szCs w:val="22"/>
              </w:rPr>
              <w:t>любом</w:t>
            </w:r>
            <w:proofErr w:type="gramEnd"/>
            <w:r w:rsidRPr="003C3B71">
              <w:rPr>
                <w:rFonts w:ascii="Times New Roman" w:hAnsi="Times New Roman"/>
                <w:szCs w:val="22"/>
              </w:rPr>
              <w:t xml:space="preserve"> из случаев возможна генерация посадочных страниц под требования и ход РК.</w:t>
            </w:r>
          </w:p>
          <w:p w:rsidR="0063250E" w:rsidRDefault="0063250E" w:rsidP="0063250E">
            <w:pPr>
              <w:spacing w:before="0"/>
              <w:ind w:left="360"/>
              <w:rPr>
                <w:rFonts w:ascii="Times New Roman" w:hAnsi="Times New Roman"/>
                <w:szCs w:val="22"/>
              </w:rPr>
            </w:pPr>
          </w:p>
          <w:p w:rsidR="0063250E" w:rsidRDefault="0063250E" w:rsidP="0063250E">
            <w:pPr>
              <w:pStyle w:val="af2"/>
              <w:numPr>
                <w:ilvl w:val="0"/>
                <w:numId w:val="25"/>
              </w:numPr>
              <w:spacing w:before="0"/>
              <w:rPr>
                <w:rFonts w:ascii="Times New Roman" w:hAnsi="Times New Roman"/>
                <w:szCs w:val="22"/>
              </w:rPr>
            </w:pPr>
            <w:r>
              <w:rPr>
                <w:rFonts w:ascii="Times New Roman" w:hAnsi="Times New Roman"/>
                <w:szCs w:val="22"/>
              </w:rPr>
              <w:t>Потребительские кредиты</w:t>
            </w:r>
          </w:p>
          <w:p w:rsidR="0063250E" w:rsidRDefault="0063250E" w:rsidP="0063250E">
            <w:pPr>
              <w:pStyle w:val="af2"/>
              <w:spacing w:before="0"/>
              <w:rPr>
                <w:rFonts w:ascii="Times New Roman" w:hAnsi="Times New Roman"/>
                <w:szCs w:val="22"/>
              </w:rPr>
            </w:pPr>
            <w:r w:rsidRPr="0063250E">
              <w:rPr>
                <w:rFonts w:ascii="Times New Roman" w:hAnsi="Times New Roman"/>
                <w:szCs w:val="22"/>
              </w:rPr>
              <w:t>http://www.mbrr.ru/personal/c-credit/standard/</w:t>
            </w:r>
          </w:p>
          <w:p w:rsidR="0063250E" w:rsidRDefault="0063250E" w:rsidP="0063250E">
            <w:pPr>
              <w:pStyle w:val="af2"/>
              <w:spacing w:before="0"/>
              <w:rPr>
                <w:rFonts w:ascii="Times New Roman" w:hAnsi="Times New Roman"/>
                <w:szCs w:val="22"/>
              </w:rPr>
            </w:pPr>
          </w:p>
          <w:p w:rsidR="0063250E" w:rsidRPr="0063250E" w:rsidRDefault="0063250E" w:rsidP="0063250E">
            <w:pPr>
              <w:pStyle w:val="af2"/>
              <w:spacing w:before="0"/>
              <w:rPr>
                <w:rFonts w:ascii="Times New Roman" w:hAnsi="Times New Roman"/>
                <w:szCs w:val="22"/>
              </w:rPr>
            </w:pPr>
          </w:p>
        </w:tc>
      </w:tr>
      <w:tr w:rsidR="001A10B7" w:rsidRPr="003C3B71" w:rsidTr="00B21E6E">
        <w:trPr>
          <w:gridAfter w:val="1"/>
          <w:wAfter w:w="23" w:type="dxa"/>
          <w:trHeight w:val="827"/>
        </w:trPr>
        <w:tc>
          <w:tcPr>
            <w:tcW w:w="3510" w:type="dxa"/>
            <w:gridSpan w:val="2"/>
            <w:vAlign w:val="center"/>
          </w:tcPr>
          <w:p w:rsidR="001A10B7" w:rsidRPr="003C3B71" w:rsidRDefault="001A10B7" w:rsidP="001A10B7">
            <w:pPr>
              <w:spacing w:before="0"/>
              <w:rPr>
                <w:rFonts w:ascii="Times New Roman" w:hAnsi="Times New Roman"/>
                <w:szCs w:val="22"/>
              </w:rPr>
            </w:pPr>
            <w:r w:rsidRPr="003C3B71">
              <w:rPr>
                <w:rFonts w:ascii="Times New Roman" w:hAnsi="Times New Roman"/>
                <w:szCs w:val="22"/>
              </w:rPr>
              <w:t>Аналитические инструменты</w:t>
            </w:r>
          </w:p>
        </w:tc>
        <w:tc>
          <w:tcPr>
            <w:tcW w:w="6138" w:type="dxa"/>
            <w:gridSpan w:val="2"/>
            <w:shd w:val="clear" w:color="auto" w:fill="auto"/>
            <w:vAlign w:val="center"/>
          </w:tcPr>
          <w:p w:rsidR="001A10B7" w:rsidRPr="003C3B71" w:rsidRDefault="001A10B7" w:rsidP="001A10B7">
            <w:pPr>
              <w:numPr>
                <w:ilvl w:val="0"/>
                <w:numId w:val="26"/>
              </w:numPr>
              <w:spacing w:before="0"/>
              <w:jc w:val="left"/>
              <w:rPr>
                <w:rFonts w:ascii="Times New Roman" w:hAnsi="Times New Roman"/>
                <w:szCs w:val="22"/>
                <w:lang w:val="en-US"/>
              </w:rPr>
            </w:pPr>
            <w:r w:rsidRPr="003C3B71">
              <w:rPr>
                <w:rFonts w:ascii="Times New Roman" w:hAnsi="Times New Roman"/>
                <w:szCs w:val="22"/>
                <w:lang w:val="en-US"/>
              </w:rPr>
              <w:t>Google Analytics</w:t>
            </w:r>
          </w:p>
          <w:p w:rsidR="001A10B7" w:rsidRPr="003C3B71" w:rsidRDefault="001A10B7" w:rsidP="001A10B7">
            <w:pPr>
              <w:numPr>
                <w:ilvl w:val="0"/>
                <w:numId w:val="26"/>
              </w:numPr>
              <w:spacing w:before="0"/>
              <w:jc w:val="left"/>
              <w:rPr>
                <w:rFonts w:ascii="Times New Roman" w:hAnsi="Times New Roman"/>
                <w:szCs w:val="22"/>
                <w:lang w:val="en-US"/>
              </w:rPr>
            </w:pPr>
            <w:proofErr w:type="spellStart"/>
            <w:r w:rsidRPr="003C3B71">
              <w:rPr>
                <w:rFonts w:ascii="Times New Roman" w:hAnsi="Times New Roman"/>
                <w:szCs w:val="22"/>
              </w:rPr>
              <w:t>Яндекс</w:t>
            </w:r>
            <w:proofErr w:type="gramStart"/>
            <w:r w:rsidRPr="003C3B71">
              <w:rPr>
                <w:rFonts w:ascii="Times New Roman" w:hAnsi="Times New Roman"/>
                <w:szCs w:val="22"/>
              </w:rPr>
              <w:t>.М</w:t>
            </w:r>
            <w:proofErr w:type="gramEnd"/>
            <w:r w:rsidRPr="003C3B71">
              <w:rPr>
                <w:rFonts w:ascii="Times New Roman" w:hAnsi="Times New Roman"/>
                <w:szCs w:val="22"/>
              </w:rPr>
              <w:t>етрика</w:t>
            </w:r>
            <w:proofErr w:type="spellEnd"/>
          </w:p>
          <w:p w:rsidR="001A10B7" w:rsidRPr="003C3B71" w:rsidRDefault="001A10B7" w:rsidP="001A10B7">
            <w:pPr>
              <w:numPr>
                <w:ilvl w:val="0"/>
                <w:numId w:val="26"/>
              </w:numPr>
              <w:spacing w:before="0"/>
              <w:jc w:val="left"/>
              <w:rPr>
                <w:rFonts w:ascii="Times New Roman" w:hAnsi="Times New Roman"/>
                <w:szCs w:val="22"/>
                <w:lang w:val="en-US"/>
              </w:rPr>
            </w:pPr>
            <w:r w:rsidRPr="003C3B71">
              <w:rPr>
                <w:rFonts w:ascii="Times New Roman" w:hAnsi="Times New Roman"/>
                <w:szCs w:val="22"/>
                <w:lang w:val="en-US"/>
              </w:rPr>
              <w:t>WebVisor</w:t>
            </w:r>
          </w:p>
          <w:p w:rsidR="001A10B7" w:rsidRPr="003C3B71" w:rsidRDefault="001A10B7" w:rsidP="001A10B7">
            <w:pPr>
              <w:numPr>
                <w:ilvl w:val="0"/>
                <w:numId w:val="26"/>
              </w:numPr>
              <w:spacing w:before="0"/>
              <w:jc w:val="left"/>
              <w:rPr>
                <w:rFonts w:ascii="Times New Roman" w:hAnsi="Times New Roman"/>
                <w:szCs w:val="22"/>
              </w:rPr>
            </w:pPr>
            <w:r w:rsidRPr="003C3B71">
              <w:rPr>
                <w:rFonts w:ascii="Times New Roman" w:hAnsi="Times New Roman"/>
                <w:szCs w:val="22"/>
              </w:rPr>
              <w:t xml:space="preserve">Любой </w:t>
            </w:r>
            <w:proofErr w:type="spellStart"/>
            <w:r w:rsidRPr="003C3B71">
              <w:rPr>
                <w:rFonts w:ascii="Times New Roman" w:hAnsi="Times New Roman"/>
                <w:szCs w:val="22"/>
              </w:rPr>
              <w:t>трекер</w:t>
            </w:r>
            <w:proofErr w:type="spellEnd"/>
            <w:r w:rsidRPr="003C3B71">
              <w:rPr>
                <w:rFonts w:ascii="Times New Roman" w:hAnsi="Times New Roman"/>
                <w:szCs w:val="22"/>
              </w:rPr>
              <w:t xml:space="preserve"> для аналитических нужд Агентства</w:t>
            </w:r>
          </w:p>
        </w:tc>
      </w:tr>
    </w:tbl>
    <w:p w:rsidR="00AB0FA0" w:rsidRDefault="00AB0FA0" w:rsidP="00DF4D94">
      <w:pPr>
        <w:spacing w:before="0"/>
        <w:ind w:firstLine="709"/>
        <w:outlineLvl w:val="0"/>
        <w:rPr>
          <w:rFonts w:ascii="Times New Roman" w:hAnsi="Times New Roman"/>
          <w:sz w:val="24"/>
          <w:szCs w:val="24"/>
        </w:rPr>
      </w:pPr>
    </w:p>
    <w:p w:rsidR="000C3C1D" w:rsidRPr="004B7CBB" w:rsidRDefault="00A65719" w:rsidP="004B7CBB">
      <w:pPr>
        <w:pStyle w:val="af2"/>
        <w:numPr>
          <w:ilvl w:val="1"/>
          <w:numId w:val="24"/>
        </w:numPr>
        <w:tabs>
          <w:tab w:val="left" w:pos="993"/>
        </w:tabs>
        <w:spacing w:before="0"/>
        <w:rPr>
          <w:rFonts w:ascii="Times New Roman" w:hAnsi="Times New Roman"/>
          <w:sz w:val="24"/>
          <w:szCs w:val="24"/>
        </w:rPr>
      </w:pPr>
      <w:r w:rsidRPr="004B7CBB">
        <w:rPr>
          <w:rFonts w:ascii="Times New Roman" w:hAnsi="Times New Roman"/>
          <w:sz w:val="24"/>
          <w:szCs w:val="24"/>
        </w:rPr>
        <w:t>У</w:t>
      </w:r>
      <w:r w:rsidR="000C3C1D" w:rsidRPr="004B7CBB">
        <w:rPr>
          <w:rFonts w:ascii="Times New Roman" w:hAnsi="Times New Roman"/>
          <w:sz w:val="24"/>
          <w:szCs w:val="24"/>
        </w:rPr>
        <w:t>словия оплаты</w:t>
      </w:r>
      <w:r w:rsidRPr="004B7CBB">
        <w:rPr>
          <w:rFonts w:ascii="Times New Roman" w:hAnsi="Times New Roman"/>
          <w:sz w:val="24"/>
          <w:szCs w:val="24"/>
        </w:rPr>
        <w:t>:</w:t>
      </w:r>
    </w:p>
    <w:p w:rsidR="00A65719" w:rsidRPr="00A65719" w:rsidRDefault="00DB1720" w:rsidP="00A65719">
      <w:pPr>
        <w:pStyle w:val="af2"/>
        <w:ind w:left="0" w:firstLine="720"/>
        <w:rPr>
          <w:rFonts w:ascii="Times New Roman" w:hAnsi="Times New Roman"/>
          <w:sz w:val="24"/>
          <w:szCs w:val="24"/>
        </w:rPr>
      </w:pPr>
      <w:r>
        <w:rPr>
          <w:rFonts w:ascii="Times New Roman" w:hAnsi="Times New Roman"/>
          <w:sz w:val="24"/>
          <w:szCs w:val="24"/>
        </w:rPr>
        <w:t xml:space="preserve">Без предоплаты. </w:t>
      </w:r>
      <w:r w:rsidR="00A65719" w:rsidRPr="00A65719">
        <w:rPr>
          <w:rFonts w:ascii="Times New Roman" w:hAnsi="Times New Roman"/>
          <w:sz w:val="24"/>
          <w:szCs w:val="24"/>
        </w:rPr>
        <w:t>Заказчик оплачивает Исполнителю стоимость выполненных работ в течени</w:t>
      </w:r>
      <w:r w:rsidR="00AF4729">
        <w:rPr>
          <w:rFonts w:ascii="Times New Roman" w:hAnsi="Times New Roman"/>
          <w:sz w:val="24"/>
          <w:szCs w:val="24"/>
        </w:rPr>
        <w:t>е</w:t>
      </w:r>
      <w:r w:rsidR="00A65719" w:rsidRPr="00A65719">
        <w:rPr>
          <w:rFonts w:ascii="Times New Roman" w:hAnsi="Times New Roman"/>
          <w:sz w:val="24"/>
          <w:szCs w:val="24"/>
        </w:rPr>
        <w:t xml:space="preserve"> </w:t>
      </w:r>
      <w:r w:rsidR="00822AE8">
        <w:rPr>
          <w:rFonts w:ascii="Times New Roman" w:hAnsi="Times New Roman"/>
          <w:sz w:val="24"/>
          <w:szCs w:val="24"/>
        </w:rPr>
        <w:t>5</w:t>
      </w:r>
      <w:r w:rsidR="00A65719" w:rsidRPr="00A65719">
        <w:rPr>
          <w:rFonts w:ascii="Times New Roman" w:hAnsi="Times New Roman"/>
          <w:sz w:val="24"/>
          <w:szCs w:val="24"/>
        </w:rPr>
        <w:t xml:space="preserve"> банковских дней с момента истечения пятидневного срока для рассмотрения Заказчиком предоставленных актов и срока даты наступления последнего из событий:</w:t>
      </w:r>
    </w:p>
    <w:p w:rsidR="00A65719" w:rsidRPr="00A65719" w:rsidRDefault="00A65719" w:rsidP="00A65719">
      <w:pPr>
        <w:pStyle w:val="af2"/>
        <w:ind w:left="0" w:firstLine="720"/>
        <w:rPr>
          <w:rFonts w:ascii="Times New Roman" w:hAnsi="Times New Roman"/>
          <w:sz w:val="24"/>
          <w:szCs w:val="24"/>
        </w:rPr>
      </w:pPr>
      <w:r w:rsidRPr="00A65719">
        <w:rPr>
          <w:rFonts w:ascii="Times New Roman" w:hAnsi="Times New Roman"/>
          <w:sz w:val="24"/>
          <w:szCs w:val="24"/>
        </w:rPr>
        <w:t>- подписание Заказчиком актов приемки-сдачи работ (без замечаний)</w:t>
      </w:r>
      <w:r w:rsidR="00AD43B2">
        <w:rPr>
          <w:rFonts w:ascii="Times New Roman" w:hAnsi="Times New Roman"/>
          <w:sz w:val="24"/>
          <w:szCs w:val="24"/>
        </w:rPr>
        <w:t xml:space="preserve"> на основании итогового Отчета по итогам размещения и реализации рекламной кампании в Интернет</w:t>
      </w:r>
      <w:r w:rsidR="008C5A38">
        <w:rPr>
          <w:rFonts w:ascii="Times New Roman" w:hAnsi="Times New Roman"/>
          <w:sz w:val="24"/>
          <w:szCs w:val="24"/>
        </w:rPr>
        <w:t>.</w:t>
      </w:r>
      <w:r w:rsidR="00AD43B2">
        <w:rPr>
          <w:rFonts w:ascii="Times New Roman" w:hAnsi="Times New Roman"/>
          <w:sz w:val="24"/>
          <w:szCs w:val="24"/>
        </w:rPr>
        <w:t xml:space="preserve"> При этом обязанность Исполнителя предоставлять Заказчику на еженедельной основе </w:t>
      </w:r>
      <w:r w:rsidR="00A716EC">
        <w:rPr>
          <w:rFonts w:ascii="Times New Roman" w:hAnsi="Times New Roman"/>
          <w:sz w:val="24"/>
          <w:szCs w:val="24"/>
        </w:rPr>
        <w:t xml:space="preserve">по вторникам </w:t>
      </w:r>
      <w:r w:rsidR="00AD43B2">
        <w:rPr>
          <w:rFonts w:ascii="Times New Roman" w:hAnsi="Times New Roman"/>
          <w:sz w:val="24"/>
          <w:szCs w:val="24"/>
        </w:rPr>
        <w:t>отчеты по итогам размещения и реализации рекламной кампании в Интернет за прошедшую неделю</w:t>
      </w:r>
    </w:p>
    <w:p w:rsidR="00A65719" w:rsidRDefault="00A65719" w:rsidP="00A65719">
      <w:pPr>
        <w:pStyle w:val="af2"/>
        <w:tabs>
          <w:tab w:val="left" w:pos="993"/>
        </w:tabs>
        <w:spacing w:before="0"/>
        <w:ind w:left="0" w:firstLine="720"/>
        <w:rPr>
          <w:rFonts w:ascii="Times New Roman" w:hAnsi="Times New Roman"/>
          <w:sz w:val="24"/>
          <w:szCs w:val="24"/>
        </w:rPr>
      </w:pPr>
      <w:r w:rsidRPr="00A65719">
        <w:rPr>
          <w:rFonts w:ascii="Times New Roman" w:hAnsi="Times New Roman"/>
          <w:sz w:val="24"/>
          <w:szCs w:val="24"/>
        </w:rPr>
        <w:t>- предоставление Исполнителем счетов-фактур, оформленных в соответствие с требованиями НК РФ.</w:t>
      </w:r>
    </w:p>
    <w:p w:rsidR="00574085" w:rsidRPr="00A65719" w:rsidRDefault="00574085" w:rsidP="00A65719">
      <w:pPr>
        <w:pStyle w:val="af2"/>
        <w:tabs>
          <w:tab w:val="left" w:pos="993"/>
        </w:tabs>
        <w:spacing w:before="0"/>
        <w:ind w:left="0" w:firstLine="720"/>
        <w:rPr>
          <w:rFonts w:ascii="Times New Roman" w:hAnsi="Times New Roman"/>
          <w:sz w:val="24"/>
          <w:szCs w:val="24"/>
        </w:rPr>
      </w:pPr>
      <w:r w:rsidRPr="008F6BC7">
        <w:rPr>
          <w:rFonts w:ascii="Times New Roman" w:hAnsi="Times New Roman"/>
          <w:sz w:val="24"/>
          <w:szCs w:val="24"/>
        </w:rPr>
        <w:t>Состав и стоимость работ окончательны и остаются неизменными в течение всего срока действия договора</w:t>
      </w:r>
      <w:r>
        <w:rPr>
          <w:rFonts w:ascii="Times New Roman" w:hAnsi="Times New Roman"/>
          <w:sz w:val="24"/>
          <w:szCs w:val="24"/>
        </w:rPr>
        <w:t>.</w:t>
      </w:r>
    </w:p>
    <w:p w:rsidR="000C3C1D" w:rsidRPr="004B7CBB" w:rsidRDefault="000C3C1D" w:rsidP="004B7CBB">
      <w:pPr>
        <w:pStyle w:val="af2"/>
        <w:numPr>
          <w:ilvl w:val="1"/>
          <w:numId w:val="24"/>
        </w:numPr>
        <w:tabs>
          <w:tab w:val="left" w:pos="993"/>
        </w:tabs>
        <w:spacing w:before="0"/>
        <w:rPr>
          <w:rFonts w:ascii="Times New Roman" w:hAnsi="Times New Roman"/>
          <w:sz w:val="24"/>
          <w:szCs w:val="24"/>
        </w:rPr>
      </w:pPr>
      <w:r w:rsidRPr="004B7CBB">
        <w:rPr>
          <w:rFonts w:ascii="Times New Roman" w:hAnsi="Times New Roman"/>
          <w:sz w:val="24"/>
          <w:szCs w:val="24"/>
        </w:rPr>
        <w:t xml:space="preserve"> Прочие </w:t>
      </w:r>
      <w:r w:rsidR="00DC534D">
        <w:rPr>
          <w:rFonts w:ascii="Times New Roman" w:hAnsi="Times New Roman"/>
          <w:sz w:val="24"/>
          <w:szCs w:val="24"/>
        </w:rPr>
        <w:t xml:space="preserve">требования к </w:t>
      </w:r>
      <w:r w:rsidR="000A1D1E">
        <w:rPr>
          <w:rFonts w:ascii="Times New Roman" w:hAnsi="Times New Roman"/>
          <w:sz w:val="24"/>
          <w:szCs w:val="24"/>
        </w:rPr>
        <w:t>пре</w:t>
      </w:r>
      <w:r w:rsidR="00DC534D">
        <w:rPr>
          <w:rFonts w:ascii="Times New Roman" w:hAnsi="Times New Roman"/>
          <w:sz w:val="24"/>
          <w:szCs w:val="24"/>
        </w:rPr>
        <w:t>дложениям Участников</w:t>
      </w:r>
      <w:r w:rsidRPr="004B7CBB">
        <w:rPr>
          <w:rFonts w:ascii="Times New Roman" w:hAnsi="Times New Roman"/>
          <w:sz w:val="24"/>
          <w:szCs w:val="24"/>
        </w:rPr>
        <w:t>.</w:t>
      </w:r>
    </w:p>
    <w:p w:rsidR="000C3C1D" w:rsidRDefault="000C3C1D" w:rsidP="008A3163">
      <w:pPr>
        <w:tabs>
          <w:tab w:val="left" w:pos="993"/>
        </w:tabs>
        <w:spacing w:before="0"/>
        <w:rPr>
          <w:rFonts w:ascii="Times New Roman" w:hAnsi="Times New Roman"/>
          <w:sz w:val="24"/>
          <w:szCs w:val="24"/>
        </w:rPr>
      </w:pPr>
    </w:p>
    <w:p w:rsidR="000C3C1D" w:rsidRDefault="004B7CBB" w:rsidP="004B7CBB">
      <w:pPr>
        <w:tabs>
          <w:tab w:val="left" w:pos="993"/>
        </w:tabs>
        <w:spacing w:before="0"/>
        <w:rPr>
          <w:rFonts w:ascii="Times New Roman" w:hAnsi="Times New Roman"/>
          <w:sz w:val="24"/>
          <w:szCs w:val="24"/>
        </w:rPr>
      </w:pPr>
      <w:r w:rsidRPr="00841E94">
        <w:rPr>
          <w:rFonts w:ascii="Times New Roman" w:hAnsi="Times New Roman"/>
          <w:sz w:val="24"/>
          <w:szCs w:val="24"/>
        </w:rPr>
        <w:t xml:space="preserve">Предложения Участников должны быть оформлены в соответствии с </w:t>
      </w:r>
      <w:r>
        <w:rPr>
          <w:rFonts w:ascii="Times New Roman" w:hAnsi="Times New Roman"/>
          <w:sz w:val="24"/>
          <w:szCs w:val="24"/>
        </w:rPr>
        <w:t>Приложением №1-</w:t>
      </w:r>
      <w:r w:rsidR="00A716EC">
        <w:rPr>
          <w:rFonts w:ascii="Times New Roman" w:hAnsi="Times New Roman"/>
          <w:sz w:val="24"/>
          <w:szCs w:val="24"/>
        </w:rPr>
        <w:t>4</w:t>
      </w:r>
      <w:r>
        <w:rPr>
          <w:rFonts w:ascii="Times New Roman" w:hAnsi="Times New Roman"/>
          <w:sz w:val="24"/>
          <w:szCs w:val="24"/>
        </w:rPr>
        <w:t xml:space="preserve"> к настоящей Закупочной документации и формами, приведенными</w:t>
      </w:r>
      <w:r w:rsidRPr="00841E94">
        <w:rPr>
          <w:rFonts w:ascii="Times New Roman" w:hAnsi="Times New Roman"/>
          <w:sz w:val="24"/>
          <w:szCs w:val="24"/>
        </w:rPr>
        <w:t xml:space="preserve"> в разделе 4 настоящего документа.</w:t>
      </w:r>
    </w:p>
    <w:p w:rsidR="00510E97" w:rsidRDefault="00510E97" w:rsidP="004B7CBB">
      <w:pPr>
        <w:tabs>
          <w:tab w:val="left" w:pos="993"/>
        </w:tabs>
        <w:spacing w:before="0"/>
        <w:rPr>
          <w:rFonts w:ascii="Times New Roman" w:hAnsi="Times New Roman"/>
          <w:sz w:val="24"/>
          <w:szCs w:val="24"/>
        </w:rPr>
      </w:pPr>
    </w:p>
    <w:p w:rsidR="00510E97" w:rsidRDefault="00510E97" w:rsidP="004B7CBB">
      <w:pPr>
        <w:tabs>
          <w:tab w:val="left" w:pos="993"/>
        </w:tabs>
        <w:spacing w:before="0"/>
        <w:rPr>
          <w:rFonts w:ascii="Times New Roman" w:hAnsi="Times New Roman"/>
          <w:sz w:val="24"/>
          <w:szCs w:val="24"/>
        </w:rPr>
      </w:pPr>
    </w:p>
    <w:p w:rsidR="000C3C1D" w:rsidRPr="00802866" w:rsidRDefault="000C3C1D" w:rsidP="00B364DD">
      <w:pPr>
        <w:spacing w:before="0"/>
        <w:rPr>
          <w:rFonts w:ascii="Times New Roman" w:hAnsi="Times New Roman"/>
          <w:sz w:val="24"/>
          <w:szCs w:val="24"/>
        </w:rPr>
      </w:pPr>
    </w:p>
    <w:p w:rsidR="000C3C1D" w:rsidRPr="006619AD" w:rsidRDefault="000C3C1D" w:rsidP="006619AD">
      <w:pPr>
        <w:spacing w:before="0"/>
        <w:jc w:val="center"/>
        <w:rPr>
          <w:rFonts w:ascii="Times New Roman" w:hAnsi="Times New Roman"/>
          <w:b/>
          <w:sz w:val="24"/>
          <w:szCs w:val="24"/>
        </w:rPr>
      </w:pPr>
      <w:bookmarkStart w:id="12" w:name="_Ref55300680"/>
      <w:bookmarkStart w:id="13" w:name="_Toc55305378"/>
      <w:bookmarkStart w:id="14" w:name="_Toc57314640"/>
      <w:bookmarkStart w:id="15" w:name="_Toc69728963"/>
      <w:bookmarkStart w:id="16" w:name="ИНСТРУКЦИИ"/>
      <w:r w:rsidRPr="006619AD">
        <w:rPr>
          <w:b/>
        </w:rPr>
        <w:t>3. ПОРЯДОК ПРОВЕДЕНИЯ ЗАПРОСА ПРЕДЛОЖЕНИЙ</w:t>
      </w:r>
      <w:bookmarkEnd w:id="12"/>
      <w:bookmarkEnd w:id="13"/>
      <w:bookmarkEnd w:id="14"/>
      <w:bookmarkEnd w:id="15"/>
      <w:bookmarkEnd w:id="16"/>
    </w:p>
    <w:p w:rsidR="000C3C1D" w:rsidRDefault="000C3C1D" w:rsidP="00B364DD">
      <w:pPr>
        <w:pStyle w:val="a6"/>
        <w:widowControl/>
        <w:tabs>
          <w:tab w:val="clear" w:pos="360"/>
        </w:tabs>
        <w:spacing w:line="240" w:lineRule="auto"/>
        <w:ind w:left="0" w:firstLine="709"/>
        <w:rPr>
          <w:sz w:val="24"/>
          <w:szCs w:val="24"/>
        </w:rPr>
      </w:pPr>
    </w:p>
    <w:p w:rsidR="004952EE" w:rsidRPr="00C97038" w:rsidRDefault="004952EE" w:rsidP="004952EE">
      <w:pPr>
        <w:spacing w:before="0"/>
        <w:ind w:firstLine="709"/>
        <w:jc w:val="center"/>
        <w:rPr>
          <w:rFonts w:ascii="Times New Roman" w:hAnsi="Times New Roman"/>
          <w:b/>
          <w:sz w:val="24"/>
          <w:szCs w:val="24"/>
        </w:rPr>
      </w:pPr>
      <w:bookmarkStart w:id="17" w:name="_Ref55280418"/>
      <w:bookmarkStart w:id="18" w:name="_Toc55285343"/>
      <w:bookmarkStart w:id="19" w:name="_Toc55305380"/>
      <w:bookmarkStart w:id="20" w:name="_Toc57314642"/>
      <w:bookmarkStart w:id="21" w:name="_Toc69728965"/>
      <w:r w:rsidRPr="00C97038">
        <w:rPr>
          <w:rFonts w:ascii="Times New Roman" w:hAnsi="Times New Roman"/>
          <w:b/>
          <w:sz w:val="24"/>
          <w:szCs w:val="24"/>
        </w:rPr>
        <w:t xml:space="preserve">3.1. Публикация </w:t>
      </w:r>
      <w:bookmarkEnd w:id="17"/>
      <w:bookmarkEnd w:id="18"/>
      <w:bookmarkEnd w:id="19"/>
      <w:bookmarkEnd w:id="20"/>
      <w:bookmarkEnd w:id="21"/>
      <w:r w:rsidRPr="00C97038">
        <w:rPr>
          <w:rFonts w:ascii="Times New Roman" w:hAnsi="Times New Roman"/>
          <w:b/>
          <w:sz w:val="24"/>
          <w:szCs w:val="24"/>
        </w:rPr>
        <w:t>Уведомления о проведении запроса предложений</w:t>
      </w:r>
    </w:p>
    <w:p w:rsidR="004952EE" w:rsidRPr="00C97038" w:rsidRDefault="004952EE" w:rsidP="004952EE">
      <w:pPr>
        <w:pStyle w:val="a6"/>
        <w:widowControl/>
        <w:tabs>
          <w:tab w:val="clear" w:pos="360"/>
        </w:tabs>
        <w:spacing w:line="240" w:lineRule="auto"/>
        <w:ind w:left="0" w:firstLine="709"/>
        <w:rPr>
          <w:sz w:val="24"/>
          <w:szCs w:val="24"/>
        </w:rPr>
      </w:pPr>
    </w:p>
    <w:p w:rsidR="004952EE" w:rsidRPr="00C97038" w:rsidRDefault="004952EE" w:rsidP="004952EE">
      <w:pPr>
        <w:pStyle w:val="a6"/>
        <w:widowControl/>
        <w:tabs>
          <w:tab w:val="clear" w:pos="360"/>
        </w:tabs>
        <w:spacing w:line="240" w:lineRule="auto"/>
        <w:ind w:left="0" w:firstLine="709"/>
        <w:rPr>
          <w:sz w:val="24"/>
          <w:szCs w:val="24"/>
        </w:rPr>
      </w:pPr>
      <w:r w:rsidRPr="00C97038">
        <w:rPr>
          <w:sz w:val="24"/>
          <w:szCs w:val="24"/>
        </w:rPr>
        <w:t>3.1.1. Уведомление следующего содержания о проведении запроса предложений публикуется на официальном интернет-сайте Банка в порядке, указанном в пункте 1.1.1.</w:t>
      </w:r>
    </w:p>
    <w:p w:rsidR="004952EE" w:rsidRPr="007A4C8B" w:rsidRDefault="004952EE" w:rsidP="004952EE">
      <w:pPr>
        <w:rPr>
          <w:rFonts w:asciiTheme="minorHAnsi" w:hAnsiTheme="minorHAnsi"/>
          <w:sz w:val="24"/>
          <w:szCs w:val="24"/>
        </w:rPr>
      </w:pPr>
      <w:r w:rsidRPr="007A4C8B">
        <w:rPr>
          <w:rFonts w:ascii="Times New Roman" w:hAnsi="Times New Roman"/>
          <w:sz w:val="24"/>
          <w:szCs w:val="24"/>
        </w:rPr>
        <w:tab/>
        <w:t>АКБ «МБРР» (ОАО) уведомляет о проведении Процедуры открытого запроса предложений</w:t>
      </w:r>
      <w:r w:rsidR="007310C8" w:rsidRPr="007A4C8B">
        <w:rPr>
          <w:rFonts w:ascii="Times New Roman" w:hAnsi="Times New Roman"/>
          <w:sz w:val="24"/>
          <w:szCs w:val="24"/>
        </w:rPr>
        <w:t xml:space="preserve"> </w:t>
      </w:r>
      <w:r w:rsidR="007A4C8B" w:rsidRPr="007A4C8B">
        <w:rPr>
          <w:rFonts w:ascii="Times New Roman" w:hAnsi="Times New Roman"/>
          <w:sz w:val="24"/>
          <w:szCs w:val="24"/>
        </w:rPr>
        <w:t xml:space="preserve">на право заключения договора на разработку </w:t>
      </w:r>
      <w:r w:rsidR="00FC654B">
        <w:rPr>
          <w:rFonts w:ascii="Times New Roman" w:hAnsi="Times New Roman"/>
          <w:sz w:val="24"/>
          <w:szCs w:val="24"/>
        </w:rPr>
        <w:t xml:space="preserve">и реализацию </w:t>
      </w:r>
      <w:r w:rsidR="002A2469">
        <w:rPr>
          <w:rFonts w:ascii="Times New Roman" w:hAnsi="Times New Roman"/>
          <w:sz w:val="24"/>
          <w:szCs w:val="24"/>
        </w:rPr>
        <w:t>рекламной кампании в Интернет во второй половине 2011 года по продвижению розничных продуктов Банка</w:t>
      </w:r>
      <w:r w:rsidR="007A4C8B" w:rsidRPr="007A4C8B">
        <w:rPr>
          <w:rFonts w:ascii="Times New Roman" w:hAnsi="Times New Roman"/>
          <w:b/>
          <w:bCs/>
          <w:sz w:val="28"/>
          <w:szCs w:val="28"/>
        </w:rPr>
        <w:t xml:space="preserve"> </w:t>
      </w:r>
      <w:r w:rsidRPr="007A4C8B">
        <w:rPr>
          <w:rFonts w:ascii="Times New Roman" w:hAnsi="Times New Roman"/>
          <w:sz w:val="24"/>
          <w:szCs w:val="24"/>
        </w:rPr>
        <w:t>и приглашает поставщиков подавать свои предложения</w:t>
      </w:r>
      <w:r w:rsidR="007A4C8B" w:rsidRPr="007A4C8B">
        <w:rPr>
          <w:rFonts w:asciiTheme="minorHAnsi" w:hAnsiTheme="minorHAnsi"/>
          <w:sz w:val="24"/>
          <w:szCs w:val="24"/>
        </w:rPr>
        <w:t>.</w:t>
      </w:r>
    </w:p>
    <w:p w:rsidR="004952EE" w:rsidRPr="007A4C8B" w:rsidRDefault="004952EE" w:rsidP="004952EE">
      <w:pPr>
        <w:spacing w:before="0"/>
        <w:rPr>
          <w:rFonts w:ascii="Times New Roman" w:hAnsi="Times New Roman"/>
          <w:sz w:val="24"/>
          <w:szCs w:val="24"/>
        </w:rPr>
      </w:pPr>
      <w:r w:rsidRPr="007A4C8B">
        <w:rPr>
          <w:rFonts w:ascii="Times New Roman" w:hAnsi="Times New Roman"/>
          <w:sz w:val="24"/>
          <w:szCs w:val="24"/>
        </w:rPr>
        <w:tab/>
        <w:t>Дата начала приема предложений —</w:t>
      </w:r>
      <w:r w:rsidR="00B13BB6">
        <w:rPr>
          <w:rFonts w:ascii="Times New Roman" w:hAnsi="Times New Roman"/>
          <w:sz w:val="24"/>
          <w:szCs w:val="24"/>
        </w:rPr>
        <w:t>1</w:t>
      </w:r>
      <w:r w:rsidR="00093987">
        <w:rPr>
          <w:rFonts w:ascii="Times New Roman" w:hAnsi="Times New Roman"/>
          <w:sz w:val="24"/>
          <w:szCs w:val="24"/>
        </w:rPr>
        <w:t>7</w:t>
      </w:r>
      <w:r w:rsidR="007A4C8B" w:rsidRPr="007A4C8B">
        <w:rPr>
          <w:rFonts w:ascii="Times New Roman" w:hAnsi="Times New Roman"/>
          <w:sz w:val="24"/>
          <w:szCs w:val="24"/>
        </w:rPr>
        <w:t>.0</w:t>
      </w:r>
      <w:r w:rsidR="004B7CBB">
        <w:rPr>
          <w:rFonts w:ascii="Times New Roman" w:hAnsi="Times New Roman"/>
          <w:sz w:val="24"/>
          <w:szCs w:val="24"/>
        </w:rPr>
        <w:t>8</w:t>
      </w:r>
      <w:r w:rsidR="007A4C8B" w:rsidRPr="007A4C8B">
        <w:rPr>
          <w:rFonts w:ascii="Times New Roman" w:hAnsi="Times New Roman"/>
          <w:sz w:val="24"/>
          <w:szCs w:val="24"/>
        </w:rPr>
        <w:t>.11г</w:t>
      </w:r>
      <w:r w:rsidRPr="007A4C8B">
        <w:rPr>
          <w:rFonts w:ascii="Times New Roman" w:hAnsi="Times New Roman"/>
          <w:sz w:val="24"/>
          <w:szCs w:val="24"/>
        </w:rPr>
        <w:t>.</w:t>
      </w:r>
    </w:p>
    <w:p w:rsidR="004952EE" w:rsidRPr="007A4C8B" w:rsidRDefault="004952EE" w:rsidP="004952EE">
      <w:pPr>
        <w:spacing w:before="0"/>
        <w:rPr>
          <w:rFonts w:ascii="Times New Roman" w:hAnsi="Times New Roman"/>
          <w:sz w:val="24"/>
          <w:szCs w:val="24"/>
        </w:rPr>
      </w:pPr>
      <w:r w:rsidRPr="007A4C8B">
        <w:rPr>
          <w:rFonts w:ascii="Times New Roman" w:hAnsi="Times New Roman"/>
          <w:sz w:val="24"/>
          <w:szCs w:val="24"/>
        </w:rPr>
        <w:tab/>
        <w:t xml:space="preserve">Дата окончания приема предложений — </w:t>
      </w:r>
      <w:r w:rsidR="00DB1720">
        <w:rPr>
          <w:rFonts w:ascii="Times New Roman" w:hAnsi="Times New Roman"/>
          <w:sz w:val="24"/>
          <w:szCs w:val="24"/>
        </w:rPr>
        <w:t xml:space="preserve"> </w:t>
      </w:r>
      <w:r w:rsidR="00B13BB6">
        <w:rPr>
          <w:rFonts w:ascii="Times New Roman" w:hAnsi="Times New Roman"/>
          <w:sz w:val="24"/>
          <w:szCs w:val="24"/>
        </w:rPr>
        <w:t>23</w:t>
      </w:r>
      <w:r w:rsidR="007A4C8B" w:rsidRPr="007A4C8B">
        <w:rPr>
          <w:rFonts w:ascii="Times New Roman" w:hAnsi="Times New Roman"/>
          <w:sz w:val="24"/>
          <w:szCs w:val="24"/>
        </w:rPr>
        <w:t>.0</w:t>
      </w:r>
      <w:r w:rsidR="004B7CBB">
        <w:rPr>
          <w:rFonts w:ascii="Times New Roman" w:hAnsi="Times New Roman"/>
          <w:sz w:val="24"/>
          <w:szCs w:val="24"/>
        </w:rPr>
        <w:t>8</w:t>
      </w:r>
      <w:r w:rsidR="007A4C8B" w:rsidRPr="007A4C8B">
        <w:rPr>
          <w:rFonts w:ascii="Times New Roman" w:hAnsi="Times New Roman"/>
          <w:sz w:val="24"/>
          <w:szCs w:val="24"/>
        </w:rPr>
        <w:t>.11г.</w:t>
      </w:r>
      <w:r w:rsidR="00DB1720" w:rsidRPr="00DB1720">
        <w:rPr>
          <w:rFonts w:ascii="Times New Roman" w:hAnsi="Times New Roman"/>
          <w:sz w:val="24"/>
          <w:szCs w:val="24"/>
        </w:rPr>
        <w:t xml:space="preserve"> </w:t>
      </w:r>
      <w:r w:rsidR="00DB1720">
        <w:rPr>
          <w:rFonts w:ascii="Times New Roman" w:hAnsi="Times New Roman"/>
          <w:sz w:val="24"/>
          <w:szCs w:val="24"/>
        </w:rPr>
        <w:t>до 16:00</w:t>
      </w:r>
    </w:p>
    <w:p w:rsidR="004952EE" w:rsidRPr="00093987" w:rsidRDefault="004952EE" w:rsidP="004952EE">
      <w:pPr>
        <w:spacing w:before="0"/>
        <w:rPr>
          <w:rFonts w:ascii="Times New Roman" w:hAnsi="Times New Roman"/>
          <w:sz w:val="24"/>
          <w:szCs w:val="24"/>
        </w:rPr>
      </w:pPr>
      <w:r w:rsidRPr="007A4C8B">
        <w:rPr>
          <w:rFonts w:ascii="Times New Roman" w:hAnsi="Times New Roman"/>
          <w:sz w:val="24"/>
          <w:szCs w:val="24"/>
        </w:rPr>
        <w:tab/>
      </w:r>
      <w:r w:rsidRPr="00093987">
        <w:rPr>
          <w:rFonts w:ascii="Times New Roman" w:hAnsi="Times New Roman"/>
          <w:sz w:val="24"/>
          <w:szCs w:val="24"/>
        </w:rPr>
        <w:t xml:space="preserve">Предложения необходимо направлять по месту проведения процедуры: </w:t>
      </w:r>
      <w:r w:rsidR="009D529F" w:rsidRPr="009D529F">
        <w:rPr>
          <w:rFonts w:ascii="Times New Roman" w:hAnsi="Times New Roman" w:hint="eastAsia"/>
          <w:sz w:val="24"/>
          <w:szCs w:val="24"/>
        </w:rPr>
        <w:t>АКБ</w:t>
      </w:r>
      <w:r w:rsidR="009D529F" w:rsidRPr="009D529F">
        <w:rPr>
          <w:rFonts w:ascii="Times New Roman" w:hAnsi="Times New Roman"/>
          <w:sz w:val="24"/>
          <w:szCs w:val="24"/>
        </w:rPr>
        <w:t xml:space="preserve"> «</w:t>
      </w:r>
      <w:r w:rsidR="009D529F" w:rsidRPr="009D529F">
        <w:rPr>
          <w:rFonts w:ascii="Times New Roman" w:hAnsi="Times New Roman" w:hint="eastAsia"/>
          <w:sz w:val="24"/>
          <w:szCs w:val="24"/>
        </w:rPr>
        <w:t>МБРР»</w:t>
      </w:r>
      <w:r w:rsidR="009D529F" w:rsidRPr="009D529F">
        <w:rPr>
          <w:rFonts w:ascii="Times New Roman" w:hAnsi="Times New Roman"/>
          <w:sz w:val="24"/>
          <w:szCs w:val="24"/>
        </w:rPr>
        <w:t xml:space="preserve"> (</w:t>
      </w:r>
      <w:r w:rsidR="009D529F" w:rsidRPr="009D529F">
        <w:rPr>
          <w:rFonts w:ascii="Times New Roman" w:hAnsi="Times New Roman" w:hint="eastAsia"/>
          <w:sz w:val="24"/>
          <w:szCs w:val="24"/>
        </w:rPr>
        <w:t>ОАО</w:t>
      </w:r>
      <w:r w:rsidR="009D529F" w:rsidRPr="009D529F">
        <w:rPr>
          <w:rFonts w:ascii="Times New Roman" w:hAnsi="Times New Roman"/>
          <w:sz w:val="24"/>
          <w:szCs w:val="24"/>
        </w:rPr>
        <w:t>) г</w:t>
      </w:r>
      <w:proofErr w:type="gramStart"/>
      <w:r w:rsidR="009D529F" w:rsidRPr="009D529F">
        <w:rPr>
          <w:rFonts w:ascii="Times New Roman" w:hAnsi="Times New Roman"/>
          <w:sz w:val="24"/>
          <w:szCs w:val="24"/>
        </w:rPr>
        <w:t>.М</w:t>
      </w:r>
      <w:proofErr w:type="gramEnd"/>
      <w:r w:rsidR="009D529F" w:rsidRPr="009D529F">
        <w:rPr>
          <w:rFonts w:ascii="Times New Roman" w:hAnsi="Times New Roman"/>
          <w:sz w:val="24"/>
          <w:szCs w:val="24"/>
        </w:rPr>
        <w:t xml:space="preserve">осква, </w:t>
      </w:r>
      <w:r w:rsidR="009D529F" w:rsidRPr="009D529F">
        <w:rPr>
          <w:rFonts w:ascii="Times New Roman" w:hAnsi="Times New Roman" w:hint="eastAsia"/>
          <w:sz w:val="24"/>
          <w:szCs w:val="24"/>
        </w:rPr>
        <w:t>ул</w:t>
      </w:r>
      <w:r w:rsidR="009D529F" w:rsidRPr="009D529F">
        <w:rPr>
          <w:rFonts w:ascii="Times New Roman" w:hAnsi="Times New Roman"/>
          <w:sz w:val="24"/>
          <w:szCs w:val="24"/>
        </w:rPr>
        <w:t xml:space="preserve">.Садовническая, </w:t>
      </w:r>
      <w:r w:rsidR="009D529F" w:rsidRPr="009D529F">
        <w:rPr>
          <w:rFonts w:ascii="Times New Roman" w:hAnsi="Times New Roman" w:hint="eastAsia"/>
          <w:sz w:val="24"/>
          <w:szCs w:val="24"/>
        </w:rPr>
        <w:t>д</w:t>
      </w:r>
      <w:r w:rsidR="009D529F" w:rsidRPr="009D529F">
        <w:rPr>
          <w:rFonts w:ascii="Times New Roman" w:hAnsi="Times New Roman"/>
          <w:sz w:val="24"/>
          <w:szCs w:val="24"/>
        </w:rPr>
        <w:t>.75.</w:t>
      </w:r>
    </w:p>
    <w:p w:rsidR="00464492" w:rsidRPr="00093987" w:rsidRDefault="00464492" w:rsidP="00464492">
      <w:pPr>
        <w:tabs>
          <w:tab w:val="num" w:pos="0"/>
        </w:tabs>
        <w:rPr>
          <w:rFonts w:ascii="Times New Roman" w:hAnsi="Times New Roman"/>
          <w:sz w:val="24"/>
          <w:szCs w:val="24"/>
        </w:rPr>
      </w:pPr>
      <w:r w:rsidRPr="00093987">
        <w:rPr>
          <w:rFonts w:ascii="Times New Roman" w:hAnsi="Times New Roman"/>
          <w:sz w:val="24"/>
          <w:szCs w:val="24"/>
        </w:rPr>
        <w:t>Предложения, оформленные в соответствии с требованиями настоящей закупочной документации, должны быть доставлены по адресу Организатора (согласно п. 1.1.2. настоящей документации) не позднее:</w:t>
      </w:r>
    </w:p>
    <w:p w:rsidR="00464492" w:rsidRPr="00381296" w:rsidRDefault="00464492" w:rsidP="00464492">
      <w:pPr>
        <w:tabs>
          <w:tab w:val="num" w:pos="0"/>
        </w:tabs>
        <w:jc w:val="center"/>
        <w:rPr>
          <w:b/>
          <w:i/>
          <w:color w:val="FF0000"/>
          <w:szCs w:val="24"/>
        </w:rPr>
      </w:pPr>
      <w:r w:rsidRPr="00381296">
        <w:rPr>
          <w:b/>
          <w:i/>
          <w:color w:val="FF0000"/>
          <w:szCs w:val="24"/>
        </w:rPr>
        <w:t>1</w:t>
      </w:r>
      <w:r>
        <w:rPr>
          <w:rFonts w:asciiTheme="minorHAnsi" w:hAnsiTheme="minorHAnsi"/>
          <w:b/>
          <w:i/>
          <w:color w:val="FF0000"/>
          <w:szCs w:val="24"/>
        </w:rPr>
        <w:t>6</w:t>
      </w:r>
      <w:r w:rsidRPr="00381296">
        <w:rPr>
          <w:b/>
          <w:i/>
          <w:color w:val="FF0000"/>
          <w:szCs w:val="24"/>
        </w:rPr>
        <w:t xml:space="preserve">:00 часов (местное время) </w:t>
      </w:r>
      <w:r>
        <w:rPr>
          <w:rFonts w:asciiTheme="minorHAnsi" w:hAnsiTheme="minorHAnsi"/>
          <w:b/>
          <w:i/>
          <w:color w:val="FF0000"/>
          <w:szCs w:val="24"/>
        </w:rPr>
        <w:t>23</w:t>
      </w:r>
      <w:r w:rsidRPr="00381296">
        <w:rPr>
          <w:b/>
          <w:i/>
          <w:color w:val="FF0000"/>
          <w:szCs w:val="24"/>
        </w:rPr>
        <w:t xml:space="preserve"> августа 2011 г.</w:t>
      </w:r>
    </w:p>
    <w:p w:rsidR="00464492" w:rsidRDefault="00464492" w:rsidP="004952EE">
      <w:pPr>
        <w:spacing w:before="0"/>
        <w:rPr>
          <w:rFonts w:asciiTheme="minorHAnsi" w:hAnsiTheme="minorHAnsi"/>
          <w:sz w:val="24"/>
          <w:szCs w:val="24"/>
        </w:rPr>
      </w:pPr>
    </w:p>
    <w:p w:rsidR="00464492" w:rsidRPr="00031753" w:rsidRDefault="00464492" w:rsidP="00464492">
      <w:pPr>
        <w:pStyle w:val="a"/>
        <w:numPr>
          <w:ilvl w:val="0"/>
          <w:numId w:val="0"/>
        </w:numPr>
        <w:spacing w:line="240" w:lineRule="auto"/>
        <w:ind w:left="1701"/>
        <w:jc w:val="both"/>
        <w:rPr>
          <w:kern w:val="28"/>
          <w:szCs w:val="24"/>
        </w:rPr>
      </w:pPr>
      <w:r w:rsidRPr="00031753">
        <w:rPr>
          <w:kern w:val="28"/>
          <w:szCs w:val="24"/>
        </w:rPr>
        <w:t>Адрес: г</w:t>
      </w:r>
      <w:proofErr w:type="gramStart"/>
      <w:r w:rsidRPr="00031753">
        <w:rPr>
          <w:kern w:val="28"/>
          <w:szCs w:val="24"/>
        </w:rPr>
        <w:t>.М</w:t>
      </w:r>
      <w:proofErr w:type="gramEnd"/>
      <w:r w:rsidRPr="00031753">
        <w:rPr>
          <w:kern w:val="28"/>
          <w:szCs w:val="24"/>
        </w:rPr>
        <w:t>осква, ул.Садовническая, д.75</w:t>
      </w:r>
    </w:p>
    <w:p w:rsidR="00464492" w:rsidRPr="00031753" w:rsidRDefault="00464492" w:rsidP="00464492">
      <w:pPr>
        <w:pStyle w:val="a"/>
        <w:numPr>
          <w:ilvl w:val="0"/>
          <w:numId w:val="0"/>
        </w:numPr>
        <w:spacing w:line="240" w:lineRule="auto"/>
        <w:ind w:left="1701"/>
        <w:jc w:val="both"/>
        <w:rPr>
          <w:kern w:val="28"/>
          <w:szCs w:val="24"/>
        </w:rPr>
      </w:pPr>
      <w:r w:rsidRPr="00031753">
        <w:rPr>
          <w:kern w:val="28"/>
          <w:szCs w:val="24"/>
        </w:rPr>
        <w:t xml:space="preserve">Ответственный: </w:t>
      </w:r>
      <w:r>
        <w:rPr>
          <w:kern w:val="28"/>
          <w:szCs w:val="24"/>
        </w:rPr>
        <w:t>Линяева Галина Игоревна</w:t>
      </w:r>
    </w:p>
    <w:p w:rsidR="00464492" w:rsidRPr="00464492" w:rsidRDefault="00464492" w:rsidP="00464492">
      <w:pPr>
        <w:pStyle w:val="a"/>
        <w:numPr>
          <w:ilvl w:val="0"/>
          <w:numId w:val="0"/>
        </w:numPr>
        <w:spacing w:line="240" w:lineRule="auto"/>
        <w:ind w:left="1701"/>
        <w:jc w:val="both"/>
      </w:pPr>
      <w:r w:rsidRPr="006C652D">
        <w:rPr>
          <w:kern w:val="28"/>
          <w:szCs w:val="24"/>
          <w:lang w:val="en-US"/>
        </w:rPr>
        <w:t>e</w:t>
      </w:r>
      <w:r w:rsidR="00944489" w:rsidRPr="00944489">
        <w:rPr>
          <w:kern w:val="28"/>
          <w:szCs w:val="24"/>
        </w:rPr>
        <w:t>-</w:t>
      </w:r>
      <w:r w:rsidRPr="006C652D">
        <w:rPr>
          <w:kern w:val="28"/>
          <w:szCs w:val="24"/>
          <w:lang w:val="en-US"/>
        </w:rPr>
        <w:t>mail</w:t>
      </w:r>
      <w:r w:rsidR="00944489" w:rsidRPr="00944489">
        <w:rPr>
          <w:kern w:val="28"/>
          <w:szCs w:val="24"/>
        </w:rPr>
        <w:t xml:space="preserve">: </w:t>
      </w:r>
      <w:hyperlink r:id="rId12" w:history="1">
        <w:r w:rsidRPr="00F0612D">
          <w:rPr>
            <w:rStyle w:val="aa"/>
            <w:lang w:val="en-US"/>
          </w:rPr>
          <w:t>zakupki</w:t>
        </w:r>
        <w:r w:rsidR="00944489" w:rsidRPr="00944489">
          <w:rPr>
            <w:rStyle w:val="aa"/>
          </w:rPr>
          <w:t>@</w:t>
        </w:r>
        <w:r w:rsidRPr="00F0612D">
          <w:rPr>
            <w:rStyle w:val="aa"/>
            <w:lang w:val="en-US"/>
          </w:rPr>
          <w:t>mbrd</w:t>
        </w:r>
        <w:r w:rsidR="00944489" w:rsidRPr="00944489">
          <w:rPr>
            <w:rStyle w:val="aa"/>
          </w:rPr>
          <w:t>.</w:t>
        </w:r>
        <w:r w:rsidRPr="00F0612D">
          <w:rPr>
            <w:rStyle w:val="aa"/>
            <w:lang w:val="en-US"/>
          </w:rPr>
          <w:t>ru</w:t>
        </w:r>
      </w:hyperlink>
    </w:p>
    <w:p w:rsidR="00464492" w:rsidRPr="00FC654B" w:rsidRDefault="00464492" w:rsidP="00464492">
      <w:pPr>
        <w:pStyle w:val="a"/>
        <w:numPr>
          <w:ilvl w:val="0"/>
          <w:numId w:val="0"/>
        </w:numPr>
        <w:spacing w:line="240" w:lineRule="auto"/>
        <w:ind w:left="1701"/>
        <w:jc w:val="both"/>
        <w:rPr>
          <w:kern w:val="28"/>
          <w:szCs w:val="24"/>
        </w:rPr>
      </w:pPr>
      <w:r w:rsidRPr="00031753">
        <w:rPr>
          <w:kern w:val="28"/>
          <w:szCs w:val="24"/>
        </w:rPr>
        <w:t>Телефон</w:t>
      </w:r>
      <w:r w:rsidR="00944489" w:rsidRPr="00944489">
        <w:rPr>
          <w:kern w:val="28"/>
          <w:szCs w:val="24"/>
        </w:rPr>
        <w:t>/</w:t>
      </w:r>
      <w:r w:rsidRPr="00031753">
        <w:rPr>
          <w:kern w:val="28"/>
          <w:szCs w:val="24"/>
        </w:rPr>
        <w:t>факс</w:t>
      </w:r>
      <w:r w:rsidR="00944489" w:rsidRPr="00944489">
        <w:rPr>
          <w:kern w:val="28"/>
          <w:szCs w:val="24"/>
        </w:rPr>
        <w:t>: +7</w:t>
      </w:r>
      <w:r w:rsidR="00944489" w:rsidRPr="00944489">
        <w:rPr>
          <w:noProof/>
          <w:szCs w:val="24"/>
          <w:lang w:eastAsia="ru-RU"/>
        </w:rPr>
        <w:t>(495) 921-28-00 (</w:t>
      </w:r>
      <w:r>
        <w:rPr>
          <w:noProof/>
          <w:szCs w:val="24"/>
          <w:lang w:eastAsia="ru-RU"/>
        </w:rPr>
        <w:t>доб</w:t>
      </w:r>
      <w:r w:rsidR="00944489" w:rsidRPr="00944489">
        <w:rPr>
          <w:noProof/>
          <w:szCs w:val="24"/>
          <w:lang w:eastAsia="ru-RU"/>
        </w:rPr>
        <w:t>.4254)</w:t>
      </w:r>
    </w:p>
    <w:p w:rsidR="00464492" w:rsidRPr="00464492" w:rsidRDefault="00464492" w:rsidP="004952EE">
      <w:pPr>
        <w:spacing w:before="0"/>
        <w:rPr>
          <w:rFonts w:asciiTheme="minorHAnsi" w:hAnsiTheme="minorHAnsi"/>
          <w:sz w:val="24"/>
          <w:szCs w:val="24"/>
        </w:rPr>
      </w:pPr>
    </w:p>
    <w:p w:rsidR="004952EE" w:rsidRPr="00C97038" w:rsidRDefault="004952EE" w:rsidP="004952EE">
      <w:pPr>
        <w:spacing w:before="0"/>
        <w:rPr>
          <w:rFonts w:ascii="Times New Roman" w:hAnsi="Times New Roman"/>
          <w:sz w:val="24"/>
          <w:szCs w:val="24"/>
        </w:rPr>
      </w:pPr>
      <w:r w:rsidRPr="00C97038">
        <w:rPr>
          <w:rFonts w:ascii="Times New Roman" w:hAnsi="Times New Roman"/>
          <w:sz w:val="24"/>
          <w:szCs w:val="24"/>
        </w:rPr>
        <w:tab/>
        <w:t xml:space="preserve">Подробная информация об условиях и порядке проведения Процедуры содержится в </w:t>
      </w:r>
      <w:r>
        <w:rPr>
          <w:rFonts w:ascii="Times New Roman" w:hAnsi="Times New Roman"/>
          <w:sz w:val="24"/>
          <w:szCs w:val="24"/>
        </w:rPr>
        <w:t xml:space="preserve">данной </w:t>
      </w:r>
      <w:r w:rsidRPr="00C97038">
        <w:rPr>
          <w:rFonts w:ascii="Times New Roman" w:hAnsi="Times New Roman"/>
          <w:sz w:val="24"/>
          <w:szCs w:val="24"/>
        </w:rPr>
        <w:t>Закупочной документации.</w:t>
      </w:r>
    </w:p>
    <w:p w:rsidR="000715BA" w:rsidRDefault="004952EE">
      <w:pPr>
        <w:spacing w:before="0"/>
        <w:rPr>
          <w:rFonts w:ascii="Times New Roman" w:hAnsi="Times New Roman"/>
          <w:color w:val="FF0000"/>
          <w:sz w:val="24"/>
          <w:szCs w:val="24"/>
        </w:rPr>
      </w:pPr>
      <w:r w:rsidRPr="007A4C8B">
        <w:rPr>
          <w:rFonts w:ascii="Times New Roman" w:hAnsi="Times New Roman"/>
          <w:sz w:val="24"/>
          <w:szCs w:val="24"/>
        </w:rPr>
        <w:tab/>
      </w:r>
      <w:r w:rsidRPr="00C97038">
        <w:rPr>
          <w:rFonts w:ascii="Times New Roman" w:hAnsi="Times New Roman"/>
          <w:color w:val="FF0000"/>
          <w:sz w:val="24"/>
          <w:szCs w:val="24"/>
        </w:rPr>
        <w:t xml:space="preserve"> </w:t>
      </w:r>
    </w:p>
    <w:p w:rsidR="004952EE" w:rsidRPr="00C97038" w:rsidRDefault="004952EE" w:rsidP="004952EE">
      <w:pPr>
        <w:spacing w:before="0"/>
        <w:rPr>
          <w:rFonts w:ascii="Times New Roman" w:hAnsi="Times New Roman"/>
          <w:color w:val="FF0000"/>
          <w:sz w:val="24"/>
          <w:szCs w:val="24"/>
        </w:rPr>
      </w:pPr>
    </w:p>
    <w:p w:rsidR="004952EE" w:rsidRPr="00C97038" w:rsidRDefault="004952EE" w:rsidP="004952EE">
      <w:pPr>
        <w:spacing w:before="0"/>
        <w:rPr>
          <w:rFonts w:ascii="Times New Roman" w:hAnsi="Times New Roman"/>
          <w:sz w:val="24"/>
          <w:szCs w:val="24"/>
        </w:rPr>
      </w:pPr>
      <w:r w:rsidRPr="00C97038">
        <w:rPr>
          <w:rFonts w:ascii="Times New Roman" w:hAnsi="Times New Roman"/>
          <w:sz w:val="24"/>
          <w:szCs w:val="24"/>
        </w:rPr>
        <w:lastRenderedPageBreak/>
        <w:tab/>
        <w:t>Настоящее сообщение носит информационный характер и не является официальной офертой. АКБ «МБРР» (ОАО) не несёт никаких обязательств по заключению каких-либо договоров с организациями, приславшими свои предложения.</w:t>
      </w:r>
    </w:p>
    <w:p w:rsidR="004952EE" w:rsidRPr="00C97038" w:rsidRDefault="004952EE" w:rsidP="004952EE">
      <w:pPr>
        <w:pStyle w:val="a6"/>
        <w:widowControl/>
        <w:tabs>
          <w:tab w:val="clear" w:pos="360"/>
        </w:tabs>
        <w:spacing w:line="240" w:lineRule="auto"/>
        <w:ind w:left="0" w:firstLine="709"/>
        <w:rPr>
          <w:sz w:val="24"/>
          <w:szCs w:val="24"/>
        </w:rPr>
      </w:pPr>
    </w:p>
    <w:p w:rsidR="004952EE" w:rsidRPr="00C97038" w:rsidRDefault="004952EE" w:rsidP="004952EE">
      <w:pPr>
        <w:pStyle w:val="2"/>
        <w:suppressAutoHyphens/>
        <w:ind w:left="450"/>
        <w:jc w:val="center"/>
        <w:rPr>
          <w:szCs w:val="24"/>
        </w:rPr>
      </w:pPr>
      <w:bookmarkStart w:id="22" w:name="_Ref55280429"/>
      <w:bookmarkStart w:id="23" w:name="_Toc55285344"/>
      <w:bookmarkStart w:id="24" w:name="_Toc55305381"/>
      <w:bookmarkStart w:id="25" w:name="_Toc57314643"/>
      <w:bookmarkStart w:id="26" w:name="_Toc69728966"/>
      <w:r w:rsidRPr="00C97038">
        <w:rPr>
          <w:szCs w:val="24"/>
        </w:rPr>
        <w:t xml:space="preserve">3.2. Предоставление </w:t>
      </w:r>
      <w:bookmarkEnd w:id="22"/>
      <w:bookmarkEnd w:id="23"/>
      <w:bookmarkEnd w:id="24"/>
      <w:bookmarkEnd w:id="25"/>
      <w:bookmarkEnd w:id="26"/>
      <w:r w:rsidRPr="00C97038">
        <w:rPr>
          <w:szCs w:val="24"/>
        </w:rPr>
        <w:t>Документации по запросу предложений Исполнителям</w:t>
      </w:r>
    </w:p>
    <w:p w:rsidR="004952EE" w:rsidRPr="00C97038" w:rsidRDefault="004952EE" w:rsidP="004952EE">
      <w:pPr>
        <w:rPr>
          <w:rFonts w:ascii="Times New Roman" w:hAnsi="Times New Roman"/>
          <w:sz w:val="24"/>
          <w:szCs w:val="24"/>
        </w:rPr>
      </w:pPr>
    </w:p>
    <w:p w:rsidR="004952EE" w:rsidRPr="00C97038" w:rsidRDefault="004952EE" w:rsidP="004952EE">
      <w:pPr>
        <w:pStyle w:val="a6"/>
        <w:widowControl/>
        <w:tabs>
          <w:tab w:val="clear" w:pos="360"/>
        </w:tabs>
        <w:spacing w:line="240" w:lineRule="auto"/>
        <w:ind w:left="0" w:firstLine="709"/>
        <w:rPr>
          <w:sz w:val="24"/>
          <w:szCs w:val="24"/>
        </w:rPr>
      </w:pPr>
      <w:bookmarkStart w:id="27" w:name="_Ref55277592"/>
      <w:r w:rsidRPr="00C97038">
        <w:rPr>
          <w:sz w:val="24"/>
          <w:szCs w:val="24"/>
        </w:rPr>
        <w:t>3.2.1. Участники должны получить Документацию  в порядке, указанном в Уведомлении о проведении запроса предложений.</w:t>
      </w:r>
      <w:bookmarkEnd w:id="27"/>
    </w:p>
    <w:p w:rsidR="004952EE" w:rsidRPr="00C97038" w:rsidRDefault="004952EE" w:rsidP="004952EE">
      <w:pPr>
        <w:pStyle w:val="a6"/>
        <w:widowControl/>
        <w:tabs>
          <w:tab w:val="clear" w:pos="360"/>
        </w:tabs>
        <w:spacing w:line="240" w:lineRule="auto"/>
        <w:ind w:left="0" w:firstLine="709"/>
        <w:rPr>
          <w:sz w:val="24"/>
          <w:szCs w:val="24"/>
        </w:rPr>
      </w:pPr>
      <w:r w:rsidRPr="00C97038">
        <w:rPr>
          <w:sz w:val="24"/>
          <w:szCs w:val="24"/>
        </w:rPr>
        <w:t>3.2.2. Порядок предоставления Документации на последующие этапы, в случае их проведения, будет доведен до сведения Участников дополнительно.</w:t>
      </w:r>
    </w:p>
    <w:p w:rsidR="004952EE" w:rsidRPr="00802866" w:rsidRDefault="004952EE" w:rsidP="00B364DD">
      <w:pPr>
        <w:pStyle w:val="a6"/>
        <w:widowControl/>
        <w:tabs>
          <w:tab w:val="clear" w:pos="360"/>
        </w:tabs>
        <w:spacing w:line="240" w:lineRule="auto"/>
        <w:ind w:left="0" w:firstLine="709"/>
        <w:rPr>
          <w:sz w:val="24"/>
          <w:szCs w:val="24"/>
        </w:rPr>
      </w:pPr>
    </w:p>
    <w:p w:rsidR="000C3C1D" w:rsidRPr="00802866" w:rsidRDefault="000C3C1D" w:rsidP="00B364DD">
      <w:pPr>
        <w:pStyle w:val="2"/>
        <w:suppressAutoHyphens/>
        <w:ind w:left="450"/>
        <w:jc w:val="center"/>
        <w:rPr>
          <w:szCs w:val="24"/>
        </w:rPr>
      </w:pPr>
      <w:bookmarkStart w:id="28" w:name="_Ref55280436"/>
      <w:bookmarkStart w:id="29" w:name="_Toc55285345"/>
      <w:bookmarkStart w:id="30" w:name="_Toc55305382"/>
      <w:bookmarkStart w:id="31" w:name="_Toc57314644"/>
      <w:bookmarkStart w:id="32" w:name="_Toc69728967"/>
      <w:r>
        <w:rPr>
          <w:szCs w:val="24"/>
        </w:rPr>
        <w:t>3.</w:t>
      </w:r>
      <w:r w:rsidR="004952EE">
        <w:rPr>
          <w:szCs w:val="24"/>
        </w:rPr>
        <w:t>3</w:t>
      </w:r>
      <w:r w:rsidRPr="00802866">
        <w:rPr>
          <w:szCs w:val="24"/>
        </w:rPr>
        <w:t xml:space="preserve">. Подготовка </w:t>
      </w:r>
      <w:bookmarkEnd w:id="28"/>
      <w:bookmarkEnd w:id="29"/>
      <w:bookmarkEnd w:id="30"/>
      <w:bookmarkEnd w:id="31"/>
      <w:bookmarkEnd w:id="32"/>
      <w:r w:rsidRPr="00802866">
        <w:rPr>
          <w:szCs w:val="24"/>
        </w:rPr>
        <w:t>Предложений</w:t>
      </w:r>
    </w:p>
    <w:p w:rsidR="000C3C1D" w:rsidRPr="00802866" w:rsidRDefault="000C3C1D" w:rsidP="00B364DD">
      <w:pPr>
        <w:spacing w:before="0"/>
        <w:rPr>
          <w:rFonts w:ascii="Times New Roman" w:hAnsi="Times New Roman"/>
        </w:rPr>
      </w:pPr>
    </w:p>
    <w:p w:rsidR="000C3C1D" w:rsidRPr="00802866" w:rsidRDefault="000C3C1D" w:rsidP="00B364DD">
      <w:pPr>
        <w:pStyle w:val="20"/>
        <w:numPr>
          <w:ilvl w:val="0"/>
          <w:numId w:val="0"/>
        </w:numPr>
        <w:tabs>
          <w:tab w:val="num" w:pos="1875"/>
        </w:tabs>
        <w:spacing w:before="0" w:after="0"/>
        <w:ind w:firstLine="709"/>
        <w:rPr>
          <w:b w:val="0"/>
          <w:sz w:val="24"/>
          <w:szCs w:val="24"/>
        </w:rPr>
      </w:pPr>
      <w:bookmarkStart w:id="33" w:name="_Ref56229154"/>
      <w:bookmarkStart w:id="34" w:name="_Toc57314645"/>
      <w:r>
        <w:rPr>
          <w:b w:val="0"/>
          <w:sz w:val="24"/>
          <w:szCs w:val="24"/>
        </w:rPr>
        <w:t>3.</w:t>
      </w:r>
      <w:r w:rsidR="004952EE">
        <w:rPr>
          <w:b w:val="0"/>
          <w:sz w:val="24"/>
          <w:szCs w:val="24"/>
        </w:rPr>
        <w:t>3</w:t>
      </w:r>
      <w:r w:rsidRPr="00802866">
        <w:rPr>
          <w:b w:val="0"/>
          <w:sz w:val="24"/>
          <w:szCs w:val="24"/>
        </w:rPr>
        <w:t xml:space="preserve">.1. Общие требования к </w:t>
      </w:r>
      <w:bookmarkEnd w:id="33"/>
      <w:bookmarkEnd w:id="34"/>
      <w:r w:rsidRPr="00802866">
        <w:rPr>
          <w:b w:val="0"/>
          <w:sz w:val="24"/>
          <w:szCs w:val="24"/>
        </w:rPr>
        <w:t>Предложению.</w:t>
      </w:r>
    </w:p>
    <w:p w:rsidR="000C3C1D" w:rsidRPr="00802866" w:rsidRDefault="000C3C1D" w:rsidP="00B364DD">
      <w:pPr>
        <w:pStyle w:val="a7"/>
        <w:tabs>
          <w:tab w:val="clear" w:pos="1134"/>
          <w:tab w:val="num" w:pos="900"/>
        </w:tabs>
        <w:spacing w:line="240" w:lineRule="auto"/>
        <w:ind w:left="0" w:firstLine="709"/>
        <w:rPr>
          <w:sz w:val="24"/>
          <w:szCs w:val="24"/>
        </w:rPr>
      </w:pPr>
      <w:bookmarkStart w:id="35" w:name="_Ref56235235"/>
      <w:r w:rsidRPr="00802866">
        <w:rPr>
          <w:sz w:val="24"/>
          <w:szCs w:val="24"/>
        </w:rPr>
        <w:t>Участник должен подготовить Предложение, включающее:</w:t>
      </w:r>
    </w:p>
    <w:p w:rsidR="000C3C1D" w:rsidRPr="00802866" w:rsidRDefault="000C3C1D" w:rsidP="00B364DD">
      <w:pPr>
        <w:pStyle w:val="a8"/>
        <w:widowControl/>
        <w:tabs>
          <w:tab w:val="clear" w:pos="1134"/>
          <w:tab w:val="clear" w:pos="1701"/>
        </w:tabs>
        <w:spacing w:line="240" w:lineRule="auto"/>
        <w:ind w:left="0" w:firstLine="709"/>
        <w:rPr>
          <w:sz w:val="24"/>
          <w:szCs w:val="24"/>
        </w:rPr>
      </w:pPr>
      <w:r>
        <w:rPr>
          <w:sz w:val="24"/>
          <w:szCs w:val="24"/>
        </w:rPr>
        <w:t>3.</w:t>
      </w:r>
      <w:r w:rsidR="004952EE">
        <w:rPr>
          <w:sz w:val="24"/>
          <w:szCs w:val="24"/>
        </w:rPr>
        <w:t>3</w:t>
      </w:r>
      <w:r w:rsidRPr="00802866">
        <w:rPr>
          <w:sz w:val="24"/>
          <w:szCs w:val="24"/>
        </w:rPr>
        <w:t xml:space="preserve">.1.1. Письмо о подаче оферты </w:t>
      </w:r>
      <w:r>
        <w:rPr>
          <w:sz w:val="24"/>
          <w:szCs w:val="24"/>
        </w:rPr>
        <w:t xml:space="preserve">(предложения) </w:t>
      </w:r>
      <w:r w:rsidRPr="00802866">
        <w:rPr>
          <w:sz w:val="24"/>
          <w:szCs w:val="24"/>
        </w:rPr>
        <w:t>по форме и в соответствии с инструкциями, приведенными в настоящей Документации (форма 1).</w:t>
      </w:r>
    </w:p>
    <w:p w:rsidR="000C3C1D" w:rsidRPr="00802866" w:rsidRDefault="000C3C1D" w:rsidP="00B364DD">
      <w:pPr>
        <w:pStyle w:val="a8"/>
        <w:widowControl/>
        <w:tabs>
          <w:tab w:val="clear" w:pos="1134"/>
          <w:tab w:val="clear" w:pos="1701"/>
        </w:tabs>
        <w:spacing w:line="240" w:lineRule="auto"/>
        <w:ind w:left="0" w:firstLine="709"/>
        <w:rPr>
          <w:sz w:val="24"/>
          <w:szCs w:val="24"/>
        </w:rPr>
      </w:pPr>
      <w:r>
        <w:rPr>
          <w:sz w:val="24"/>
          <w:szCs w:val="24"/>
        </w:rPr>
        <w:t>3.</w:t>
      </w:r>
      <w:r w:rsidR="004952EE">
        <w:rPr>
          <w:sz w:val="24"/>
          <w:szCs w:val="24"/>
        </w:rPr>
        <w:t>3</w:t>
      </w:r>
      <w:r>
        <w:rPr>
          <w:sz w:val="24"/>
          <w:szCs w:val="24"/>
        </w:rPr>
        <w:t>.1.2. Коммерческое</w:t>
      </w:r>
      <w:r w:rsidRPr="00802866">
        <w:rPr>
          <w:sz w:val="24"/>
          <w:szCs w:val="24"/>
        </w:rPr>
        <w:t xml:space="preserve"> предложение на оказание услуг по форме и в соответствии с инструкциями, приведенными в настоящей Документации по запросу предложений (форма 2).</w:t>
      </w:r>
    </w:p>
    <w:p w:rsidR="000C3C1D" w:rsidRPr="00802866" w:rsidRDefault="000C3C1D" w:rsidP="00B364DD">
      <w:pPr>
        <w:pStyle w:val="a8"/>
        <w:widowControl/>
        <w:tabs>
          <w:tab w:val="clear" w:pos="1134"/>
          <w:tab w:val="clear" w:pos="1701"/>
        </w:tabs>
        <w:spacing w:line="240" w:lineRule="auto"/>
        <w:ind w:left="0" w:firstLine="709"/>
        <w:rPr>
          <w:sz w:val="24"/>
          <w:szCs w:val="24"/>
        </w:rPr>
      </w:pPr>
      <w:r>
        <w:rPr>
          <w:sz w:val="24"/>
          <w:szCs w:val="24"/>
        </w:rPr>
        <w:t>3.</w:t>
      </w:r>
      <w:r w:rsidR="004952EE">
        <w:rPr>
          <w:sz w:val="24"/>
          <w:szCs w:val="24"/>
        </w:rPr>
        <w:t>3</w:t>
      </w:r>
      <w:r w:rsidRPr="00802866">
        <w:rPr>
          <w:sz w:val="24"/>
          <w:szCs w:val="24"/>
        </w:rPr>
        <w:t>.1.3. Документы, подтверждающие соответствие Участника требованиям настоящей Документации по запросу предложений</w:t>
      </w:r>
      <w:r>
        <w:rPr>
          <w:sz w:val="24"/>
          <w:szCs w:val="24"/>
        </w:rPr>
        <w:t xml:space="preserve"> (копии учредительных документов)</w:t>
      </w:r>
      <w:r w:rsidRPr="00802866">
        <w:rPr>
          <w:sz w:val="24"/>
          <w:szCs w:val="24"/>
        </w:rPr>
        <w:t>.</w:t>
      </w:r>
      <w:bookmarkEnd w:id="35"/>
    </w:p>
    <w:p w:rsidR="000C3C1D" w:rsidRPr="00802866" w:rsidRDefault="000C3C1D" w:rsidP="00B364DD">
      <w:pPr>
        <w:pStyle w:val="a7"/>
        <w:widowControl/>
        <w:tabs>
          <w:tab w:val="clear" w:pos="864"/>
          <w:tab w:val="clear" w:pos="1134"/>
        </w:tabs>
        <w:spacing w:line="240" w:lineRule="auto"/>
        <w:ind w:left="0" w:firstLine="709"/>
        <w:rPr>
          <w:sz w:val="24"/>
          <w:szCs w:val="24"/>
        </w:rPr>
      </w:pPr>
      <w:r>
        <w:rPr>
          <w:sz w:val="24"/>
          <w:szCs w:val="24"/>
        </w:rPr>
        <w:t>3.</w:t>
      </w:r>
      <w:r w:rsidR="004952EE">
        <w:rPr>
          <w:sz w:val="24"/>
          <w:szCs w:val="24"/>
        </w:rPr>
        <w:t>3</w:t>
      </w:r>
      <w:r w:rsidRPr="00802866">
        <w:rPr>
          <w:sz w:val="24"/>
          <w:szCs w:val="24"/>
        </w:rPr>
        <w:t>.2. Участник имеет право подать только одно Предложение. В </w:t>
      </w:r>
      <w:proofErr w:type="gramStart"/>
      <w:r w:rsidRPr="00802866">
        <w:rPr>
          <w:sz w:val="24"/>
          <w:szCs w:val="24"/>
        </w:rPr>
        <w:t>случае</w:t>
      </w:r>
      <w:proofErr w:type="gramEnd"/>
      <w:r w:rsidRPr="00802866">
        <w:rPr>
          <w:sz w:val="24"/>
          <w:szCs w:val="24"/>
        </w:rPr>
        <w:t xml:space="preserve"> нарушения этого требования все Предложения такого Участника отклоняются без рассмотрения по существу.</w:t>
      </w:r>
    </w:p>
    <w:p w:rsidR="000C3C1D" w:rsidRPr="00802866" w:rsidRDefault="000C3C1D" w:rsidP="00B364DD">
      <w:pPr>
        <w:pStyle w:val="a7"/>
        <w:widowControl/>
        <w:tabs>
          <w:tab w:val="clear" w:pos="864"/>
          <w:tab w:val="clear" w:pos="1134"/>
          <w:tab w:val="num" w:pos="1425"/>
        </w:tabs>
        <w:spacing w:line="240" w:lineRule="auto"/>
        <w:ind w:left="0" w:firstLine="709"/>
        <w:rPr>
          <w:sz w:val="24"/>
          <w:szCs w:val="24"/>
        </w:rPr>
      </w:pPr>
      <w:bookmarkStart w:id="36" w:name="_Ref55279015"/>
      <w:bookmarkStart w:id="37" w:name="_Ref55279017"/>
      <w:r>
        <w:rPr>
          <w:sz w:val="24"/>
          <w:szCs w:val="24"/>
        </w:rPr>
        <w:t>3.</w:t>
      </w:r>
      <w:r w:rsidR="004952EE">
        <w:rPr>
          <w:sz w:val="24"/>
          <w:szCs w:val="24"/>
        </w:rPr>
        <w:t>3</w:t>
      </w:r>
      <w:r w:rsidRPr="00802866">
        <w:rPr>
          <w:sz w:val="24"/>
          <w:szCs w:val="24"/>
        </w:rPr>
        <w:t xml:space="preserve">.3.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802866">
        <w:rPr>
          <w:sz w:val="24"/>
          <w:szCs w:val="24"/>
        </w:rPr>
        <w:t>образом</w:t>
      </w:r>
      <w:proofErr w:type="gramEnd"/>
      <w:r w:rsidRPr="00802866">
        <w:rPr>
          <w:sz w:val="24"/>
          <w:szCs w:val="24"/>
        </w:rPr>
        <w:t xml:space="preserve"> уполномоченным им лицом на основании доверенности. В </w:t>
      </w:r>
      <w:proofErr w:type="gramStart"/>
      <w:r w:rsidRPr="00802866">
        <w:rPr>
          <w:sz w:val="24"/>
          <w:szCs w:val="24"/>
        </w:rPr>
        <w:t>последнем</w:t>
      </w:r>
      <w:proofErr w:type="gramEnd"/>
      <w:r w:rsidRPr="00802866">
        <w:rPr>
          <w:sz w:val="24"/>
          <w:szCs w:val="24"/>
        </w:rPr>
        <w:t xml:space="preserve"> случае оригинал доверенности прикладывается к Предложению.</w:t>
      </w:r>
      <w:bookmarkEnd w:id="36"/>
    </w:p>
    <w:p w:rsidR="000C3C1D" w:rsidRPr="00802866" w:rsidRDefault="000C3C1D" w:rsidP="00B364DD">
      <w:pPr>
        <w:pStyle w:val="a7"/>
        <w:widowControl/>
        <w:tabs>
          <w:tab w:val="clear" w:pos="864"/>
          <w:tab w:val="clear" w:pos="1134"/>
          <w:tab w:val="num" w:pos="1425"/>
        </w:tabs>
        <w:spacing w:line="240" w:lineRule="auto"/>
        <w:ind w:left="0" w:firstLine="709"/>
        <w:rPr>
          <w:sz w:val="24"/>
          <w:szCs w:val="24"/>
        </w:rPr>
      </w:pPr>
      <w:r>
        <w:rPr>
          <w:sz w:val="24"/>
          <w:szCs w:val="24"/>
        </w:rPr>
        <w:t>3.</w:t>
      </w:r>
      <w:r w:rsidR="004952EE">
        <w:rPr>
          <w:sz w:val="24"/>
          <w:szCs w:val="24"/>
        </w:rPr>
        <w:t>3</w:t>
      </w:r>
      <w:r w:rsidRPr="00802866">
        <w:rPr>
          <w:sz w:val="24"/>
          <w:szCs w:val="24"/>
        </w:rPr>
        <w:t>.4. Каждый документ, входящий в Предложение, должен быть скреплен печатью Участника.</w:t>
      </w:r>
      <w:bookmarkEnd w:id="37"/>
    </w:p>
    <w:p w:rsidR="000C3C1D" w:rsidRPr="00802866" w:rsidRDefault="000C3C1D" w:rsidP="00B364DD">
      <w:pPr>
        <w:pStyle w:val="a7"/>
        <w:widowControl/>
        <w:tabs>
          <w:tab w:val="clear" w:pos="864"/>
          <w:tab w:val="clear" w:pos="1134"/>
          <w:tab w:val="num" w:pos="1796"/>
        </w:tabs>
        <w:spacing w:line="240" w:lineRule="auto"/>
        <w:ind w:left="0" w:firstLine="709"/>
        <w:rPr>
          <w:sz w:val="24"/>
          <w:szCs w:val="24"/>
        </w:rPr>
      </w:pPr>
      <w:r>
        <w:rPr>
          <w:sz w:val="24"/>
          <w:szCs w:val="24"/>
        </w:rPr>
        <w:t>3.</w:t>
      </w:r>
      <w:r w:rsidR="004952EE">
        <w:rPr>
          <w:sz w:val="24"/>
          <w:szCs w:val="24"/>
        </w:rPr>
        <w:t>3</w:t>
      </w:r>
      <w:r>
        <w:rPr>
          <w:sz w:val="24"/>
          <w:szCs w:val="24"/>
        </w:rPr>
        <w:t>.5. Требования пунктов 3.1.3 и 3.1</w:t>
      </w:r>
      <w:r w:rsidRPr="00802866">
        <w:rPr>
          <w:sz w:val="24"/>
          <w:szCs w:val="24"/>
        </w:rPr>
        <w:t>.4 не распространяются на нотариально заверенные копии документов или документы, переплетенные типографским способом.</w:t>
      </w:r>
    </w:p>
    <w:p w:rsidR="000C3C1D" w:rsidRPr="00802866" w:rsidRDefault="000C3C1D" w:rsidP="00B364DD">
      <w:pPr>
        <w:tabs>
          <w:tab w:val="num" w:pos="1425"/>
        </w:tabs>
        <w:spacing w:before="0"/>
        <w:ind w:firstLine="709"/>
        <w:rPr>
          <w:sz w:val="24"/>
          <w:szCs w:val="24"/>
        </w:rPr>
      </w:pPr>
      <w:bookmarkStart w:id="38" w:name="_Ref56220439"/>
      <w:bookmarkStart w:id="39" w:name="_Ref56233643"/>
      <w:bookmarkStart w:id="40" w:name="_Ref56235653"/>
      <w:bookmarkStart w:id="41" w:name="_Toc57314646"/>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.6. </w:t>
      </w:r>
      <w:r w:rsidRPr="00802866">
        <w:rPr>
          <w:sz w:val="24"/>
          <w:szCs w:val="24"/>
        </w:rPr>
        <w:t xml:space="preserve">Документы (листы и информационные конверты), входящие в Предложение, должны быть скреплены или упакованы таким образом, чтобы исключить случайное выпадение или перемещение страниц и информационных конвертов. </w:t>
      </w:r>
    </w:p>
    <w:p w:rsidR="000C3C1D" w:rsidRPr="00802866" w:rsidRDefault="000C3C1D" w:rsidP="00B364DD">
      <w:pPr>
        <w:tabs>
          <w:tab w:val="num" w:pos="1425"/>
        </w:tabs>
        <w:spacing w:before="0"/>
        <w:ind w:firstLine="709"/>
        <w:rPr>
          <w:sz w:val="24"/>
          <w:szCs w:val="24"/>
        </w:rPr>
      </w:pPr>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.7. </w:t>
      </w:r>
      <w:r w:rsidRPr="00802866">
        <w:rPr>
          <w:sz w:val="24"/>
          <w:szCs w:val="24"/>
        </w:rPr>
        <w:t xml:space="preserve">Участник также должен подготовить </w:t>
      </w:r>
      <w:r w:rsidR="002A2469">
        <w:rPr>
          <w:rFonts w:ascii="Times New Roman" w:hAnsi="Times New Roman"/>
          <w:sz w:val="24"/>
          <w:szCs w:val="24"/>
        </w:rPr>
        <w:t>одну</w:t>
      </w:r>
      <w:r w:rsidR="002A2469" w:rsidRPr="00802866">
        <w:rPr>
          <w:sz w:val="24"/>
          <w:szCs w:val="24"/>
        </w:rPr>
        <w:t xml:space="preserve"> </w:t>
      </w:r>
      <w:r w:rsidRPr="00802866">
        <w:rPr>
          <w:sz w:val="24"/>
          <w:szCs w:val="24"/>
        </w:rPr>
        <w:t>коп</w:t>
      </w:r>
      <w:r w:rsidRPr="002A2469">
        <w:rPr>
          <w:rFonts w:ascii="Times New Roman" w:hAnsi="Times New Roman"/>
          <w:sz w:val="24"/>
          <w:szCs w:val="24"/>
        </w:rPr>
        <w:t>и</w:t>
      </w:r>
      <w:r w:rsidR="002A2469" w:rsidRPr="002A2469">
        <w:rPr>
          <w:rFonts w:ascii="Times New Roman" w:hAnsi="Times New Roman"/>
          <w:sz w:val="24"/>
          <w:szCs w:val="24"/>
        </w:rPr>
        <w:t>ю</w:t>
      </w:r>
      <w:r w:rsidRPr="002A2469">
        <w:rPr>
          <w:rFonts w:ascii="Times New Roman" w:hAnsi="Times New Roman"/>
          <w:sz w:val="24"/>
          <w:szCs w:val="24"/>
        </w:rPr>
        <w:t xml:space="preserve"> </w:t>
      </w:r>
      <w:r w:rsidRPr="00802866">
        <w:rPr>
          <w:sz w:val="24"/>
          <w:szCs w:val="24"/>
        </w:rPr>
        <w:t xml:space="preserve">Предложения. </w:t>
      </w:r>
      <w:bookmarkEnd w:id="38"/>
    </w:p>
    <w:p w:rsidR="000C3C1D" w:rsidRPr="00802866" w:rsidRDefault="000C3C1D" w:rsidP="00B364DD">
      <w:pPr>
        <w:tabs>
          <w:tab w:val="num" w:pos="1425"/>
        </w:tabs>
        <w:spacing w:before="0"/>
        <w:ind w:firstLine="709"/>
        <w:rPr>
          <w:sz w:val="24"/>
          <w:szCs w:val="24"/>
        </w:rPr>
      </w:pPr>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.8. </w:t>
      </w:r>
      <w:r w:rsidRPr="00802866">
        <w:rPr>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w:t>
      </w:r>
      <w:proofErr w:type="gramStart"/>
      <w:r w:rsidRPr="00802866">
        <w:rPr>
          <w:sz w:val="24"/>
          <w:szCs w:val="24"/>
        </w:rPr>
        <w:t>исправленному</w:t>
      </w:r>
      <w:proofErr w:type="gramEnd"/>
      <w:r w:rsidRPr="00802866">
        <w:rPr>
          <w:sz w:val="24"/>
          <w:szCs w:val="24"/>
        </w:rPr>
        <w:t xml:space="preserve"> верить» и собственноручной подписью уполномоченного лица, расположенной рядом с каждым исправлением.</w:t>
      </w:r>
    </w:p>
    <w:p w:rsidR="000C3C1D" w:rsidRPr="00802866" w:rsidRDefault="000C3C1D" w:rsidP="00B364DD">
      <w:pPr>
        <w:tabs>
          <w:tab w:val="num" w:pos="1425"/>
        </w:tabs>
        <w:spacing w:before="0"/>
        <w:ind w:firstLine="709"/>
        <w:rPr>
          <w:sz w:val="24"/>
          <w:szCs w:val="24"/>
        </w:rPr>
      </w:pPr>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.9. </w:t>
      </w:r>
      <w:r w:rsidRPr="00802866">
        <w:rPr>
          <w:sz w:val="24"/>
          <w:szCs w:val="24"/>
        </w:rPr>
        <w:t>Организатор по окончании запроса предложений возвращает (по просьбе Участника) оригиналы всех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Предложения данного Участника.</w:t>
      </w:r>
    </w:p>
    <w:p w:rsidR="000C3C1D" w:rsidRPr="00802866" w:rsidRDefault="000C3C1D" w:rsidP="00B364DD">
      <w:pPr>
        <w:tabs>
          <w:tab w:val="num" w:pos="1425"/>
        </w:tabs>
        <w:spacing w:before="0"/>
        <w:ind w:firstLine="709"/>
        <w:rPr>
          <w:rFonts w:ascii="Times New Roman" w:hAnsi="Times New Roman"/>
          <w:sz w:val="24"/>
          <w:szCs w:val="24"/>
        </w:rPr>
      </w:pPr>
      <w:bookmarkStart w:id="42" w:name="_Toc57314647"/>
      <w:bookmarkEnd w:id="39"/>
      <w:bookmarkEnd w:id="40"/>
      <w:bookmarkEnd w:id="41"/>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.10. </w:t>
      </w:r>
      <w:r w:rsidRPr="00802866">
        <w:rPr>
          <w:sz w:val="24"/>
          <w:szCs w:val="24"/>
        </w:rPr>
        <w:t xml:space="preserve">Требования к языку </w:t>
      </w:r>
      <w:bookmarkEnd w:id="42"/>
      <w:r w:rsidRPr="00802866">
        <w:rPr>
          <w:sz w:val="24"/>
          <w:szCs w:val="24"/>
        </w:rPr>
        <w:t>Предложения</w:t>
      </w:r>
      <w:r w:rsidRPr="00802866">
        <w:rPr>
          <w:rFonts w:ascii="Times New Roman" w:hAnsi="Times New Roman"/>
          <w:sz w:val="24"/>
          <w:szCs w:val="24"/>
        </w:rPr>
        <w:t>.</w:t>
      </w:r>
    </w:p>
    <w:p w:rsidR="000C3C1D" w:rsidRPr="00802866" w:rsidRDefault="000C3C1D" w:rsidP="00B364DD">
      <w:pPr>
        <w:tabs>
          <w:tab w:val="left" w:pos="1134"/>
          <w:tab w:val="num" w:pos="1425"/>
        </w:tabs>
        <w:spacing w:before="0"/>
        <w:ind w:firstLine="709"/>
        <w:rPr>
          <w:sz w:val="24"/>
          <w:szCs w:val="24"/>
        </w:rPr>
      </w:pPr>
      <w:bookmarkStart w:id="43" w:name="_Toc57314648"/>
      <w:r w:rsidRPr="00802866">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.10.1. </w:t>
      </w:r>
      <w:r w:rsidRPr="00802866">
        <w:rPr>
          <w:sz w:val="24"/>
          <w:szCs w:val="24"/>
        </w:rPr>
        <w:t>Все документы, входящие в Предложение, должны быть подготовлены на русском языке</w:t>
      </w:r>
      <w:r>
        <w:rPr>
          <w:sz w:val="24"/>
          <w:szCs w:val="24"/>
        </w:rPr>
        <w:t>.</w:t>
      </w:r>
      <w:r w:rsidRPr="00802866">
        <w:rPr>
          <w:sz w:val="24"/>
          <w:szCs w:val="24"/>
        </w:rPr>
        <w:t xml:space="preserve"> </w:t>
      </w:r>
      <w:bookmarkStart w:id="44" w:name="_Hlt40850038"/>
      <w:bookmarkEnd w:id="44"/>
    </w:p>
    <w:p w:rsidR="000C3C1D" w:rsidRPr="00802866" w:rsidRDefault="000C3C1D" w:rsidP="00B364DD">
      <w:pPr>
        <w:tabs>
          <w:tab w:val="num" w:pos="1425"/>
        </w:tabs>
        <w:spacing w:before="0"/>
        <w:ind w:firstLine="709"/>
        <w:rPr>
          <w:sz w:val="24"/>
          <w:szCs w:val="24"/>
        </w:rPr>
      </w:pPr>
      <w:bookmarkStart w:id="45" w:name="_Toc57314653"/>
      <w:bookmarkEnd w:id="43"/>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.11. </w:t>
      </w:r>
      <w:r w:rsidRPr="00802866">
        <w:rPr>
          <w:sz w:val="24"/>
          <w:szCs w:val="24"/>
        </w:rPr>
        <w:t xml:space="preserve">Разъяснение </w:t>
      </w:r>
      <w:bookmarkEnd w:id="45"/>
      <w:r w:rsidRPr="00802866">
        <w:rPr>
          <w:sz w:val="24"/>
          <w:szCs w:val="24"/>
        </w:rPr>
        <w:t>Документации по запросу предложений</w:t>
      </w:r>
    </w:p>
    <w:p w:rsidR="000C3C1D" w:rsidRPr="00802866" w:rsidRDefault="000C3C1D" w:rsidP="00B364DD">
      <w:pPr>
        <w:pStyle w:val="a7"/>
        <w:widowControl/>
        <w:tabs>
          <w:tab w:val="clear" w:pos="864"/>
          <w:tab w:val="clear" w:pos="1134"/>
        </w:tabs>
        <w:spacing w:line="240" w:lineRule="auto"/>
        <w:ind w:left="0" w:firstLine="709"/>
        <w:rPr>
          <w:sz w:val="24"/>
          <w:szCs w:val="24"/>
        </w:rPr>
      </w:pPr>
      <w:r>
        <w:rPr>
          <w:sz w:val="24"/>
          <w:szCs w:val="24"/>
        </w:rPr>
        <w:t>3.</w:t>
      </w:r>
      <w:r w:rsidR="004952EE">
        <w:rPr>
          <w:sz w:val="24"/>
          <w:szCs w:val="24"/>
        </w:rPr>
        <w:t>3</w:t>
      </w:r>
      <w:r w:rsidRPr="00802866">
        <w:rPr>
          <w:sz w:val="24"/>
          <w:szCs w:val="24"/>
        </w:rPr>
        <w:t xml:space="preserve">.11.1. Участники вправе обратиться к Организатору за разъяснениями настоящей Документации по запросу предложений. Запросы на разъяснение Документации по </w:t>
      </w:r>
      <w:r w:rsidRPr="00802866">
        <w:rPr>
          <w:sz w:val="24"/>
          <w:szCs w:val="24"/>
        </w:rPr>
        <w:lastRenderedPageBreak/>
        <w:t>запросу предложений должны подаваться в письменной форме за подписью руководителя организации или иного ответственного лица Участника.</w:t>
      </w:r>
    </w:p>
    <w:p w:rsidR="000C3C1D" w:rsidRPr="00802866" w:rsidRDefault="000C3C1D" w:rsidP="00B364DD">
      <w:pPr>
        <w:pStyle w:val="a7"/>
        <w:widowControl/>
        <w:tabs>
          <w:tab w:val="clear" w:pos="864"/>
          <w:tab w:val="clear" w:pos="1134"/>
        </w:tabs>
        <w:spacing w:line="240" w:lineRule="auto"/>
        <w:ind w:left="0" w:firstLine="709"/>
        <w:rPr>
          <w:sz w:val="24"/>
          <w:szCs w:val="24"/>
        </w:rPr>
      </w:pPr>
      <w:r>
        <w:rPr>
          <w:sz w:val="24"/>
          <w:szCs w:val="24"/>
        </w:rPr>
        <w:t>3.</w:t>
      </w:r>
      <w:r w:rsidR="004952EE">
        <w:rPr>
          <w:sz w:val="24"/>
          <w:szCs w:val="24"/>
        </w:rPr>
        <w:t>3</w:t>
      </w:r>
      <w:r w:rsidRPr="00802866">
        <w:rPr>
          <w:sz w:val="24"/>
          <w:szCs w:val="24"/>
        </w:rPr>
        <w:t>.11.2. Организатор в разумный срок ответит на любой вопрос, который он получит не позднее, чем за 2 дня  до истечения срока приема Предложения (пункт 3.5.5.).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 (подраздел 3.2.1).</w:t>
      </w:r>
    </w:p>
    <w:p w:rsidR="000C3C1D" w:rsidRPr="00802866" w:rsidRDefault="000C3C1D" w:rsidP="00B364DD">
      <w:pPr>
        <w:tabs>
          <w:tab w:val="num" w:pos="1425"/>
        </w:tabs>
        <w:spacing w:before="0"/>
        <w:ind w:firstLine="709"/>
        <w:rPr>
          <w:sz w:val="24"/>
          <w:szCs w:val="24"/>
        </w:rPr>
      </w:pPr>
      <w:bookmarkStart w:id="46" w:name="_Ref86823116"/>
      <w:bookmarkStart w:id="47" w:name="_Toc90385058"/>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.12. </w:t>
      </w:r>
      <w:r w:rsidRPr="00802866">
        <w:rPr>
          <w:sz w:val="24"/>
          <w:szCs w:val="24"/>
        </w:rPr>
        <w:t xml:space="preserve">Продление срока окончания приема </w:t>
      </w:r>
      <w:bookmarkEnd w:id="46"/>
      <w:bookmarkEnd w:id="47"/>
      <w:r w:rsidRPr="00802866">
        <w:rPr>
          <w:sz w:val="24"/>
          <w:szCs w:val="24"/>
        </w:rPr>
        <w:t>Предложений</w:t>
      </w:r>
    </w:p>
    <w:p w:rsidR="000C3C1D" w:rsidRPr="00802866" w:rsidRDefault="000C3C1D" w:rsidP="00B364DD">
      <w:pPr>
        <w:tabs>
          <w:tab w:val="left" w:pos="1134"/>
        </w:tabs>
        <w:spacing w:before="0"/>
        <w:ind w:firstLine="709"/>
        <w:rPr>
          <w:sz w:val="24"/>
          <w:szCs w:val="24"/>
        </w:rPr>
      </w:pPr>
      <w:r>
        <w:rPr>
          <w:rFonts w:ascii="Times New Roman" w:hAnsi="Times New Roman"/>
          <w:sz w:val="24"/>
          <w:szCs w:val="24"/>
        </w:rPr>
        <w:t>3.</w:t>
      </w:r>
      <w:r w:rsidR="004952EE">
        <w:rPr>
          <w:rFonts w:ascii="Times New Roman" w:hAnsi="Times New Roman"/>
          <w:sz w:val="24"/>
          <w:szCs w:val="24"/>
        </w:rPr>
        <w:t>3</w:t>
      </w:r>
      <w:r w:rsidRPr="00802866">
        <w:rPr>
          <w:rFonts w:ascii="Times New Roman" w:hAnsi="Times New Roman"/>
          <w:sz w:val="24"/>
          <w:szCs w:val="24"/>
        </w:rPr>
        <w:t xml:space="preserve">.12.1. </w:t>
      </w:r>
      <w:r w:rsidRPr="00802866">
        <w:rPr>
          <w:sz w:val="24"/>
          <w:szCs w:val="24"/>
        </w:rPr>
        <w:t>При необходимости Организатор имеет право продлевать срок окончания приема Предложений, установленный в подпункте 3.5.5 с уведомлением всех участников.</w:t>
      </w:r>
    </w:p>
    <w:p w:rsidR="000C3C1D" w:rsidRPr="00802866" w:rsidRDefault="000C3C1D" w:rsidP="00B364DD">
      <w:pPr>
        <w:tabs>
          <w:tab w:val="left" w:pos="1134"/>
        </w:tabs>
        <w:spacing w:before="0"/>
        <w:ind w:firstLine="709"/>
        <w:rPr>
          <w:rFonts w:ascii="Times New Roman" w:hAnsi="Times New Roman"/>
          <w:sz w:val="24"/>
          <w:szCs w:val="24"/>
        </w:rPr>
      </w:pPr>
    </w:p>
    <w:p w:rsidR="000C3C1D" w:rsidRDefault="000C3C1D" w:rsidP="00B364DD">
      <w:pPr>
        <w:pStyle w:val="2"/>
        <w:suppressAutoHyphens/>
        <w:ind w:left="478"/>
        <w:jc w:val="center"/>
        <w:rPr>
          <w:szCs w:val="24"/>
        </w:rPr>
      </w:pPr>
      <w:bookmarkStart w:id="48" w:name="_Ref93088240"/>
      <w:r>
        <w:rPr>
          <w:szCs w:val="24"/>
        </w:rPr>
        <w:t>3.</w:t>
      </w:r>
      <w:r w:rsidR="004952EE">
        <w:rPr>
          <w:szCs w:val="24"/>
        </w:rPr>
        <w:t>4</w:t>
      </w:r>
      <w:r w:rsidRPr="00802866">
        <w:rPr>
          <w:szCs w:val="24"/>
        </w:rPr>
        <w:t xml:space="preserve">. Требования к Участникам. </w:t>
      </w:r>
    </w:p>
    <w:p w:rsidR="000C3C1D" w:rsidRPr="00802866" w:rsidRDefault="000C3C1D" w:rsidP="00B364DD">
      <w:pPr>
        <w:pStyle w:val="2"/>
        <w:suppressAutoHyphens/>
        <w:ind w:left="478"/>
        <w:jc w:val="center"/>
        <w:rPr>
          <w:szCs w:val="24"/>
        </w:rPr>
      </w:pPr>
      <w:r w:rsidRPr="00802866">
        <w:rPr>
          <w:szCs w:val="24"/>
        </w:rPr>
        <w:t>Подтверждение соответствия предъявляемым требованиям</w:t>
      </w:r>
      <w:bookmarkEnd w:id="48"/>
    </w:p>
    <w:p w:rsidR="000C3C1D" w:rsidRPr="00802866" w:rsidRDefault="000C3C1D" w:rsidP="00B364DD">
      <w:pPr>
        <w:rPr>
          <w:rFonts w:ascii="Times New Roman" w:hAnsi="Times New Roman"/>
        </w:rPr>
      </w:pPr>
    </w:p>
    <w:p w:rsidR="000C3C1D" w:rsidRPr="00802866" w:rsidRDefault="000C3C1D" w:rsidP="00B364DD">
      <w:pPr>
        <w:pStyle w:val="20"/>
        <w:numPr>
          <w:ilvl w:val="0"/>
          <w:numId w:val="0"/>
        </w:numPr>
        <w:spacing w:before="0" w:after="0"/>
        <w:jc w:val="center"/>
        <w:rPr>
          <w:sz w:val="24"/>
          <w:szCs w:val="24"/>
        </w:rPr>
      </w:pPr>
      <w:bookmarkStart w:id="49" w:name="_Toc90385071"/>
      <w:bookmarkStart w:id="50" w:name="_Ref93090116"/>
      <w:r w:rsidRPr="00802866">
        <w:rPr>
          <w:sz w:val="24"/>
          <w:szCs w:val="24"/>
        </w:rPr>
        <w:t>3.</w:t>
      </w:r>
      <w:r w:rsidR="004952EE">
        <w:rPr>
          <w:sz w:val="24"/>
          <w:szCs w:val="24"/>
        </w:rPr>
        <w:t>4</w:t>
      </w:r>
      <w:r w:rsidRPr="00802866">
        <w:rPr>
          <w:sz w:val="24"/>
          <w:szCs w:val="24"/>
        </w:rPr>
        <w:t>.1. Требования к Участникам</w:t>
      </w:r>
      <w:bookmarkEnd w:id="49"/>
      <w:bookmarkEnd w:id="50"/>
      <w:r w:rsidR="00E0114D">
        <w:rPr>
          <w:sz w:val="24"/>
          <w:szCs w:val="24"/>
        </w:rPr>
        <w:t xml:space="preserve"> запроса предложений</w:t>
      </w:r>
    </w:p>
    <w:p w:rsidR="000C3C1D" w:rsidRPr="00802866" w:rsidRDefault="000C3C1D" w:rsidP="00B364DD">
      <w:pPr>
        <w:pStyle w:val="20"/>
        <w:numPr>
          <w:ilvl w:val="0"/>
          <w:numId w:val="0"/>
        </w:numPr>
        <w:spacing w:before="0" w:after="0"/>
        <w:ind w:firstLine="709"/>
        <w:rPr>
          <w:sz w:val="24"/>
          <w:szCs w:val="24"/>
        </w:rPr>
      </w:pPr>
    </w:p>
    <w:p w:rsidR="000C3C1D" w:rsidRDefault="000C3C1D" w:rsidP="00B364DD">
      <w:pPr>
        <w:pStyle w:val="a7"/>
        <w:tabs>
          <w:tab w:val="clear" w:pos="1134"/>
        </w:tabs>
        <w:spacing w:line="240" w:lineRule="auto"/>
        <w:ind w:left="0" w:firstLine="709"/>
        <w:rPr>
          <w:sz w:val="24"/>
          <w:szCs w:val="24"/>
        </w:rPr>
      </w:pPr>
      <w:r>
        <w:rPr>
          <w:sz w:val="24"/>
          <w:szCs w:val="24"/>
        </w:rPr>
        <w:t>3.</w:t>
      </w:r>
      <w:r w:rsidR="004952EE">
        <w:rPr>
          <w:sz w:val="24"/>
          <w:szCs w:val="24"/>
        </w:rPr>
        <w:t>4</w:t>
      </w:r>
      <w:r w:rsidRPr="00802866">
        <w:rPr>
          <w:sz w:val="24"/>
          <w:szCs w:val="24"/>
        </w:rPr>
        <w:t>.1.1. Участвовать в данной процедуре Запроса предложений может любое юр</w:t>
      </w:r>
      <w:r>
        <w:rPr>
          <w:sz w:val="24"/>
          <w:szCs w:val="24"/>
        </w:rPr>
        <w:t>идическое или физическое лицо,</w:t>
      </w:r>
      <w:r w:rsidRPr="00F06D8C">
        <w:rPr>
          <w:sz w:val="24"/>
          <w:szCs w:val="24"/>
        </w:rPr>
        <w:t xml:space="preserve"> </w:t>
      </w:r>
      <w:r>
        <w:rPr>
          <w:sz w:val="24"/>
          <w:szCs w:val="24"/>
        </w:rPr>
        <w:t>отвечающее следующим требованиям.</w:t>
      </w:r>
    </w:p>
    <w:p w:rsidR="000C3C1D" w:rsidRPr="00156490" w:rsidRDefault="000C3C1D" w:rsidP="00F06D8C">
      <w:pPr>
        <w:tabs>
          <w:tab w:val="left" w:pos="490"/>
        </w:tabs>
        <w:spacing w:before="40"/>
        <w:ind w:left="400" w:hanging="400"/>
        <w:rPr>
          <w:rFonts w:ascii="Times New Roman" w:hAnsi="Times New Roman"/>
          <w:b/>
          <w:sz w:val="24"/>
          <w:szCs w:val="24"/>
        </w:rPr>
      </w:pPr>
      <w:r w:rsidRPr="00156490">
        <w:rPr>
          <w:rFonts w:ascii="Times New Roman" w:hAnsi="Times New Roman"/>
          <w:b/>
          <w:bCs/>
          <w:sz w:val="24"/>
          <w:szCs w:val="24"/>
        </w:rPr>
        <w:t xml:space="preserve">Требования к правоспособности </w:t>
      </w:r>
      <w:r w:rsidRPr="00156490">
        <w:rPr>
          <w:rFonts w:ascii="Times New Roman" w:hAnsi="Times New Roman"/>
          <w:b/>
          <w:sz w:val="24"/>
          <w:szCs w:val="24"/>
        </w:rPr>
        <w:t xml:space="preserve">Участника </w:t>
      </w:r>
      <w:r w:rsidR="00E0114D">
        <w:rPr>
          <w:rFonts w:ascii="Times New Roman" w:hAnsi="Times New Roman"/>
          <w:b/>
          <w:sz w:val="24"/>
          <w:szCs w:val="24"/>
        </w:rPr>
        <w:t>запроса предложений</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 xml:space="preserve">Деятельность Участника должна соответствовать целям и задачам, отраженным в учредительных документах Поставщика; </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Участник не должен находиться в состоянии реорганизации или ликвидации;</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 xml:space="preserve">Против Участника не должно быть возбуждено дело о признании его несостоятельным/банкротом; </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 xml:space="preserve">На имущество Участника, связанное с выполнением договора, не должно быть наложено ареста; </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Участник должен обладать положительной репутацией; наличие сведений о судебных разбирательствах, зако</w:t>
      </w:r>
      <w:r w:rsidR="00E0114D">
        <w:rPr>
          <w:rFonts w:ascii="Times New Roman" w:hAnsi="Times New Roman"/>
          <w:sz w:val="24"/>
          <w:szCs w:val="24"/>
        </w:rPr>
        <w:t>нчившихся не в пользу Участника</w:t>
      </w:r>
      <w:r w:rsidRPr="00156490">
        <w:rPr>
          <w:rFonts w:ascii="Times New Roman" w:hAnsi="Times New Roman"/>
          <w:sz w:val="24"/>
          <w:szCs w:val="24"/>
        </w:rPr>
        <w:t xml:space="preserve">, или рекламациях по аналогичным договорам может служить основанием для признания Участника неблагонадежным; </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Участник должен выполнять обязательства по своевременной уплате налогов и других обязательных платежей в соответствии с действующим законодательством Российской Федерации;</w:t>
      </w:r>
    </w:p>
    <w:p w:rsidR="000C3C1D" w:rsidRPr="00156490" w:rsidRDefault="000C3C1D" w:rsidP="00F06D8C">
      <w:pPr>
        <w:numPr>
          <w:ilvl w:val="0"/>
          <w:numId w:val="2"/>
        </w:numPr>
        <w:tabs>
          <w:tab w:val="left" w:pos="490"/>
        </w:tabs>
        <w:spacing w:before="40"/>
        <w:rPr>
          <w:rFonts w:ascii="Times New Roman" w:hAnsi="Times New Roman"/>
          <w:sz w:val="24"/>
          <w:szCs w:val="24"/>
        </w:rPr>
      </w:pPr>
      <w:r w:rsidRPr="00156490">
        <w:rPr>
          <w:rFonts w:ascii="Times New Roman" w:hAnsi="Times New Roman"/>
          <w:sz w:val="24"/>
          <w:szCs w:val="24"/>
        </w:rPr>
        <w:t xml:space="preserve">Участник должен быть платежеспособным; </w:t>
      </w:r>
    </w:p>
    <w:p w:rsidR="000C3C1D" w:rsidRPr="00802866" w:rsidRDefault="000C3C1D" w:rsidP="00F06D8C">
      <w:pPr>
        <w:pStyle w:val="a7"/>
        <w:numPr>
          <w:ilvl w:val="0"/>
          <w:numId w:val="2"/>
        </w:numPr>
        <w:tabs>
          <w:tab w:val="clear" w:pos="1134"/>
        </w:tabs>
        <w:spacing w:line="240" w:lineRule="auto"/>
        <w:rPr>
          <w:sz w:val="24"/>
          <w:szCs w:val="24"/>
        </w:rPr>
      </w:pPr>
      <w:r w:rsidRPr="00156490">
        <w:rPr>
          <w:sz w:val="24"/>
          <w:szCs w:val="24"/>
        </w:rPr>
        <w:t>Участник должен отвечать другим требованиям к правоспособности, установленным действующим законодательством.</w:t>
      </w:r>
    </w:p>
    <w:p w:rsidR="000C3C1D" w:rsidRDefault="000C3C1D" w:rsidP="00B364DD">
      <w:pPr>
        <w:pStyle w:val="a8"/>
        <w:tabs>
          <w:tab w:val="clear" w:pos="1134"/>
        </w:tabs>
        <w:spacing w:line="240" w:lineRule="auto"/>
        <w:ind w:left="0" w:firstLine="709"/>
        <w:rPr>
          <w:sz w:val="24"/>
          <w:szCs w:val="24"/>
        </w:rPr>
      </w:pPr>
      <w:r>
        <w:rPr>
          <w:sz w:val="24"/>
          <w:szCs w:val="24"/>
        </w:rPr>
        <w:t>3.</w:t>
      </w:r>
      <w:r w:rsidR="004952EE">
        <w:rPr>
          <w:sz w:val="24"/>
          <w:szCs w:val="24"/>
        </w:rPr>
        <w:t>4</w:t>
      </w:r>
      <w:r w:rsidRPr="00802866">
        <w:rPr>
          <w:sz w:val="24"/>
          <w:szCs w:val="24"/>
        </w:rPr>
        <w:t>.1.2. В дополнение к требованиям, указан</w:t>
      </w:r>
      <w:r>
        <w:rPr>
          <w:sz w:val="24"/>
          <w:szCs w:val="24"/>
        </w:rPr>
        <w:t xml:space="preserve">ным в п.3.2.1.1, в процедуре </w:t>
      </w:r>
      <w:r w:rsidRPr="00802866">
        <w:rPr>
          <w:sz w:val="24"/>
          <w:szCs w:val="24"/>
        </w:rPr>
        <w:t xml:space="preserve">могут принять участие организации, отвечающие следующим </w:t>
      </w:r>
      <w:r w:rsidRPr="00F06D8C">
        <w:rPr>
          <w:b/>
          <w:sz w:val="24"/>
          <w:szCs w:val="24"/>
        </w:rPr>
        <w:t>специальным требованиям</w:t>
      </w:r>
      <w:r w:rsidRPr="00802866">
        <w:rPr>
          <w:sz w:val="24"/>
          <w:szCs w:val="24"/>
        </w:rPr>
        <w:t>:</w:t>
      </w:r>
    </w:p>
    <w:p w:rsidR="000C3C1D" w:rsidRDefault="000C3C1D" w:rsidP="00F06D8C">
      <w:pPr>
        <w:numPr>
          <w:ilvl w:val="0"/>
          <w:numId w:val="3"/>
        </w:numPr>
        <w:spacing w:before="40"/>
        <w:rPr>
          <w:rFonts w:ascii="Times New Roman" w:hAnsi="Times New Roman"/>
          <w:sz w:val="24"/>
          <w:szCs w:val="24"/>
        </w:rPr>
      </w:pPr>
      <w:r w:rsidRPr="009C2603">
        <w:rPr>
          <w:rFonts w:ascii="Times New Roman" w:hAnsi="Times New Roman"/>
          <w:sz w:val="24"/>
          <w:szCs w:val="24"/>
        </w:rPr>
        <w:t>Участник должен работать на рынке</w:t>
      </w:r>
      <w:r w:rsidRPr="00E37874">
        <w:rPr>
          <w:rFonts w:ascii="Times New Roman" w:hAnsi="Times New Roman"/>
          <w:sz w:val="24"/>
          <w:szCs w:val="24"/>
        </w:rPr>
        <w:t xml:space="preserve"> не менее </w:t>
      </w:r>
      <w:r>
        <w:rPr>
          <w:rFonts w:ascii="Times New Roman" w:hAnsi="Times New Roman"/>
          <w:sz w:val="24"/>
          <w:szCs w:val="24"/>
        </w:rPr>
        <w:t>1,5 лет</w:t>
      </w:r>
      <w:r w:rsidRPr="00E37874">
        <w:rPr>
          <w:rFonts w:ascii="Times New Roman" w:hAnsi="Times New Roman"/>
          <w:sz w:val="24"/>
          <w:szCs w:val="24"/>
        </w:rPr>
        <w:t xml:space="preserve"> (подтвердить свидетельством о регистрации); </w:t>
      </w:r>
    </w:p>
    <w:p w:rsidR="000C3C1D" w:rsidRPr="0054484A" w:rsidRDefault="000C3C1D" w:rsidP="00F06D8C">
      <w:pPr>
        <w:numPr>
          <w:ilvl w:val="0"/>
          <w:numId w:val="3"/>
        </w:numPr>
        <w:spacing w:before="40"/>
        <w:rPr>
          <w:rFonts w:ascii="Times New Roman" w:hAnsi="Times New Roman"/>
          <w:sz w:val="24"/>
          <w:szCs w:val="24"/>
        </w:rPr>
      </w:pPr>
      <w:r w:rsidRPr="0054484A">
        <w:rPr>
          <w:rFonts w:ascii="Times New Roman" w:hAnsi="Times New Roman"/>
          <w:sz w:val="24"/>
          <w:szCs w:val="24"/>
        </w:rPr>
        <w:t>Участник запроса предложений должен обладать опыт</w:t>
      </w:r>
      <w:r w:rsidR="004B7CBB">
        <w:rPr>
          <w:rFonts w:ascii="Times New Roman" w:hAnsi="Times New Roman"/>
          <w:sz w:val="24"/>
          <w:szCs w:val="24"/>
        </w:rPr>
        <w:t>ом выполнения аналогичных работ</w:t>
      </w:r>
      <w:r w:rsidRPr="0054484A">
        <w:rPr>
          <w:rFonts w:ascii="Times New Roman" w:hAnsi="Times New Roman"/>
          <w:sz w:val="24"/>
          <w:szCs w:val="24"/>
        </w:rPr>
        <w:t xml:space="preserve">; </w:t>
      </w:r>
    </w:p>
    <w:p w:rsidR="000C3C1D" w:rsidRPr="0054484A" w:rsidRDefault="000C3C1D" w:rsidP="00F06D8C">
      <w:pPr>
        <w:pStyle w:val="a7"/>
        <w:numPr>
          <w:ilvl w:val="0"/>
          <w:numId w:val="3"/>
        </w:numPr>
        <w:tabs>
          <w:tab w:val="clear" w:pos="1134"/>
        </w:tabs>
        <w:spacing w:line="240" w:lineRule="auto"/>
        <w:rPr>
          <w:sz w:val="24"/>
          <w:szCs w:val="24"/>
        </w:rPr>
      </w:pPr>
      <w:r w:rsidRPr="0054484A">
        <w:rPr>
          <w:sz w:val="24"/>
          <w:szCs w:val="24"/>
        </w:rPr>
        <w:t>Способность приступить к выполнению работ сразу после подписания Договора</w:t>
      </w:r>
      <w:r w:rsidR="004B7CBB">
        <w:rPr>
          <w:sz w:val="24"/>
          <w:szCs w:val="24"/>
        </w:rPr>
        <w:t>.</w:t>
      </w:r>
    </w:p>
    <w:p w:rsidR="000C3C1D" w:rsidRPr="0054484A" w:rsidRDefault="000C3C1D" w:rsidP="00B364DD">
      <w:pPr>
        <w:pStyle w:val="a8"/>
        <w:tabs>
          <w:tab w:val="clear" w:pos="1134"/>
        </w:tabs>
        <w:spacing w:line="240" w:lineRule="auto"/>
        <w:ind w:left="0" w:firstLine="709"/>
        <w:rPr>
          <w:sz w:val="24"/>
          <w:szCs w:val="24"/>
        </w:rPr>
      </w:pPr>
    </w:p>
    <w:p w:rsidR="000C3C1D" w:rsidRPr="00802866" w:rsidRDefault="000C3C1D" w:rsidP="00B364DD">
      <w:pPr>
        <w:pStyle w:val="20"/>
        <w:numPr>
          <w:ilvl w:val="0"/>
          <w:numId w:val="0"/>
        </w:numPr>
        <w:spacing w:before="0" w:after="0"/>
        <w:jc w:val="center"/>
        <w:rPr>
          <w:sz w:val="24"/>
          <w:szCs w:val="24"/>
        </w:rPr>
      </w:pPr>
      <w:bookmarkStart w:id="51" w:name="_Ref86827631"/>
      <w:bookmarkStart w:id="52" w:name="_Toc90385072"/>
      <w:r w:rsidRPr="0054484A">
        <w:rPr>
          <w:sz w:val="24"/>
          <w:szCs w:val="24"/>
        </w:rPr>
        <w:t>3.</w:t>
      </w:r>
      <w:r w:rsidR="00CA1E66">
        <w:rPr>
          <w:sz w:val="24"/>
          <w:szCs w:val="24"/>
        </w:rPr>
        <w:t>4</w:t>
      </w:r>
      <w:r w:rsidRPr="0054484A">
        <w:rPr>
          <w:sz w:val="24"/>
          <w:szCs w:val="24"/>
        </w:rPr>
        <w:t>.2. Требования к документам, подтверждающим соответствие Уча</w:t>
      </w:r>
      <w:r w:rsidRPr="00802866">
        <w:rPr>
          <w:sz w:val="24"/>
          <w:szCs w:val="24"/>
        </w:rPr>
        <w:t>стника установленным требованиям</w:t>
      </w:r>
      <w:bookmarkEnd w:id="51"/>
      <w:bookmarkEnd w:id="52"/>
    </w:p>
    <w:p w:rsidR="000C3C1D" w:rsidRPr="00802866" w:rsidRDefault="000C3C1D" w:rsidP="00B364DD">
      <w:pPr>
        <w:pStyle w:val="20"/>
        <w:numPr>
          <w:ilvl w:val="0"/>
          <w:numId w:val="0"/>
        </w:numPr>
        <w:spacing w:before="0" w:after="0"/>
        <w:ind w:left="956"/>
        <w:rPr>
          <w:sz w:val="24"/>
          <w:szCs w:val="24"/>
        </w:rPr>
      </w:pPr>
    </w:p>
    <w:p w:rsidR="000C3C1D" w:rsidRDefault="000C3C1D" w:rsidP="007B586C">
      <w:pPr>
        <w:pStyle w:val="a7"/>
        <w:widowControl/>
        <w:tabs>
          <w:tab w:val="clear" w:pos="864"/>
          <w:tab w:val="left" w:pos="1134"/>
        </w:tabs>
        <w:spacing w:line="240" w:lineRule="auto"/>
        <w:ind w:left="0" w:firstLine="709"/>
        <w:rPr>
          <w:sz w:val="24"/>
          <w:szCs w:val="24"/>
        </w:rPr>
      </w:pPr>
      <w:r>
        <w:rPr>
          <w:sz w:val="24"/>
          <w:szCs w:val="24"/>
        </w:rPr>
        <w:t>3.</w:t>
      </w:r>
      <w:r w:rsidR="00CA1E66">
        <w:rPr>
          <w:sz w:val="24"/>
          <w:szCs w:val="24"/>
        </w:rPr>
        <w:t>4</w:t>
      </w:r>
      <w:r w:rsidRPr="00802866">
        <w:rPr>
          <w:sz w:val="24"/>
          <w:szCs w:val="24"/>
        </w:rPr>
        <w:t xml:space="preserve">.2.1. </w:t>
      </w:r>
      <w:proofErr w:type="gramStart"/>
      <w:r w:rsidRPr="00802866">
        <w:rPr>
          <w:sz w:val="24"/>
          <w:szCs w:val="24"/>
        </w:rPr>
        <w:t>В связи с вышеизложенным Участник должен включить в состав Предложения следующие документы, подтверждающие его соответствие вышеуказанным требования</w:t>
      </w:r>
      <w:r>
        <w:rPr>
          <w:sz w:val="24"/>
          <w:szCs w:val="24"/>
        </w:rPr>
        <w:t xml:space="preserve">м: </w:t>
      </w:r>
      <w:proofErr w:type="gramEnd"/>
    </w:p>
    <w:p w:rsidR="000C3C1D" w:rsidRPr="00BA7FD4" w:rsidRDefault="000C3C1D" w:rsidP="00E2158A">
      <w:pPr>
        <w:pStyle w:val="a7"/>
        <w:numPr>
          <w:ilvl w:val="0"/>
          <w:numId w:val="4"/>
        </w:numPr>
        <w:tabs>
          <w:tab w:val="clear" w:pos="1134"/>
          <w:tab w:val="clear" w:pos="1485"/>
          <w:tab w:val="num" w:pos="0"/>
          <w:tab w:val="left" w:pos="360"/>
        </w:tabs>
        <w:spacing w:line="240" w:lineRule="auto"/>
        <w:ind w:left="0" w:firstLine="0"/>
        <w:rPr>
          <w:sz w:val="24"/>
          <w:szCs w:val="24"/>
        </w:rPr>
      </w:pPr>
      <w:r w:rsidRPr="00BA7FD4">
        <w:rPr>
          <w:sz w:val="24"/>
          <w:szCs w:val="24"/>
        </w:rPr>
        <w:lastRenderedPageBreak/>
        <w:t>Учредительные документы (Устав и Учредительный договор), - заверенная копия;</w:t>
      </w:r>
    </w:p>
    <w:p w:rsidR="000C3C1D" w:rsidRPr="00BA7FD4" w:rsidRDefault="000C3C1D" w:rsidP="00E2158A">
      <w:pPr>
        <w:pStyle w:val="a7"/>
        <w:numPr>
          <w:ilvl w:val="0"/>
          <w:numId w:val="4"/>
        </w:numPr>
        <w:tabs>
          <w:tab w:val="clear" w:pos="1134"/>
          <w:tab w:val="clear" w:pos="1485"/>
          <w:tab w:val="num" w:pos="0"/>
          <w:tab w:val="left" w:pos="360"/>
        </w:tabs>
        <w:spacing w:line="240" w:lineRule="auto"/>
        <w:ind w:left="0" w:firstLine="0"/>
        <w:rPr>
          <w:sz w:val="24"/>
          <w:szCs w:val="24"/>
        </w:rPr>
      </w:pPr>
      <w:r>
        <w:rPr>
          <w:sz w:val="24"/>
          <w:szCs w:val="24"/>
        </w:rPr>
        <w:t>С</w:t>
      </w:r>
      <w:r w:rsidRPr="00BA7FD4">
        <w:rPr>
          <w:sz w:val="24"/>
          <w:szCs w:val="24"/>
        </w:rPr>
        <w:t>видетельство о государственной р</w:t>
      </w:r>
      <w:r>
        <w:rPr>
          <w:sz w:val="24"/>
          <w:szCs w:val="24"/>
        </w:rPr>
        <w:t>егистрации, - заверенная копия;</w:t>
      </w:r>
    </w:p>
    <w:p w:rsidR="000C3C1D" w:rsidRPr="00BA7FD4" w:rsidRDefault="000C3C1D" w:rsidP="00E2158A">
      <w:pPr>
        <w:numPr>
          <w:ilvl w:val="0"/>
          <w:numId w:val="4"/>
        </w:numPr>
        <w:tabs>
          <w:tab w:val="clear" w:pos="1485"/>
          <w:tab w:val="num" w:pos="0"/>
          <w:tab w:val="left" w:pos="360"/>
        </w:tabs>
        <w:spacing w:before="0"/>
        <w:ind w:left="0" w:firstLine="0"/>
        <w:rPr>
          <w:rFonts w:ascii="Times New Roman" w:hAnsi="Times New Roman"/>
          <w:sz w:val="24"/>
          <w:szCs w:val="24"/>
        </w:rPr>
      </w:pPr>
      <w:r>
        <w:rPr>
          <w:rFonts w:ascii="Times New Roman" w:hAnsi="Times New Roman"/>
          <w:sz w:val="24"/>
          <w:szCs w:val="24"/>
        </w:rPr>
        <w:t>К</w:t>
      </w:r>
      <w:r w:rsidRPr="00BA7FD4">
        <w:rPr>
          <w:rFonts w:ascii="Times New Roman" w:hAnsi="Times New Roman"/>
          <w:sz w:val="24"/>
          <w:szCs w:val="24"/>
        </w:rPr>
        <w:t>арта (свидетельство) постановки на налоговый учет и свидетельство о внесении записи в единый государственный реестр юридических лиц о юридическом лице, зарегистрированном до 1 июля 2006 г., - заверенная копия;</w:t>
      </w:r>
    </w:p>
    <w:p w:rsidR="000C3C1D" w:rsidRPr="00BA7FD4" w:rsidRDefault="000C3C1D" w:rsidP="00E2158A">
      <w:pPr>
        <w:pStyle w:val="ac"/>
        <w:numPr>
          <w:ilvl w:val="0"/>
          <w:numId w:val="4"/>
        </w:numPr>
        <w:tabs>
          <w:tab w:val="clear" w:pos="1485"/>
          <w:tab w:val="num" w:pos="0"/>
          <w:tab w:val="left" w:pos="360"/>
        </w:tabs>
        <w:spacing w:before="0"/>
        <w:ind w:left="0" w:firstLine="0"/>
        <w:rPr>
          <w:rFonts w:ascii="Times New Roman" w:hAnsi="Times New Roman"/>
          <w:sz w:val="24"/>
          <w:szCs w:val="24"/>
        </w:rPr>
      </w:pPr>
      <w:r>
        <w:rPr>
          <w:rFonts w:ascii="Times New Roman" w:hAnsi="Times New Roman"/>
          <w:sz w:val="24"/>
          <w:szCs w:val="24"/>
        </w:rPr>
        <w:t>С</w:t>
      </w:r>
      <w:r w:rsidRPr="00BA7FD4">
        <w:rPr>
          <w:rFonts w:ascii="Times New Roman" w:hAnsi="Times New Roman"/>
          <w:sz w:val="24"/>
          <w:szCs w:val="24"/>
        </w:rPr>
        <w:t>оответствующие лицензии на ви</w:t>
      </w:r>
      <w:r>
        <w:rPr>
          <w:rFonts w:ascii="Times New Roman" w:hAnsi="Times New Roman"/>
          <w:sz w:val="24"/>
          <w:szCs w:val="24"/>
        </w:rPr>
        <w:t>ды деятельности, связанные с</w:t>
      </w:r>
      <w:r w:rsidRPr="00BA7FD4">
        <w:rPr>
          <w:rFonts w:ascii="Times New Roman" w:hAnsi="Times New Roman"/>
          <w:sz w:val="24"/>
          <w:szCs w:val="24"/>
        </w:rPr>
        <w:t xml:space="preserve"> предоставлением услуг, - заверенная копия;</w:t>
      </w:r>
    </w:p>
    <w:p w:rsidR="000C3C1D" w:rsidRPr="00BA7FD4" w:rsidRDefault="000C3C1D" w:rsidP="00E2158A">
      <w:pPr>
        <w:pStyle w:val="ac"/>
        <w:numPr>
          <w:ilvl w:val="0"/>
          <w:numId w:val="4"/>
        </w:numPr>
        <w:tabs>
          <w:tab w:val="clear" w:pos="1485"/>
          <w:tab w:val="num" w:pos="0"/>
          <w:tab w:val="left" w:pos="360"/>
        </w:tabs>
        <w:spacing w:before="0"/>
        <w:ind w:left="0" w:firstLine="0"/>
        <w:rPr>
          <w:rFonts w:ascii="Times New Roman" w:hAnsi="Times New Roman"/>
          <w:sz w:val="24"/>
          <w:szCs w:val="24"/>
        </w:rPr>
      </w:pPr>
      <w:r>
        <w:rPr>
          <w:rFonts w:ascii="Times New Roman" w:hAnsi="Times New Roman"/>
          <w:sz w:val="24"/>
          <w:szCs w:val="24"/>
        </w:rPr>
        <w:t>Б</w:t>
      </w:r>
      <w:r w:rsidRPr="00BA7FD4">
        <w:rPr>
          <w:rFonts w:ascii="Times New Roman" w:hAnsi="Times New Roman"/>
          <w:sz w:val="24"/>
          <w:szCs w:val="24"/>
        </w:rPr>
        <w:t xml:space="preserve">ухгалтерские балансы и отчеты о прибылях и убытках </w:t>
      </w:r>
      <w:r>
        <w:rPr>
          <w:rFonts w:ascii="Times New Roman" w:hAnsi="Times New Roman"/>
          <w:sz w:val="24"/>
          <w:szCs w:val="24"/>
        </w:rPr>
        <w:t>на последнюю отчетную дату</w:t>
      </w:r>
      <w:r w:rsidRPr="00BA7FD4">
        <w:rPr>
          <w:rFonts w:ascii="Times New Roman" w:hAnsi="Times New Roman"/>
          <w:sz w:val="24"/>
          <w:szCs w:val="24"/>
        </w:rPr>
        <w:t>, - заверенная копия (все копии должны иметь отметку о приеме в соответствующие подразделения МНС РФ);</w:t>
      </w:r>
    </w:p>
    <w:p w:rsidR="000C3C1D" w:rsidRDefault="000C3C1D" w:rsidP="00E2158A">
      <w:pPr>
        <w:pStyle w:val="a7"/>
        <w:numPr>
          <w:ilvl w:val="0"/>
          <w:numId w:val="4"/>
        </w:numPr>
        <w:tabs>
          <w:tab w:val="clear" w:pos="1134"/>
          <w:tab w:val="clear" w:pos="1485"/>
          <w:tab w:val="num" w:pos="0"/>
          <w:tab w:val="left" w:pos="360"/>
        </w:tabs>
        <w:spacing w:line="240" w:lineRule="auto"/>
        <w:ind w:left="0" w:firstLine="0"/>
        <w:rPr>
          <w:sz w:val="24"/>
          <w:szCs w:val="24"/>
        </w:rPr>
      </w:pPr>
      <w:r>
        <w:rPr>
          <w:sz w:val="24"/>
          <w:szCs w:val="24"/>
        </w:rPr>
        <w:t>Д</w:t>
      </w:r>
      <w:r w:rsidRPr="00BA7FD4">
        <w:rPr>
          <w:sz w:val="24"/>
          <w:szCs w:val="24"/>
        </w:rPr>
        <w:t>окументы, подтвер</w:t>
      </w:r>
      <w:r>
        <w:rPr>
          <w:sz w:val="24"/>
          <w:szCs w:val="24"/>
        </w:rPr>
        <w:t xml:space="preserve">ждающие полномочия Генерального </w:t>
      </w:r>
      <w:r w:rsidRPr="00BA7FD4">
        <w:rPr>
          <w:sz w:val="24"/>
          <w:szCs w:val="24"/>
        </w:rPr>
        <w:t>директора/Директора и Главного бухгалтера, - заверенная копия;</w:t>
      </w:r>
    </w:p>
    <w:p w:rsidR="00F17E76" w:rsidRPr="00BA7FD4" w:rsidRDefault="00F17E76" w:rsidP="00E2158A">
      <w:pPr>
        <w:pStyle w:val="a7"/>
        <w:numPr>
          <w:ilvl w:val="0"/>
          <w:numId w:val="4"/>
        </w:numPr>
        <w:tabs>
          <w:tab w:val="clear" w:pos="1134"/>
          <w:tab w:val="clear" w:pos="1485"/>
          <w:tab w:val="num" w:pos="0"/>
          <w:tab w:val="left" w:pos="360"/>
        </w:tabs>
        <w:spacing w:line="240" w:lineRule="auto"/>
        <w:ind w:left="0" w:firstLine="0"/>
        <w:rPr>
          <w:sz w:val="24"/>
          <w:szCs w:val="24"/>
        </w:rPr>
      </w:pPr>
      <w:proofErr w:type="spellStart"/>
      <w:r>
        <w:rPr>
          <w:sz w:val="24"/>
          <w:szCs w:val="24"/>
        </w:rPr>
        <w:t>Портфолио</w:t>
      </w:r>
      <w:proofErr w:type="spellEnd"/>
      <w:r>
        <w:rPr>
          <w:sz w:val="24"/>
          <w:szCs w:val="24"/>
        </w:rPr>
        <w:t xml:space="preserve"> с реализованными </w:t>
      </w:r>
      <w:r w:rsidR="008A0F52">
        <w:rPr>
          <w:sz w:val="24"/>
          <w:szCs w:val="24"/>
        </w:rPr>
        <w:t xml:space="preserve">подобными </w:t>
      </w:r>
      <w:r>
        <w:rPr>
          <w:sz w:val="24"/>
          <w:szCs w:val="24"/>
        </w:rPr>
        <w:t>проектами.</w:t>
      </w:r>
    </w:p>
    <w:p w:rsidR="000C3C1D" w:rsidRPr="00802866" w:rsidRDefault="000C3C1D" w:rsidP="00E2158A">
      <w:pPr>
        <w:pStyle w:val="a7"/>
        <w:numPr>
          <w:ilvl w:val="0"/>
          <w:numId w:val="4"/>
        </w:numPr>
        <w:tabs>
          <w:tab w:val="clear" w:pos="1134"/>
          <w:tab w:val="clear" w:pos="1485"/>
          <w:tab w:val="num" w:pos="0"/>
          <w:tab w:val="left" w:pos="360"/>
        </w:tabs>
        <w:spacing w:line="240" w:lineRule="auto"/>
        <w:ind w:left="0" w:firstLine="0"/>
        <w:rPr>
          <w:sz w:val="24"/>
          <w:szCs w:val="24"/>
        </w:rPr>
      </w:pPr>
      <w:r>
        <w:rPr>
          <w:sz w:val="24"/>
          <w:szCs w:val="24"/>
        </w:rPr>
        <w:t>Д</w:t>
      </w:r>
      <w:r w:rsidRPr="00BA7FD4">
        <w:rPr>
          <w:sz w:val="24"/>
          <w:szCs w:val="24"/>
        </w:rPr>
        <w:t>ругие документы, которые Участник сочтет нужным приложить в подтверждение своей квалификации (оригиналы или заверенные копии).</w:t>
      </w:r>
    </w:p>
    <w:p w:rsidR="000C3C1D" w:rsidRPr="00802866" w:rsidRDefault="000C3C1D" w:rsidP="007B586C">
      <w:pPr>
        <w:spacing w:before="0"/>
        <w:ind w:firstLine="709"/>
        <w:rPr>
          <w:sz w:val="24"/>
          <w:szCs w:val="24"/>
        </w:rPr>
      </w:pPr>
      <w:r>
        <w:rPr>
          <w:sz w:val="24"/>
          <w:szCs w:val="24"/>
        </w:rPr>
        <w:t>3.</w:t>
      </w:r>
      <w:r w:rsidR="00CA1E66">
        <w:rPr>
          <w:rFonts w:asciiTheme="minorHAnsi" w:hAnsiTheme="minorHAnsi"/>
          <w:sz w:val="24"/>
          <w:szCs w:val="24"/>
        </w:rPr>
        <w:t>4</w:t>
      </w:r>
      <w:r>
        <w:rPr>
          <w:sz w:val="24"/>
          <w:szCs w:val="24"/>
        </w:rPr>
        <w:t>.2.</w:t>
      </w:r>
      <w:r>
        <w:rPr>
          <w:rFonts w:ascii="Times New Roman" w:hAnsi="Times New Roman"/>
          <w:sz w:val="24"/>
          <w:szCs w:val="24"/>
        </w:rPr>
        <w:t>2</w:t>
      </w:r>
      <w:r w:rsidRPr="00802866">
        <w:rPr>
          <w:sz w:val="24"/>
          <w:szCs w:val="24"/>
        </w:rPr>
        <w:t>. Все указанные документы прилагаются Участником к Предложению.</w:t>
      </w:r>
    </w:p>
    <w:p w:rsidR="000C3C1D" w:rsidRPr="00802866" w:rsidRDefault="000C3C1D" w:rsidP="007B586C">
      <w:pPr>
        <w:spacing w:before="0"/>
        <w:ind w:firstLine="709"/>
        <w:rPr>
          <w:sz w:val="24"/>
          <w:szCs w:val="24"/>
        </w:rPr>
      </w:pPr>
      <w:r>
        <w:rPr>
          <w:sz w:val="24"/>
          <w:szCs w:val="24"/>
        </w:rPr>
        <w:t>3.</w:t>
      </w:r>
      <w:r w:rsidR="00CA1E66">
        <w:rPr>
          <w:rFonts w:asciiTheme="minorHAnsi" w:hAnsiTheme="minorHAnsi"/>
          <w:sz w:val="24"/>
          <w:szCs w:val="24"/>
        </w:rPr>
        <w:t>4</w:t>
      </w:r>
      <w:r>
        <w:rPr>
          <w:sz w:val="24"/>
          <w:szCs w:val="24"/>
        </w:rPr>
        <w:t>.2.</w:t>
      </w:r>
      <w:r>
        <w:rPr>
          <w:rFonts w:ascii="Times New Roman" w:hAnsi="Times New Roman"/>
          <w:sz w:val="24"/>
          <w:szCs w:val="24"/>
        </w:rPr>
        <w:t>3</w:t>
      </w:r>
      <w:r w:rsidRPr="00802866">
        <w:rPr>
          <w:sz w:val="24"/>
          <w:szCs w:val="24"/>
        </w:rPr>
        <w:t xml:space="preserve">. В </w:t>
      </w:r>
      <w:proofErr w:type="gramStart"/>
      <w:r w:rsidRPr="00802866">
        <w:rPr>
          <w:sz w:val="24"/>
          <w:szCs w:val="24"/>
        </w:rPr>
        <w:t>случае</w:t>
      </w:r>
      <w:proofErr w:type="gramEnd"/>
      <w:r w:rsidRPr="00802866">
        <w:rPr>
          <w:sz w:val="24"/>
          <w:szCs w:val="24"/>
        </w:rPr>
        <w:t xml:space="preserve"> если по каким-либо причинам Участник не может предоставить требуемый документ, он должен приложить составленный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0C3C1D" w:rsidRPr="00802866" w:rsidRDefault="000C3C1D" w:rsidP="00B364DD">
      <w:pPr>
        <w:pStyle w:val="2"/>
        <w:suppressAutoHyphens/>
        <w:ind w:firstLine="709"/>
        <w:jc w:val="left"/>
        <w:rPr>
          <w:szCs w:val="24"/>
        </w:rPr>
      </w:pPr>
      <w:bookmarkStart w:id="53" w:name="_Ref55280443"/>
      <w:bookmarkStart w:id="54" w:name="_Toc55285351"/>
      <w:bookmarkStart w:id="55" w:name="_Toc55305383"/>
      <w:bookmarkStart w:id="56" w:name="_Toc57314654"/>
      <w:bookmarkStart w:id="57" w:name="_Toc69728968"/>
    </w:p>
    <w:p w:rsidR="000C3C1D" w:rsidRPr="00802866" w:rsidRDefault="000C3C1D" w:rsidP="00B364DD">
      <w:pPr>
        <w:pStyle w:val="2"/>
        <w:suppressAutoHyphens/>
        <w:jc w:val="center"/>
        <w:rPr>
          <w:szCs w:val="24"/>
        </w:rPr>
      </w:pPr>
      <w:r>
        <w:rPr>
          <w:szCs w:val="24"/>
        </w:rPr>
        <w:t>3.</w:t>
      </w:r>
      <w:r w:rsidR="00CA1E66">
        <w:rPr>
          <w:szCs w:val="24"/>
        </w:rPr>
        <w:t>5</w:t>
      </w:r>
      <w:r w:rsidRPr="00802866">
        <w:rPr>
          <w:szCs w:val="24"/>
        </w:rPr>
        <w:t>. Подача Предложений и их прием</w:t>
      </w:r>
      <w:bookmarkEnd w:id="53"/>
      <w:bookmarkEnd w:id="54"/>
      <w:bookmarkEnd w:id="55"/>
      <w:bookmarkEnd w:id="56"/>
      <w:bookmarkEnd w:id="57"/>
    </w:p>
    <w:p w:rsidR="000C3C1D" w:rsidRPr="00802866" w:rsidRDefault="000C3C1D" w:rsidP="00B364DD">
      <w:pPr>
        <w:pStyle w:val="a6"/>
        <w:keepNext/>
        <w:widowControl/>
        <w:tabs>
          <w:tab w:val="clear" w:pos="360"/>
        </w:tabs>
        <w:spacing w:line="240" w:lineRule="auto"/>
        <w:ind w:left="0" w:firstLine="709"/>
        <w:rPr>
          <w:sz w:val="24"/>
          <w:szCs w:val="24"/>
        </w:rPr>
      </w:pPr>
      <w:bookmarkStart w:id="58" w:name="_Ref56229451"/>
      <w:r>
        <w:rPr>
          <w:sz w:val="24"/>
          <w:szCs w:val="24"/>
        </w:rPr>
        <w:t>3.</w:t>
      </w:r>
      <w:r w:rsidR="00CA1E66">
        <w:rPr>
          <w:sz w:val="24"/>
          <w:szCs w:val="24"/>
        </w:rPr>
        <w:t>5</w:t>
      </w:r>
      <w:r w:rsidRPr="00802866">
        <w:rPr>
          <w:sz w:val="24"/>
          <w:szCs w:val="24"/>
        </w:rPr>
        <w:t xml:space="preserve">.1. </w:t>
      </w:r>
      <w:proofErr w:type="gramStart"/>
      <w:r w:rsidRPr="00802866">
        <w:rPr>
          <w:sz w:val="24"/>
          <w:szCs w:val="24"/>
        </w:rPr>
        <w:t xml:space="preserve">Перед подачей Предложение (Оригинал и его </w:t>
      </w:r>
      <w:r>
        <w:rPr>
          <w:sz w:val="24"/>
          <w:szCs w:val="24"/>
        </w:rPr>
        <w:t>две копи</w:t>
      </w:r>
      <w:r w:rsidRPr="00802866">
        <w:rPr>
          <w:sz w:val="24"/>
          <w:szCs w:val="24"/>
        </w:rPr>
        <w:t>и</w:t>
      </w:r>
      <w:r>
        <w:rPr>
          <w:sz w:val="24"/>
          <w:szCs w:val="24"/>
        </w:rPr>
        <w:t xml:space="preserve"> должны</w:t>
      </w:r>
      <w:r w:rsidRPr="00802866">
        <w:rPr>
          <w:sz w:val="24"/>
          <w:szCs w:val="24"/>
        </w:rPr>
        <w:t xml:space="preserve"> быть надежно запечатаны в конверты (пакеты, ящики и т.п.).</w:t>
      </w:r>
      <w:proofErr w:type="gramEnd"/>
      <w:r w:rsidRPr="00802866">
        <w:rPr>
          <w:sz w:val="24"/>
          <w:szCs w:val="24"/>
        </w:rPr>
        <w:t xml:space="preserve"> Предложение запечатывается в конверт, обозначаемый словами «Оригинал Предложения».</w:t>
      </w:r>
      <w:bookmarkEnd w:id="58"/>
      <w:r w:rsidRPr="00802866">
        <w:rPr>
          <w:sz w:val="24"/>
          <w:szCs w:val="24"/>
        </w:rPr>
        <w:t xml:space="preserve"> На каждом из этих конвертов также необходимо указать следующие сведения:</w:t>
      </w:r>
    </w:p>
    <w:p w:rsidR="000C3C1D" w:rsidRPr="00802866" w:rsidRDefault="000C3C1D" w:rsidP="00B364DD">
      <w:pPr>
        <w:spacing w:before="0"/>
        <w:ind w:firstLine="709"/>
        <w:rPr>
          <w:sz w:val="24"/>
          <w:szCs w:val="24"/>
        </w:rPr>
      </w:pPr>
      <w:r w:rsidRPr="00802866">
        <w:rPr>
          <w:sz w:val="24"/>
          <w:szCs w:val="24"/>
        </w:rPr>
        <w:t>- наименование и адрес Организатора в соответствии с пунктом 1.1.</w:t>
      </w:r>
      <w:r w:rsidR="008A0F52">
        <w:rPr>
          <w:rFonts w:asciiTheme="minorHAnsi" w:hAnsiTheme="minorHAnsi"/>
          <w:sz w:val="24"/>
          <w:szCs w:val="24"/>
        </w:rPr>
        <w:t>2</w:t>
      </w:r>
      <w:r w:rsidRPr="00802866">
        <w:rPr>
          <w:sz w:val="24"/>
          <w:szCs w:val="24"/>
        </w:rPr>
        <w:t>;</w:t>
      </w:r>
    </w:p>
    <w:p w:rsidR="000C3C1D" w:rsidRPr="00802866" w:rsidRDefault="000C3C1D" w:rsidP="00B364DD">
      <w:pPr>
        <w:spacing w:before="0"/>
        <w:ind w:firstLine="709"/>
        <w:rPr>
          <w:rFonts w:ascii="Times New Roman" w:hAnsi="Times New Roman"/>
          <w:sz w:val="24"/>
          <w:szCs w:val="24"/>
        </w:rPr>
      </w:pPr>
      <w:r w:rsidRPr="00802866">
        <w:rPr>
          <w:sz w:val="24"/>
          <w:szCs w:val="24"/>
        </w:rPr>
        <w:t>- полное фирменное наименование Участника и его почтовый адрес</w:t>
      </w:r>
      <w:r w:rsidRPr="00802866">
        <w:rPr>
          <w:rFonts w:ascii="Times New Roman" w:hAnsi="Times New Roman"/>
          <w:sz w:val="24"/>
          <w:szCs w:val="24"/>
        </w:rPr>
        <w:t>.</w:t>
      </w:r>
    </w:p>
    <w:p w:rsidR="000C3C1D" w:rsidRPr="00802866" w:rsidRDefault="000C3C1D" w:rsidP="00B364DD">
      <w:pPr>
        <w:pStyle w:val="a6"/>
        <w:widowControl/>
        <w:tabs>
          <w:tab w:val="clear" w:pos="360"/>
        </w:tabs>
        <w:spacing w:line="240" w:lineRule="auto"/>
        <w:ind w:left="0" w:firstLine="709"/>
        <w:rPr>
          <w:sz w:val="24"/>
          <w:szCs w:val="24"/>
        </w:rPr>
      </w:pPr>
      <w:r>
        <w:rPr>
          <w:sz w:val="24"/>
          <w:szCs w:val="24"/>
        </w:rPr>
        <w:t>3.</w:t>
      </w:r>
      <w:r w:rsidR="00CA1E66">
        <w:rPr>
          <w:sz w:val="24"/>
          <w:szCs w:val="24"/>
        </w:rPr>
        <w:t>5</w:t>
      </w:r>
      <w:r w:rsidRPr="00802866">
        <w:rPr>
          <w:sz w:val="24"/>
          <w:szCs w:val="24"/>
        </w:rPr>
        <w:t xml:space="preserve">.2. </w:t>
      </w:r>
      <w:bookmarkStart w:id="59" w:name="_Ref93172396"/>
      <w:r w:rsidRPr="00802866">
        <w:rPr>
          <w:sz w:val="24"/>
          <w:szCs w:val="24"/>
        </w:rPr>
        <w:t>Запечатанные конверты с Предложением и его копиями помещаются в один внешний конверт, который также должен быть надежно запечатан. На внешнем конверте указывается следующая информация:</w:t>
      </w:r>
    </w:p>
    <w:p w:rsidR="000C3C1D" w:rsidRPr="00802866" w:rsidRDefault="000C3C1D" w:rsidP="00B364DD">
      <w:pPr>
        <w:spacing w:before="0"/>
        <w:ind w:firstLine="709"/>
        <w:rPr>
          <w:sz w:val="24"/>
          <w:szCs w:val="24"/>
        </w:rPr>
      </w:pPr>
      <w:bookmarkStart w:id="60" w:name="_Ref55307583"/>
      <w:bookmarkEnd w:id="59"/>
      <w:r w:rsidRPr="00802866">
        <w:rPr>
          <w:sz w:val="24"/>
          <w:szCs w:val="24"/>
        </w:rPr>
        <w:t>- наименование и адрес Организатора в соответствии с пунктом 1.1.1.;</w:t>
      </w:r>
    </w:p>
    <w:p w:rsidR="000C3C1D" w:rsidRDefault="000C3C1D" w:rsidP="00B364DD">
      <w:pPr>
        <w:spacing w:before="0"/>
        <w:ind w:firstLine="709"/>
        <w:rPr>
          <w:rFonts w:ascii="Times New Roman" w:hAnsi="Times New Roman"/>
          <w:sz w:val="24"/>
          <w:szCs w:val="24"/>
        </w:rPr>
      </w:pPr>
      <w:r w:rsidRPr="00F17E76">
        <w:rPr>
          <w:sz w:val="24"/>
          <w:szCs w:val="24"/>
        </w:rPr>
        <w:t xml:space="preserve">- </w:t>
      </w:r>
      <w:r w:rsidR="00F17E76" w:rsidRPr="00F17E76">
        <w:rPr>
          <w:rFonts w:ascii="Times New Roman" w:hAnsi="Times New Roman"/>
          <w:sz w:val="24"/>
          <w:szCs w:val="24"/>
        </w:rPr>
        <w:t xml:space="preserve">«Не вскрывать до </w:t>
      </w:r>
      <w:r w:rsidR="00F17E76">
        <w:rPr>
          <w:rFonts w:ascii="Times New Roman" w:hAnsi="Times New Roman"/>
          <w:sz w:val="24"/>
          <w:szCs w:val="24"/>
        </w:rPr>
        <w:t>16</w:t>
      </w:r>
      <w:r w:rsidR="00F17E76" w:rsidRPr="00F17E76">
        <w:rPr>
          <w:rFonts w:ascii="Times New Roman" w:hAnsi="Times New Roman"/>
          <w:sz w:val="24"/>
          <w:szCs w:val="24"/>
        </w:rPr>
        <w:t xml:space="preserve"> часов (местное время) </w:t>
      </w:r>
      <w:r w:rsidR="00B13BB6">
        <w:rPr>
          <w:rFonts w:ascii="Times New Roman" w:hAnsi="Times New Roman"/>
          <w:sz w:val="24"/>
          <w:szCs w:val="24"/>
        </w:rPr>
        <w:t>24</w:t>
      </w:r>
      <w:r w:rsidR="00F17E76" w:rsidRPr="00F17E76">
        <w:rPr>
          <w:rFonts w:ascii="Times New Roman" w:hAnsi="Times New Roman"/>
          <w:sz w:val="24"/>
          <w:szCs w:val="24"/>
        </w:rPr>
        <w:t>.</w:t>
      </w:r>
      <w:r w:rsidR="00F17E76">
        <w:rPr>
          <w:rFonts w:ascii="Times New Roman" w:hAnsi="Times New Roman"/>
          <w:sz w:val="24"/>
          <w:szCs w:val="24"/>
        </w:rPr>
        <w:t>0</w:t>
      </w:r>
      <w:r w:rsidR="004B7CBB">
        <w:rPr>
          <w:rFonts w:ascii="Times New Roman" w:hAnsi="Times New Roman"/>
          <w:sz w:val="24"/>
          <w:szCs w:val="24"/>
        </w:rPr>
        <w:t>8</w:t>
      </w:r>
      <w:r w:rsidR="00F17E76" w:rsidRPr="00F17E76">
        <w:rPr>
          <w:rFonts w:ascii="Times New Roman" w:hAnsi="Times New Roman"/>
          <w:sz w:val="24"/>
          <w:szCs w:val="24"/>
        </w:rPr>
        <w:t>.20</w:t>
      </w:r>
      <w:r w:rsidR="00F17E76">
        <w:rPr>
          <w:rFonts w:ascii="Times New Roman" w:hAnsi="Times New Roman"/>
          <w:sz w:val="24"/>
          <w:szCs w:val="24"/>
        </w:rPr>
        <w:t>11г.</w:t>
      </w:r>
      <w:r w:rsidR="00F17E76" w:rsidRPr="00F17E76">
        <w:rPr>
          <w:rFonts w:ascii="Times New Roman" w:hAnsi="Times New Roman"/>
          <w:sz w:val="24"/>
          <w:szCs w:val="24"/>
        </w:rPr>
        <w:t xml:space="preserve">  </w:t>
      </w:r>
      <w:r w:rsidRPr="00F17E76">
        <w:rPr>
          <w:sz w:val="24"/>
          <w:szCs w:val="24"/>
        </w:rPr>
        <w:t>Вскрывать только на</w:t>
      </w:r>
      <w:r w:rsidRPr="00802866">
        <w:rPr>
          <w:sz w:val="24"/>
          <w:szCs w:val="24"/>
        </w:rPr>
        <w:t xml:space="preserve"> заседании </w:t>
      </w:r>
      <w:r w:rsidR="008A0F52">
        <w:rPr>
          <w:rFonts w:ascii="Times New Roman" w:hAnsi="Times New Roman"/>
          <w:sz w:val="24"/>
          <w:szCs w:val="24"/>
        </w:rPr>
        <w:t>Комитета по тендерам и закупкам</w:t>
      </w:r>
      <w:r w:rsidR="00F17E76">
        <w:rPr>
          <w:rFonts w:ascii="Times New Roman" w:hAnsi="Times New Roman"/>
          <w:sz w:val="24"/>
          <w:szCs w:val="24"/>
        </w:rPr>
        <w:t>.</w:t>
      </w:r>
    </w:p>
    <w:p w:rsidR="00F17E76" w:rsidRPr="00F17E76" w:rsidRDefault="00F17E76" w:rsidP="00B364DD">
      <w:pPr>
        <w:spacing w:before="0"/>
        <w:ind w:firstLine="709"/>
        <w:rPr>
          <w:rFonts w:asciiTheme="minorHAnsi" w:hAnsiTheme="minorHAnsi"/>
          <w:sz w:val="24"/>
          <w:szCs w:val="24"/>
        </w:rPr>
      </w:pPr>
      <w:r w:rsidRPr="00C97038">
        <w:rPr>
          <w:sz w:val="24"/>
          <w:szCs w:val="24"/>
        </w:rPr>
        <w:t>3.5.3. Если иное не предусмотрено правилами почтовой или курьерской пересылки, на внешнем конверте не следует указывать адрес Участника.</w:t>
      </w:r>
    </w:p>
    <w:p w:rsidR="000C3C1D" w:rsidRPr="00802866" w:rsidRDefault="000C3C1D" w:rsidP="00B364DD">
      <w:pPr>
        <w:pStyle w:val="a6"/>
        <w:tabs>
          <w:tab w:val="clear" w:pos="360"/>
        </w:tabs>
        <w:spacing w:line="240" w:lineRule="auto"/>
        <w:ind w:left="0" w:firstLine="709"/>
        <w:rPr>
          <w:sz w:val="24"/>
          <w:szCs w:val="24"/>
        </w:rPr>
      </w:pPr>
      <w:bookmarkStart w:id="61" w:name="_Ref56221287"/>
      <w:r>
        <w:rPr>
          <w:sz w:val="24"/>
          <w:szCs w:val="24"/>
        </w:rPr>
        <w:t>3.</w:t>
      </w:r>
      <w:r w:rsidR="00CA1E66">
        <w:rPr>
          <w:sz w:val="24"/>
          <w:szCs w:val="24"/>
        </w:rPr>
        <w:t>5</w:t>
      </w:r>
      <w:r w:rsidRPr="00802866">
        <w:rPr>
          <w:sz w:val="24"/>
          <w:szCs w:val="24"/>
        </w:rPr>
        <w:t>.</w:t>
      </w:r>
      <w:r w:rsidR="001D2CD0">
        <w:rPr>
          <w:sz w:val="24"/>
          <w:szCs w:val="24"/>
        </w:rPr>
        <w:t>4</w:t>
      </w:r>
      <w:r w:rsidRPr="00802866">
        <w:rPr>
          <w:sz w:val="24"/>
          <w:szCs w:val="24"/>
        </w:rPr>
        <w:t xml:space="preserve">. Участники должны обеспечить доставку своих Предложений по месту нахождения Организатора: </w:t>
      </w:r>
      <w:r w:rsidR="00F17E76">
        <w:rPr>
          <w:sz w:val="24"/>
          <w:szCs w:val="24"/>
        </w:rPr>
        <w:t xml:space="preserve">АКБ «МБРР» (ОАО) </w:t>
      </w:r>
      <w:r w:rsidR="008A0F52">
        <w:rPr>
          <w:sz w:val="24"/>
          <w:szCs w:val="24"/>
        </w:rPr>
        <w:t>г</w:t>
      </w:r>
      <w:proofErr w:type="gramStart"/>
      <w:r w:rsidR="008A0F52">
        <w:rPr>
          <w:sz w:val="24"/>
          <w:szCs w:val="24"/>
        </w:rPr>
        <w:t>.М</w:t>
      </w:r>
      <w:proofErr w:type="gramEnd"/>
      <w:r w:rsidR="008A0F52">
        <w:rPr>
          <w:sz w:val="24"/>
          <w:szCs w:val="24"/>
        </w:rPr>
        <w:t xml:space="preserve">осква </w:t>
      </w:r>
      <w:r>
        <w:rPr>
          <w:sz w:val="24"/>
          <w:szCs w:val="24"/>
        </w:rPr>
        <w:t>ул.</w:t>
      </w:r>
      <w:r w:rsidR="008A0F52">
        <w:rPr>
          <w:sz w:val="24"/>
          <w:szCs w:val="24"/>
        </w:rPr>
        <w:t>Садовническая</w:t>
      </w:r>
      <w:r>
        <w:rPr>
          <w:sz w:val="24"/>
          <w:szCs w:val="24"/>
        </w:rPr>
        <w:t>, д.7</w:t>
      </w:r>
      <w:r w:rsidR="008A0F52">
        <w:rPr>
          <w:sz w:val="24"/>
          <w:szCs w:val="24"/>
        </w:rPr>
        <w:t>5</w:t>
      </w:r>
      <w:r w:rsidR="00F17E76">
        <w:rPr>
          <w:sz w:val="24"/>
          <w:szCs w:val="24"/>
        </w:rPr>
        <w:t xml:space="preserve">, </w:t>
      </w:r>
      <w:proofErr w:type="spellStart"/>
      <w:r w:rsidR="008A0F52">
        <w:rPr>
          <w:sz w:val="24"/>
          <w:szCs w:val="24"/>
        </w:rPr>
        <w:t>Линяевой</w:t>
      </w:r>
      <w:proofErr w:type="spellEnd"/>
      <w:r w:rsidR="008A0F52">
        <w:rPr>
          <w:sz w:val="24"/>
          <w:szCs w:val="24"/>
        </w:rPr>
        <w:t xml:space="preserve"> Г.И.</w:t>
      </w:r>
      <w:r w:rsidR="00F17E76">
        <w:rPr>
          <w:sz w:val="24"/>
          <w:szCs w:val="24"/>
        </w:rPr>
        <w:t xml:space="preserve"> (тел.921-2800, доб.</w:t>
      </w:r>
      <w:r w:rsidR="008A0F52">
        <w:rPr>
          <w:sz w:val="24"/>
          <w:szCs w:val="24"/>
        </w:rPr>
        <w:t>4254</w:t>
      </w:r>
      <w:r w:rsidR="00F17E76">
        <w:rPr>
          <w:sz w:val="24"/>
          <w:szCs w:val="24"/>
        </w:rPr>
        <w:t>).</w:t>
      </w:r>
      <w:r w:rsidRPr="00802866">
        <w:rPr>
          <w:sz w:val="24"/>
          <w:szCs w:val="24"/>
        </w:rPr>
        <w:t xml:space="preserve"> В </w:t>
      </w:r>
      <w:proofErr w:type="gramStart"/>
      <w:r w:rsidRPr="00802866">
        <w:rPr>
          <w:sz w:val="24"/>
          <w:szCs w:val="24"/>
        </w:rPr>
        <w:t>случае</w:t>
      </w:r>
      <w:proofErr w:type="gramEnd"/>
      <w:r w:rsidRPr="00802866">
        <w:rPr>
          <w:sz w:val="24"/>
          <w:szCs w:val="24"/>
        </w:rPr>
        <w:t xml:space="preserve"> направления Предложения через курьерскую службу</w:t>
      </w:r>
      <w:r w:rsidR="004B7CBB">
        <w:rPr>
          <w:sz w:val="24"/>
          <w:szCs w:val="24"/>
        </w:rPr>
        <w:t>,</w:t>
      </w:r>
      <w:r w:rsidRPr="00802866">
        <w:rPr>
          <w:sz w:val="24"/>
          <w:szCs w:val="24"/>
        </w:rPr>
        <w:t xml:space="preserve"> рекомендуется уведомить представителя курьерской службы или курьера о настоящем порядке доставки Предложения.</w:t>
      </w:r>
      <w:bookmarkEnd w:id="61"/>
    </w:p>
    <w:p w:rsidR="000C3C1D" w:rsidRPr="00802866" w:rsidRDefault="000C3C1D" w:rsidP="00B364DD">
      <w:pPr>
        <w:pStyle w:val="a6"/>
        <w:widowControl/>
        <w:tabs>
          <w:tab w:val="clear" w:pos="360"/>
        </w:tabs>
        <w:spacing w:line="240" w:lineRule="auto"/>
        <w:ind w:left="0" w:firstLine="709"/>
        <w:rPr>
          <w:sz w:val="24"/>
          <w:szCs w:val="24"/>
        </w:rPr>
      </w:pPr>
      <w:r>
        <w:rPr>
          <w:sz w:val="24"/>
          <w:szCs w:val="24"/>
        </w:rPr>
        <w:t>3.</w:t>
      </w:r>
      <w:r w:rsidR="00CA1E66">
        <w:rPr>
          <w:sz w:val="24"/>
          <w:szCs w:val="24"/>
        </w:rPr>
        <w:t>5</w:t>
      </w:r>
      <w:r>
        <w:rPr>
          <w:sz w:val="24"/>
          <w:szCs w:val="24"/>
        </w:rPr>
        <w:t>.</w:t>
      </w:r>
      <w:r w:rsidR="001D2CD0">
        <w:rPr>
          <w:sz w:val="24"/>
          <w:szCs w:val="24"/>
        </w:rPr>
        <w:t>5</w:t>
      </w:r>
      <w:r w:rsidRPr="00802866">
        <w:rPr>
          <w:sz w:val="24"/>
          <w:szCs w:val="24"/>
        </w:rPr>
        <w:t xml:space="preserve">. Организатор заканчивает принимать Предложения в </w:t>
      </w:r>
      <w:r>
        <w:rPr>
          <w:b/>
          <w:bCs/>
          <w:sz w:val="24"/>
          <w:szCs w:val="24"/>
        </w:rPr>
        <w:t>16</w:t>
      </w:r>
      <w:r w:rsidRPr="00F06D8C">
        <w:rPr>
          <w:b/>
          <w:bCs/>
          <w:sz w:val="24"/>
          <w:szCs w:val="24"/>
        </w:rPr>
        <w:t>.</w:t>
      </w:r>
      <w:r w:rsidR="008A0F52">
        <w:rPr>
          <w:b/>
          <w:bCs/>
          <w:sz w:val="24"/>
          <w:szCs w:val="24"/>
        </w:rPr>
        <w:t>0</w:t>
      </w:r>
      <w:r>
        <w:rPr>
          <w:b/>
          <w:bCs/>
          <w:sz w:val="24"/>
          <w:szCs w:val="24"/>
        </w:rPr>
        <w:t>0</w:t>
      </w:r>
      <w:r w:rsidRPr="00F06D8C">
        <w:rPr>
          <w:b/>
          <w:bCs/>
          <w:sz w:val="24"/>
          <w:szCs w:val="24"/>
        </w:rPr>
        <w:t xml:space="preserve"> часов (местное время) </w:t>
      </w:r>
      <w:r w:rsidR="00B13BB6">
        <w:rPr>
          <w:b/>
          <w:bCs/>
          <w:sz w:val="24"/>
          <w:szCs w:val="24"/>
        </w:rPr>
        <w:t xml:space="preserve">23 </w:t>
      </w:r>
      <w:r w:rsidR="004B7CBB">
        <w:rPr>
          <w:b/>
          <w:bCs/>
          <w:sz w:val="24"/>
          <w:szCs w:val="24"/>
        </w:rPr>
        <w:t>августа</w:t>
      </w:r>
      <w:r w:rsidRPr="00F06D8C">
        <w:rPr>
          <w:b/>
          <w:bCs/>
          <w:sz w:val="24"/>
          <w:szCs w:val="24"/>
        </w:rPr>
        <w:t xml:space="preserve"> 2011 г.</w:t>
      </w:r>
      <w:r w:rsidRPr="00802866">
        <w:rPr>
          <w:sz w:val="24"/>
          <w:szCs w:val="24"/>
        </w:rPr>
        <w:t xml:space="preserve"> Предложения, полученные позже установленного выше срока, будут отклонены Организатором без рассмотрения по существу, независимо от причин опоздания.</w:t>
      </w:r>
      <w:bookmarkEnd w:id="60"/>
    </w:p>
    <w:p w:rsidR="000C3C1D" w:rsidRPr="00802866" w:rsidRDefault="000C3C1D" w:rsidP="00B364DD">
      <w:pPr>
        <w:pStyle w:val="a6"/>
        <w:widowControl/>
        <w:tabs>
          <w:tab w:val="clear" w:pos="360"/>
        </w:tabs>
        <w:spacing w:line="240" w:lineRule="auto"/>
        <w:ind w:left="0" w:firstLine="709"/>
        <w:rPr>
          <w:sz w:val="24"/>
          <w:szCs w:val="24"/>
        </w:rPr>
      </w:pPr>
      <w:r>
        <w:rPr>
          <w:sz w:val="24"/>
          <w:szCs w:val="24"/>
        </w:rPr>
        <w:t>3.</w:t>
      </w:r>
      <w:r w:rsidR="00CA1E66">
        <w:rPr>
          <w:sz w:val="24"/>
          <w:szCs w:val="24"/>
        </w:rPr>
        <w:t>5</w:t>
      </w:r>
      <w:r>
        <w:rPr>
          <w:sz w:val="24"/>
          <w:szCs w:val="24"/>
        </w:rPr>
        <w:t>.</w:t>
      </w:r>
      <w:r w:rsidR="001D2CD0">
        <w:rPr>
          <w:sz w:val="24"/>
          <w:szCs w:val="24"/>
        </w:rPr>
        <w:t>6</w:t>
      </w:r>
      <w:r w:rsidRPr="00802866">
        <w:rPr>
          <w:sz w:val="24"/>
          <w:szCs w:val="24"/>
        </w:rPr>
        <w:t xml:space="preserve">. </w:t>
      </w:r>
      <w:r>
        <w:rPr>
          <w:sz w:val="24"/>
          <w:szCs w:val="24"/>
        </w:rPr>
        <w:t>По требованию Участника О</w:t>
      </w:r>
      <w:r w:rsidRPr="00802866">
        <w:rPr>
          <w:sz w:val="24"/>
          <w:szCs w:val="24"/>
        </w:rPr>
        <w:t>рганизатор выдает расписку лицу, доставившему конверт, о его получении с указанием времени получения.</w:t>
      </w:r>
    </w:p>
    <w:p w:rsidR="000C3C1D" w:rsidRPr="00802866" w:rsidRDefault="000C3C1D" w:rsidP="00B364DD">
      <w:pPr>
        <w:pStyle w:val="a6"/>
        <w:widowControl/>
        <w:tabs>
          <w:tab w:val="clear" w:pos="360"/>
        </w:tabs>
        <w:spacing w:line="240" w:lineRule="auto"/>
        <w:ind w:left="0" w:firstLine="709"/>
        <w:rPr>
          <w:sz w:val="24"/>
          <w:szCs w:val="24"/>
        </w:rPr>
      </w:pPr>
    </w:p>
    <w:p w:rsidR="000C3C1D" w:rsidRPr="00802866" w:rsidRDefault="000C3C1D" w:rsidP="00B364DD">
      <w:pPr>
        <w:pStyle w:val="2"/>
        <w:suppressAutoHyphens/>
        <w:jc w:val="center"/>
        <w:rPr>
          <w:szCs w:val="24"/>
        </w:rPr>
      </w:pPr>
      <w:bookmarkStart w:id="62" w:name="_Ref55280453"/>
      <w:bookmarkStart w:id="63" w:name="_Toc55285353"/>
      <w:bookmarkStart w:id="64" w:name="_Toc55305385"/>
      <w:bookmarkStart w:id="65" w:name="_Toc57314656"/>
      <w:bookmarkStart w:id="66" w:name="_Toc69728970"/>
      <w:r>
        <w:rPr>
          <w:szCs w:val="24"/>
        </w:rPr>
        <w:t>3.</w:t>
      </w:r>
      <w:r w:rsidR="00CA1E66">
        <w:rPr>
          <w:szCs w:val="24"/>
        </w:rPr>
        <w:t>6</w:t>
      </w:r>
      <w:r w:rsidRPr="00802866">
        <w:rPr>
          <w:szCs w:val="24"/>
        </w:rPr>
        <w:t xml:space="preserve">. Оценка </w:t>
      </w:r>
      <w:bookmarkEnd w:id="62"/>
      <w:bookmarkEnd w:id="63"/>
      <w:bookmarkEnd w:id="64"/>
      <w:bookmarkEnd w:id="65"/>
      <w:bookmarkEnd w:id="66"/>
      <w:r w:rsidRPr="00802866">
        <w:rPr>
          <w:szCs w:val="24"/>
        </w:rPr>
        <w:t>Предложений и проведение переговоров</w:t>
      </w:r>
    </w:p>
    <w:p w:rsidR="000C3C1D" w:rsidRPr="00802866" w:rsidRDefault="000C3C1D" w:rsidP="00B364DD">
      <w:pPr>
        <w:spacing w:before="0"/>
        <w:rPr>
          <w:rFonts w:ascii="Times New Roman" w:hAnsi="Times New Roman"/>
        </w:rPr>
      </w:pP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6</w:t>
      </w:r>
      <w:r w:rsidRPr="00802866">
        <w:rPr>
          <w:sz w:val="24"/>
          <w:szCs w:val="24"/>
        </w:rPr>
        <w:t>.1. Общие положения</w:t>
      </w:r>
    </w:p>
    <w:p w:rsidR="000C3C1D" w:rsidRPr="00802866" w:rsidRDefault="000C3C1D" w:rsidP="00B364DD">
      <w:pPr>
        <w:spacing w:before="0"/>
        <w:rPr>
          <w:sz w:val="24"/>
          <w:szCs w:val="24"/>
        </w:rPr>
      </w:pPr>
      <w:r w:rsidRPr="00802866">
        <w:rPr>
          <w:rFonts w:ascii="Times New Roman" w:hAnsi="Times New Roman"/>
          <w:sz w:val="24"/>
          <w:szCs w:val="24"/>
        </w:rPr>
        <w:lastRenderedPageBreak/>
        <w:tab/>
      </w:r>
      <w:r w:rsidRPr="00802866">
        <w:rPr>
          <w:sz w:val="24"/>
          <w:szCs w:val="24"/>
        </w:rPr>
        <w:t>Оценка Предложений осуществляется Комитетом по тендерам и закупкам и иными лицами (экспертами и специалистами), привлеченными Комитетом по тендерам и закупкам.</w:t>
      </w:r>
    </w:p>
    <w:p w:rsidR="000C3C1D" w:rsidRPr="00802866" w:rsidRDefault="000C3C1D" w:rsidP="00F06D8C">
      <w:pPr>
        <w:spacing w:before="0"/>
        <w:rPr>
          <w:sz w:val="24"/>
          <w:szCs w:val="24"/>
        </w:rPr>
      </w:pPr>
      <w:r w:rsidRPr="00802866">
        <w:rPr>
          <w:rFonts w:ascii="Times New Roman" w:hAnsi="Times New Roman"/>
          <w:sz w:val="24"/>
          <w:szCs w:val="24"/>
        </w:rPr>
        <w:tab/>
      </w:r>
      <w:r w:rsidRPr="00802866">
        <w:rPr>
          <w:sz w:val="24"/>
          <w:szCs w:val="24"/>
        </w:rPr>
        <w:t>Оценка Предложений включает отборочную стадию, проведение при необходимости переговоров и оценочную стадию.</w:t>
      </w:r>
    </w:p>
    <w:p w:rsidR="000C3C1D" w:rsidRPr="00802866" w:rsidRDefault="000C3C1D" w:rsidP="00F06D8C">
      <w:pPr>
        <w:pStyle w:val="a6"/>
        <w:widowControl/>
        <w:tabs>
          <w:tab w:val="clear" w:pos="360"/>
        </w:tabs>
        <w:spacing w:line="240" w:lineRule="auto"/>
        <w:ind w:left="0" w:firstLine="0"/>
        <w:rPr>
          <w:sz w:val="24"/>
          <w:szCs w:val="24"/>
        </w:rPr>
      </w:pPr>
      <w:bookmarkStart w:id="67" w:name="_Ref93089454"/>
      <w:bookmarkStart w:id="68" w:name="_Ref55304418"/>
      <w:r>
        <w:rPr>
          <w:sz w:val="24"/>
          <w:szCs w:val="24"/>
        </w:rPr>
        <w:tab/>
        <w:t>3.</w:t>
      </w:r>
      <w:r w:rsidR="00CA1E66">
        <w:rPr>
          <w:sz w:val="24"/>
          <w:szCs w:val="24"/>
        </w:rPr>
        <w:t>6</w:t>
      </w:r>
      <w:r w:rsidRPr="00802866">
        <w:rPr>
          <w:sz w:val="24"/>
          <w:szCs w:val="24"/>
        </w:rPr>
        <w:t>.2. Отборочная стадия</w:t>
      </w:r>
      <w:bookmarkEnd w:id="67"/>
      <w:r w:rsidRPr="00802866">
        <w:rPr>
          <w:sz w:val="24"/>
          <w:szCs w:val="24"/>
        </w:rPr>
        <w:t>.</w:t>
      </w:r>
    </w:p>
    <w:p w:rsidR="000C3C1D" w:rsidRPr="00802866" w:rsidRDefault="000C3C1D" w:rsidP="00F06D8C">
      <w:pPr>
        <w:spacing w:before="0"/>
        <w:rPr>
          <w:sz w:val="24"/>
          <w:szCs w:val="24"/>
        </w:rPr>
      </w:pPr>
      <w:r w:rsidRPr="00802866">
        <w:rPr>
          <w:rFonts w:ascii="Times New Roman" w:hAnsi="Times New Roman"/>
          <w:sz w:val="24"/>
          <w:szCs w:val="24"/>
        </w:rPr>
        <w:tab/>
      </w:r>
      <w:r w:rsidRPr="00802866">
        <w:rPr>
          <w:sz w:val="24"/>
          <w:szCs w:val="24"/>
        </w:rPr>
        <w:t xml:space="preserve">В </w:t>
      </w:r>
      <w:proofErr w:type="gramStart"/>
      <w:r w:rsidRPr="00802866">
        <w:rPr>
          <w:sz w:val="24"/>
          <w:szCs w:val="24"/>
        </w:rPr>
        <w:t>рамках</w:t>
      </w:r>
      <w:proofErr w:type="gramEnd"/>
      <w:r w:rsidRPr="00802866">
        <w:rPr>
          <w:sz w:val="24"/>
          <w:szCs w:val="24"/>
        </w:rPr>
        <w:t xml:space="preserve"> отборочной стадии </w:t>
      </w:r>
      <w:bookmarkEnd w:id="68"/>
      <w:r w:rsidRPr="00802866">
        <w:rPr>
          <w:sz w:val="24"/>
          <w:szCs w:val="24"/>
        </w:rPr>
        <w:t>Комитет по тендерам и закупкам проверяет:</w:t>
      </w:r>
    </w:p>
    <w:p w:rsidR="000C3C1D" w:rsidRPr="00802866" w:rsidRDefault="000C3C1D" w:rsidP="00234AC3">
      <w:pPr>
        <w:tabs>
          <w:tab w:val="left" w:pos="0"/>
        </w:tabs>
        <w:spacing w:before="0"/>
        <w:rPr>
          <w:sz w:val="24"/>
          <w:szCs w:val="24"/>
        </w:rPr>
      </w:pPr>
      <w:r w:rsidRPr="00802866">
        <w:rPr>
          <w:rFonts w:ascii="Times New Roman" w:hAnsi="Times New Roman"/>
          <w:sz w:val="24"/>
          <w:szCs w:val="24"/>
        </w:rPr>
        <w:t xml:space="preserve">- </w:t>
      </w:r>
      <w:r w:rsidRPr="00802866">
        <w:rPr>
          <w:sz w:val="24"/>
          <w:szCs w:val="24"/>
        </w:rPr>
        <w:t>правильность оформления Предложений и их соответствие требованиям настоящей Документации по существу;</w:t>
      </w:r>
    </w:p>
    <w:p w:rsidR="000C3C1D" w:rsidRPr="00802866" w:rsidRDefault="000C3C1D" w:rsidP="00234AC3">
      <w:pPr>
        <w:tabs>
          <w:tab w:val="left" w:pos="0"/>
        </w:tabs>
        <w:spacing w:before="0"/>
        <w:rPr>
          <w:sz w:val="24"/>
          <w:szCs w:val="24"/>
        </w:rPr>
      </w:pPr>
      <w:r w:rsidRPr="00802866">
        <w:rPr>
          <w:rFonts w:ascii="Times New Roman" w:hAnsi="Times New Roman"/>
          <w:sz w:val="24"/>
          <w:szCs w:val="24"/>
        </w:rPr>
        <w:t xml:space="preserve">- </w:t>
      </w:r>
      <w:r w:rsidRPr="00802866">
        <w:rPr>
          <w:sz w:val="24"/>
          <w:szCs w:val="24"/>
        </w:rPr>
        <w:t>соответствие Участников требованиям настоящей Документации;</w:t>
      </w:r>
    </w:p>
    <w:p w:rsidR="000C3C1D" w:rsidRPr="00802866" w:rsidRDefault="000C3C1D" w:rsidP="00234AC3">
      <w:pPr>
        <w:tabs>
          <w:tab w:val="left" w:pos="0"/>
        </w:tabs>
        <w:spacing w:before="0"/>
        <w:rPr>
          <w:sz w:val="24"/>
          <w:szCs w:val="24"/>
        </w:rPr>
      </w:pPr>
      <w:r w:rsidRPr="00802866">
        <w:rPr>
          <w:rFonts w:ascii="Times New Roman" w:hAnsi="Times New Roman"/>
          <w:sz w:val="24"/>
          <w:szCs w:val="24"/>
        </w:rPr>
        <w:t>-</w:t>
      </w:r>
      <w:r>
        <w:rPr>
          <w:rFonts w:ascii="Times New Roman" w:hAnsi="Times New Roman"/>
          <w:sz w:val="24"/>
          <w:szCs w:val="24"/>
        </w:rPr>
        <w:t xml:space="preserve"> </w:t>
      </w:r>
      <w:r w:rsidRPr="00802866">
        <w:rPr>
          <w:sz w:val="24"/>
          <w:szCs w:val="24"/>
        </w:rPr>
        <w:t>соответств</w:t>
      </w:r>
      <w:r>
        <w:rPr>
          <w:sz w:val="24"/>
          <w:szCs w:val="24"/>
        </w:rPr>
        <w:t xml:space="preserve">ие коммерческого </w:t>
      </w:r>
      <w:r w:rsidRPr="00802866">
        <w:rPr>
          <w:sz w:val="24"/>
          <w:szCs w:val="24"/>
        </w:rPr>
        <w:t>предложения требованиям настоящей Документации.</w:t>
      </w:r>
    </w:p>
    <w:p w:rsidR="000C3C1D" w:rsidRPr="00802866" w:rsidRDefault="000C3C1D" w:rsidP="00F06D8C">
      <w:pPr>
        <w:spacing w:before="0"/>
        <w:rPr>
          <w:sz w:val="24"/>
          <w:szCs w:val="24"/>
        </w:rPr>
      </w:pPr>
      <w:bookmarkStart w:id="69" w:name="_Ref55304419"/>
      <w:r w:rsidRPr="00802866">
        <w:rPr>
          <w:rFonts w:ascii="Times New Roman" w:hAnsi="Times New Roman"/>
          <w:sz w:val="24"/>
          <w:szCs w:val="24"/>
        </w:rPr>
        <w:tab/>
      </w:r>
      <w:r w:rsidRPr="00802866">
        <w:rPr>
          <w:sz w:val="24"/>
          <w:szCs w:val="24"/>
        </w:rPr>
        <w:t xml:space="preserve">В </w:t>
      </w:r>
      <w:proofErr w:type="gramStart"/>
      <w:r w:rsidRPr="00802866">
        <w:rPr>
          <w:sz w:val="24"/>
          <w:szCs w:val="24"/>
        </w:rPr>
        <w:t>рамках</w:t>
      </w:r>
      <w:proofErr w:type="gramEnd"/>
      <w:r w:rsidRPr="00802866">
        <w:rPr>
          <w:sz w:val="24"/>
          <w:szCs w:val="24"/>
        </w:rPr>
        <w:t xml:space="preserve"> отборочной стадии Комитет по тендерам и закупкам может запросить у Участников разъяснения или дополнения их Предложений, в том числе представления отсутствующих документов. При этом Комитет по тендерам и закупкам не вправе запрашивать разъяснения или требовать документы, меняющие суть Предложения.</w:t>
      </w:r>
    </w:p>
    <w:p w:rsidR="000C3C1D" w:rsidRPr="00802866" w:rsidRDefault="000C3C1D" w:rsidP="00B364DD">
      <w:pPr>
        <w:spacing w:before="0"/>
        <w:rPr>
          <w:sz w:val="24"/>
          <w:szCs w:val="24"/>
        </w:rPr>
      </w:pPr>
      <w:r w:rsidRPr="00802866">
        <w:rPr>
          <w:rFonts w:ascii="Times New Roman" w:hAnsi="Times New Roman"/>
          <w:sz w:val="24"/>
          <w:szCs w:val="24"/>
        </w:rPr>
        <w:tab/>
      </w:r>
      <w:r w:rsidRPr="00802866">
        <w:rPr>
          <w:sz w:val="24"/>
          <w:szCs w:val="24"/>
        </w:rPr>
        <w:t>При проверке правильности оформления Предложения Комитет по тендерам и закупкам вправе не обращать внимания на мелкие недочёты и погрешности, которые не влияют на существо Предложения. Комитет по тендерам и закупкам с письменного согласия Участника также может исправлять очевидные арифметические и грамматические ошибки.</w:t>
      </w:r>
    </w:p>
    <w:p w:rsidR="000C3C1D" w:rsidRPr="00802866" w:rsidRDefault="000C3C1D" w:rsidP="00B364DD">
      <w:pPr>
        <w:spacing w:before="0"/>
        <w:rPr>
          <w:sz w:val="24"/>
          <w:szCs w:val="24"/>
        </w:rPr>
      </w:pPr>
      <w:bookmarkStart w:id="70" w:name="_Ref55307002"/>
      <w:r w:rsidRPr="00802866">
        <w:rPr>
          <w:rFonts w:ascii="Times New Roman" w:hAnsi="Times New Roman"/>
          <w:sz w:val="24"/>
          <w:szCs w:val="24"/>
        </w:rPr>
        <w:tab/>
      </w:r>
      <w:r w:rsidRPr="00802866">
        <w:rPr>
          <w:sz w:val="24"/>
          <w:szCs w:val="24"/>
        </w:rPr>
        <w:t>По результатам проведения отборочной стадии Комитет по тендерам и закупкам имеет право отклонить Предложения, которые:</w:t>
      </w:r>
      <w:bookmarkEnd w:id="69"/>
      <w:bookmarkEnd w:id="70"/>
    </w:p>
    <w:p w:rsidR="000C3C1D" w:rsidRPr="00802866" w:rsidRDefault="000C3C1D" w:rsidP="00B364DD">
      <w:pPr>
        <w:spacing w:before="0"/>
        <w:rPr>
          <w:sz w:val="24"/>
          <w:szCs w:val="24"/>
        </w:rPr>
      </w:pPr>
      <w:r w:rsidRPr="00802866">
        <w:rPr>
          <w:rFonts w:ascii="Times New Roman" w:hAnsi="Times New Roman"/>
          <w:sz w:val="24"/>
          <w:szCs w:val="24"/>
        </w:rPr>
        <w:t xml:space="preserve">- </w:t>
      </w:r>
      <w:r w:rsidRPr="00802866">
        <w:rPr>
          <w:sz w:val="24"/>
          <w:szCs w:val="24"/>
        </w:rPr>
        <w:t>в существенной мере не отвечают требованиям к оформлению настоящей Документации;</w:t>
      </w:r>
    </w:p>
    <w:p w:rsidR="000C3C1D" w:rsidRPr="00802866" w:rsidRDefault="000C3C1D" w:rsidP="00B364DD">
      <w:pPr>
        <w:spacing w:before="0"/>
        <w:rPr>
          <w:sz w:val="24"/>
          <w:szCs w:val="24"/>
        </w:rPr>
      </w:pPr>
      <w:r w:rsidRPr="00802866">
        <w:rPr>
          <w:rFonts w:ascii="Times New Roman" w:hAnsi="Times New Roman"/>
          <w:sz w:val="24"/>
          <w:szCs w:val="24"/>
        </w:rPr>
        <w:t xml:space="preserve">- </w:t>
      </w:r>
      <w:r w:rsidRPr="00802866">
        <w:rPr>
          <w:sz w:val="24"/>
          <w:szCs w:val="24"/>
        </w:rPr>
        <w:t>поданы Участниками, которые не отвечают требованиям настоящей Документации;</w:t>
      </w:r>
    </w:p>
    <w:p w:rsidR="000C3C1D" w:rsidRPr="00802866" w:rsidRDefault="000C3C1D" w:rsidP="00B364DD">
      <w:pPr>
        <w:spacing w:before="0"/>
        <w:rPr>
          <w:sz w:val="24"/>
          <w:szCs w:val="24"/>
        </w:rPr>
      </w:pPr>
      <w:r w:rsidRPr="00802866">
        <w:rPr>
          <w:rFonts w:ascii="Times New Roman" w:hAnsi="Times New Roman"/>
          <w:sz w:val="24"/>
          <w:szCs w:val="24"/>
        </w:rPr>
        <w:t xml:space="preserve">- </w:t>
      </w:r>
      <w:r w:rsidRPr="00802866">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0C3C1D" w:rsidRPr="00802866" w:rsidRDefault="000C3C1D" w:rsidP="00B364DD">
      <w:pPr>
        <w:spacing w:before="0"/>
        <w:rPr>
          <w:sz w:val="24"/>
          <w:szCs w:val="24"/>
        </w:rPr>
      </w:pPr>
      <w:r w:rsidRPr="00802866">
        <w:rPr>
          <w:rFonts w:ascii="Times New Roman" w:hAnsi="Times New Roman"/>
          <w:sz w:val="24"/>
          <w:szCs w:val="24"/>
        </w:rPr>
        <w:t xml:space="preserve">- </w:t>
      </w:r>
      <w:r w:rsidRPr="00802866">
        <w:rPr>
          <w:sz w:val="24"/>
          <w:szCs w:val="24"/>
        </w:rPr>
        <w:t>содержат очевидные арифметические или грамматические ошибки, с исправлением которых не согласился Участник.</w:t>
      </w: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6</w:t>
      </w:r>
      <w:r w:rsidRPr="00802866">
        <w:rPr>
          <w:sz w:val="24"/>
          <w:szCs w:val="24"/>
        </w:rPr>
        <w:t>.3. Проведение переговоров.</w:t>
      </w:r>
    </w:p>
    <w:p w:rsidR="000C3C1D" w:rsidRPr="00802866" w:rsidRDefault="000C3C1D" w:rsidP="00B364DD">
      <w:pPr>
        <w:spacing w:before="0"/>
        <w:rPr>
          <w:sz w:val="24"/>
          <w:szCs w:val="24"/>
        </w:rPr>
      </w:pPr>
      <w:r w:rsidRPr="00802866">
        <w:rPr>
          <w:rFonts w:ascii="Times New Roman" w:hAnsi="Times New Roman"/>
          <w:sz w:val="24"/>
          <w:szCs w:val="24"/>
        </w:rPr>
        <w:tab/>
      </w:r>
      <w:r w:rsidRPr="00802866">
        <w:rPr>
          <w:sz w:val="24"/>
          <w:szCs w:val="24"/>
        </w:rPr>
        <w:t xml:space="preserve">После рассмотрения </w:t>
      </w:r>
      <w:r w:rsidRPr="00ED6239">
        <w:rPr>
          <w:rFonts w:ascii="Times New Roman" w:hAnsi="Times New Roman"/>
          <w:sz w:val="24"/>
          <w:szCs w:val="24"/>
        </w:rPr>
        <w:t>и оценки Предложений Организатор вправе провести переговоры с Участник</w:t>
      </w:r>
      <w:r w:rsidR="001D2CD0" w:rsidRPr="00ED6239">
        <w:rPr>
          <w:rFonts w:ascii="Times New Roman" w:hAnsi="Times New Roman"/>
          <w:sz w:val="24"/>
          <w:szCs w:val="24"/>
        </w:rPr>
        <w:t>ами</w:t>
      </w:r>
      <w:r w:rsidRPr="00ED6239">
        <w:rPr>
          <w:rFonts w:ascii="Times New Roman" w:hAnsi="Times New Roman"/>
          <w:sz w:val="24"/>
          <w:szCs w:val="24"/>
        </w:rPr>
        <w:t xml:space="preserve"> по любому положению </w:t>
      </w:r>
      <w:r w:rsidR="001D2CD0" w:rsidRPr="00ED6239">
        <w:rPr>
          <w:rFonts w:ascii="Times New Roman" w:hAnsi="Times New Roman"/>
          <w:sz w:val="24"/>
          <w:szCs w:val="24"/>
        </w:rPr>
        <w:t>их Предложений</w:t>
      </w:r>
      <w:r w:rsidRPr="00ED6239">
        <w:rPr>
          <w:rFonts w:ascii="Times New Roman" w:hAnsi="Times New Roman"/>
          <w:sz w:val="24"/>
          <w:szCs w:val="24"/>
        </w:rPr>
        <w:t>.</w:t>
      </w:r>
    </w:p>
    <w:p w:rsidR="000C3C1D" w:rsidRPr="00802866" w:rsidRDefault="000C3C1D" w:rsidP="00B364DD">
      <w:pPr>
        <w:spacing w:before="0"/>
        <w:rPr>
          <w:sz w:val="24"/>
          <w:szCs w:val="24"/>
        </w:rPr>
      </w:pPr>
      <w:r w:rsidRPr="00802866">
        <w:rPr>
          <w:rFonts w:ascii="Times New Roman" w:hAnsi="Times New Roman"/>
          <w:sz w:val="24"/>
          <w:szCs w:val="24"/>
        </w:rPr>
        <w:tab/>
      </w:r>
      <w:r w:rsidRPr="00802866">
        <w:rPr>
          <w:sz w:val="24"/>
          <w:szCs w:val="24"/>
        </w:rPr>
        <w:t>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0C3C1D" w:rsidRPr="00802866" w:rsidRDefault="000C3C1D" w:rsidP="00B364DD">
      <w:pPr>
        <w:spacing w:before="0"/>
        <w:rPr>
          <w:sz w:val="24"/>
          <w:szCs w:val="24"/>
        </w:rPr>
      </w:pPr>
      <w:r w:rsidRPr="00802866">
        <w:rPr>
          <w:rFonts w:ascii="Times New Roman" w:hAnsi="Times New Roman"/>
          <w:sz w:val="24"/>
          <w:szCs w:val="24"/>
        </w:rPr>
        <w:t xml:space="preserve">- </w:t>
      </w:r>
      <w:r w:rsidRPr="00802866">
        <w:rPr>
          <w:sz w:val="24"/>
          <w:szCs w:val="24"/>
        </w:rPr>
        <w:t>любые переговоры между Организатором и Участником носят конфиденциальный характер;</w:t>
      </w:r>
    </w:p>
    <w:p w:rsidR="000C3C1D" w:rsidRPr="00802866" w:rsidRDefault="000C3C1D" w:rsidP="00B364DD">
      <w:pPr>
        <w:spacing w:before="0"/>
        <w:rPr>
          <w:sz w:val="24"/>
          <w:szCs w:val="24"/>
        </w:rPr>
      </w:pPr>
      <w:r w:rsidRPr="00802866">
        <w:rPr>
          <w:rFonts w:ascii="Times New Roman" w:hAnsi="Times New Roman"/>
          <w:sz w:val="24"/>
          <w:szCs w:val="24"/>
        </w:rPr>
        <w:t xml:space="preserve">- </w:t>
      </w:r>
      <w:r w:rsidRPr="00802866">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0C3C1D" w:rsidRPr="00802866" w:rsidRDefault="000C3C1D" w:rsidP="00B364DD">
      <w:pPr>
        <w:pStyle w:val="a6"/>
        <w:widowControl/>
        <w:tabs>
          <w:tab w:val="clear" w:pos="360"/>
        </w:tabs>
        <w:spacing w:line="240" w:lineRule="auto"/>
        <w:ind w:left="0" w:firstLine="0"/>
        <w:rPr>
          <w:sz w:val="24"/>
          <w:szCs w:val="24"/>
        </w:rPr>
      </w:pPr>
      <w:bookmarkStart w:id="71" w:name="_Ref93089457"/>
      <w:bookmarkStart w:id="72" w:name="_Ref55304422"/>
      <w:r>
        <w:rPr>
          <w:sz w:val="24"/>
          <w:szCs w:val="24"/>
        </w:rPr>
        <w:tab/>
        <w:t>3.</w:t>
      </w:r>
      <w:r w:rsidR="00CA1E66">
        <w:rPr>
          <w:sz w:val="24"/>
          <w:szCs w:val="24"/>
        </w:rPr>
        <w:t>6</w:t>
      </w:r>
      <w:r w:rsidRPr="00802866">
        <w:rPr>
          <w:sz w:val="24"/>
          <w:szCs w:val="24"/>
        </w:rPr>
        <w:t>.4. Оценочная стадия</w:t>
      </w:r>
      <w:bookmarkEnd w:id="71"/>
      <w:r w:rsidRPr="00802866">
        <w:rPr>
          <w:sz w:val="24"/>
          <w:szCs w:val="24"/>
        </w:rPr>
        <w:t>.</w:t>
      </w:r>
    </w:p>
    <w:bookmarkEnd w:id="72"/>
    <w:p w:rsidR="000C3C1D" w:rsidRDefault="000C3C1D" w:rsidP="00B364DD">
      <w:pPr>
        <w:spacing w:before="0"/>
        <w:rPr>
          <w:rFonts w:ascii="Times New Roman" w:hAnsi="Times New Roman"/>
          <w:sz w:val="24"/>
          <w:szCs w:val="24"/>
        </w:rPr>
      </w:pPr>
      <w:r w:rsidRPr="00802866">
        <w:rPr>
          <w:rFonts w:ascii="Times New Roman" w:hAnsi="Times New Roman"/>
          <w:sz w:val="24"/>
          <w:szCs w:val="24"/>
        </w:rPr>
        <w:tab/>
      </w:r>
      <w:r w:rsidRPr="00802866">
        <w:rPr>
          <w:sz w:val="24"/>
          <w:szCs w:val="24"/>
        </w:rPr>
        <w:t xml:space="preserve">В </w:t>
      </w:r>
      <w:proofErr w:type="gramStart"/>
      <w:r w:rsidRPr="00802866">
        <w:rPr>
          <w:sz w:val="24"/>
          <w:szCs w:val="24"/>
        </w:rPr>
        <w:t>рамках</w:t>
      </w:r>
      <w:proofErr w:type="gramEnd"/>
      <w:r w:rsidRPr="00802866">
        <w:rPr>
          <w:sz w:val="24"/>
          <w:szCs w:val="24"/>
        </w:rPr>
        <w:t xml:space="preserve"> оценочной стадии Комитет по тендерам и закупкам оценивает и сопоставляет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w:t>
      </w:r>
    </w:p>
    <w:p w:rsidR="000C3C1D" w:rsidRDefault="000C3C1D" w:rsidP="00FA5228">
      <w:pPr>
        <w:pStyle w:val="a9"/>
        <w:numPr>
          <w:ilvl w:val="0"/>
          <w:numId w:val="5"/>
        </w:numPr>
        <w:tabs>
          <w:tab w:val="clear" w:pos="1134"/>
          <w:tab w:val="clear" w:pos="1701"/>
          <w:tab w:val="left" w:pos="360"/>
        </w:tabs>
        <w:spacing w:line="240" w:lineRule="auto"/>
        <w:rPr>
          <w:sz w:val="24"/>
          <w:szCs w:val="24"/>
        </w:rPr>
      </w:pPr>
      <w:r w:rsidRPr="00E37874">
        <w:rPr>
          <w:sz w:val="24"/>
          <w:szCs w:val="24"/>
        </w:rPr>
        <w:t xml:space="preserve">соответствие Участника </w:t>
      </w:r>
      <w:r>
        <w:rPr>
          <w:sz w:val="24"/>
          <w:szCs w:val="24"/>
        </w:rPr>
        <w:t>запроса предложений</w:t>
      </w:r>
      <w:r w:rsidRPr="00E37874">
        <w:rPr>
          <w:sz w:val="24"/>
          <w:szCs w:val="24"/>
        </w:rPr>
        <w:t xml:space="preserve"> предъявленным в настоящей Конкурсной документации требованиям; </w:t>
      </w:r>
    </w:p>
    <w:p w:rsidR="00A716EC" w:rsidRPr="00A716EC" w:rsidRDefault="00A716EC" w:rsidP="00A716EC">
      <w:pPr>
        <w:pStyle w:val="af2"/>
        <w:numPr>
          <w:ilvl w:val="0"/>
          <w:numId w:val="5"/>
        </w:numPr>
        <w:rPr>
          <w:sz w:val="24"/>
          <w:szCs w:val="24"/>
        </w:rPr>
      </w:pPr>
      <w:r w:rsidRPr="00A716EC">
        <w:rPr>
          <w:sz w:val="24"/>
          <w:szCs w:val="24"/>
        </w:rPr>
        <w:t>Финансовая часть:</w:t>
      </w:r>
    </w:p>
    <w:p w:rsidR="00A716EC" w:rsidRPr="00A716EC" w:rsidRDefault="00A716EC" w:rsidP="00A716EC">
      <w:pPr>
        <w:pStyle w:val="af2"/>
        <w:ind w:left="0"/>
        <w:rPr>
          <w:sz w:val="24"/>
          <w:szCs w:val="24"/>
        </w:rPr>
      </w:pPr>
      <w:r w:rsidRPr="00A716EC">
        <w:rPr>
          <w:sz w:val="24"/>
          <w:szCs w:val="24"/>
        </w:rPr>
        <w:t>1)итоговая стоимость предложения, включая НДС, агентскую комиссию;</w:t>
      </w:r>
    </w:p>
    <w:p w:rsidR="00A716EC" w:rsidRPr="00A716EC" w:rsidRDefault="00A716EC" w:rsidP="00A716EC">
      <w:pPr>
        <w:pStyle w:val="af2"/>
        <w:ind w:left="0"/>
        <w:rPr>
          <w:sz w:val="24"/>
          <w:szCs w:val="24"/>
        </w:rPr>
      </w:pPr>
      <w:r w:rsidRPr="00A716EC">
        <w:rPr>
          <w:sz w:val="24"/>
          <w:szCs w:val="24"/>
        </w:rPr>
        <w:t>2)условия оплаты – (</w:t>
      </w:r>
      <w:proofErr w:type="spellStart"/>
      <w:r w:rsidRPr="00A716EC">
        <w:rPr>
          <w:sz w:val="24"/>
          <w:szCs w:val="24"/>
        </w:rPr>
        <w:t>постоплата</w:t>
      </w:r>
      <w:proofErr w:type="spellEnd"/>
      <w:r w:rsidRPr="00A716EC">
        <w:rPr>
          <w:sz w:val="24"/>
          <w:szCs w:val="24"/>
        </w:rPr>
        <w:t xml:space="preserve"> 100% -целевое </w:t>
      </w:r>
      <w:r>
        <w:rPr>
          <w:sz w:val="24"/>
          <w:szCs w:val="24"/>
        </w:rPr>
        <w:t>значение), иные варианты</w:t>
      </w:r>
      <w:r w:rsidRPr="00A716EC">
        <w:rPr>
          <w:sz w:val="24"/>
          <w:szCs w:val="24"/>
        </w:rPr>
        <w:t>;</w:t>
      </w:r>
    </w:p>
    <w:p w:rsidR="00A716EC" w:rsidRPr="00A716EC" w:rsidRDefault="00A716EC" w:rsidP="00A716EC">
      <w:pPr>
        <w:pStyle w:val="af2"/>
        <w:numPr>
          <w:ilvl w:val="0"/>
          <w:numId w:val="5"/>
        </w:numPr>
        <w:rPr>
          <w:sz w:val="24"/>
          <w:szCs w:val="24"/>
        </w:rPr>
      </w:pPr>
      <w:r w:rsidRPr="00A716EC">
        <w:rPr>
          <w:sz w:val="24"/>
          <w:szCs w:val="24"/>
        </w:rPr>
        <w:t>Техническая часть</w:t>
      </w:r>
    </w:p>
    <w:p w:rsidR="00A716EC" w:rsidRPr="00A716EC" w:rsidRDefault="00A716EC" w:rsidP="00A716EC">
      <w:pPr>
        <w:pStyle w:val="af2"/>
        <w:numPr>
          <w:ilvl w:val="0"/>
          <w:numId w:val="5"/>
        </w:numPr>
        <w:rPr>
          <w:sz w:val="24"/>
          <w:szCs w:val="24"/>
        </w:rPr>
      </w:pPr>
      <w:r w:rsidRPr="00A716EC">
        <w:rPr>
          <w:sz w:val="24"/>
          <w:szCs w:val="24"/>
        </w:rPr>
        <w:lastRenderedPageBreak/>
        <w:t xml:space="preserve">3) прогноз </w:t>
      </w:r>
      <w:proofErr w:type="spellStart"/>
      <w:r w:rsidRPr="00A716EC">
        <w:rPr>
          <w:sz w:val="24"/>
          <w:szCs w:val="24"/>
        </w:rPr>
        <w:t>медиа</w:t>
      </w:r>
      <w:proofErr w:type="spellEnd"/>
      <w:r w:rsidRPr="00A716EC">
        <w:rPr>
          <w:sz w:val="24"/>
          <w:szCs w:val="24"/>
        </w:rPr>
        <w:t xml:space="preserve"> параметров кампании  (наибольшее количество показов и переходов CTR – стремиться к </w:t>
      </w:r>
      <w:proofErr w:type="spellStart"/>
      <w:r w:rsidRPr="00A716EC">
        <w:rPr>
          <w:sz w:val="24"/>
          <w:szCs w:val="24"/>
        </w:rPr>
        <w:t>max</w:t>
      </w:r>
      <w:proofErr w:type="spellEnd"/>
      <w:r w:rsidRPr="00A716EC">
        <w:rPr>
          <w:sz w:val="24"/>
          <w:szCs w:val="24"/>
        </w:rPr>
        <w:t xml:space="preserve">; CPM и CPC  стремится к </w:t>
      </w:r>
      <w:proofErr w:type="gramStart"/>
      <w:r w:rsidRPr="00A716EC">
        <w:rPr>
          <w:sz w:val="24"/>
          <w:szCs w:val="24"/>
        </w:rPr>
        <w:t>разумному</w:t>
      </w:r>
      <w:proofErr w:type="gramEnd"/>
      <w:r w:rsidRPr="00A716EC">
        <w:rPr>
          <w:sz w:val="24"/>
          <w:szCs w:val="24"/>
        </w:rPr>
        <w:t xml:space="preserve"> </w:t>
      </w:r>
      <w:proofErr w:type="spellStart"/>
      <w:r w:rsidRPr="00A716EC">
        <w:rPr>
          <w:sz w:val="24"/>
          <w:szCs w:val="24"/>
        </w:rPr>
        <w:t>min</w:t>
      </w:r>
      <w:proofErr w:type="spellEnd"/>
      <w:r w:rsidRPr="00A716EC">
        <w:rPr>
          <w:sz w:val="24"/>
          <w:szCs w:val="24"/>
        </w:rPr>
        <w:t>; агентская к</w:t>
      </w:r>
      <w:r>
        <w:rPr>
          <w:sz w:val="24"/>
          <w:szCs w:val="24"/>
        </w:rPr>
        <w:t>омиссия – наиболее низкая)</w:t>
      </w:r>
      <w:r>
        <w:rPr>
          <w:rFonts w:asciiTheme="minorHAnsi" w:hAnsiTheme="minorHAnsi"/>
          <w:sz w:val="24"/>
          <w:szCs w:val="24"/>
        </w:rPr>
        <w:t>.</w:t>
      </w:r>
    </w:p>
    <w:p w:rsidR="00A716EC" w:rsidRPr="00E37874" w:rsidRDefault="00A716EC" w:rsidP="00A716EC">
      <w:pPr>
        <w:pStyle w:val="a9"/>
        <w:tabs>
          <w:tab w:val="clear" w:pos="1134"/>
          <w:tab w:val="clear" w:pos="1701"/>
          <w:tab w:val="left" w:pos="360"/>
        </w:tabs>
        <w:spacing w:line="240" w:lineRule="auto"/>
        <w:rPr>
          <w:sz w:val="24"/>
          <w:szCs w:val="24"/>
        </w:rPr>
      </w:pPr>
    </w:p>
    <w:p w:rsidR="000C3C1D" w:rsidRDefault="000C3C1D" w:rsidP="006B1D7E">
      <w:pPr>
        <w:pStyle w:val="a9"/>
        <w:numPr>
          <w:ilvl w:val="4"/>
          <w:numId w:val="0"/>
        </w:numPr>
        <w:tabs>
          <w:tab w:val="clear" w:pos="1134"/>
          <w:tab w:val="clear" w:pos="1701"/>
          <w:tab w:val="left" w:pos="709"/>
          <w:tab w:val="num" w:pos="3560"/>
          <w:tab w:val="num" w:pos="4320"/>
        </w:tabs>
        <w:spacing w:line="240" w:lineRule="auto"/>
        <w:rPr>
          <w:szCs w:val="24"/>
        </w:rPr>
      </w:pPr>
      <w:r>
        <w:tab/>
      </w:r>
      <w:r w:rsidR="001D2CD0" w:rsidRPr="00C97038">
        <w:rPr>
          <w:sz w:val="24"/>
          <w:szCs w:val="24"/>
        </w:rPr>
        <w:t>3.6.5. Исходя из специфики данного способа закупок и условий отбора его участников, стадия закупочной процедуры, на которой Организатор предоставляет необходимую документацию на участников запроса предложений в Службу безопасности для проверки их деловой репутации, может быть согласован в рабочем порядке.</w:t>
      </w:r>
    </w:p>
    <w:p w:rsidR="001D2CD0" w:rsidRPr="00802866" w:rsidRDefault="001D2CD0" w:rsidP="006B1D7E">
      <w:pPr>
        <w:pStyle w:val="a9"/>
        <w:numPr>
          <w:ilvl w:val="4"/>
          <w:numId w:val="0"/>
        </w:numPr>
        <w:tabs>
          <w:tab w:val="clear" w:pos="1134"/>
          <w:tab w:val="clear" w:pos="1701"/>
          <w:tab w:val="left" w:pos="709"/>
          <w:tab w:val="num" w:pos="3560"/>
          <w:tab w:val="num" w:pos="4320"/>
        </w:tabs>
        <w:spacing w:line="240" w:lineRule="auto"/>
        <w:rPr>
          <w:szCs w:val="24"/>
        </w:rPr>
      </w:pPr>
    </w:p>
    <w:p w:rsidR="000C3C1D" w:rsidRDefault="000C3C1D" w:rsidP="00B364DD">
      <w:pPr>
        <w:pStyle w:val="2"/>
        <w:suppressAutoHyphens/>
        <w:jc w:val="center"/>
        <w:rPr>
          <w:szCs w:val="24"/>
        </w:rPr>
      </w:pPr>
      <w:bookmarkStart w:id="73" w:name="_Ref55280461"/>
      <w:bookmarkStart w:id="74" w:name="_Toc55285354"/>
      <w:bookmarkStart w:id="75" w:name="_Toc55305386"/>
      <w:bookmarkStart w:id="76" w:name="_Toc57314657"/>
      <w:bookmarkStart w:id="77" w:name="_Toc69728971"/>
      <w:r>
        <w:rPr>
          <w:szCs w:val="24"/>
        </w:rPr>
        <w:t>3.</w:t>
      </w:r>
      <w:r w:rsidR="00CA1E66">
        <w:rPr>
          <w:szCs w:val="24"/>
        </w:rPr>
        <w:t>7</w:t>
      </w:r>
      <w:r w:rsidRPr="00802866">
        <w:rPr>
          <w:szCs w:val="24"/>
        </w:rPr>
        <w:t xml:space="preserve">. Принятие решения о проведении следующих этапов Запроса предложений </w:t>
      </w:r>
    </w:p>
    <w:p w:rsidR="000C3C1D" w:rsidRPr="00802866" w:rsidRDefault="000C3C1D" w:rsidP="00B364DD">
      <w:pPr>
        <w:pStyle w:val="2"/>
        <w:suppressAutoHyphens/>
        <w:jc w:val="center"/>
        <w:rPr>
          <w:szCs w:val="24"/>
        </w:rPr>
      </w:pPr>
      <w:r w:rsidRPr="00802866">
        <w:rPr>
          <w:szCs w:val="24"/>
        </w:rPr>
        <w:t>или определение Победителя</w:t>
      </w:r>
      <w:bookmarkEnd w:id="73"/>
      <w:bookmarkEnd w:id="74"/>
      <w:bookmarkEnd w:id="75"/>
      <w:bookmarkEnd w:id="76"/>
      <w:bookmarkEnd w:id="77"/>
    </w:p>
    <w:p w:rsidR="000C3C1D" w:rsidRPr="00802866" w:rsidRDefault="000C3C1D" w:rsidP="00B364DD">
      <w:pPr>
        <w:rPr>
          <w:rFonts w:ascii="Times New Roman" w:hAnsi="Times New Roman"/>
        </w:rPr>
      </w:pP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7</w:t>
      </w:r>
      <w:r w:rsidRPr="00802866">
        <w:rPr>
          <w:sz w:val="24"/>
          <w:szCs w:val="24"/>
        </w:rPr>
        <w:t>.1. Комитет по тендерам и закупкам на своем заседании рассматривает Отчет рабочей группы с предложениями членов рабочей группы по результатам оценки коммерческих предложений участников и принимает решение либо по определению Победителя, либо по проведению дополнительных этапов Запроса предложений, либо по завершению данной процедуры Запроса предложений без определения Победителя и заключения Договора.</w:t>
      </w: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7</w:t>
      </w:r>
      <w:r w:rsidRPr="00802866">
        <w:rPr>
          <w:sz w:val="24"/>
          <w:szCs w:val="24"/>
        </w:rPr>
        <w:t xml:space="preserve">.2. В </w:t>
      </w:r>
      <w:proofErr w:type="gramStart"/>
      <w:r w:rsidRPr="00802866">
        <w:rPr>
          <w:sz w:val="24"/>
          <w:szCs w:val="24"/>
        </w:rPr>
        <w:t>случае</w:t>
      </w:r>
      <w:proofErr w:type="gramEnd"/>
      <w:r w:rsidRPr="00802866">
        <w:rPr>
          <w:sz w:val="24"/>
          <w:szCs w:val="24"/>
        </w:rPr>
        <w:t xml:space="preserve"> если самое лучше Предложение не удовлетворит Организатора полностью, Комитет по тендерам и закупкам вправе принять решение о проведении дополнительных этапов Запроса предложений и внесении изменений в условия Запроса предложений.</w:t>
      </w: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7</w:t>
      </w:r>
      <w:r w:rsidRPr="00802866">
        <w:rPr>
          <w:sz w:val="24"/>
          <w:szCs w:val="24"/>
        </w:rPr>
        <w:t>.3. Если, по мнению Комитета по тендерам и закупкам, возможностей для улучшения Предложений Участников не предвидится и проведение дальнейших этапов бессмысленно, Комитет по тендерам и закупкам вправе принять решение о прекращении процедуры Запроса предложений.</w:t>
      </w: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7</w:t>
      </w:r>
      <w:r w:rsidRPr="00802866">
        <w:rPr>
          <w:sz w:val="24"/>
          <w:szCs w:val="24"/>
        </w:rPr>
        <w:t>.4. Решение Комитета по тендерам и закупкам оформляет</w:t>
      </w:r>
      <w:r>
        <w:rPr>
          <w:sz w:val="24"/>
          <w:szCs w:val="24"/>
        </w:rPr>
        <w:t>ся протоколом заседания Комитета</w:t>
      </w:r>
      <w:r w:rsidRPr="00802866">
        <w:rPr>
          <w:sz w:val="24"/>
          <w:szCs w:val="24"/>
        </w:rPr>
        <w:t>.</w:t>
      </w:r>
    </w:p>
    <w:p w:rsidR="000C3C1D" w:rsidRPr="00802866" w:rsidRDefault="000C3C1D" w:rsidP="00B364DD">
      <w:pPr>
        <w:pStyle w:val="a6"/>
        <w:widowControl/>
        <w:tabs>
          <w:tab w:val="clear" w:pos="360"/>
        </w:tabs>
        <w:spacing w:line="240" w:lineRule="auto"/>
        <w:ind w:left="0" w:firstLine="0"/>
        <w:rPr>
          <w:sz w:val="24"/>
          <w:szCs w:val="24"/>
        </w:rPr>
      </w:pPr>
    </w:p>
    <w:p w:rsidR="000C3C1D" w:rsidRPr="00802866" w:rsidRDefault="000C3C1D" w:rsidP="00B364DD">
      <w:pPr>
        <w:pStyle w:val="2"/>
        <w:suppressAutoHyphens/>
        <w:jc w:val="center"/>
        <w:rPr>
          <w:szCs w:val="24"/>
        </w:rPr>
      </w:pPr>
      <w:bookmarkStart w:id="78" w:name="_Ref55280474"/>
      <w:bookmarkStart w:id="79" w:name="_Toc55285356"/>
      <w:bookmarkStart w:id="80" w:name="_Toc55305388"/>
      <w:bookmarkStart w:id="81" w:name="_Toc57314659"/>
      <w:bookmarkStart w:id="82" w:name="_Toc69728973"/>
      <w:r>
        <w:rPr>
          <w:szCs w:val="24"/>
        </w:rPr>
        <w:t>3.</w:t>
      </w:r>
      <w:r w:rsidR="00CA1E66">
        <w:rPr>
          <w:szCs w:val="24"/>
        </w:rPr>
        <w:t>8</w:t>
      </w:r>
      <w:r w:rsidRPr="00802866">
        <w:rPr>
          <w:szCs w:val="24"/>
        </w:rPr>
        <w:t>. Подписание Договора</w:t>
      </w:r>
      <w:bookmarkEnd w:id="78"/>
      <w:bookmarkEnd w:id="79"/>
      <w:bookmarkEnd w:id="80"/>
      <w:bookmarkEnd w:id="81"/>
      <w:bookmarkEnd w:id="82"/>
    </w:p>
    <w:p w:rsidR="000C3C1D" w:rsidRPr="00802866" w:rsidRDefault="000C3C1D" w:rsidP="00B364DD">
      <w:pPr>
        <w:spacing w:before="0"/>
        <w:rPr>
          <w:rFonts w:ascii="Times New Roman" w:hAnsi="Times New Roman"/>
        </w:rPr>
      </w:pPr>
    </w:p>
    <w:p w:rsidR="000C3C1D" w:rsidRPr="00802866" w:rsidRDefault="000C3C1D" w:rsidP="00B364DD">
      <w:pPr>
        <w:pStyle w:val="a6"/>
        <w:widowControl/>
        <w:tabs>
          <w:tab w:val="clear" w:pos="360"/>
        </w:tabs>
        <w:spacing w:line="240" w:lineRule="auto"/>
        <w:ind w:left="0" w:firstLine="0"/>
        <w:rPr>
          <w:sz w:val="24"/>
          <w:szCs w:val="24"/>
        </w:rPr>
      </w:pPr>
      <w:bookmarkStart w:id="83" w:name="_Ref56222958"/>
      <w:r>
        <w:rPr>
          <w:sz w:val="24"/>
          <w:szCs w:val="24"/>
        </w:rPr>
        <w:tab/>
        <w:t>3.</w:t>
      </w:r>
      <w:r w:rsidR="00CA1E66">
        <w:rPr>
          <w:sz w:val="24"/>
          <w:szCs w:val="24"/>
        </w:rPr>
        <w:t>8</w:t>
      </w:r>
      <w:r w:rsidRPr="00802866">
        <w:rPr>
          <w:sz w:val="24"/>
          <w:szCs w:val="24"/>
        </w:rPr>
        <w:t>.1. Договор между Организатором и Победителем подписывается в течение установленного в нормативных документах срока.</w:t>
      </w:r>
      <w:bookmarkEnd w:id="83"/>
    </w:p>
    <w:p w:rsidR="000C3C1D" w:rsidRDefault="000C3C1D" w:rsidP="00B364DD">
      <w:pPr>
        <w:pStyle w:val="a6"/>
        <w:widowControl/>
        <w:tabs>
          <w:tab w:val="clear" w:pos="360"/>
        </w:tabs>
        <w:spacing w:line="240" w:lineRule="auto"/>
        <w:ind w:left="0" w:firstLine="0"/>
        <w:rPr>
          <w:sz w:val="24"/>
          <w:szCs w:val="24"/>
        </w:rPr>
      </w:pPr>
      <w:r>
        <w:rPr>
          <w:sz w:val="24"/>
          <w:szCs w:val="24"/>
        </w:rPr>
        <w:tab/>
        <w:t>3.</w:t>
      </w:r>
      <w:r w:rsidR="00CA1E66">
        <w:rPr>
          <w:sz w:val="24"/>
          <w:szCs w:val="24"/>
        </w:rPr>
        <w:t>8</w:t>
      </w:r>
      <w:r w:rsidRPr="00802866">
        <w:rPr>
          <w:sz w:val="24"/>
          <w:szCs w:val="24"/>
        </w:rPr>
        <w:t>.2. Условия Договора определяются в соответствии с требованиями Организатора и разделом 2 настоящего документа.</w:t>
      </w:r>
    </w:p>
    <w:p w:rsidR="001D2CD0" w:rsidRDefault="001D2CD0" w:rsidP="00B364DD">
      <w:pPr>
        <w:pStyle w:val="a6"/>
        <w:widowControl/>
        <w:tabs>
          <w:tab w:val="clear" w:pos="360"/>
        </w:tabs>
        <w:spacing w:line="240" w:lineRule="auto"/>
        <w:ind w:left="0" w:firstLine="0"/>
        <w:rPr>
          <w:sz w:val="24"/>
          <w:szCs w:val="24"/>
        </w:rPr>
      </w:pPr>
    </w:p>
    <w:p w:rsidR="001D2CD0" w:rsidRPr="00C97038" w:rsidRDefault="001D2CD0" w:rsidP="001D2CD0">
      <w:pPr>
        <w:pStyle w:val="2"/>
        <w:suppressAutoHyphens/>
        <w:jc w:val="center"/>
        <w:rPr>
          <w:szCs w:val="24"/>
        </w:rPr>
      </w:pPr>
      <w:bookmarkStart w:id="84" w:name="_Ref55280483"/>
      <w:bookmarkStart w:id="85" w:name="_Toc55285357"/>
      <w:bookmarkStart w:id="86" w:name="_Toc55305389"/>
      <w:bookmarkStart w:id="87" w:name="_Toc57314660"/>
      <w:bookmarkStart w:id="88" w:name="_Toc69728974"/>
      <w:r w:rsidRPr="00C97038">
        <w:rPr>
          <w:szCs w:val="24"/>
        </w:rPr>
        <w:t xml:space="preserve">3.9. Уведомление Участников о результатах </w:t>
      </w:r>
      <w:bookmarkEnd w:id="84"/>
      <w:bookmarkEnd w:id="85"/>
      <w:bookmarkEnd w:id="86"/>
      <w:bookmarkEnd w:id="87"/>
      <w:bookmarkEnd w:id="88"/>
      <w:r w:rsidRPr="00C97038">
        <w:rPr>
          <w:szCs w:val="24"/>
        </w:rPr>
        <w:t>запроса предложений</w:t>
      </w:r>
    </w:p>
    <w:p w:rsidR="001D2CD0" w:rsidRDefault="001D2CD0" w:rsidP="001D2CD0">
      <w:pPr>
        <w:spacing w:before="0"/>
        <w:rPr>
          <w:rFonts w:ascii="Times New Roman" w:hAnsi="Times New Roman"/>
          <w:sz w:val="24"/>
          <w:szCs w:val="24"/>
        </w:rPr>
      </w:pPr>
    </w:p>
    <w:p w:rsidR="001D2CD0" w:rsidRPr="0075604D" w:rsidRDefault="001D2CD0" w:rsidP="001D2CD0">
      <w:pPr>
        <w:spacing w:before="0"/>
        <w:ind w:firstLine="709"/>
        <w:rPr>
          <w:rFonts w:ascii="Times New Roman" w:hAnsi="Times New Roman"/>
          <w:sz w:val="24"/>
          <w:szCs w:val="24"/>
        </w:rPr>
      </w:pPr>
      <w:r w:rsidRPr="00C97038">
        <w:rPr>
          <w:rFonts w:ascii="Times New Roman" w:hAnsi="Times New Roman"/>
          <w:sz w:val="24"/>
          <w:szCs w:val="24"/>
        </w:rPr>
        <w:t xml:space="preserve">3.9.1. </w:t>
      </w:r>
      <w:r w:rsidRPr="0075604D">
        <w:rPr>
          <w:rFonts w:ascii="Times New Roman" w:hAnsi="Times New Roman"/>
          <w:sz w:val="24"/>
          <w:szCs w:val="24"/>
        </w:rPr>
        <w:t>Организатор незамедлительно после подписания Договора направляет всем Участникам письменное уведомление о результатах проведенных закупочных процедур.</w:t>
      </w:r>
    </w:p>
    <w:p w:rsidR="001D2CD0" w:rsidRPr="0075604D" w:rsidRDefault="001D2CD0" w:rsidP="001D2CD0">
      <w:pPr>
        <w:spacing w:before="0"/>
        <w:rPr>
          <w:rFonts w:ascii="Times New Roman" w:hAnsi="Times New Roman"/>
          <w:sz w:val="24"/>
          <w:szCs w:val="24"/>
        </w:rPr>
      </w:pPr>
    </w:p>
    <w:p w:rsidR="001D2CD0" w:rsidRPr="0075604D" w:rsidRDefault="001D2CD0" w:rsidP="001D2CD0">
      <w:pPr>
        <w:spacing w:before="0"/>
        <w:rPr>
          <w:rFonts w:ascii="Times New Roman" w:hAnsi="Times New Roman"/>
          <w:sz w:val="24"/>
          <w:szCs w:val="24"/>
        </w:rPr>
      </w:pPr>
      <w:r w:rsidRPr="0075604D">
        <w:rPr>
          <w:rFonts w:ascii="Times New Roman" w:hAnsi="Times New Roman"/>
          <w:sz w:val="24"/>
          <w:szCs w:val="24"/>
        </w:rPr>
        <w:tab/>
        <w:t>3.9.2. Организатор вправе опубликовать сведения о результатах запроса предложений при условии обеспечения разумной конфиденциальности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1D2CD0" w:rsidRPr="00802866" w:rsidRDefault="001D2CD0" w:rsidP="00B364DD">
      <w:pPr>
        <w:pStyle w:val="a6"/>
        <w:widowControl/>
        <w:tabs>
          <w:tab w:val="clear" w:pos="360"/>
        </w:tabs>
        <w:spacing w:line="240" w:lineRule="auto"/>
        <w:ind w:left="0" w:firstLine="0"/>
        <w:rPr>
          <w:sz w:val="24"/>
          <w:szCs w:val="24"/>
        </w:rPr>
      </w:pPr>
    </w:p>
    <w:p w:rsidR="000C3C1D" w:rsidRPr="00802866" w:rsidRDefault="000C3C1D" w:rsidP="00B364DD">
      <w:pPr>
        <w:pStyle w:val="a6"/>
        <w:widowControl/>
        <w:tabs>
          <w:tab w:val="clear" w:pos="360"/>
        </w:tabs>
        <w:spacing w:line="240" w:lineRule="auto"/>
        <w:ind w:left="0" w:firstLine="0"/>
        <w:rPr>
          <w:sz w:val="24"/>
          <w:szCs w:val="24"/>
        </w:rPr>
      </w:pPr>
    </w:p>
    <w:p w:rsidR="000C3C1D" w:rsidRPr="00802866" w:rsidRDefault="000C3C1D" w:rsidP="00B364DD">
      <w:pPr>
        <w:spacing w:before="0"/>
        <w:jc w:val="center"/>
        <w:rPr>
          <w:rFonts w:ascii="Times New Roman" w:hAnsi="Times New Roman"/>
          <w:b/>
          <w:sz w:val="24"/>
          <w:szCs w:val="24"/>
        </w:rPr>
      </w:pPr>
      <w:bookmarkStart w:id="89" w:name="_Ref55280368"/>
      <w:bookmarkStart w:id="90" w:name="_Toc55285361"/>
      <w:bookmarkStart w:id="91" w:name="_Toc55305390"/>
      <w:bookmarkStart w:id="92" w:name="_Toc57314671"/>
      <w:bookmarkStart w:id="93" w:name="_Toc69728985"/>
      <w:bookmarkStart w:id="94" w:name="ФОРМЫ"/>
      <w:r w:rsidRPr="00802866">
        <w:rPr>
          <w:rFonts w:ascii="Times New Roman" w:hAnsi="Times New Roman"/>
          <w:b/>
          <w:sz w:val="24"/>
          <w:szCs w:val="24"/>
        </w:rPr>
        <w:t>4. О</w:t>
      </w:r>
      <w:r>
        <w:rPr>
          <w:rFonts w:ascii="Times New Roman" w:hAnsi="Times New Roman"/>
          <w:b/>
          <w:sz w:val="24"/>
          <w:szCs w:val="24"/>
        </w:rPr>
        <w:t>БРАЗЦЫ ОСНОВНЫХ ФОРМ ДОКУМЕНТОВ,</w:t>
      </w:r>
      <w:r w:rsidRPr="00802866">
        <w:rPr>
          <w:rFonts w:ascii="Times New Roman" w:hAnsi="Times New Roman"/>
          <w:b/>
          <w:sz w:val="24"/>
          <w:szCs w:val="24"/>
        </w:rPr>
        <w:t xml:space="preserve"> ВКЛЮЧАЕМЫХ В ПРЕДЛОЖЕНИЕ</w:t>
      </w:r>
      <w:bookmarkEnd w:id="89"/>
      <w:bookmarkEnd w:id="90"/>
      <w:bookmarkEnd w:id="91"/>
      <w:bookmarkEnd w:id="92"/>
      <w:bookmarkEnd w:id="93"/>
    </w:p>
    <w:p w:rsidR="000C3C1D" w:rsidRPr="00802866" w:rsidRDefault="000C3C1D" w:rsidP="00B364DD">
      <w:pPr>
        <w:jc w:val="center"/>
        <w:rPr>
          <w:b/>
          <w:sz w:val="24"/>
          <w:szCs w:val="24"/>
        </w:rPr>
      </w:pPr>
    </w:p>
    <w:p w:rsidR="000C3C1D" w:rsidRPr="00802866" w:rsidRDefault="000C3C1D" w:rsidP="00B364DD">
      <w:pPr>
        <w:pStyle w:val="2"/>
        <w:suppressAutoHyphens/>
        <w:jc w:val="center"/>
        <w:rPr>
          <w:szCs w:val="24"/>
        </w:rPr>
      </w:pPr>
      <w:bookmarkStart w:id="95" w:name="_Ref55336310"/>
      <w:bookmarkStart w:id="96" w:name="_Toc57314672"/>
      <w:bookmarkStart w:id="97" w:name="_Toc69728986"/>
      <w:bookmarkEnd w:id="94"/>
      <w:r w:rsidRPr="00802866">
        <w:rPr>
          <w:szCs w:val="24"/>
        </w:rPr>
        <w:lastRenderedPageBreak/>
        <w:t xml:space="preserve">4.1. Письмо о подаче оферты </w:t>
      </w:r>
      <w:bookmarkStart w:id="98" w:name="_Ref22846535"/>
      <w:r>
        <w:rPr>
          <w:szCs w:val="24"/>
        </w:rPr>
        <w:t xml:space="preserve">(предложения) </w:t>
      </w:r>
      <w:r w:rsidRPr="00802866">
        <w:rPr>
          <w:szCs w:val="24"/>
        </w:rPr>
        <w:t>(</w:t>
      </w:r>
      <w:bookmarkEnd w:id="98"/>
      <w:r w:rsidRPr="00802866">
        <w:rPr>
          <w:szCs w:val="24"/>
        </w:rPr>
        <w:t>форма 1)</w:t>
      </w:r>
      <w:bookmarkEnd w:id="95"/>
      <w:bookmarkEnd w:id="96"/>
      <w:bookmarkEnd w:id="97"/>
    </w:p>
    <w:p w:rsidR="000C3C1D" w:rsidRPr="00802866" w:rsidRDefault="000C3C1D" w:rsidP="00B364DD">
      <w:pPr>
        <w:rPr>
          <w:rFonts w:ascii="Times New Roman" w:hAnsi="Times New Roman"/>
        </w:rPr>
      </w:pPr>
    </w:p>
    <w:p w:rsidR="000C3C1D" w:rsidRPr="00802866" w:rsidRDefault="000C3C1D" w:rsidP="00B364DD">
      <w:pPr>
        <w:pStyle w:val="a6"/>
        <w:widowControl/>
        <w:tabs>
          <w:tab w:val="clear" w:pos="360"/>
        </w:tabs>
        <w:spacing w:line="240" w:lineRule="auto"/>
        <w:ind w:left="0" w:firstLine="0"/>
        <w:rPr>
          <w:sz w:val="24"/>
          <w:szCs w:val="24"/>
        </w:rPr>
      </w:pPr>
      <w:r w:rsidRPr="00802866">
        <w:rPr>
          <w:sz w:val="24"/>
          <w:szCs w:val="24"/>
        </w:rPr>
        <w:tab/>
        <w:t>4.1.1. Форма письма о подаче оферты</w:t>
      </w:r>
      <w:r>
        <w:rPr>
          <w:sz w:val="24"/>
          <w:szCs w:val="24"/>
        </w:rPr>
        <w:t xml:space="preserve"> (предложения)</w:t>
      </w:r>
    </w:p>
    <w:p w:rsidR="000C3C1D" w:rsidRPr="00802866" w:rsidRDefault="000C3C1D" w:rsidP="00B364DD">
      <w:pPr>
        <w:pBdr>
          <w:top w:val="single" w:sz="4" w:space="1" w:color="auto"/>
        </w:pBdr>
        <w:shd w:val="clear" w:color="auto" w:fill="E0E0E0"/>
        <w:ind w:right="21"/>
        <w:jc w:val="center"/>
        <w:rPr>
          <w:b/>
          <w:spacing w:val="36"/>
          <w:sz w:val="24"/>
          <w:szCs w:val="24"/>
        </w:rPr>
      </w:pPr>
      <w:r w:rsidRPr="00802866">
        <w:rPr>
          <w:b/>
          <w:spacing w:val="36"/>
          <w:sz w:val="24"/>
          <w:szCs w:val="24"/>
        </w:rPr>
        <w:t>начало формы</w:t>
      </w:r>
    </w:p>
    <w:p w:rsidR="000C3C1D" w:rsidRPr="00802866" w:rsidRDefault="000C3C1D" w:rsidP="00B364DD">
      <w:pPr>
        <w:ind w:right="5243"/>
        <w:rPr>
          <w:sz w:val="24"/>
          <w:szCs w:val="24"/>
        </w:rPr>
      </w:pPr>
      <w:r w:rsidRPr="00802866">
        <w:rPr>
          <w:sz w:val="24"/>
          <w:szCs w:val="24"/>
        </w:rPr>
        <w:t>«_____»_______________ года</w:t>
      </w:r>
    </w:p>
    <w:p w:rsidR="000C3C1D" w:rsidRPr="00802866" w:rsidRDefault="000C3C1D" w:rsidP="00B364DD">
      <w:pPr>
        <w:ind w:right="5243"/>
        <w:rPr>
          <w:sz w:val="24"/>
          <w:szCs w:val="24"/>
        </w:rPr>
      </w:pPr>
      <w:r w:rsidRPr="00802866">
        <w:rPr>
          <w:sz w:val="24"/>
          <w:szCs w:val="24"/>
        </w:rPr>
        <w:t>№________________________</w:t>
      </w:r>
    </w:p>
    <w:p w:rsidR="000C3C1D" w:rsidRPr="00802866" w:rsidRDefault="000C3C1D" w:rsidP="00B364DD">
      <w:pPr>
        <w:spacing w:before="0"/>
        <w:rPr>
          <w:sz w:val="24"/>
          <w:szCs w:val="24"/>
        </w:rPr>
      </w:pPr>
    </w:p>
    <w:p w:rsidR="000C3C1D" w:rsidRPr="00802866" w:rsidRDefault="000C3C1D" w:rsidP="00B364DD">
      <w:pPr>
        <w:spacing w:before="0"/>
        <w:jc w:val="center"/>
        <w:rPr>
          <w:sz w:val="24"/>
          <w:szCs w:val="24"/>
        </w:rPr>
      </w:pPr>
      <w:r w:rsidRPr="00802866">
        <w:rPr>
          <w:sz w:val="24"/>
          <w:szCs w:val="24"/>
        </w:rPr>
        <w:t>Уважаемые господа!</w:t>
      </w:r>
    </w:p>
    <w:p w:rsidR="000C3C1D" w:rsidRPr="00802866" w:rsidRDefault="000C3C1D" w:rsidP="00B364DD">
      <w:pPr>
        <w:spacing w:before="0"/>
        <w:jc w:val="center"/>
        <w:rPr>
          <w:sz w:val="24"/>
          <w:szCs w:val="24"/>
        </w:rPr>
      </w:pPr>
    </w:p>
    <w:p w:rsidR="000C3C1D" w:rsidRPr="00802866" w:rsidRDefault="000C3C1D" w:rsidP="00B364DD">
      <w:pPr>
        <w:rPr>
          <w:sz w:val="24"/>
          <w:szCs w:val="24"/>
        </w:rPr>
      </w:pPr>
      <w:r w:rsidRPr="00802866">
        <w:rPr>
          <w:rFonts w:ascii="Times New Roman" w:hAnsi="Times New Roman"/>
          <w:sz w:val="24"/>
          <w:szCs w:val="24"/>
        </w:rPr>
        <w:tab/>
      </w:r>
      <w:r w:rsidRPr="00802866">
        <w:rPr>
          <w:sz w:val="24"/>
          <w:szCs w:val="24"/>
        </w:rPr>
        <w:t xml:space="preserve">Изучив Уведомление о проведении запроса предложений, опубликованное </w:t>
      </w:r>
      <w:r w:rsidRPr="00802866">
        <w:rPr>
          <w:rFonts w:ascii="Times New Roman" w:hAnsi="Times New Roman"/>
          <w:sz w:val="24"/>
          <w:szCs w:val="24"/>
        </w:rPr>
        <w:t>на интернет-сайте Банка</w:t>
      </w:r>
      <w:r w:rsidRPr="00802866">
        <w:rPr>
          <w:sz w:val="24"/>
          <w:szCs w:val="24"/>
        </w:rPr>
        <w:t>, и Документацию по запросу предложений, и принимая установленные в них требования и условия запроса предложений,</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________________________________________________________________________,</w:t>
      </w:r>
    </w:p>
    <w:p w:rsidR="000C3C1D" w:rsidRPr="00802866" w:rsidRDefault="000C3C1D" w:rsidP="00B364DD">
      <w:pPr>
        <w:spacing w:before="0"/>
        <w:jc w:val="center"/>
        <w:rPr>
          <w:sz w:val="24"/>
          <w:szCs w:val="24"/>
          <w:vertAlign w:val="superscript"/>
        </w:rPr>
      </w:pPr>
      <w:r w:rsidRPr="00802866">
        <w:rPr>
          <w:sz w:val="24"/>
          <w:szCs w:val="24"/>
          <w:vertAlign w:val="superscript"/>
        </w:rPr>
        <w:t>(полное наименование Участника с указанием организационно-правовой формы)</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proofErr w:type="gramStart"/>
      <w:r w:rsidRPr="00802866">
        <w:rPr>
          <w:sz w:val="24"/>
          <w:szCs w:val="24"/>
        </w:rPr>
        <w:t>зарегистрированное</w:t>
      </w:r>
      <w:proofErr w:type="gramEnd"/>
      <w:r w:rsidRPr="00802866">
        <w:rPr>
          <w:sz w:val="24"/>
          <w:szCs w:val="24"/>
        </w:rPr>
        <w:t xml:space="preserve"> по адресу</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________________________________________________________________________,</w:t>
      </w:r>
    </w:p>
    <w:p w:rsidR="000C3C1D" w:rsidRPr="00802866" w:rsidRDefault="000C3C1D" w:rsidP="00B364DD">
      <w:pPr>
        <w:spacing w:before="0"/>
        <w:jc w:val="center"/>
        <w:rPr>
          <w:sz w:val="24"/>
          <w:szCs w:val="24"/>
          <w:vertAlign w:val="superscript"/>
        </w:rPr>
      </w:pPr>
      <w:r w:rsidRPr="00802866">
        <w:rPr>
          <w:sz w:val="24"/>
          <w:szCs w:val="24"/>
          <w:vertAlign w:val="superscript"/>
        </w:rPr>
        <w:t>(юридический адрес Участника)</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предлагает заключить Договор на оказание следующих услуг:</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________________________________________________________________________</w:t>
      </w:r>
    </w:p>
    <w:p w:rsidR="000C3C1D" w:rsidRPr="00802866" w:rsidRDefault="000C3C1D" w:rsidP="00B364DD">
      <w:pPr>
        <w:spacing w:before="0"/>
        <w:jc w:val="center"/>
        <w:rPr>
          <w:sz w:val="24"/>
          <w:szCs w:val="24"/>
          <w:vertAlign w:val="superscript"/>
        </w:rPr>
      </w:pPr>
      <w:r w:rsidRPr="00802866">
        <w:rPr>
          <w:sz w:val="24"/>
          <w:szCs w:val="24"/>
          <w:vertAlign w:val="superscript"/>
        </w:rPr>
        <w:t xml:space="preserve">(краткое описание </w:t>
      </w:r>
      <w:proofErr w:type="gramStart"/>
      <w:r w:rsidRPr="00802866">
        <w:rPr>
          <w:sz w:val="24"/>
          <w:szCs w:val="24"/>
          <w:vertAlign w:val="superscript"/>
        </w:rPr>
        <w:t>оказываемых</w:t>
      </w:r>
      <w:proofErr w:type="gramEnd"/>
      <w:r w:rsidRPr="00802866">
        <w:rPr>
          <w:sz w:val="24"/>
          <w:szCs w:val="24"/>
          <w:vertAlign w:val="superscript"/>
        </w:rPr>
        <w:t xml:space="preserve"> ус луг)</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 xml:space="preserve">на условиях и в соответствии </w:t>
      </w:r>
      <w:r>
        <w:rPr>
          <w:rFonts w:ascii="Times New Roman" w:hAnsi="Times New Roman"/>
          <w:sz w:val="24"/>
          <w:szCs w:val="24"/>
        </w:rPr>
        <w:t xml:space="preserve">Коммерческим </w:t>
      </w:r>
      <w:r w:rsidRPr="00802866">
        <w:rPr>
          <w:sz w:val="24"/>
          <w:szCs w:val="24"/>
        </w:rPr>
        <w:t>предложением</w:t>
      </w:r>
      <w:r>
        <w:rPr>
          <w:sz w:val="24"/>
          <w:szCs w:val="24"/>
        </w:rPr>
        <w:t>, являющим</w:t>
      </w:r>
      <w:r w:rsidRPr="00802866">
        <w:rPr>
          <w:sz w:val="24"/>
          <w:szCs w:val="24"/>
        </w:rPr>
        <w:t>ся неотъемлемыми приложениями к настоящему письму и составляющими вместе с настоящим письмом Предложение, на общую сумму</w:t>
      </w:r>
    </w:p>
    <w:p w:rsidR="000C3C1D" w:rsidRPr="00802866" w:rsidRDefault="000C3C1D" w:rsidP="00B364DD">
      <w:pPr>
        <w:spacing w:before="0"/>
        <w:rPr>
          <w:sz w:val="24"/>
          <w:szCs w:val="24"/>
        </w:rPr>
      </w:pPr>
    </w:p>
    <w:tbl>
      <w:tblPr>
        <w:tblW w:w="0" w:type="auto"/>
        <w:tblLayout w:type="fixed"/>
        <w:tblLook w:val="01E0"/>
      </w:tblPr>
      <w:tblGrid>
        <w:gridCol w:w="5184"/>
        <w:gridCol w:w="5184"/>
      </w:tblGrid>
      <w:tr w:rsidR="000C3C1D" w:rsidRPr="00802866" w:rsidTr="00B364DD">
        <w:trPr>
          <w:cantSplit/>
        </w:trPr>
        <w:tc>
          <w:tcPr>
            <w:tcW w:w="5184" w:type="dxa"/>
          </w:tcPr>
          <w:p w:rsidR="000C3C1D" w:rsidRPr="00802866" w:rsidRDefault="000C3C1D" w:rsidP="00B364DD">
            <w:pPr>
              <w:spacing w:before="0"/>
              <w:jc w:val="left"/>
              <w:rPr>
                <w:sz w:val="24"/>
                <w:szCs w:val="24"/>
              </w:rPr>
            </w:pPr>
            <w:r w:rsidRPr="00802866">
              <w:rPr>
                <w:sz w:val="24"/>
                <w:szCs w:val="24"/>
              </w:rPr>
              <w:t>Итоговая стоимость Предложения с НДС, руб.</w:t>
            </w:r>
          </w:p>
        </w:tc>
        <w:tc>
          <w:tcPr>
            <w:tcW w:w="5184" w:type="dxa"/>
          </w:tcPr>
          <w:p w:rsidR="000C3C1D" w:rsidRPr="00802866" w:rsidRDefault="000C3C1D" w:rsidP="00B364DD">
            <w:pPr>
              <w:spacing w:before="0"/>
              <w:jc w:val="left"/>
              <w:rPr>
                <w:sz w:val="24"/>
                <w:szCs w:val="24"/>
              </w:rPr>
            </w:pPr>
            <w:r w:rsidRPr="00802866">
              <w:rPr>
                <w:sz w:val="24"/>
                <w:szCs w:val="24"/>
              </w:rPr>
              <w:t>___________________________________</w:t>
            </w:r>
          </w:p>
          <w:p w:rsidR="000C3C1D" w:rsidRPr="00802866" w:rsidRDefault="000C3C1D" w:rsidP="00B364DD">
            <w:pPr>
              <w:spacing w:before="0"/>
              <w:jc w:val="left"/>
              <w:rPr>
                <w:sz w:val="24"/>
                <w:szCs w:val="24"/>
              </w:rPr>
            </w:pPr>
            <w:r w:rsidRPr="00802866">
              <w:rPr>
                <w:sz w:val="24"/>
                <w:szCs w:val="24"/>
                <w:vertAlign w:val="superscript"/>
              </w:rPr>
              <w:t>(ито</w:t>
            </w:r>
            <w:r>
              <w:rPr>
                <w:sz w:val="24"/>
                <w:szCs w:val="24"/>
                <w:vertAlign w:val="superscript"/>
              </w:rPr>
              <w:t>говая стоимость, рублей, с</w:t>
            </w:r>
            <w:r w:rsidRPr="00802866">
              <w:rPr>
                <w:sz w:val="24"/>
                <w:szCs w:val="24"/>
                <w:vertAlign w:val="superscript"/>
              </w:rPr>
              <w:t xml:space="preserve"> НДС)</w:t>
            </w:r>
          </w:p>
        </w:tc>
      </w:tr>
    </w:tbl>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 xml:space="preserve">Настоящее Предложение имеет правовой статус оферты </w:t>
      </w:r>
      <w:r>
        <w:rPr>
          <w:rFonts w:ascii="Times New Roman" w:hAnsi="Times New Roman"/>
          <w:sz w:val="24"/>
          <w:szCs w:val="24"/>
        </w:rPr>
        <w:t xml:space="preserve">(предложения) </w:t>
      </w:r>
      <w:r w:rsidRPr="00802866">
        <w:rPr>
          <w:sz w:val="24"/>
          <w:szCs w:val="24"/>
        </w:rPr>
        <w:t>и действует до «____»_______________________</w:t>
      </w:r>
      <w:r>
        <w:rPr>
          <w:rFonts w:ascii="Times New Roman" w:hAnsi="Times New Roman"/>
          <w:sz w:val="24"/>
          <w:szCs w:val="24"/>
        </w:rPr>
        <w:t xml:space="preserve"> </w:t>
      </w:r>
      <w:r w:rsidRPr="00802866">
        <w:rPr>
          <w:sz w:val="24"/>
          <w:szCs w:val="24"/>
        </w:rPr>
        <w:t>года.</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Pr>
          <w:rFonts w:ascii="Times New Roman" w:hAnsi="Times New Roman"/>
          <w:sz w:val="24"/>
          <w:szCs w:val="24"/>
        </w:rPr>
        <w:tab/>
      </w:r>
      <w:r w:rsidRPr="00802866">
        <w:rPr>
          <w:sz w:val="24"/>
          <w:szCs w:val="24"/>
        </w:rPr>
        <w:t>Настоящее Предложение дополняется следующими документами, включая неотъемлемые приложения:</w:t>
      </w:r>
    </w:p>
    <w:p w:rsidR="000C3C1D" w:rsidRPr="00802866" w:rsidRDefault="000C3C1D" w:rsidP="00B364DD">
      <w:pPr>
        <w:tabs>
          <w:tab w:val="left" w:pos="993"/>
        </w:tabs>
        <w:spacing w:before="0"/>
        <w:ind w:firstLine="709"/>
        <w:rPr>
          <w:rFonts w:ascii="Times New Roman" w:hAnsi="Times New Roman"/>
          <w:sz w:val="24"/>
          <w:szCs w:val="24"/>
        </w:rPr>
      </w:pPr>
      <w:r w:rsidRPr="00E2158A">
        <w:rPr>
          <w:sz w:val="24"/>
          <w:szCs w:val="24"/>
        </w:rPr>
        <w:t>- коммерческое предложение</w:t>
      </w:r>
      <w:r>
        <w:rPr>
          <w:rFonts w:ascii="Times New Roman" w:hAnsi="Times New Roman"/>
          <w:sz w:val="24"/>
          <w:szCs w:val="24"/>
        </w:rPr>
        <w:t xml:space="preserve"> (форма 2) </w:t>
      </w:r>
      <w:r w:rsidRPr="00802866">
        <w:rPr>
          <w:sz w:val="24"/>
          <w:szCs w:val="24"/>
        </w:rPr>
        <w:t>— на ____ листах</w:t>
      </w:r>
      <w:r>
        <w:rPr>
          <w:rFonts w:ascii="Times New Roman" w:hAnsi="Times New Roman"/>
          <w:sz w:val="24"/>
          <w:szCs w:val="24"/>
        </w:rPr>
        <w:t>;</w:t>
      </w:r>
    </w:p>
    <w:p w:rsidR="000C3C1D" w:rsidRDefault="000C3C1D" w:rsidP="00B364DD">
      <w:pPr>
        <w:tabs>
          <w:tab w:val="left" w:pos="993"/>
        </w:tabs>
        <w:spacing w:before="0"/>
        <w:ind w:firstLine="709"/>
        <w:rPr>
          <w:rFonts w:ascii="Times New Roman" w:hAnsi="Times New Roman"/>
          <w:sz w:val="24"/>
          <w:szCs w:val="24"/>
        </w:rPr>
      </w:pPr>
      <w:r>
        <w:rPr>
          <w:rFonts w:ascii="Times New Roman" w:hAnsi="Times New Roman"/>
          <w:sz w:val="24"/>
          <w:szCs w:val="24"/>
        </w:rPr>
        <w:t>- д</w:t>
      </w:r>
      <w:r w:rsidRPr="00802866">
        <w:rPr>
          <w:sz w:val="24"/>
          <w:szCs w:val="24"/>
        </w:rPr>
        <w:t>окументы, подтверждающие соответствие Участника</w:t>
      </w:r>
      <w:r w:rsidRPr="00802866">
        <w:rPr>
          <w:rFonts w:ascii="Times New Roman" w:hAnsi="Times New Roman"/>
          <w:sz w:val="24"/>
          <w:szCs w:val="24"/>
        </w:rPr>
        <w:t xml:space="preserve"> </w:t>
      </w:r>
      <w:r w:rsidRPr="00802866">
        <w:rPr>
          <w:sz w:val="24"/>
          <w:szCs w:val="24"/>
        </w:rPr>
        <w:t>установленным требованиям</w:t>
      </w:r>
      <w:r>
        <w:rPr>
          <w:rFonts w:ascii="Times New Roman" w:hAnsi="Times New Roman"/>
          <w:sz w:val="24"/>
          <w:szCs w:val="24"/>
        </w:rPr>
        <w:t xml:space="preserve"> в п. 3.4. </w:t>
      </w:r>
      <w:r w:rsidRPr="00802866">
        <w:rPr>
          <w:sz w:val="24"/>
          <w:szCs w:val="24"/>
        </w:rPr>
        <w:t xml:space="preserve"> </w:t>
      </w:r>
      <w:r w:rsidRPr="00802866">
        <w:rPr>
          <w:rFonts w:ascii="Times New Roman" w:hAnsi="Times New Roman"/>
          <w:sz w:val="24"/>
          <w:szCs w:val="24"/>
        </w:rPr>
        <w:t xml:space="preserve"> </w:t>
      </w:r>
      <w:r w:rsidRPr="00802866">
        <w:rPr>
          <w:sz w:val="24"/>
          <w:szCs w:val="24"/>
        </w:rPr>
        <w:t>— на ____ листах</w:t>
      </w:r>
      <w:r>
        <w:rPr>
          <w:rFonts w:ascii="Times New Roman" w:hAnsi="Times New Roman"/>
          <w:sz w:val="24"/>
          <w:szCs w:val="24"/>
        </w:rPr>
        <w:t>;</w:t>
      </w:r>
    </w:p>
    <w:p w:rsidR="000C3C1D" w:rsidRDefault="000C3C1D" w:rsidP="00B364DD">
      <w:pPr>
        <w:tabs>
          <w:tab w:val="left" w:pos="993"/>
        </w:tabs>
        <w:spacing w:before="0"/>
        <w:ind w:firstLine="709"/>
        <w:rPr>
          <w:rFonts w:ascii="Times New Roman" w:hAnsi="Times New Roman"/>
          <w:sz w:val="24"/>
          <w:szCs w:val="24"/>
        </w:rPr>
      </w:pPr>
      <w:r>
        <w:rPr>
          <w:rFonts w:ascii="Times New Roman" w:hAnsi="Times New Roman"/>
          <w:sz w:val="24"/>
          <w:szCs w:val="24"/>
        </w:rPr>
        <w:t>- Анкета Участника (форма 3) на</w:t>
      </w:r>
      <w:r w:rsidRPr="00802866">
        <w:rPr>
          <w:sz w:val="24"/>
          <w:szCs w:val="24"/>
        </w:rPr>
        <w:t xml:space="preserve"> ____ листах</w:t>
      </w:r>
      <w:r>
        <w:rPr>
          <w:rFonts w:ascii="Times New Roman" w:hAnsi="Times New Roman"/>
          <w:sz w:val="24"/>
          <w:szCs w:val="24"/>
        </w:rPr>
        <w:t>.</w:t>
      </w:r>
    </w:p>
    <w:p w:rsidR="000C3C1D" w:rsidRPr="00C31EFC" w:rsidRDefault="000C3C1D" w:rsidP="00B364DD">
      <w:pPr>
        <w:tabs>
          <w:tab w:val="left" w:pos="993"/>
        </w:tabs>
        <w:spacing w:before="0"/>
        <w:ind w:firstLine="709"/>
        <w:rPr>
          <w:rFonts w:ascii="Times New Roman" w:hAnsi="Times New Roman"/>
          <w:sz w:val="24"/>
          <w:szCs w:val="24"/>
        </w:rPr>
      </w:pPr>
    </w:p>
    <w:p w:rsidR="000C3C1D" w:rsidRPr="00802866" w:rsidRDefault="000C3C1D" w:rsidP="00B364DD">
      <w:pPr>
        <w:spacing w:before="0"/>
        <w:rPr>
          <w:sz w:val="24"/>
          <w:szCs w:val="24"/>
        </w:rPr>
      </w:pPr>
      <w:bookmarkStart w:id="99" w:name="_Ref34763774"/>
      <w:r w:rsidRPr="00802866">
        <w:rPr>
          <w:sz w:val="24"/>
          <w:szCs w:val="24"/>
        </w:rPr>
        <w:t>____________________________________</w:t>
      </w:r>
    </w:p>
    <w:p w:rsidR="000C3C1D" w:rsidRPr="00802866" w:rsidRDefault="000C3C1D" w:rsidP="00B364DD">
      <w:pPr>
        <w:spacing w:before="0"/>
        <w:ind w:right="3684"/>
        <w:jc w:val="center"/>
        <w:rPr>
          <w:sz w:val="24"/>
          <w:szCs w:val="24"/>
          <w:vertAlign w:val="superscript"/>
        </w:rPr>
      </w:pPr>
      <w:r w:rsidRPr="00802866">
        <w:rPr>
          <w:sz w:val="24"/>
          <w:szCs w:val="24"/>
          <w:vertAlign w:val="superscript"/>
        </w:rPr>
        <w:t>(подпись, М.П.)</w:t>
      </w:r>
    </w:p>
    <w:p w:rsidR="000C3C1D" w:rsidRPr="00802866" w:rsidRDefault="000C3C1D" w:rsidP="00B364DD">
      <w:pPr>
        <w:spacing w:before="0"/>
        <w:rPr>
          <w:sz w:val="24"/>
          <w:szCs w:val="24"/>
        </w:rPr>
      </w:pPr>
      <w:r w:rsidRPr="00802866">
        <w:rPr>
          <w:sz w:val="24"/>
          <w:szCs w:val="24"/>
        </w:rPr>
        <w:t>____________________________________</w:t>
      </w:r>
    </w:p>
    <w:p w:rsidR="000C3C1D" w:rsidRPr="00802866" w:rsidRDefault="000C3C1D" w:rsidP="00B364DD">
      <w:pPr>
        <w:spacing w:before="0"/>
        <w:ind w:right="3684"/>
        <w:jc w:val="center"/>
        <w:rPr>
          <w:sz w:val="24"/>
          <w:szCs w:val="24"/>
          <w:vertAlign w:val="superscript"/>
        </w:rPr>
      </w:pPr>
      <w:r w:rsidRPr="00802866">
        <w:rPr>
          <w:sz w:val="24"/>
          <w:szCs w:val="24"/>
          <w:vertAlign w:val="superscript"/>
        </w:rPr>
        <w:t xml:space="preserve">(фамилия, имя, отчество </w:t>
      </w:r>
      <w:proofErr w:type="gramStart"/>
      <w:r w:rsidRPr="00802866">
        <w:rPr>
          <w:sz w:val="24"/>
          <w:szCs w:val="24"/>
          <w:vertAlign w:val="superscript"/>
        </w:rPr>
        <w:t>подписавшего</w:t>
      </w:r>
      <w:proofErr w:type="gramEnd"/>
      <w:r w:rsidRPr="00802866">
        <w:rPr>
          <w:sz w:val="24"/>
          <w:szCs w:val="24"/>
          <w:vertAlign w:val="superscript"/>
        </w:rPr>
        <w:t>, должность)</w:t>
      </w:r>
    </w:p>
    <w:p w:rsidR="000C3C1D" w:rsidRPr="00802866" w:rsidRDefault="000C3C1D" w:rsidP="00B364DD">
      <w:pPr>
        <w:spacing w:before="0"/>
        <w:rPr>
          <w:sz w:val="24"/>
          <w:szCs w:val="24"/>
        </w:rPr>
      </w:pPr>
    </w:p>
    <w:p w:rsidR="000C3C1D" w:rsidRPr="00802866" w:rsidRDefault="000C3C1D" w:rsidP="00B364DD">
      <w:pPr>
        <w:pBdr>
          <w:bottom w:val="single" w:sz="4" w:space="1" w:color="auto"/>
        </w:pBdr>
        <w:shd w:val="clear" w:color="auto" w:fill="E0E0E0"/>
        <w:ind w:right="21"/>
        <w:jc w:val="center"/>
        <w:rPr>
          <w:b/>
          <w:spacing w:val="36"/>
          <w:sz w:val="24"/>
          <w:szCs w:val="24"/>
        </w:rPr>
      </w:pPr>
      <w:r w:rsidRPr="00802866">
        <w:rPr>
          <w:b/>
          <w:spacing w:val="36"/>
          <w:sz w:val="24"/>
          <w:szCs w:val="24"/>
        </w:rPr>
        <w:t>конец формы</w:t>
      </w:r>
    </w:p>
    <w:p w:rsidR="000C3C1D" w:rsidRPr="00802866" w:rsidRDefault="000C3C1D" w:rsidP="00B364DD">
      <w:pPr>
        <w:rPr>
          <w:sz w:val="24"/>
          <w:szCs w:val="24"/>
        </w:rPr>
      </w:pPr>
    </w:p>
    <w:p w:rsidR="000C3C1D" w:rsidRPr="00802866" w:rsidRDefault="000C3C1D" w:rsidP="00B364DD">
      <w:pPr>
        <w:pStyle w:val="a6"/>
        <w:widowControl/>
        <w:tabs>
          <w:tab w:val="clear" w:pos="360"/>
        </w:tabs>
        <w:spacing w:line="240" w:lineRule="auto"/>
        <w:ind w:left="0" w:firstLine="0"/>
        <w:rPr>
          <w:sz w:val="24"/>
          <w:szCs w:val="24"/>
        </w:rPr>
      </w:pPr>
      <w:r w:rsidRPr="00802866">
        <w:rPr>
          <w:sz w:val="24"/>
          <w:szCs w:val="24"/>
        </w:rPr>
        <w:lastRenderedPageBreak/>
        <w:tab/>
        <w:t>4.1.2. Инструкции по заполнению</w:t>
      </w:r>
    </w:p>
    <w:p w:rsidR="000C3C1D" w:rsidRPr="00802866" w:rsidRDefault="000C3C1D" w:rsidP="00B364DD">
      <w:pPr>
        <w:spacing w:before="0"/>
        <w:rPr>
          <w:sz w:val="24"/>
          <w:szCs w:val="24"/>
        </w:rPr>
      </w:pPr>
      <w:r w:rsidRPr="00802866">
        <w:rPr>
          <w:rFonts w:ascii="Times New Roman" w:hAnsi="Times New Roman"/>
          <w:sz w:val="24"/>
          <w:szCs w:val="24"/>
        </w:rPr>
        <w:tab/>
      </w:r>
      <w:r w:rsidRPr="00802866">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C3C1D" w:rsidRPr="00802866" w:rsidRDefault="000C3C1D" w:rsidP="00B364DD">
      <w:pPr>
        <w:spacing w:before="0"/>
        <w:rPr>
          <w:sz w:val="24"/>
          <w:szCs w:val="24"/>
        </w:rPr>
      </w:pPr>
      <w:r w:rsidRPr="00802866">
        <w:rPr>
          <w:rFonts w:ascii="Times New Roman" w:hAnsi="Times New Roman"/>
          <w:sz w:val="24"/>
          <w:szCs w:val="24"/>
        </w:rPr>
        <w:tab/>
      </w:r>
      <w:r w:rsidRPr="00802866">
        <w:rPr>
          <w:sz w:val="24"/>
          <w:szCs w:val="24"/>
        </w:rPr>
        <w:t>Участник должен указать свое полное наименование (с указанием организационно-правовой формы) и юридический адрес.</w:t>
      </w:r>
    </w:p>
    <w:p w:rsidR="000C3C1D" w:rsidRPr="00802866" w:rsidRDefault="000C3C1D" w:rsidP="006B1D7E">
      <w:pPr>
        <w:spacing w:before="0"/>
        <w:ind w:firstLine="720"/>
        <w:rPr>
          <w:sz w:val="24"/>
          <w:szCs w:val="24"/>
        </w:rPr>
      </w:pPr>
      <w:r w:rsidRPr="00802866">
        <w:rPr>
          <w:sz w:val="24"/>
          <w:szCs w:val="24"/>
        </w:rPr>
        <w:t xml:space="preserve">Участник должен указать стоимость оказания услуг цифрами и словами, в рублях, с НДС. </w:t>
      </w:r>
    </w:p>
    <w:p w:rsidR="000C3C1D" w:rsidRPr="006B1D7E" w:rsidRDefault="000C3C1D" w:rsidP="00B364DD">
      <w:pPr>
        <w:spacing w:before="0"/>
        <w:rPr>
          <w:sz w:val="24"/>
          <w:szCs w:val="24"/>
        </w:rPr>
      </w:pPr>
      <w:r w:rsidRPr="006B1D7E">
        <w:rPr>
          <w:sz w:val="24"/>
          <w:szCs w:val="24"/>
        </w:rPr>
        <w:tab/>
        <w:t>Письмо должно быть подписано и скреплено печатью в соответствии с требо</w:t>
      </w:r>
      <w:r>
        <w:rPr>
          <w:sz w:val="24"/>
          <w:szCs w:val="24"/>
        </w:rPr>
        <w:t>ваниями раздела 3.1</w:t>
      </w:r>
      <w:r w:rsidRPr="006B1D7E">
        <w:rPr>
          <w:sz w:val="24"/>
          <w:szCs w:val="24"/>
        </w:rPr>
        <w:t>.</w:t>
      </w:r>
    </w:p>
    <w:p w:rsidR="000C3C1D" w:rsidRPr="00802866" w:rsidRDefault="000C3C1D" w:rsidP="00B364DD">
      <w:pPr>
        <w:spacing w:before="0"/>
      </w:pPr>
    </w:p>
    <w:p w:rsidR="000C3C1D" w:rsidRPr="00802866" w:rsidRDefault="000C3C1D" w:rsidP="00B364DD">
      <w:pPr>
        <w:spacing w:before="0"/>
        <w:jc w:val="center"/>
        <w:rPr>
          <w:rFonts w:ascii="Times New Roman" w:hAnsi="Times New Roman"/>
          <w:b/>
          <w:sz w:val="24"/>
          <w:szCs w:val="24"/>
        </w:rPr>
      </w:pPr>
      <w:bookmarkStart w:id="100" w:name="_Ref55335821"/>
      <w:bookmarkStart w:id="101" w:name="_Ref55336345"/>
      <w:bookmarkStart w:id="102" w:name="_Toc57314674"/>
      <w:bookmarkStart w:id="103" w:name="_Toc69728988"/>
      <w:r w:rsidRPr="00802866">
        <w:rPr>
          <w:rFonts w:ascii="Times New Roman" w:hAnsi="Times New Roman"/>
          <w:b/>
          <w:sz w:val="24"/>
          <w:szCs w:val="24"/>
        </w:rPr>
        <w:t>4.2. Техническое предложение на оказание услуг (форма 2)</w:t>
      </w:r>
      <w:bookmarkEnd w:id="100"/>
      <w:bookmarkEnd w:id="101"/>
      <w:bookmarkEnd w:id="102"/>
      <w:bookmarkEnd w:id="103"/>
    </w:p>
    <w:p w:rsidR="000C3C1D" w:rsidRPr="00802866" w:rsidRDefault="000C3C1D" w:rsidP="00B364DD">
      <w:pPr>
        <w:spacing w:before="0"/>
        <w:jc w:val="center"/>
        <w:rPr>
          <w:rFonts w:ascii="Times New Roman" w:hAnsi="Times New Roman"/>
          <w:b/>
          <w:sz w:val="24"/>
          <w:szCs w:val="24"/>
        </w:rPr>
      </w:pPr>
    </w:p>
    <w:p w:rsidR="000C3C1D" w:rsidRPr="00802866" w:rsidRDefault="000C3C1D" w:rsidP="00B364DD">
      <w:pPr>
        <w:spacing w:before="0"/>
        <w:rPr>
          <w:rFonts w:ascii="Times New Roman" w:hAnsi="Times New Roman"/>
          <w:sz w:val="24"/>
          <w:szCs w:val="24"/>
        </w:rPr>
      </w:pPr>
      <w:r w:rsidRPr="00802866">
        <w:rPr>
          <w:rFonts w:ascii="Times New Roman" w:hAnsi="Times New Roman"/>
          <w:sz w:val="24"/>
          <w:szCs w:val="24"/>
        </w:rPr>
        <w:tab/>
        <w:t>4.2.1. Форма Технического предложения на оказание услуг</w:t>
      </w:r>
    </w:p>
    <w:p w:rsidR="000C3C1D" w:rsidRPr="00802866" w:rsidRDefault="000C3C1D" w:rsidP="00B364DD">
      <w:pPr>
        <w:spacing w:before="0"/>
        <w:rPr>
          <w:rFonts w:ascii="Times New Roman" w:hAnsi="Times New Roman"/>
          <w:sz w:val="24"/>
          <w:szCs w:val="24"/>
        </w:rPr>
      </w:pPr>
    </w:p>
    <w:p w:rsidR="000C3C1D" w:rsidRPr="00802866" w:rsidRDefault="000C3C1D" w:rsidP="00B364DD">
      <w:pPr>
        <w:widowControl w:val="0"/>
        <w:pBdr>
          <w:top w:val="single" w:sz="4" w:space="1" w:color="auto"/>
        </w:pBdr>
        <w:shd w:val="clear" w:color="auto" w:fill="E0E0E0"/>
        <w:spacing w:before="0"/>
        <w:ind w:right="21"/>
        <w:jc w:val="center"/>
        <w:rPr>
          <w:b/>
          <w:bCs/>
          <w:spacing w:val="36"/>
          <w:sz w:val="24"/>
          <w:szCs w:val="24"/>
        </w:rPr>
      </w:pPr>
      <w:r w:rsidRPr="00802866">
        <w:rPr>
          <w:b/>
          <w:bCs/>
          <w:spacing w:val="36"/>
          <w:sz w:val="24"/>
          <w:szCs w:val="24"/>
        </w:rPr>
        <w:t>начало формы</w:t>
      </w:r>
    </w:p>
    <w:p w:rsidR="000C3C1D" w:rsidRPr="00802866" w:rsidRDefault="000C3C1D" w:rsidP="00B364DD">
      <w:pPr>
        <w:spacing w:before="0"/>
        <w:jc w:val="left"/>
        <w:rPr>
          <w:rFonts w:ascii="Times New Roman" w:hAnsi="Times New Roman"/>
          <w:sz w:val="24"/>
          <w:szCs w:val="24"/>
        </w:rPr>
      </w:pPr>
    </w:p>
    <w:p w:rsidR="000C3C1D" w:rsidRPr="00802866" w:rsidRDefault="000C3C1D" w:rsidP="00B364DD">
      <w:pPr>
        <w:spacing w:before="0"/>
        <w:jc w:val="left"/>
        <w:rPr>
          <w:rFonts w:ascii="Times New Roman" w:hAnsi="Times New Roman"/>
          <w:sz w:val="24"/>
          <w:szCs w:val="24"/>
        </w:rPr>
      </w:pPr>
      <w:r w:rsidRPr="00802866">
        <w:rPr>
          <w:rFonts w:ascii="Times New Roman" w:hAnsi="Times New Roman"/>
          <w:sz w:val="24"/>
          <w:szCs w:val="24"/>
        </w:rPr>
        <w:t xml:space="preserve">Приложение </w:t>
      </w:r>
      <w:r w:rsidR="008101A8" w:rsidRPr="00802866">
        <w:rPr>
          <w:rFonts w:ascii="Times New Roman" w:hAnsi="Times New Roman"/>
          <w:sz w:val="24"/>
          <w:szCs w:val="24"/>
        </w:rPr>
        <w:fldChar w:fldCharType="begin"/>
      </w:r>
      <w:r w:rsidRPr="00802866">
        <w:rPr>
          <w:rFonts w:ascii="Times New Roman" w:hAnsi="Times New Roman"/>
          <w:sz w:val="24"/>
          <w:szCs w:val="24"/>
        </w:rPr>
        <w:instrText xml:space="preserve"> SEQ Приложение \* ARABIC </w:instrText>
      </w:r>
      <w:r w:rsidR="008101A8" w:rsidRPr="00802866">
        <w:rPr>
          <w:rFonts w:ascii="Times New Roman" w:hAnsi="Times New Roman"/>
          <w:sz w:val="24"/>
          <w:szCs w:val="24"/>
        </w:rPr>
        <w:fldChar w:fldCharType="separate"/>
      </w:r>
      <w:r w:rsidR="000F68AC">
        <w:rPr>
          <w:rFonts w:ascii="Times New Roman" w:hAnsi="Times New Roman"/>
          <w:noProof/>
          <w:sz w:val="24"/>
          <w:szCs w:val="24"/>
        </w:rPr>
        <w:t>1</w:t>
      </w:r>
      <w:r w:rsidR="008101A8" w:rsidRPr="00802866">
        <w:rPr>
          <w:rFonts w:ascii="Times New Roman" w:hAnsi="Times New Roman"/>
          <w:sz w:val="24"/>
          <w:szCs w:val="24"/>
        </w:rPr>
        <w:fldChar w:fldCharType="end"/>
      </w:r>
      <w:r w:rsidRPr="00802866">
        <w:rPr>
          <w:rFonts w:ascii="Times New Roman" w:hAnsi="Times New Roman"/>
          <w:sz w:val="24"/>
          <w:szCs w:val="24"/>
        </w:rPr>
        <w:t xml:space="preserve"> к письму о подаче оферты</w:t>
      </w:r>
      <w:r w:rsidRPr="00802866">
        <w:rPr>
          <w:rFonts w:ascii="Times New Roman" w:hAnsi="Times New Roman"/>
          <w:sz w:val="24"/>
          <w:szCs w:val="24"/>
        </w:rPr>
        <w:br/>
        <w:t>от «____»_____________ </w:t>
      </w:r>
      <w:proofErr w:type="gramStart"/>
      <w:r w:rsidRPr="00802866">
        <w:rPr>
          <w:rFonts w:ascii="Times New Roman" w:hAnsi="Times New Roman"/>
          <w:sz w:val="24"/>
          <w:szCs w:val="24"/>
        </w:rPr>
        <w:t>г</w:t>
      </w:r>
      <w:proofErr w:type="gramEnd"/>
      <w:r w:rsidRPr="00802866">
        <w:rPr>
          <w:rFonts w:ascii="Times New Roman" w:hAnsi="Times New Roman"/>
          <w:sz w:val="24"/>
          <w:szCs w:val="24"/>
        </w:rPr>
        <w:t>. №__________</w:t>
      </w:r>
    </w:p>
    <w:p w:rsidR="000C3C1D" w:rsidRPr="00802866" w:rsidRDefault="000C3C1D" w:rsidP="00B364DD">
      <w:pPr>
        <w:spacing w:before="0"/>
        <w:rPr>
          <w:rFonts w:ascii="Times New Roman" w:hAnsi="Times New Roman"/>
          <w:sz w:val="24"/>
          <w:szCs w:val="24"/>
        </w:rPr>
      </w:pPr>
    </w:p>
    <w:p w:rsidR="000C3C1D" w:rsidRPr="00802866" w:rsidRDefault="000C3C1D" w:rsidP="00B364DD">
      <w:pPr>
        <w:suppressAutoHyphens/>
        <w:spacing w:before="0"/>
        <w:jc w:val="center"/>
        <w:rPr>
          <w:rFonts w:ascii="Times New Roman" w:hAnsi="Times New Roman"/>
          <w:b/>
          <w:sz w:val="24"/>
          <w:szCs w:val="24"/>
        </w:rPr>
      </w:pPr>
      <w:r>
        <w:rPr>
          <w:rFonts w:ascii="Times New Roman" w:hAnsi="Times New Roman"/>
          <w:b/>
          <w:sz w:val="24"/>
          <w:szCs w:val="24"/>
        </w:rPr>
        <w:t>Коммерческое</w:t>
      </w:r>
      <w:r w:rsidRPr="00802866">
        <w:rPr>
          <w:rFonts w:ascii="Times New Roman" w:hAnsi="Times New Roman"/>
          <w:b/>
          <w:sz w:val="24"/>
          <w:szCs w:val="24"/>
        </w:rPr>
        <w:t xml:space="preserve"> предложение на оказание услуг</w:t>
      </w:r>
    </w:p>
    <w:p w:rsidR="000C3C1D" w:rsidRPr="00802866" w:rsidRDefault="000C3C1D" w:rsidP="00B364DD">
      <w:pPr>
        <w:spacing w:before="0"/>
        <w:rPr>
          <w:rFonts w:ascii="Times New Roman" w:hAnsi="Times New Roman"/>
          <w:sz w:val="24"/>
          <w:szCs w:val="24"/>
        </w:rPr>
      </w:pPr>
    </w:p>
    <w:p w:rsidR="000C3C1D" w:rsidRPr="00802866" w:rsidRDefault="000C3C1D" w:rsidP="00B364DD">
      <w:pPr>
        <w:spacing w:before="0"/>
        <w:rPr>
          <w:rFonts w:ascii="Times New Roman" w:hAnsi="Times New Roman"/>
          <w:sz w:val="24"/>
          <w:szCs w:val="24"/>
        </w:rPr>
      </w:pPr>
      <w:r w:rsidRPr="00802866">
        <w:rPr>
          <w:rFonts w:ascii="Times New Roman" w:hAnsi="Times New Roman"/>
          <w:sz w:val="24"/>
          <w:szCs w:val="24"/>
        </w:rPr>
        <w:t>Наименование и адрес Участника: _________________________________</w:t>
      </w:r>
    </w:p>
    <w:p w:rsidR="004B7CBB" w:rsidRDefault="004B7CBB" w:rsidP="004B7CBB">
      <w:pPr>
        <w:rPr>
          <w:rFonts w:ascii="Times New Roman" w:hAnsi="Times New Roman"/>
          <w:sz w:val="24"/>
          <w:szCs w:val="24"/>
        </w:rPr>
      </w:pPr>
      <w:r>
        <w:rPr>
          <w:rFonts w:ascii="Times New Roman" w:hAnsi="Times New Roman"/>
          <w:sz w:val="24"/>
          <w:szCs w:val="24"/>
        </w:rPr>
        <w:t xml:space="preserve">Коммерческое предложение в виде Таблиц: </w:t>
      </w:r>
      <w:proofErr w:type="gramStart"/>
      <w:r>
        <w:rPr>
          <w:rFonts w:ascii="Times New Roman" w:hAnsi="Times New Roman"/>
          <w:sz w:val="24"/>
          <w:szCs w:val="24"/>
        </w:rPr>
        <w:t>см</w:t>
      </w:r>
      <w:proofErr w:type="gramEnd"/>
      <w:r>
        <w:rPr>
          <w:rFonts w:ascii="Times New Roman" w:hAnsi="Times New Roman"/>
          <w:sz w:val="24"/>
          <w:szCs w:val="24"/>
        </w:rPr>
        <w:t xml:space="preserve">. Приложение 1-3 (формат </w:t>
      </w:r>
      <w:r>
        <w:rPr>
          <w:rFonts w:ascii="Times New Roman" w:hAnsi="Times New Roman"/>
          <w:sz w:val="24"/>
          <w:szCs w:val="24"/>
          <w:lang w:val="en-US"/>
        </w:rPr>
        <w:t>Excel</w:t>
      </w:r>
      <w:r>
        <w:rPr>
          <w:rFonts w:ascii="Times New Roman" w:hAnsi="Times New Roman"/>
          <w:sz w:val="24"/>
          <w:szCs w:val="24"/>
        </w:rPr>
        <w:t xml:space="preserve">). По каждому продукту (Ипотечное кредитование, Кредитные карты и потребительские кредиты, Кредитование малого бизнеса) должен быть предоставлен отдельный </w:t>
      </w:r>
      <w:proofErr w:type="spellStart"/>
      <w:r>
        <w:rPr>
          <w:rFonts w:ascii="Times New Roman" w:hAnsi="Times New Roman"/>
          <w:sz w:val="24"/>
          <w:szCs w:val="24"/>
        </w:rPr>
        <w:t>медиаплан</w:t>
      </w:r>
      <w:proofErr w:type="spellEnd"/>
      <w:r>
        <w:rPr>
          <w:rFonts w:ascii="Times New Roman" w:hAnsi="Times New Roman"/>
          <w:sz w:val="24"/>
          <w:szCs w:val="24"/>
        </w:rPr>
        <w:t xml:space="preserve"> (4 таблицы – формы Прило</w:t>
      </w:r>
      <w:r w:rsidR="00E56059">
        <w:rPr>
          <w:rFonts w:ascii="Times New Roman" w:hAnsi="Times New Roman"/>
          <w:sz w:val="24"/>
          <w:szCs w:val="24"/>
        </w:rPr>
        <w:t>ж</w:t>
      </w:r>
      <w:r>
        <w:rPr>
          <w:rFonts w:ascii="Times New Roman" w:hAnsi="Times New Roman"/>
          <w:sz w:val="24"/>
          <w:szCs w:val="24"/>
        </w:rPr>
        <w:t>ение 1-</w:t>
      </w:r>
      <w:r w:rsidR="00A716EC">
        <w:rPr>
          <w:rFonts w:ascii="Times New Roman" w:hAnsi="Times New Roman"/>
          <w:sz w:val="24"/>
          <w:szCs w:val="24"/>
        </w:rPr>
        <w:t>4</w:t>
      </w:r>
      <w:r>
        <w:rPr>
          <w:rFonts w:ascii="Times New Roman" w:hAnsi="Times New Roman"/>
          <w:sz w:val="24"/>
          <w:szCs w:val="24"/>
        </w:rPr>
        <w:t xml:space="preserve"> к Закупочной документации)</w:t>
      </w:r>
    </w:p>
    <w:p w:rsidR="004B7CBB" w:rsidRDefault="004B7CBB" w:rsidP="004B7CBB">
      <w:pPr>
        <w:rPr>
          <w:rFonts w:ascii="Times New Roman" w:hAnsi="Times New Roman"/>
          <w:sz w:val="24"/>
          <w:szCs w:val="24"/>
        </w:rPr>
      </w:pPr>
      <w:r>
        <w:rPr>
          <w:rFonts w:ascii="Times New Roman" w:hAnsi="Times New Roman"/>
          <w:sz w:val="24"/>
          <w:szCs w:val="24"/>
        </w:rPr>
        <w:t>Остальное в свободной форме на усмотрение Участника на основании раздела 2.</w:t>
      </w:r>
    </w:p>
    <w:p w:rsidR="008D5F2E" w:rsidRDefault="008D5F2E" w:rsidP="008D5F2E">
      <w:pPr>
        <w:pStyle w:val="af2"/>
        <w:ind w:left="1080"/>
        <w:jc w:val="left"/>
        <w:rPr>
          <w:rFonts w:ascii="Times New Roman" w:hAnsi="Times New Roman"/>
          <w:sz w:val="24"/>
          <w:szCs w:val="24"/>
        </w:rPr>
      </w:pPr>
    </w:p>
    <w:p w:rsidR="00C35B24" w:rsidRDefault="00C35B24" w:rsidP="00C35B24">
      <w:pPr>
        <w:pStyle w:val="af2"/>
        <w:tabs>
          <w:tab w:val="left" w:pos="993"/>
        </w:tabs>
        <w:spacing w:before="0"/>
        <w:ind w:left="0" w:firstLine="720"/>
        <w:rPr>
          <w:rFonts w:ascii="Times New Roman" w:hAnsi="Times New Roman"/>
          <w:sz w:val="24"/>
          <w:szCs w:val="24"/>
        </w:rPr>
      </w:pPr>
    </w:p>
    <w:p w:rsidR="009D529F" w:rsidRDefault="000A1D1E" w:rsidP="009D529F">
      <w:pPr>
        <w:pStyle w:val="af2"/>
        <w:tabs>
          <w:tab w:val="left" w:pos="993"/>
        </w:tabs>
        <w:spacing w:before="0"/>
        <w:rPr>
          <w:rFonts w:ascii="Times New Roman" w:hAnsi="Times New Roman"/>
          <w:sz w:val="24"/>
          <w:szCs w:val="24"/>
        </w:rPr>
      </w:pPr>
      <w:r w:rsidRPr="004B7CBB">
        <w:rPr>
          <w:rFonts w:ascii="Times New Roman" w:hAnsi="Times New Roman"/>
          <w:sz w:val="24"/>
          <w:szCs w:val="24"/>
        </w:rPr>
        <w:t>Условия оплаты:</w:t>
      </w:r>
    </w:p>
    <w:p w:rsidR="000A1D1E" w:rsidRPr="00A65719" w:rsidRDefault="000A1D1E" w:rsidP="000A1D1E">
      <w:pPr>
        <w:pStyle w:val="af2"/>
        <w:ind w:left="0" w:firstLine="720"/>
        <w:rPr>
          <w:rFonts w:ascii="Times New Roman" w:hAnsi="Times New Roman"/>
          <w:sz w:val="24"/>
          <w:szCs w:val="24"/>
        </w:rPr>
      </w:pPr>
      <w:r>
        <w:rPr>
          <w:rFonts w:ascii="Times New Roman" w:hAnsi="Times New Roman"/>
          <w:sz w:val="24"/>
          <w:szCs w:val="24"/>
        </w:rPr>
        <w:t xml:space="preserve">Без предоплаты. </w:t>
      </w:r>
      <w:r w:rsidRPr="00A65719">
        <w:rPr>
          <w:rFonts w:ascii="Times New Roman" w:hAnsi="Times New Roman"/>
          <w:sz w:val="24"/>
          <w:szCs w:val="24"/>
        </w:rPr>
        <w:t>Заказчик оплачивает Исполнителю стоимость выполненных работ в течени</w:t>
      </w:r>
      <w:r>
        <w:rPr>
          <w:rFonts w:ascii="Times New Roman" w:hAnsi="Times New Roman"/>
          <w:sz w:val="24"/>
          <w:szCs w:val="24"/>
        </w:rPr>
        <w:t>е</w:t>
      </w:r>
      <w:r w:rsidRPr="00A65719">
        <w:rPr>
          <w:rFonts w:ascii="Times New Roman" w:hAnsi="Times New Roman"/>
          <w:sz w:val="24"/>
          <w:szCs w:val="24"/>
        </w:rPr>
        <w:t xml:space="preserve"> </w:t>
      </w:r>
      <w:r>
        <w:rPr>
          <w:rFonts w:ascii="Times New Roman" w:hAnsi="Times New Roman"/>
          <w:sz w:val="24"/>
          <w:szCs w:val="24"/>
        </w:rPr>
        <w:t>5</w:t>
      </w:r>
      <w:r w:rsidRPr="00A65719">
        <w:rPr>
          <w:rFonts w:ascii="Times New Roman" w:hAnsi="Times New Roman"/>
          <w:sz w:val="24"/>
          <w:szCs w:val="24"/>
        </w:rPr>
        <w:t xml:space="preserve"> банковских дней с момента истечения пятидневного срока для рассмотрения Заказчиком предоставленных актов и срока даты наступления последнего из событий:</w:t>
      </w:r>
    </w:p>
    <w:p w:rsidR="000A1D1E" w:rsidRPr="00A65719" w:rsidRDefault="000A1D1E" w:rsidP="000A1D1E">
      <w:pPr>
        <w:pStyle w:val="af2"/>
        <w:ind w:left="0" w:firstLine="720"/>
        <w:rPr>
          <w:rFonts w:ascii="Times New Roman" w:hAnsi="Times New Roman"/>
          <w:sz w:val="24"/>
          <w:szCs w:val="24"/>
        </w:rPr>
      </w:pPr>
      <w:r w:rsidRPr="00A65719">
        <w:rPr>
          <w:rFonts w:ascii="Times New Roman" w:hAnsi="Times New Roman"/>
          <w:sz w:val="24"/>
          <w:szCs w:val="24"/>
        </w:rPr>
        <w:t>- подписание Заказчиком актов приемки-сдачи работ (без замечаний)</w:t>
      </w:r>
      <w:r>
        <w:rPr>
          <w:rFonts w:ascii="Times New Roman" w:hAnsi="Times New Roman"/>
          <w:sz w:val="24"/>
          <w:szCs w:val="24"/>
        </w:rPr>
        <w:t xml:space="preserve"> на основании итогового Отчета по итогам размещения и реализации рекламной кампании в Интернет. При этом обязанность Исполнителя предоставлять Заказчику на еженедельной основе отчеты по итогам размещения и реализации рекламной кампании в Интернет за прошедшую неделю</w:t>
      </w:r>
    </w:p>
    <w:p w:rsidR="000A1D1E" w:rsidRDefault="000A1D1E" w:rsidP="000A1D1E">
      <w:pPr>
        <w:pStyle w:val="af2"/>
        <w:tabs>
          <w:tab w:val="left" w:pos="993"/>
        </w:tabs>
        <w:spacing w:before="0"/>
        <w:ind w:left="0" w:firstLine="720"/>
        <w:rPr>
          <w:rFonts w:ascii="Times New Roman" w:hAnsi="Times New Roman"/>
          <w:sz w:val="24"/>
          <w:szCs w:val="24"/>
        </w:rPr>
      </w:pPr>
      <w:r w:rsidRPr="00A65719">
        <w:rPr>
          <w:rFonts w:ascii="Times New Roman" w:hAnsi="Times New Roman"/>
          <w:sz w:val="24"/>
          <w:szCs w:val="24"/>
        </w:rPr>
        <w:t>- предоставление Исполнителем счетов-фактур, оформленных в соответствие с требованиями НК РФ.</w:t>
      </w:r>
    </w:p>
    <w:p w:rsidR="00C35B24" w:rsidRPr="00973A19" w:rsidRDefault="000A1D1E" w:rsidP="000A1D1E">
      <w:pPr>
        <w:tabs>
          <w:tab w:val="left" w:pos="993"/>
        </w:tabs>
        <w:spacing w:before="0"/>
        <w:rPr>
          <w:rFonts w:ascii="Times New Roman" w:hAnsi="Times New Roman"/>
          <w:sz w:val="24"/>
          <w:szCs w:val="24"/>
        </w:rPr>
      </w:pPr>
      <w:r w:rsidRPr="008F6BC7">
        <w:rPr>
          <w:rFonts w:ascii="Times New Roman" w:hAnsi="Times New Roman"/>
          <w:sz w:val="24"/>
          <w:szCs w:val="24"/>
        </w:rPr>
        <w:t>Состав и стоимость работ окончательны и остаются неизменными в течение всего срока действия договора</w:t>
      </w:r>
    </w:p>
    <w:p w:rsidR="000C3C1D" w:rsidRDefault="000C3C1D" w:rsidP="00B364DD">
      <w:pPr>
        <w:spacing w:before="0"/>
        <w:rPr>
          <w:rFonts w:ascii="Times New Roman" w:hAnsi="Times New Roman"/>
          <w:sz w:val="24"/>
          <w:szCs w:val="24"/>
        </w:rPr>
      </w:pPr>
    </w:p>
    <w:p w:rsidR="000C3C1D" w:rsidRDefault="000C3C1D" w:rsidP="00B364DD">
      <w:pPr>
        <w:spacing w:before="0"/>
        <w:rPr>
          <w:rFonts w:ascii="Times New Roman" w:hAnsi="Times New Roman"/>
          <w:sz w:val="24"/>
          <w:szCs w:val="24"/>
        </w:rPr>
      </w:pPr>
    </w:p>
    <w:p w:rsidR="000C3C1D" w:rsidRDefault="000C3C1D" w:rsidP="00B364DD">
      <w:pPr>
        <w:spacing w:before="0"/>
        <w:rPr>
          <w:rFonts w:ascii="Times New Roman" w:hAnsi="Times New Roman"/>
          <w:sz w:val="24"/>
          <w:szCs w:val="24"/>
        </w:rPr>
      </w:pPr>
      <w:r>
        <w:rPr>
          <w:rFonts w:ascii="Times New Roman" w:hAnsi="Times New Roman"/>
          <w:sz w:val="24"/>
          <w:szCs w:val="24"/>
        </w:rPr>
        <w:t>Коммерческое предложение может быть дополнено какой-либо другой информацией на усмотрение Участника.</w:t>
      </w:r>
    </w:p>
    <w:p w:rsidR="000C3C1D" w:rsidRDefault="000C3C1D" w:rsidP="00B364DD">
      <w:pPr>
        <w:spacing w:before="0"/>
        <w:rPr>
          <w:rFonts w:ascii="Times New Roman" w:hAnsi="Times New Roman"/>
          <w:sz w:val="24"/>
          <w:szCs w:val="24"/>
        </w:rPr>
      </w:pPr>
    </w:p>
    <w:p w:rsidR="000C3C1D" w:rsidRPr="00802866" w:rsidRDefault="000C3C1D" w:rsidP="00B364DD">
      <w:pPr>
        <w:spacing w:before="0"/>
        <w:rPr>
          <w:rFonts w:ascii="Times New Roman" w:hAnsi="Times New Roman"/>
          <w:sz w:val="24"/>
          <w:szCs w:val="24"/>
        </w:rPr>
      </w:pPr>
      <w:r w:rsidRPr="00802866">
        <w:rPr>
          <w:rFonts w:ascii="Times New Roman" w:hAnsi="Times New Roman"/>
          <w:sz w:val="24"/>
          <w:szCs w:val="24"/>
        </w:rPr>
        <w:t>____________________________________</w:t>
      </w:r>
    </w:p>
    <w:p w:rsidR="000C3C1D" w:rsidRPr="00802866" w:rsidRDefault="000C3C1D" w:rsidP="00B364DD">
      <w:pPr>
        <w:spacing w:before="0"/>
        <w:ind w:right="3684"/>
        <w:jc w:val="center"/>
        <w:rPr>
          <w:rFonts w:ascii="Times New Roman" w:hAnsi="Times New Roman"/>
          <w:sz w:val="24"/>
          <w:szCs w:val="24"/>
          <w:vertAlign w:val="superscript"/>
        </w:rPr>
      </w:pPr>
      <w:r w:rsidRPr="00802866">
        <w:rPr>
          <w:rFonts w:ascii="Times New Roman" w:hAnsi="Times New Roman"/>
          <w:sz w:val="24"/>
          <w:szCs w:val="24"/>
          <w:vertAlign w:val="superscript"/>
        </w:rPr>
        <w:t>(подпись, М.П.)</w:t>
      </w:r>
    </w:p>
    <w:p w:rsidR="000C3C1D" w:rsidRPr="00802866" w:rsidRDefault="000C3C1D" w:rsidP="00B364DD">
      <w:pPr>
        <w:spacing w:before="0"/>
        <w:rPr>
          <w:sz w:val="24"/>
          <w:szCs w:val="24"/>
        </w:rPr>
      </w:pPr>
      <w:r w:rsidRPr="00802866">
        <w:rPr>
          <w:sz w:val="24"/>
          <w:szCs w:val="24"/>
        </w:rPr>
        <w:t>____________________________________</w:t>
      </w:r>
    </w:p>
    <w:p w:rsidR="000C3C1D" w:rsidRPr="00802866" w:rsidRDefault="000C3C1D" w:rsidP="00B364DD">
      <w:pPr>
        <w:spacing w:before="0"/>
        <w:ind w:right="3684"/>
        <w:jc w:val="center"/>
        <w:rPr>
          <w:sz w:val="24"/>
          <w:szCs w:val="24"/>
          <w:vertAlign w:val="superscript"/>
        </w:rPr>
      </w:pPr>
      <w:r w:rsidRPr="00802866">
        <w:rPr>
          <w:sz w:val="24"/>
          <w:szCs w:val="24"/>
          <w:vertAlign w:val="superscript"/>
        </w:rPr>
        <w:t xml:space="preserve">(фамилия, имя, отчество </w:t>
      </w:r>
      <w:proofErr w:type="gramStart"/>
      <w:r w:rsidRPr="00802866">
        <w:rPr>
          <w:sz w:val="24"/>
          <w:szCs w:val="24"/>
          <w:vertAlign w:val="superscript"/>
        </w:rPr>
        <w:t>подписавшего</w:t>
      </w:r>
      <w:proofErr w:type="gramEnd"/>
      <w:r w:rsidRPr="00802866">
        <w:rPr>
          <w:sz w:val="24"/>
          <w:szCs w:val="24"/>
          <w:vertAlign w:val="superscript"/>
        </w:rPr>
        <w:t>, должность)</w:t>
      </w:r>
    </w:p>
    <w:p w:rsidR="000C3C1D" w:rsidRPr="00802866" w:rsidRDefault="000C3C1D" w:rsidP="00B364DD">
      <w:pPr>
        <w:keepNext/>
        <w:spacing w:before="0"/>
        <w:rPr>
          <w:b/>
          <w:sz w:val="24"/>
          <w:szCs w:val="24"/>
        </w:rPr>
      </w:pPr>
    </w:p>
    <w:p w:rsidR="000C3C1D" w:rsidRPr="00802866" w:rsidRDefault="000C3C1D" w:rsidP="00B364DD">
      <w:pPr>
        <w:pBdr>
          <w:bottom w:val="single" w:sz="4" w:space="1" w:color="auto"/>
        </w:pBdr>
        <w:shd w:val="clear" w:color="auto" w:fill="E0E0E0"/>
        <w:ind w:right="21"/>
        <w:jc w:val="center"/>
        <w:rPr>
          <w:b/>
          <w:spacing w:val="36"/>
          <w:sz w:val="24"/>
          <w:szCs w:val="24"/>
        </w:rPr>
      </w:pPr>
      <w:r w:rsidRPr="00802866">
        <w:rPr>
          <w:b/>
          <w:spacing w:val="36"/>
          <w:sz w:val="24"/>
          <w:szCs w:val="24"/>
        </w:rPr>
        <w:t>конец формы</w:t>
      </w:r>
    </w:p>
    <w:p w:rsidR="000C3C1D" w:rsidRPr="00802866" w:rsidRDefault="000C3C1D" w:rsidP="00B364DD">
      <w:pPr>
        <w:keepNext/>
        <w:rPr>
          <w:b/>
          <w:sz w:val="24"/>
          <w:szCs w:val="24"/>
        </w:rPr>
      </w:pPr>
    </w:p>
    <w:p w:rsidR="000C3C1D" w:rsidRPr="00802866" w:rsidRDefault="000C3C1D" w:rsidP="00B364DD">
      <w:pPr>
        <w:pStyle w:val="a6"/>
        <w:widowControl/>
        <w:tabs>
          <w:tab w:val="clear" w:pos="360"/>
        </w:tabs>
        <w:spacing w:line="240" w:lineRule="auto"/>
        <w:ind w:left="0" w:firstLine="0"/>
        <w:rPr>
          <w:sz w:val="24"/>
          <w:szCs w:val="24"/>
        </w:rPr>
      </w:pPr>
      <w:r w:rsidRPr="00802866">
        <w:rPr>
          <w:sz w:val="24"/>
          <w:szCs w:val="24"/>
        </w:rPr>
        <w:tab/>
        <w:t>4.2.2. Инструкции по заполнению</w:t>
      </w:r>
    </w:p>
    <w:p w:rsidR="000C3C1D" w:rsidRPr="00802866" w:rsidRDefault="000C3C1D" w:rsidP="00B364DD">
      <w:pPr>
        <w:spacing w:before="0"/>
        <w:rPr>
          <w:sz w:val="24"/>
          <w:szCs w:val="24"/>
        </w:rPr>
      </w:pPr>
      <w:r w:rsidRPr="00802866">
        <w:rPr>
          <w:rFonts w:ascii="Times New Roman" w:hAnsi="Times New Roman"/>
          <w:sz w:val="24"/>
          <w:szCs w:val="24"/>
        </w:rPr>
        <w:tab/>
      </w:r>
      <w:r w:rsidRPr="00802866">
        <w:rPr>
          <w:sz w:val="24"/>
          <w:szCs w:val="24"/>
        </w:rPr>
        <w:t>Участник указывает дату и номер Предложения в соответствии с письмом о подаче оферты.</w:t>
      </w:r>
    </w:p>
    <w:p w:rsidR="000C3C1D" w:rsidRPr="00DC5784" w:rsidRDefault="000C3C1D" w:rsidP="00B364DD">
      <w:pPr>
        <w:spacing w:before="0"/>
        <w:rPr>
          <w:sz w:val="24"/>
          <w:szCs w:val="24"/>
        </w:rPr>
      </w:pPr>
      <w:r w:rsidRPr="00802866">
        <w:rPr>
          <w:rFonts w:ascii="Times New Roman" w:hAnsi="Times New Roman"/>
          <w:sz w:val="24"/>
          <w:szCs w:val="24"/>
        </w:rPr>
        <w:tab/>
      </w:r>
      <w:r w:rsidRPr="00802866">
        <w:rPr>
          <w:sz w:val="24"/>
          <w:szCs w:val="24"/>
        </w:rPr>
        <w:t xml:space="preserve">Участник указывает свое фирменное наименование (в т.ч. организационно-правовую форму) и свой адрес. </w:t>
      </w:r>
    </w:p>
    <w:p w:rsidR="000C3C1D" w:rsidRPr="006B3182" w:rsidRDefault="000C3C1D" w:rsidP="00B364DD">
      <w:pPr>
        <w:spacing w:before="0"/>
        <w:rPr>
          <w:rFonts w:ascii="Times New Roman" w:hAnsi="Times New Roman"/>
        </w:rPr>
      </w:pPr>
    </w:p>
    <w:bookmarkEnd w:id="99"/>
    <w:p w:rsidR="000C3C1D" w:rsidRPr="00802866" w:rsidRDefault="000C3C1D" w:rsidP="00B364DD">
      <w:pPr>
        <w:spacing w:before="0"/>
        <w:jc w:val="center"/>
        <w:rPr>
          <w:rFonts w:ascii="Times New Roman" w:hAnsi="Times New Roman"/>
          <w:b/>
          <w:sz w:val="24"/>
          <w:szCs w:val="24"/>
        </w:rPr>
      </w:pPr>
      <w:r>
        <w:rPr>
          <w:rFonts w:ascii="Times New Roman" w:hAnsi="Times New Roman"/>
          <w:b/>
          <w:sz w:val="24"/>
          <w:szCs w:val="24"/>
        </w:rPr>
        <w:t>4.3</w:t>
      </w:r>
      <w:r w:rsidRPr="00802866">
        <w:rPr>
          <w:rFonts w:ascii="Times New Roman" w:hAnsi="Times New Roman"/>
          <w:b/>
          <w:sz w:val="24"/>
          <w:szCs w:val="24"/>
        </w:rPr>
        <w:t>. Анкета Участника (форма 4)</w:t>
      </w:r>
    </w:p>
    <w:p w:rsidR="000C3C1D" w:rsidRPr="00802866" w:rsidRDefault="000C3C1D" w:rsidP="00B364DD">
      <w:pPr>
        <w:spacing w:before="0"/>
        <w:jc w:val="center"/>
        <w:rPr>
          <w:rFonts w:ascii="Times New Roman" w:hAnsi="Times New Roman"/>
          <w:b/>
          <w:sz w:val="24"/>
          <w:szCs w:val="24"/>
        </w:rPr>
      </w:pPr>
    </w:p>
    <w:p w:rsidR="000C3C1D" w:rsidRPr="00802866" w:rsidRDefault="000C3C1D" w:rsidP="00B364DD">
      <w:pPr>
        <w:pStyle w:val="a6"/>
        <w:widowControl/>
        <w:tabs>
          <w:tab w:val="clear" w:pos="360"/>
        </w:tabs>
        <w:spacing w:line="240" w:lineRule="auto"/>
        <w:ind w:left="0" w:firstLine="0"/>
        <w:rPr>
          <w:sz w:val="24"/>
          <w:szCs w:val="24"/>
        </w:rPr>
      </w:pPr>
      <w:r>
        <w:rPr>
          <w:sz w:val="24"/>
          <w:szCs w:val="24"/>
        </w:rPr>
        <w:tab/>
        <w:t>4.3</w:t>
      </w:r>
      <w:r w:rsidRPr="00802866">
        <w:rPr>
          <w:sz w:val="24"/>
          <w:szCs w:val="24"/>
        </w:rPr>
        <w:t>.1. Форма Анкеты Участника</w:t>
      </w:r>
    </w:p>
    <w:p w:rsidR="000C3C1D" w:rsidRPr="00802866" w:rsidRDefault="000C3C1D" w:rsidP="00B364DD">
      <w:pPr>
        <w:pBdr>
          <w:top w:val="single" w:sz="4" w:space="1" w:color="auto"/>
        </w:pBdr>
        <w:shd w:val="clear" w:color="auto" w:fill="E0E0E0"/>
        <w:ind w:right="21"/>
        <w:jc w:val="center"/>
        <w:rPr>
          <w:b/>
          <w:spacing w:val="36"/>
          <w:sz w:val="24"/>
          <w:szCs w:val="24"/>
        </w:rPr>
      </w:pPr>
      <w:r w:rsidRPr="00802866">
        <w:rPr>
          <w:b/>
          <w:spacing w:val="36"/>
          <w:sz w:val="24"/>
          <w:szCs w:val="24"/>
        </w:rPr>
        <w:t>начало формы</w:t>
      </w:r>
    </w:p>
    <w:p w:rsidR="000C3C1D" w:rsidRPr="00802866" w:rsidRDefault="000C3C1D" w:rsidP="00B364DD">
      <w:pPr>
        <w:spacing w:before="0"/>
        <w:jc w:val="left"/>
        <w:rPr>
          <w:sz w:val="24"/>
          <w:szCs w:val="24"/>
        </w:rPr>
      </w:pPr>
    </w:p>
    <w:p w:rsidR="000C3C1D" w:rsidRPr="00802866" w:rsidRDefault="000C3C1D" w:rsidP="00B364DD">
      <w:pPr>
        <w:spacing w:before="0"/>
        <w:jc w:val="left"/>
        <w:rPr>
          <w:sz w:val="24"/>
          <w:szCs w:val="24"/>
        </w:rPr>
      </w:pPr>
    </w:p>
    <w:p w:rsidR="000C3C1D" w:rsidRPr="00802866" w:rsidRDefault="000C3C1D" w:rsidP="00B364DD">
      <w:pPr>
        <w:spacing w:before="0"/>
        <w:jc w:val="left"/>
        <w:rPr>
          <w:sz w:val="24"/>
          <w:szCs w:val="24"/>
        </w:rPr>
      </w:pPr>
      <w:r w:rsidRPr="00802866">
        <w:rPr>
          <w:sz w:val="24"/>
          <w:szCs w:val="24"/>
        </w:rPr>
        <w:t xml:space="preserve">Приложение </w:t>
      </w:r>
      <w:r>
        <w:rPr>
          <w:rFonts w:ascii="Times New Roman" w:hAnsi="Times New Roman"/>
          <w:sz w:val="24"/>
          <w:szCs w:val="24"/>
        </w:rPr>
        <w:t>2</w:t>
      </w:r>
      <w:r w:rsidRPr="00802866">
        <w:rPr>
          <w:sz w:val="24"/>
          <w:szCs w:val="24"/>
        </w:rPr>
        <w:t xml:space="preserve"> к письму о подаче оферты</w:t>
      </w:r>
      <w:r w:rsidRPr="00802866">
        <w:rPr>
          <w:sz w:val="24"/>
          <w:szCs w:val="24"/>
        </w:rPr>
        <w:br/>
        <w:t>от «____»_____________ </w:t>
      </w:r>
      <w:proofErr w:type="gramStart"/>
      <w:r w:rsidRPr="00802866">
        <w:rPr>
          <w:sz w:val="24"/>
          <w:szCs w:val="24"/>
        </w:rPr>
        <w:t>г</w:t>
      </w:r>
      <w:proofErr w:type="gramEnd"/>
      <w:r w:rsidRPr="00802866">
        <w:rPr>
          <w:sz w:val="24"/>
          <w:szCs w:val="24"/>
        </w:rPr>
        <w:t>. №__________</w:t>
      </w:r>
    </w:p>
    <w:p w:rsidR="000C3C1D" w:rsidRPr="00802866" w:rsidRDefault="000C3C1D" w:rsidP="00B364DD">
      <w:pPr>
        <w:spacing w:before="0"/>
        <w:rPr>
          <w:sz w:val="24"/>
          <w:szCs w:val="24"/>
        </w:rPr>
      </w:pPr>
    </w:p>
    <w:p w:rsidR="000C3C1D" w:rsidRPr="00802866" w:rsidRDefault="000C3C1D" w:rsidP="00B364DD">
      <w:pPr>
        <w:suppressAutoHyphens/>
        <w:spacing w:before="0"/>
        <w:jc w:val="center"/>
        <w:rPr>
          <w:b/>
          <w:sz w:val="24"/>
          <w:szCs w:val="24"/>
        </w:rPr>
      </w:pPr>
      <w:r w:rsidRPr="00802866">
        <w:rPr>
          <w:b/>
          <w:sz w:val="24"/>
          <w:szCs w:val="24"/>
        </w:rPr>
        <w:t>Анкета Участника</w:t>
      </w:r>
    </w:p>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Наименование и адрес Участника: _________________________________</w:t>
      </w:r>
    </w:p>
    <w:p w:rsidR="000C3C1D" w:rsidRPr="00802866" w:rsidRDefault="000C3C1D" w:rsidP="00B364DD">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3492"/>
      </w:tblGrid>
      <w:tr w:rsidR="000C3C1D" w:rsidRPr="00802866" w:rsidTr="00B364DD">
        <w:trPr>
          <w:cantSplit/>
          <w:trHeight w:val="240"/>
          <w:tblHeader/>
        </w:trPr>
        <w:tc>
          <w:tcPr>
            <w:tcW w:w="720" w:type="dxa"/>
          </w:tcPr>
          <w:p w:rsidR="000C3C1D" w:rsidRPr="00802866" w:rsidRDefault="000C3C1D" w:rsidP="00B364DD">
            <w:pPr>
              <w:pStyle w:val="a4"/>
              <w:rPr>
                <w:sz w:val="24"/>
                <w:szCs w:val="24"/>
              </w:rPr>
            </w:pPr>
            <w:r w:rsidRPr="00802866">
              <w:rPr>
                <w:sz w:val="24"/>
                <w:szCs w:val="24"/>
              </w:rPr>
              <w:t xml:space="preserve">№ </w:t>
            </w:r>
            <w:proofErr w:type="spellStart"/>
            <w:proofErr w:type="gramStart"/>
            <w:r w:rsidRPr="00802866">
              <w:rPr>
                <w:sz w:val="24"/>
                <w:szCs w:val="24"/>
              </w:rPr>
              <w:t>п</w:t>
            </w:r>
            <w:proofErr w:type="spellEnd"/>
            <w:proofErr w:type="gramEnd"/>
            <w:r w:rsidRPr="00802866">
              <w:rPr>
                <w:sz w:val="24"/>
                <w:szCs w:val="24"/>
              </w:rPr>
              <w:t>/</w:t>
            </w:r>
            <w:proofErr w:type="spellStart"/>
            <w:r w:rsidRPr="00802866">
              <w:rPr>
                <w:sz w:val="24"/>
                <w:szCs w:val="24"/>
              </w:rPr>
              <w:t>п</w:t>
            </w:r>
            <w:proofErr w:type="spellEnd"/>
          </w:p>
        </w:tc>
        <w:tc>
          <w:tcPr>
            <w:tcW w:w="4860" w:type="dxa"/>
          </w:tcPr>
          <w:p w:rsidR="000C3C1D" w:rsidRPr="00802866" w:rsidRDefault="000C3C1D" w:rsidP="00B364DD">
            <w:pPr>
              <w:pStyle w:val="a4"/>
              <w:rPr>
                <w:sz w:val="24"/>
                <w:szCs w:val="24"/>
              </w:rPr>
            </w:pPr>
            <w:r w:rsidRPr="00802866">
              <w:rPr>
                <w:sz w:val="24"/>
                <w:szCs w:val="24"/>
              </w:rPr>
              <w:t>Наименование</w:t>
            </w:r>
          </w:p>
        </w:tc>
        <w:tc>
          <w:tcPr>
            <w:tcW w:w="3492" w:type="dxa"/>
          </w:tcPr>
          <w:p w:rsidR="000C3C1D" w:rsidRPr="00802866" w:rsidRDefault="000C3C1D" w:rsidP="00B364DD">
            <w:pPr>
              <w:pStyle w:val="a4"/>
              <w:rPr>
                <w:sz w:val="24"/>
                <w:szCs w:val="24"/>
              </w:rPr>
            </w:pPr>
            <w:r w:rsidRPr="00802866">
              <w:rPr>
                <w:sz w:val="24"/>
                <w:szCs w:val="24"/>
              </w:rPr>
              <w:t>Сведения об Участнике</w:t>
            </w: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1</w:t>
            </w:r>
          </w:p>
        </w:tc>
        <w:tc>
          <w:tcPr>
            <w:tcW w:w="4860" w:type="dxa"/>
          </w:tcPr>
          <w:p w:rsidR="000C3C1D" w:rsidRPr="00802866" w:rsidRDefault="000C3C1D" w:rsidP="00B364DD">
            <w:pPr>
              <w:pStyle w:val="a5"/>
              <w:rPr>
                <w:szCs w:val="24"/>
              </w:rPr>
            </w:pPr>
            <w:r w:rsidRPr="00802866">
              <w:rPr>
                <w:szCs w:val="24"/>
              </w:rPr>
              <w:t>Организационно-правовая форма и фирменное наименование Участника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2</w:t>
            </w:r>
          </w:p>
        </w:tc>
        <w:tc>
          <w:tcPr>
            <w:tcW w:w="4860" w:type="dxa"/>
          </w:tcPr>
          <w:p w:rsidR="000C3C1D" w:rsidRPr="00802866" w:rsidRDefault="000C3C1D" w:rsidP="00B364DD">
            <w:pPr>
              <w:pStyle w:val="a5"/>
              <w:rPr>
                <w:szCs w:val="24"/>
              </w:rPr>
            </w:pPr>
            <w:r w:rsidRPr="00802866">
              <w:rPr>
                <w:szCs w:val="24"/>
              </w:rPr>
              <w:t>Учредители (перечислить наименования и организационно-правовую форму или Ф.И</w:t>
            </w:r>
            <w:r>
              <w:rPr>
                <w:szCs w:val="24"/>
              </w:rPr>
              <w:t>.О. всех учредителей с указанием их паспортных и регистрационных (прописка) данных</w:t>
            </w:r>
            <w:r w:rsidRPr="00802866">
              <w:rPr>
                <w:szCs w:val="24"/>
              </w:rPr>
              <w:t>)</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3</w:t>
            </w:r>
          </w:p>
        </w:tc>
        <w:tc>
          <w:tcPr>
            <w:tcW w:w="4860" w:type="dxa"/>
          </w:tcPr>
          <w:p w:rsidR="000C3C1D" w:rsidRPr="00802866" w:rsidRDefault="000C3C1D" w:rsidP="00B364DD">
            <w:pPr>
              <w:pStyle w:val="a5"/>
              <w:rPr>
                <w:szCs w:val="24"/>
              </w:rPr>
            </w:pPr>
            <w:r w:rsidRPr="00802866">
              <w:rPr>
                <w:szCs w:val="24"/>
              </w:rPr>
              <w:t>Свидетельство о внесении в Единый государственный реестр юридических лиц (дата и номер, кем выдано)</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4</w:t>
            </w:r>
          </w:p>
        </w:tc>
        <w:tc>
          <w:tcPr>
            <w:tcW w:w="4860" w:type="dxa"/>
          </w:tcPr>
          <w:p w:rsidR="000C3C1D" w:rsidRPr="00802866" w:rsidRDefault="000C3C1D" w:rsidP="00B364DD">
            <w:pPr>
              <w:pStyle w:val="a5"/>
              <w:rPr>
                <w:szCs w:val="24"/>
              </w:rPr>
            </w:pPr>
            <w:r w:rsidRPr="00802866">
              <w:rPr>
                <w:szCs w:val="24"/>
              </w:rPr>
              <w:t>ИНН Участника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5</w:t>
            </w:r>
          </w:p>
        </w:tc>
        <w:tc>
          <w:tcPr>
            <w:tcW w:w="4860" w:type="dxa"/>
          </w:tcPr>
          <w:p w:rsidR="000C3C1D" w:rsidRPr="00802866" w:rsidRDefault="000C3C1D" w:rsidP="00B364DD">
            <w:pPr>
              <w:pStyle w:val="a5"/>
              <w:rPr>
                <w:szCs w:val="24"/>
              </w:rPr>
            </w:pPr>
            <w:r w:rsidRPr="00802866">
              <w:rPr>
                <w:szCs w:val="24"/>
              </w:rPr>
              <w:t>Юридический адрес</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6</w:t>
            </w:r>
          </w:p>
        </w:tc>
        <w:tc>
          <w:tcPr>
            <w:tcW w:w="4860" w:type="dxa"/>
          </w:tcPr>
          <w:p w:rsidR="000C3C1D" w:rsidRPr="00802866" w:rsidRDefault="000C3C1D" w:rsidP="00B364DD">
            <w:pPr>
              <w:pStyle w:val="a5"/>
              <w:rPr>
                <w:szCs w:val="24"/>
              </w:rPr>
            </w:pPr>
            <w:r w:rsidRPr="00802866">
              <w:rPr>
                <w:szCs w:val="24"/>
              </w:rPr>
              <w:t>Почтовый адрес</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7</w:t>
            </w:r>
          </w:p>
        </w:tc>
        <w:tc>
          <w:tcPr>
            <w:tcW w:w="4860" w:type="dxa"/>
          </w:tcPr>
          <w:p w:rsidR="000C3C1D" w:rsidRPr="00802866" w:rsidRDefault="000C3C1D" w:rsidP="00B364DD">
            <w:pPr>
              <w:pStyle w:val="a5"/>
              <w:rPr>
                <w:szCs w:val="24"/>
              </w:rPr>
            </w:pPr>
            <w:r w:rsidRPr="00802866">
              <w:rPr>
                <w:szCs w:val="24"/>
              </w:rPr>
              <w:t>Филиалы: перечислить наименования и почтовые адреса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8</w:t>
            </w:r>
          </w:p>
        </w:tc>
        <w:tc>
          <w:tcPr>
            <w:tcW w:w="4860" w:type="dxa"/>
          </w:tcPr>
          <w:p w:rsidR="000C3C1D" w:rsidRPr="00802866" w:rsidRDefault="000C3C1D" w:rsidP="00B364DD">
            <w:pPr>
              <w:pStyle w:val="a5"/>
              <w:rPr>
                <w:szCs w:val="24"/>
              </w:rPr>
            </w:pPr>
            <w:r w:rsidRPr="00802866">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9</w:t>
            </w:r>
          </w:p>
        </w:tc>
        <w:tc>
          <w:tcPr>
            <w:tcW w:w="4860" w:type="dxa"/>
          </w:tcPr>
          <w:p w:rsidR="000C3C1D" w:rsidRPr="00802866" w:rsidRDefault="000C3C1D" w:rsidP="00B364DD">
            <w:pPr>
              <w:pStyle w:val="a5"/>
              <w:rPr>
                <w:szCs w:val="24"/>
              </w:rPr>
            </w:pPr>
            <w:r w:rsidRPr="00802866">
              <w:rPr>
                <w:szCs w:val="24"/>
              </w:rPr>
              <w:t>Телефоны Участника (с указанием кода города)</w:t>
            </w:r>
          </w:p>
        </w:tc>
        <w:tc>
          <w:tcPr>
            <w:tcW w:w="3492" w:type="dxa"/>
          </w:tcPr>
          <w:p w:rsidR="000C3C1D" w:rsidRPr="00802866" w:rsidRDefault="000C3C1D" w:rsidP="00B364DD">
            <w:pPr>
              <w:pStyle w:val="a5"/>
              <w:rPr>
                <w:szCs w:val="24"/>
              </w:rPr>
            </w:pPr>
          </w:p>
        </w:tc>
      </w:tr>
      <w:tr w:rsidR="000C3C1D" w:rsidRPr="00802866" w:rsidTr="00B364DD">
        <w:trPr>
          <w:cantSplit/>
          <w:trHeight w:val="116"/>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10</w:t>
            </w:r>
          </w:p>
        </w:tc>
        <w:tc>
          <w:tcPr>
            <w:tcW w:w="4860" w:type="dxa"/>
          </w:tcPr>
          <w:p w:rsidR="000C3C1D" w:rsidRPr="00802866" w:rsidRDefault="000C3C1D" w:rsidP="00B364DD">
            <w:pPr>
              <w:pStyle w:val="a5"/>
              <w:rPr>
                <w:szCs w:val="24"/>
              </w:rPr>
            </w:pPr>
            <w:r w:rsidRPr="00802866">
              <w:rPr>
                <w:szCs w:val="24"/>
              </w:rPr>
              <w:t>Факс Участника (с указанием кода города)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11</w:t>
            </w:r>
          </w:p>
        </w:tc>
        <w:tc>
          <w:tcPr>
            <w:tcW w:w="4860" w:type="dxa"/>
          </w:tcPr>
          <w:p w:rsidR="000C3C1D" w:rsidRPr="00802866" w:rsidRDefault="000C3C1D" w:rsidP="00B364DD">
            <w:pPr>
              <w:pStyle w:val="a5"/>
              <w:rPr>
                <w:szCs w:val="24"/>
              </w:rPr>
            </w:pPr>
            <w:r w:rsidRPr="00802866">
              <w:rPr>
                <w:szCs w:val="24"/>
              </w:rPr>
              <w:t>Адрес электронной почты Участника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lastRenderedPageBreak/>
              <w:t>12</w:t>
            </w:r>
          </w:p>
        </w:tc>
        <w:tc>
          <w:tcPr>
            <w:tcW w:w="4860" w:type="dxa"/>
          </w:tcPr>
          <w:p w:rsidR="000C3C1D" w:rsidRPr="00802866" w:rsidRDefault="000C3C1D" w:rsidP="00B364DD">
            <w:pPr>
              <w:pStyle w:val="a5"/>
              <w:rPr>
                <w:szCs w:val="24"/>
              </w:rPr>
            </w:pPr>
            <w:r w:rsidRPr="00802866">
              <w:rPr>
                <w:szCs w:val="24"/>
              </w:rPr>
              <w:t>Фамилия, Имя и Отчество руководителя</w:t>
            </w:r>
            <w:r>
              <w:rPr>
                <w:szCs w:val="24"/>
              </w:rPr>
              <w:t xml:space="preserve"> и главного бухгалтера Участника, имеющих</w:t>
            </w:r>
            <w:r w:rsidRPr="00802866">
              <w:rPr>
                <w:szCs w:val="24"/>
              </w:rPr>
              <w:t xml:space="preserve"> право подписи согласно учредительным документам Участника, с указанием </w:t>
            </w:r>
            <w:r>
              <w:rPr>
                <w:szCs w:val="24"/>
              </w:rPr>
              <w:t xml:space="preserve">их паспортных и регистрационных (прописка) данных, </w:t>
            </w:r>
            <w:r w:rsidRPr="00802866">
              <w:rPr>
                <w:szCs w:val="24"/>
              </w:rPr>
              <w:t>должности и контактного телефона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13</w:t>
            </w:r>
          </w:p>
        </w:tc>
        <w:tc>
          <w:tcPr>
            <w:tcW w:w="4860" w:type="dxa"/>
          </w:tcPr>
          <w:p w:rsidR="000C3C1D" w:rsidRPr="00802866" w:rsidRDefault="000C3C1D" w:rsidP="00B364DD">
            <w:pPr>
              <w:pStyle w:val="a5"/>
              <w:rPr>
                <w:szCs w:val="24"/>
              </w:rPr>
            </w:pPr>
            <w:r w:rsidRPr="00802866">
              <w:rPr>
                <w:szCs w:val="24"/>
              </w:rPr>
              <w:t>Фамилия, Имя и Отчество главного бухгалтера Участника</w:t>
            </w:r>
          </w:p>
        </w:tc>
        <w:tc>
          <w:tcPr>
            <w:tcW w:w="3492" w:type="dxa"/>
          </w:tcPr>
          <w:p w:rsidR="000C3C1D" w:rsidRPr="00802866" w:rsidRDefault="000C3C1D" w:rsidP="00B364DD">
            <w:pPr>
              <w:pStyle w:val="a5"/>
              <w:rPr>
                <w:szCs w:val="24"/>
              </w:rPr>
            </w:pPr>
          </w:p>
        </w:tc>
      </w:tr>
      <w:tr w:rsidR="000C3C1D" w:rsidRPr="00802866" w:rsidTr="00B364DD">
        <w:trPr>
          <w:cantSplit/>
        </w:trPr>
        <w:tc>
          <w:tcPr>
            <w:tcW w:w="720" w:type="dxa"/>
          </w:tcPr>
          <w:p w:rsidR="000C3C1D" w:rsidRPr="00802866" w:rsidRDefault="000C3C1D" w:rsidP="00B364DD">
            <w:pPr>
              <w:spacing w:before="0" w:after="60"/>
              <w:jc w:val="left"/>
              <w:rPr>
                <w:sz w:val="24"/>
                <w:szCs w:val="24"/>
              </w:rPr>
            </w:pPr>
            <w:r w:rsidRPr="00802866">
              <w:rPr>
                <w:rFonts w:ascii="Times New Roman" w:hAnsi="Times New Roman"/>
                <w:sz w:val="24"/>
                <w:szCs w:val="24"/>
              </w:rPr>
              <w:t>14</w:t>
            </w:r>
          </w:p>
        </w:tc>
        <w:tc>
          <w:tcPr>
            <w:tcW w:w="4860" w:type="dxa"/>
          </w:tcPr>
          <w:p w:rsidR="000C3C1D" w:rsidRPr="00802866" w:rsidRDefault="000C3C1D" w:rsidP="00B364DD">
            <w:pPr>
              <w:pStyle w:val="a5"/>
              <w:rPr>
                <w:szCs w:val="24"/>
              </w:rPr>
            </w:pPr>
            <w:r w:rsidRPr="00802866">
              <w:rPr>
                <w:szCs w:val="24"/>
              </w:rPr>
              <w:t>Фамилия, Имя и Отчество ответственного лица Участника с указанием должности и контактного телефона</w:t>
            </w:r>
          </w:p>
        </w:tc>
        <w:tc>
          <w:tcPr>
            <w:tcW w:w="3492" w:type="dxa"/>
          </w:tcPr>
          <w:p w:rsidR="000C3C1D" w:rsidRPr="00802866" w:rsidRDefault="000C3C1D" w:rsidP="00B364DD">
            <w:pPr>
              <w:pStyle w:val="a5"/>
              <w:rPr>
                <w:szCs w:val="24"/>
              </w:rPr>
            </w:pPr>
          </w:p>
        </w:tc>
      </w:tr>
    </w:tbl>
    <w:p w:rsidR="000C3C1D" w:rsidRPr="00802866" w:rsidRDefault="000C3C1D" w:rsidP="00B364DD">
      <w:pPr>
        <w:spacing w:before="0"/>
        <w:rPr>
          <w:sz w:val="24"/>
          <w:szCs w:val="24"/>
        </w:rPr>
      </w:pPr>
    </w:p>
    <w:p w:rsidR="000C3C1D" w:rsidRPr="00802866" w:rsidRDefault="000C3C1D" w:rsidP="00B364DD">
      <w:pPr>
        <w:spacing w:before="0"/>
        <w:rPr>
          <w:sz w:val="24"/>
          <w:szCs w:val="24"/>
        </w:rPr>
      </w:pPr>
      <w:r w:rsidRPr="00802866">
        <w:rPr>
          <w:sz w:val="24"/>
          <w:szCs w:val="24"/>
        </w:rPr>
        <w:t>____________________________________</w:t>
      </w:r>
    </w:p>
    <w:p w:rsidR="000C3C1D" w:rsidRPr="00802866" w:rsidRDefault="000C3C1D" w:rsidP="00B364DD">
      <w:pPr>
        <w:spacing w:before="0"/>
        <w:ind w:right="3684"/>
        <w:jc w:val="center"/>
        <w:rPr>
          <w:sz w:val="24"/>
          <w:szCs w:val="24"/>
          <w:vertAlign w:val="superscript"/>
        </w:rPr>
      </w:pPr>
      <w:r w:rsidRPr="00802866">
        <w:rPr>
          <w:sz w:val="24"/>
          <w:szCs w:val="24"/>
          <w:vertAlign w:val="superscript"/>
        </w:rPr>
        <w:t>(подпись, М.П.)</w:t>
      </w:r>
    </w:p>
    <w:p w:rsidR="000C3C1D" w:rsidRPr="00802866" w:rsidRDefault="000C3C1D" w:rsidP="00B364DD">
      <w:pPr>
        <w:spacing w:before="0"/>
        <w:rPr>
          <w:sz w:val="24"/>
          <w:szCs w:val="24"/>
        </w:rPr>
      </w:pPr>
      <w:r w:rsidRPr="00802866">
        <w:rPr>
          <w:sz w:val="24"/>
          <w:szCs w:val="24"/>
        </w:rPr>
        <w:t>____________________________________</w:t>
      </w:r>
    </w:p>
    <w:p w:rsidR="000C3C1D" w:rsidRPr="00802866" w:rsidRDefault="000C3C1D" w:rsidP="00B364DD">
      <w:pPr>
        <w:spacing w:before="0"/>
        <w:ind w:right="3684"/>
        <w:jc w:val="center"/>
        <w:rPr>
          <w:sz w:val="24"/>
          <w:szCs w:val="24"/>
          <w:vertAlign w:val="superscript"/>
        </w:rPr>
      </w:pPr>
      <w:r w:rsidRPr="00802866">
        <w:rPr>
          <w:sz w:val="24"/>
          <w:szCs w:val="24"/>
          <w:vertAlign w:val="superscript"/>
        </w:rPr>
        <w:t xml:space="preserve">(фамилия, имя, отчество </w:t>
      </w:r>
      <w:proofErr w:type="gramStart"/>
      <w:r w:rsidRPr="00802866">
        <w:rPr>
          <w:sz w:val="24"/>
          <w:szCs w:val="24"/>
          <w:vertAlign w:val="superscript"/>
        </w:rPr>
        <w:t>подписавшего</w:t>
      </w:r>
      <w:proofErr w:type="gramEnd"/>
      <w:r w:rsidRPr="00802866">
        <w:rPr>
          <w:sz w:val="24"/>
          <w:szCs w:val="24"/>
          <w:vertAlign w:val="superscript"/>
        </w:rPr>
        <w:t>, должность)</w:t>
      </w:r>
    </w:p>
    <w:p w:rsidR="000C3C1D" w:rsidRPr="00802866" w:rsidRDefault="000C3C1D" w:rsidP="00B364DD">
      <w:pPr>
        <w:keepNext/>
        <w:spacing w:before="0"/>
        <w:rPr>
          <w:b/>
          <w:sz w:val="24"/>
          <w:szCs w:val="24"/>
        </w:rPr>
      </w:pPr>
    </w:p>
    <w:p w:rsidR="000C3C1D" w:rsidRPr="00802866" w:rsidRDefault="000C3C1D" w:rsidP="00B364DD">
      <w:pPr>
        <w:pBdr>
          <w:bottom w:val="single" w:sz="4" w:space="1" w:color="auto"/>
        </w:pBdr>
        <w:shd w:val="clear" w:color="auto" w:fill="E0E0E0"/>
        <w:ind w:right="21"/>
        <w:jc w:val="center"/>
        <w:rPr>
          <w:b/>
          <w:spacing w:val="36"/>
          <w:sz w:val="24"/>
          <w:szCs w:val="24"/>
        </w:rPr>
      </w:pPr>
      <w:r w:rsidRPr="00802866">
        <w:rPr>
          <w:b/>
          <w:spacing w:val="36"/>
          <w:sz w:val="24"/>
          <w:szCs w:val="24"/>
        </w:rPr>
        <w:t>конец формы</w:t>
      </w:r>
    </w:p>
    <w:p w:rsidR="000C3C1D" w:rsidRPr="00802866" w:rsidRDefault="000C3C1D" w:rsidP="00B364DD">
      <w:pPr>
        <w:keepNext/>
        <w:rPr>
          <w:b/>
          <w:sz w:val="24"/>
          <w:szCs w:val="24"/>
        </w:rPr>
      </w:pPr>
    </w:p>
    <w:p w:rsidR="000C3C1D" w:rsidRPr="00802866" w:rsidRDefault="000C3C1D" w:rsidP="00B364DD">
      <w:pPr>
        <w:pStyle w:val="a6"/>
        <w:widowControl/>
        <w:tabs>
          <w:tab w:val="clear" w:pos="360"/>
        </w:tabs>
        <w:spacing w:line="240" w:lineRule="auto"/>
        <w:ind w:left="0" w:firstLine="709"/>
        <w:rPr>
          <w:sz w:val="24"/>
          <w:szCs w:val="24"/>
        </w:rPr>
      </w:pPr>
      <w:r w:rsidRPr="00802866">
        <w:rPr>
          <w:sz w:val="24"/>
          <w:szCs w:val="24"/>
        </w:rPr>
        <w:t>4.4.2.Инструкции по заполнению</w:t>
      </w:r>
    </w:p>
    <w:p w:rsidR="000C3C1D" w:rsidRPr="00802866" w:rsidRDefault="000C3C1D" w:rsidP="00B364DD">
      <w:pPr>
        <w:spacing w:before="0"/>
        <w:ind w:firstLine="709"/>
        <w:rPr>
          <w:sz w:val="24"/>
          <w:szCs w:val="24"/>
        </w:rPr>
      </w:pPr>
      <w:r w:rsidRPr="00802866">
        <w:rPr>
          <w:sz w:val="24"/>
          <w:szCs w:val="24"/>
        </w:rPr>
        <w:t>Участник указывает дату и номер Предложения в соответствии с письмом о подаче оферты.</w:t>
      </w:r>
    </w:p>
    <w:p w:rsidR="000C3C1D" w:rsidRPr="00802866" w:rsidRDefault="000C3C1D" w:rsidP="00B364DD">
      <w:pPr>
        <w:spacing w:before="0"/>
        <w:ind w:firstLine="709"/>
        <w:rPr>
          <w:sz w:val="24"/>
          <w:szCs w:val="24"/>
        </w:rPr>
      </w:pPr>
      <w:r w:rsidRPr="00802866">
        <w:rPr>
          <w:sz w:val="24"/>
          <w:szCs w:val="24"/>
        </w:rPr>
        <w:t>Участник указывает свое фирменное наименование (в т.ч. организационно-правовую форму) и свой адрес.</w:t>
      </w:r>
    </w:p>
    <w:p w:rsidR="000C3C1D" w:rsidRPr="00802866" w:rsidRDefault="000C3C1D" w:rsidP="00B364DD">
      <w:pPr>
        <w:spacing w:before="0"/>
        <w:ind w:firstLine="709"/>
        <w:rPr>
          <w:sz w:val="24"/>
          <w:szCs w:val="24"/>
        </w:rPr>
      </w:pPr>
      <w:r w:rsidRPr="00802866">
        <w:rPr>
          <w:sz w:val="24"/>
          <w:szCs w:val="24"/>
        </w:rPr>
        <w:t xml:space="preserve">Участники должны заполнить приведенную выше таблицу по всем позициям. В </w:t>
      </w:r>
      <w:proofErr w:type="gramStart"/>
      <w:r w:rsidRPr="00802866">
        <w:rPr>
          <w:sz w:val="24"/>
          <w:szCs w:val="24"/>
        </w:rPr>
        <w:t>случае</w:t>
      </w:r>
      <w:proofErr w:type="gramEnd"/>
      <w:r w:rsidRPr="00802866">
        <w:rPr>
          <w:sz w:val="24"/>
          <w:szCs w:val="24"/>
        </w:rPr>
        <w:t xml:space="preserve"> отсутствия каких-либо данных указать слово «нет».</w:t>
      </w:r>
    </w:p>
    <w:p w:rsidR="000C3C1D" w:rsidRDefault="000C3C1D" w:rsidP="00B364DD">
      <w:r w:rsidRPr="00802866">
        <w:rPr>
          <w:sz w:val="24"/>
          <w:szCs w:val="24"/>
        </w:rPr>
        <w:t>В графе 8 «Банковские реквизиты…» указываются реквизиты, которые будут использованы при заключении Договора.</w:t>
      </w:r>
    </w:p>
    <w:sectPr w:rsidR="000C3C1D" w:rsidSect="008D5F2E">
      <w:footerReference w:type="default" r:id="rId13"/>
      <w:pgSz w:w="11906" w:h="16838"/>
      <w:pgMar w:top="902" w:right="851" w:bottom="72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A9F" w:rsidRDefault="00380A9F" w:rsidP="009C6A3B">
      <w:pPr>
        <w:spacing w:before="0"/>
      </w:pPr>
      <w:r>
        <w:separator/>
      </w:r>
    </w:p>
  </w:endnote>
  <w:endnote w:type="continuationSeparator" w:id="0">
    <w:p w:rsidR="00380A9F" w:rsidRDefault="00380A9F" w:rsidP="009C6A3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EC" w:rsidRDefault="008101A8">
    <w:pPr>
      <w:pStyle w:val="af8"/>
      <w:jc w:val="right"/>
    </w:pPr>
    <w:fldSimple w:instr=" PAGE   \* MERGEFORMAT ">
      <w:r w:rsidR="000F68AC">
        <w:rPr>
          <w:noProof/>
        </w:rPr>
        <w:t>17</w:t>
      </w:r>
    </w:fldSimple>
  </w:p>
  <w:p w:rsidR="00A716EC" w:rsidRDefault="00A716EC">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A9F" w:rsidRDefault="00380A9F" w:rsidP="009C6A3B">
      <w:pPr>
        <w:spacing w:before="0"/>
      </w:pPr>
      <w:r>
        <w:separator/>
      </w:r>
    </w:p>
  </w:footnote>
  <w:footnote w:type="continuationSeparator" w:id="0">
    <w:p w:rsidR="00380A9F" w:rsidRDefault="00380A9F" w:rsidP="009C6A3B">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A5A565A"/>
    <w:lvl w:ilvl="0">
      <w:start w:val="1"/>
      <w:numFmt w:val="decimal"/>
      <w:pStyle w:val="a"/>
      <w:lvlText w:val="%1."/>
      <w:lvlJc w:val="left"/>
      <w:pPr>
        <w:tabs>
          <w:tab w:val="num" w:pos="360"/>
        </w:tabs>
        <w:ind w:left="360" w:hanging="360"/>
      </w:pPr>
      <w:rPr>
        <w:rFonts w:cs="Times New Roman"/>
      </w:rPr>
    </w:lvl>
  </w:abstractNum>
  <w:abstractNum w:abstractNumId="1">
    <w:nsid w:val="016066D5"/>
    <w:multiLevelType w:val="hybridMultilevel"/>
    <w:tmpl w:val="438CD02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D95BFE"/>
    <w:multiLevelType w:val="hybridMultilevel"/>
    <w:tmpl w:val="B9707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27235D"/>
    <w:multiLevelType w:val="hybridMultilevel"/>
    <w:tmpl w:val="64C6816C"/>
    <w:lvl w:ilvl="0" w:tplc="2FB25092">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45D0748"/>
    <w:multiLevelType w:val="hybridMultilevel"/>
    <w:tmpl w:val="7D9AE222"/>
    <w:lvl w:ilvl="0" w:tplc="FE98990C">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5">
    <w:nsid w:val="0E9B00F4"/>
    <w:multiLevelType w:val="hybridMultilevel"/>
    <w:tmpl w:val="62DE3A4C"/>
    <w:lvl w:ilvl="0" w:tplc="97C6FBB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F52C46"/>
    <w:multiLevelType w:val="hybridMultilevel"/>
    <w:tmpl w:val="5588DACE"/>
    <w:lvl w:ilvl="0" w:tplc="0419000B">
      <w:start w:val="1"/>
      <w:numFmt w:val="bullet"/>
      <w:lvlText w:val=""/>
      <w:lvlJc w:val="left"/>
      <w:pPr>
        <w:tabs>
          <w:tab w:val="num" w:pos="760"/>
        </w:tabs>
        <w:ind w:left="7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9415FA"/>
    <w:multiLevelType w:val="hybridMultilevel"/>
    <w:tmpl w:val="89B2FE74"/>
    <w:lvl w:ilvl="0" w:tplc="0419000F">
      <w:start w:val="1"/>
      <w:numFmt w:val="decimal"/>
      <w:lvlText w:val="%1."/>
      <w:lvlJc w:val="left"/>
      <w:pPr>
        <w:tabs>
          <w:tab w:val="num" w:pos="1485"/>
        </w:tabs>
        <w:ind w:left="1485" w:hanging="360"/>
      </w:pPr>
      <w:rPr>
        <w:rFonts w:cs="Times New Roman"/>
      </w:rPr>
    </w:lvl>
    <w:lvl w:ilvl="1" w:tplc="04190019" w:tentative="1">
      <w:start w:val="1"/>
      <w:numFmt w:val="lowerLetter"/>
      <w:lvlText w:val="%2."/>
      <w:lvlJc w:val="left"/>
      <w:pPr>
        <w:tabs>
          <w:tab w:val="num" w:pos="2205"/>
        </w:tabs>
        <w:ind w:left="2205" w:hanging="360"/>
      </w:pPr>
      <w:rPr>
        <w:rFonts w:cs="Times New Roman"/>
      </w:rPr>
    </w:lvl>
    <w:lvl w:ilvl="2" w:tplc="0419001B" w:tentative="1">
      <w:start w:val="1"/>
      <w:numFmt w:val="lowerRoman"/>
      <w:lvlText w:val="%3."/>
      <w:lvlJc w:val="right"/>
      <w:pPr>
        <w:tabs>
          <w:tab w:val="num" w:pos="2925"/>
        </w:tabs>
        <w:ind w:left="2925" w:hanging="180"/>
      </w:pPr>
      <w:rPr>
        <w:rFonts w:cs="Times New Roman"/>
      </w:rPr>
    </w:lvl>
    <w:lvl w:ilvl="3" w:tplc="0419000F" w:tentative="1">
      <w:start w:val="1"/>
      <w:numFmt w:val="decimal"/>
      <w:lvlText w:val="%4."/>
      <w:lvlJc w:val="left"/>
      <w:pPr>
        <w:tabs>
          <w:tab w:val="num" w:pos="3645"/>
        </w:tabs>
        <w:ind w:left="3645" w:hanging="360"/>
      </w:pPr>
      <w:rPr>
        <w:rFonts w:cs="Times New Roman"/>
      </w:rPr>
    </w:lvl>
    <w:lvl w:ilvl="4" w:tplc="04190019" w:tentative="1">
      <w:start w:val="1"/>
      <w:numFmt w:val="lowerLetter"/>
      <w:lvlText w:val="%5."/>
      <w:lvlJc w:val="left"/>
      <w:pPr>
        <w:tabs>
          <w:tab w:val="num" w:pos="4365"/>
        </w:tabs>
        <w:ind w:left="4365" w:hanging="360"/>
      </w:pPr>
      <w:rPr>
        <w:rFonts w:cs="Times New Roman"/>
      </w:rPr>
    </w:lvl>
    <w:lvl w:ilvl="5" w:tplc="0419001B" w:tentative="1">
      <w:start w:val="1"/>
      <w:numFmt w:val="lowerRoman"/>
      <w:lvlText w:val="%6."/>
      <w:lvlJc w:val="right"/>
      <w:pPr>
        <w:tabs>
          <w:tab w:val="num" w:pos="5085"/>
        </w:tabs>
        <w:ind w:left="5085" w:hanging="180"/>
      </w:pPr>
      <w:rPr>
        <w:rFonts w:cs="Times New Roman"/>
      </w:rPr>
    </w:lvl>
    <w:lvl w:ilvl="6" w:tplc="0419000F" w:tentative="1">
      <w:start w:val="1"/>
      <w:numFmt w:val="decimal"/>
      <w:lvlText w:val="%7."/>
      <w:lvlJc w:val="left"/>
      <w:pPr>
        <w:tabs>
          <w:tab w:val="num" w:pos="5805"/>
        </w:tabs>
        <w:ind w:left="5805" w:hanging="360"/>
      </w:pPr>
      <w:rPr>
        <w:rFonts w:cs="Times New Roman"/>
      </w:rPr>
    </w:lvl>
    <w:lvl w:ilvl="7" w:tplc="04190019" w:tentative="1">
      <w:start w:val="1"/>
      <w:numFmt w:val="lowerLetter"/>
      <w:lvlText w:val="%8."/>
      <w:lvlJc w:val="left"/>
      <w:pPr>
        <w:tabs>
          <w:tab w:val="num" w:pos="6525"/>
        </w:tabs>
        <w:ind w:left="6525" w:hanging="360"/>
      </w:pPr>
      <w:rPr>
        <w:rFonts w:cs="Times New Roman"/>
      </w:rPr>
    </w:lvl>
    <w:lvl w:ilvl="8" w:tplc="0419001B" w:tentative="1">
      <w:start w:val="1"/>
      <w:numFmt w:val="lowerRoman"/>
      <w:lvlText w:val="%9."/>
      <w:lvlJc w:val="right"/>
      <w:pPr>
        <w:tabs>
          <w:tab w:val="num" w:pos="7245"/>
        </w:tabs>
        <w:ind w:left="7245" w:hanging="180"/>
      </w:pPr>
      <w:rPr>
        <w:rFonts w:cs="Times New Roman"/>
      </w:rPr>
    </w:lvl>
  </w:abstractNum>
  <w:abstractNum w:abstractNumId="8">
    <w:nsid w:val="16A14EA0"/>
    <w:multiLevelType w:val="hybridMultilevel"/>
    <w:tmpl w:val="2DE2A4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BB517A8"/>
    <w:multiLevelType w:val="hybridMultilevel"/>
    <w:tmpl w:val="7698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3E45E8"/>
    <w:multiLevelType w:val="hybridMultilevel"/>
    <w:tmpl w:val="23025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F422E8"/>
    <w:multiLevelType w:val="hybridMultilevel"/>
    <w:tmpl w:val="B87CEB4C"/>
    <w:lvl w:ilvl="0" w:tplc="04190001">
      <w:start w:val="1"/>
      <w:numFmt w:val="bullet"/>
      <w:lvlText w:val=""/>
      <w:lvlJc w:val="left"/>
      <w:pPr>
        <w:tabs>
          <w:tab w:val="num" w:pos="1335"/>
        </w:tabs>
        <w:ind w:left="1335" w:hanging="975"/>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FC6390"/>
    <w:multiLevelType w:val="hybridMultilevel"/>
    <w:tmpl w:val="CE8A2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9E195E"/>
    <w:multiLevelType w:val="hybridMultilevel"/>
    <w:tmpl w:val="CCD0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CD0E92"/>
    <w:multiLevelType w:val="hybridMultilevel"/>
    <w:tmpl w:val="DE086624"/>
    <w:lvl w:ilvl="0" w:tplc="B852A22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C16478"/>
    <w:multiLevelType w:val="hybridMultilevel"/>
    <w:tmpl w:val="2A963640"/>
    <w:lvl w:ilvl="0" w:tplc="2528B2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124372"/>
    <w:multiLevelType w:val="hybridMultilevel"/>
    <w:tmpl w:val="467A1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B7655B"/>
    <w:multiLevelType w:val="hybridMultilevel"/>
    <w:tmpl w:val="D304D01A"/>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7092D22"/>
    <w:multiLevelType w:val="multilevel"/>
    <w:tmpl w:val="E244DB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7444BF"/>
    <w:multiLevelType w:val="hybridMultilevel"/>
    <w:tmpl w:val="9BE63492"/>
    <w:lvl w:ilvl="0" w:tplc="536E1B98">
      <w:start w:val="1"/>
      <w:numFmt w:val="bullet"/>
      <w:lvlText w:val="­"/>
      <w:lvlJc w:val="left"/>
      <w:pPr>
        <w:tabs>
          <w:tab w:val="num" w:pos="0"/>
        </w:tabs>
        <w:ind w:left="0"/>
      </w:pPr>
      <w:rPr>
        <w:rFonts w:ascii="Courier New" w:hAnsi="Courier New" w:hint="default"/>
      </w:rPr>
    </w:lvl>
    <w:lvl w:ilvl="1" w:tplc="04190003" w:tentative="1">
      <w:start w:val="1"/>
      <w:numFmt w:val="bullet"/>
      <w:lvlText w:val="o"/>
      <w:lvlJc w:val="left"/>
      <w:pPr>
        <w:tabs>
          <w:tab w:val="num" w:pos="-180"/>
        </w:tabs>
        <w:ind w:left="-180" w:hanging="360"/>
      </w:pPr>
      <w:rPr>
        <w:rFonts w:ascii="Courier New" w:hAnsi="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20">
    <w:nsid w:val="60AB446F"/>
    <w:multiLevelType w:val="hybridMultilevel"/>
    <w:tmpl w:val="0596C12A"/>
    <w:lvl w:ilvl="0" w:tplc="1D780B4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46A007B"/>
    <w:multiLevelType w:val="hybridMultilevel"/>
    <w:tmpl w:val="3CD06946"/>
    <w:lvl w:ilvl="0" w:tplc="0CAC89BA">
      <w:start w:val="1"/>
      <w:numFmt w:val="bullet"/>
      <w:lvlText w:val=""/>
      <w:lvlJc w:val="left"/>
      <w:pPr>
        <w:tabs>
          <w:tab w:val="num" w:pos="720"/>
        </w:tabs>
        <w:ind w:left="720" w:hanging="360"/>
      </w:pPr>
      <w:rPr>
        <w:rFonts w:ascii="Wingdings" w:hAnsi="Wingdings" w:hint="default"/>
      </w:rPr>
    </w:lvl>
    <w:lvl w:ilvl="1" w:tplc="0CB4A1AE" w:tentative="1">
      <w:start w:val="1"/>
      <w:numFmt w:val="bullet"/>
      <w:lvlText w:val=""/>
      <w:lvlJc w:val="left"/>
      <w:pPr>
        <w:tabs>
          <w:tab w:val="num" w:pos="1440"/>
        </w:tabs>
        <w:ind w:left="1440" w:hanging="360"/>
      </w:pPr>
      <w:rPr>
        <w:rFonts w:ascii="Wingdings" w:hAnsi="Wingdings" w:hint="default"/>
      </w:rPr>
    </w:lvl>
    <w:lvl w:ilvl="2" w:tplc="3B766920" w:tentative="1">
      <w:start w:val="1"/>
      <w:numFmt w:val="bullet"/>
      <w:lvlText w:val=""/>
      <w:lvlJc w:val="left"/>
      <w:pPr>
        <w:tabs>
          <w:tab w:val="num" w:pos="2160"/>
        </w:tabs>
        <w:ind w:left="2160" w:hanging="360"/>
      </w:pPr>
      <w:rPr>
        <w:rFonts w:ascii="Wingdings" w:hAnsi="Wingdings" w:hint="default"/>
      </w:rPr>
    </w:lvl>
    <w:lvl w:ilvl="3" w:tplc="7A208304" w:tentative="1">
      <w:start w:val="1"/>
      <w:numFmt w:val="bullet"/>
      <w:lvlText w:val=""/>
      <w:lvlJc w:val="left"/>
      <w:pPr>
        <w:tabs>
          <w:tab w:val="num" w:pos="2880"/>
        </w:tabs>
        <w:ind w:left="2880" w:hanging="360"/>
      </w:pPr>
      <w:rPr>
        <w:rFonts w:ascii="Wingdings" w:hAnsi="Wingdings" w:hint="default"/>
      </w:rPr>
    </w:lvl>
    <w:lvl w:ilvl="4" w:tplc="90AC8D14" w:tentative="1">
      <w:start w:val="1"/>
      <w:numFmt w:val="bullet"/>
      <w:lvlText w:val=""/>
      <w:lvlJc w:val="left"/>
      <w:pPr>
        <w:tabs>
          <w:tab w:val="num" w:pos="3600"/>
        </w:tabs>
        <w:ind w:left="3600" w:hanging="360"/>
      </w:pPr>
      <w:rPr>
        <w:rFonts w:ascii="Wingdings" w:hAnsi="Wingdings" w:hint="default"/>
      </w:rPr>
    </w:lvl>
    <w:lvl w:ilvl="5" w:tplc="C08C4158" w:tentative="1">
      <w:start w:val="1"/>
      <w:numFmt w:val="bullet"/>
      <w:lvlText w:val=""/>
      <w:lvlJc w:val="left"/>
      <w:pPr>
        <w:tabs>
          <w:tab w:val="num" w:pos="4320"/>
        </w:tabs>
        <w:ind w:left="4320" w:hanging="360"/>
      </w:pPr>
      <w:rPr>
        <w:rFonts w:ascii="Wingdings" w:hAnsi="Wingdings" w:hint="default"/>
      </w:rPr>
    </w:lvl>
    <w:lvl w:ilvl="6" w:tplc="2E04D2B8" w:tentative="1">
      <w:start w:val="1"/>
      <w:numFmt w:val="bullet"/>
      <w:lvlText w:val=""/>
      <w:lvlJc w:val="left"/>
      <w:pPr>
        <w:tabs>
          <w:tab w:val="num" w:pos="5040"/>
        </w:tabs>
        <w:ind w:left="5040" w:hanging="360"/>
      </w:pPr>
      <w:rPr>
        <w:rFonts w:ascii="Wingdings" w:hAnsi="Wingdings" w:hint="default"/>
      </w:rPr>
    </w:lvl>
    <w:lvl w:ilvl="7" w:tplc="79088718" w:tentative="1">
      <w:start w:val="1"/>
      <w:numFmt w:val="bullet"/>
      <w:lvlText w:val=""/>
      <w:lvlJc w:val="left"/>
      <w:pPr>
        <w:tabs>
          <w:tab w:val="num" w:pos="5760"/>
        </w:tabs>
        <w:ind w:left="5760" w:hanging="360"/>
      </w:pPr>
      <w:rPr>
        <w:rFonts w:ascii="Wingdings" w:hAnsi="Wingdings" w:hint="default"/>
      </w:rPr>
    </w:lvl>
    <w:lvl w:ilvl="8" w:tplc="2ECEE33A" w:tentative="1">
      <w:start w:val="1"/>
      <w:numFmt w:val="bullet"/>
      <w:lvlText w:val=""/>
      <w:lvlJc w:val="left"/>
      <w:pPr>
        <w:tabs>
          <w:tab w:val="num" w:pos="6480"/>
        </w:tabs>
        <w:ind w:left="6480" w:hanging="360"/>
      </w:pPr>
      <w:rPr>
        <w:rFonts w:ascii="Wingdings" w:hAnsi="Wingdings" w:hint="default"/>
      </w:rPr>
    </w:lvl>
  </w:abstractNum>
  <w:abstractNum w:abstractNumId="22">
    <w:nsid w:val="656805F3"/>
    <w:multiLevelType w:val="hybridMultilevel"/>
    <w:tmpl w:val="98D22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807DBD"/>
    <w:multiLevelType w:val="hybridMultilevel"/>
    <w:tmpl w:val="577A49C6"/>
    <w:lvl w:ilvl="0" w:tplc="FE98990C">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24">
    <w:nsid w:val="67FF7C6C"/>
    <w:multiLevelType w:val="hybridMultilevel"/>
    <w:tmpl w:val="F9DE48B2"/>
    <w:lvl w:ilvl="0" w:tplc="04190001">
      <w:start w:val="1"/>
      <w:numFmt w:val="bullet"/>
      <w:lvlText w:val=""/>
      <w:lvlJc w:val="left"/>
      <w:pPr>
        <w:tabs>
          <w:tab w:val="num" w:pos="780"/>
        </w:tabs>
        <w:ind w:left="78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693F69C4"/>
    <w:multiLevelType w:val="hybridMultilevel"/>
    <w:tmpl w:val="3A04FA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9594340"/>
    <w:multiLevelType w:val="hybridMultilevel"/>
    <w:tmpl w:val="769E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2307C5"/>
    <w:multiLevelType w:val="hybridMultilevel"/>
    <w:tmpl w:val="7C6469C0"/>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6C7F15F9"/>
    <w:multiLevelType w:val="hybridMultilevel"/>
    <w:tmpl w:val="411E68BE"/>
    <w:lvl w:ilvl="0" w:tplc="04190001">
      <w:start w:val="1"/>
      <w:numFmt w:val="bullet"/>
      <w:lvlText w:val=""/>
      <w:lvlJc w:val="left"/>
      <w:pPr>
        <w:tabs>
          <w:tab w:val="num" w:pos="780"/>
        </w:tabs>
        <w:ind w:left="78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nsid w:val="6F4E6484"/>
    <w:multiLevelType w:val="hybridMultilevel"/>
    <w:tmpl w:val="AA84F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3A013AD"/>
    <w:multiLevelType w:val="hybridMultilevel"/>
    <w:tmpl w:val="DC008F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E475F8"/>
    <w:multiLevelType w:val="hybridMultilevel"/>
    <w:tmpl w:val="1B4C8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851121E"/>
    <w:multiLevelType w:val="hybridMultilevel"/>
    <w:tmpl w:val="6B807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C3111A"/>
    <w:multiLevelType w:val="multilevel"/>
    <w:tmpl w:val="E9EEEE0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FD436EB"/>
    <w:multiLevelType w:val="hybridMultilevel"/>
    <w:tmpl w:val="2A94B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4"/>
  </w:num>
  <w:num w:numId="4">
    <w:abstractNumId w:val="7"/>
  </w:num>
  <w:num w:numId="5">
    <w:abstractNumId w:val="19"/>
  </w:num>
  <w:num w:numId="6">
    <w:abstractNumId w:val="14"/>
  </w:num>
  <w:num w:numId="7">
    <w:abstractNumId w:val="20"/>
  </w:num>
  <w:num w:numId="8">
    <w:abstractNumId w:val="15"/>
  </w:num>
  <w:num w:numId="9">
    <w:abstractNumId w:val="17"/>
  </w:num>
  <w:num w:numId="10">
    <w:abstractNumId w:val="27"/>
  </w:num>
  <w:num w:numId="11">
    <w:abstractNumId w:val="10"/>
  </w:num>
  <w:num w:numId="12">
    <w:abstractNumId w:val="25"/>
  </w:num>
  <w:num w:numId="13">
    <w:abstractNumId w:val="9"/>
  </w:num>
  <w:num w:numId="14">
    <w:abstractNumId w:val="8"/>
  </w:num>
  <w:num w:numId="15">
    <w:abstractNumId w:val="2"/>
  </w:num>
  <w:num w:numId="16">
    <w:abstractNumId w:val="26"/>
  </w:num>
  <w:num w:numId="17">
    <w:abstractNumId w:val="11"/>
  </w:num>
  <w:num w:numId="18">
    <w:abstractNumId w:val="1"/>
  </w:num>
  <w:num w:numId="19">
    <w:abstractNumId w:val="3"/>
  </w:num>
  <w:num w:numId="20">
    <w:abstractNumId w:val="5"/>
  </w:num>
  <w:num w:numId="21">
    <w:abstractNumId w:val="32"/>
  </w:num>
  <w:num w:numId="22">
    <w:abstractNumId w:val="29"/>
  </w:num>
  <w:num w:numId="23">
    <w:abstractNumId w:val="22"/>
  </w:num>
  <w:num w:numId="24">
    <w:abstractNumId w:val="33"/>
  </w:num>
  <w:num w:numId="25">
    <w:abstractNumId w:val="31"/>
  </w:num>
  <w:num w:numId="26">
    <w:abstractNumId w:val="30"/>
  </w:num>
  <w:num w:numId="27">
    <w:abstractNumId w:val="28"/>
  </w:num>
  <w:num w:numId="28">
    <w:abstractNumId w:val="24"/>
  </w:num>
  <w:num w:numId="29">
    <w:abstractNumId w:val="12"/>
  </w:num>
  <w:num w:numId="30">
    <w:abstractNumId w:val="16"/>
  </w:num>
  <w:num w:numId="31">
    <w:abstractNumId w:val="34"/>
  </w:num>
  <w:num w:numId="32">
    <w:abstractNumId w:val="21"/>
  </w:num>
  <w:num w:numId="33">
    <w:abstractNumId w:val="13"/>
  </w:num>
  <w:num w:numId="34">
    <w:abstractNumId w:val="0"/>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364DD"/>
    <w:rsid w:val="00016D4C"/>
    <w:rsid w:val="00023D95"/>
    <w:rsid w:val="00025411"/>
    <w:rsid w:val="00050246"/>
    <w:rsid w:val="000553FB"/>
    <w:rsid w:val="00061AB4"/>
    <w:rsid w:val="000715BA"/>
    <w:rsid w:val="000833B2"/>
    <w:rsid w:val="00093987"/>
    <w:rsid w:val="000A1D1E"/>
    <w:rsid w:val="000B3324"/>
    <w:rsid w:val="000C3C1D"/>
    <w:rsid w:val="000D6E2A"/>
    <w:rsid w:val="000E12D9"/>
    <w:rsid w:val="000F68AC"/>
    <w:rsid w:val="000F6D9D"/>
    <w:rsid w:val="00131AA8"/>
    <w:rsid w:val="00133408"/>
    <w:rsid w:val="00135B7D"/>
    <w:rsid w:val="0015008E"/>
    <w:rsid w:val="00156490"/>
    <w:rsid w:val="0016381E"/>
    <w:rsid w:val="001A10B7"/>
    <w:rsid w:val="001A28A3"/>
    <w:rsid w:val="001B4C7B"/>
    <w:rsid w:val="001D0E98"/>
    <w:rsid w:val="001D2CD0"/>
    <w:rsid w:val="001D7DDB"/>
    <w:rsid w:val="0021343A"/>
    <w:rsid w:val="00220B10"/>
    <w:rsid w:val="00225C30"/>
    <w:rsid w:val="00234AC3"/>
    <w:rsid w:val="00236DD6"/>
    <w:rsid w:val="00246992"/>
    <w:rsid w:val="002508DB"/>
    <w:rsid w:val="00251F0A"/>
    <w:rsid w:val="00253376"/>
    <w:rsid w:val="00260F2D"/>
    <w:rsid w:val="002639D8"/>
    <w:rsid w:val="00287798"/>
    <w:rsid w:val="002A2469"/>
    <w:rsid w:val="002B0E8C"/>
    <w:rsid w:val="002C7310"/>
    <w:rsid w:val="002D250A"/>
    <w:rsid w:val="002D5527"/>
    <w:rsid w:val="002E037E"/>
    <w:rsid w:val="00311082"/>
    <w:rsid w:val="00337C1C"/>
    <w:rsid w:val="003711F2"/>
    <w:rsid w:val="00372ACE"/>
    <w:rsid w:val="00380A9F"/>
    <w:rsid w:val="00384151"/>
    <w:rsid w:val="003923D6"/>
    <w:rsid w:val="003A542E"/>
    <w:rsid w:val="003A5B4A"/>
    <w:rsid w:val="003E4F47"/>
    <w:rsid w:val="003F76D3"/>
    <w:rsid w:val="00404636"/>
    <w:rsid w:val="004175DB"/>
    <w:rsid w:val="00440C0C"/>
    <w:rsid w:val="00442D8B"/>
    <w:rsid w:val="00464492"/>
    <w:rsid w:val="00477E72"/>
    <w:rsid w:val="00482933"/>
    <w:rsid w:val="004952EE"/>
    <w:rsid w:val="004B7CBB"/>
    <w:rsid w:val="004C2327"/>
    <w:rsid w:val="004C54C9"/>
    <w:rsid w:val="004E141B"/>
    <w:rsid w:val="004F08E8"/>
    <w:rsid w:val="00510E97"/>
    <w:rsid w:val="0054484A"/>
    <w:rsid w:val="00545A05"/>
    <w:rsid w:val="00574085"/>
    <w:rsid w:val="00593F3E"/>
    <w:rsid w:val="00594A70"/>
    <w:rsid w:val="005C697C"/>
    <w:rsid w:val="005D654E"/>
    <w:rsid w:val="005E3B8B"/>
    <w:rsid w:val="00621045"/>
    <w:rsid w:val="0063250E"/>
    <w:rsid w:val="00641D69"/>
    <w:rsid w:val="00643366"/>
    <w:rsid w:val="006619AD"/>
    <w:rsid w:val="00662263"/>
    <w:rsid w:val="00685D72"/>
    <w:rsid w:val="00697DE2"/>
    <w:rsid w:val="006A500F"/>
    <w:rsid w:val="006B0E4E"/>
    <w:rsid w:val="006B1D7E"/>
    <w:rsid w:val="006B3182"/>
    <w:rsid w:val="006E2EF3"/>
    <w:rsid w:val="006F37EB"/>
    <w:rsid w:val="006F7F9F"/>
    <w:rsid w:val="00730A0E"/>
    <w:rsid w:val="007310C8"/>
    <w:rsid w:val="00755EBE"/>
    <w:rsid w:val="00781A39"/>
    <w:rsid w:val="007905B3"/>
    <w:rsid w:val="007A4C8B"/>
    <w:rsid w:val="007B586C"/>
    <w:rsid w:val="007B5BDD"/>
    <w:rsid w:val="007D2DBF"/>
    <w:rsid w:val="007E4D92"/>
    <w:rsid w:val="0080219D"/>
    <w:rsid w:val="00802866"/>
    <w:rsid w:val="008059C8"/>
    <w:rsid w:val="008101A8"/>
    <w:rsid w:val="00822AE8"/>
    <w:rsid w:val="0082397A"/>
    <w:rsid w:val="00841E94"/>
    <w:rsid w:val="00854ED0"/>
    <w:rsid w:val="00855B5A"/>
    <w:rsid w:val="0086298E"/>
    <w:rsid w:val="00862F7D"/>
    <w:rsid w:val="008A0F52"/>
    <w:rsid w:val="008A3163"/>
    <w:rsid w:val="008B2048"/>
    <w:rsid w:val="008B70ED"/>
    <w:rsid w:val="008C5A38"/>
    <w:rsid w:val="008D3580"/>
    <w:rsid w:val="008D5F2E"/>
    <w:rsid w:val="008E1AD9"/>
    <w:rsid w:val="008E3B2B"/>
    <w:rsid w:val="008F36F2"/>
    <w:rsid w:val="009007D9"/>
    <w:rsid w:val="00903DD6"/>
    <w:rsid w:val="00904A7C"/>
    <w:rsid w:val="00944489"/>
    <w:rsid w:val="009718C2"/>
    <w:rsid w:val="00973A19"/>
    <w:rsid w:val="00984ED1"/>
    <w:rsid w:val="00987939"/>
    <w:rsid w:val="009B7D1D"/>
    <w:rsid w:val="009C0A9E"/>
    <w:rsid w:val="009C1883"/>
    <w:rsid w:val="009C2603"/>
    <w:rsid w:val="009C4F7E"/>
    <w:rsid w:val="009C6A3B"/>
    <w:rsid w:val="009D529F"/>
    <w:rsid w:val="00A038E1"/>
    <w:rsid w:val="00A04C0F"/>
    <w:rsid w:val="00A1733C"/>
    <w:rsid w:val="00A17A81"/>
    <w:rsid w:val="00A3049A"/>
    <w:rsid w:val="00A53497"/>
    <w:rsid w:val="00A65719"/>
    <w:rsid w:val="00A716EC"/>
    <w:rsid w:val="00A7317F"/>
    <w:rsid w:val="00A8160A"/>
    <w:rsid w:val="00A826F0"/>
    <w:rsid w:val="00A84AFB"/>
    <w:rsid w:val="00A97B77"/>
    <w:rsid w:val="00AA0FA6"/>
    <w:rsid w:val="00AB0FA0"/>
    <w:rsid w:val="00AB4E40"/>
    <w:rsid w:val="00AC0395"/>
    <w:rsid w:val="00AD0D97"/>
    <w:rsid w:val="00AD43B2"/>
    <w:rsid w:val="00AE0974"/>
    <w:rsid w:val="00AF4729"/>
    <w:rsid w:val="00AF7BDD"/>
    <w:rsid w:val="00B12652"/>
    <w:rsid w:val="00B13BB6"/>
    <w:rsid w:val="00B21E6E"/>
    <w:rsid w:val="00B364DD"/>
    <w:rsid w:val="00B451B6"/>
    <w:rsid w:val="00B5585C"/>
    <w:rsid w:val="00B57F3C"/>
    <w:rsid w:val="00B62CF7"/>
    <w:rsid w:val="00B6708E"/>
    <w:rsid w:val="00B723C6"/>
    <w:rsid w:val="00B75A1F"/>
    <w:rsid w:val="00B83E93"/>
    <w:rsid w:val="00BA7FD4"/>
    <w:rsid w:val="00BD11BE"/>
    <w:rsid w:val="00BD7461"/>
    <w:rsid w:val="00BF0C19"/>
    <w:rsid w:val="00BF384B"/>
    <w:rsid w:val="00BF50DD"/>
    <w:rsid w:val="00BF6930"/>
    <w:rsid w:val="00C17220"/>
    <w:rsid w:val="00C31EFC"/>
    <w:rsid w:val="00C35B24"/>
    <w:rsid w:val="00C44B90"/>
    <w:rsid w:val="00C50160"/>
    <w:rsid w:val="00C57941"/>
    <w:rsid w:val="00C7088C"/>
    <w:rsid w:val="00C83376"/>
    <w:rsid w:val="00CA1E66"/>
    <w:rsid w:val="00CC20BD"/>
    <w:rsid w:val="00CD1E96"/>
    <w:rsid w:val="00CF2C1B"/>
    <w:rsid w:val="00CF40EA"/>
    <w:rsid w:val="00D05232"/>
    <w:rsid w:val="00D0717E"/>
    <w:rsid w:val="00D50F78"/>
    <w:rsid w:val="00D64AB3"/>
    <w:rsid w:val="00D80150"/>
    <w:rsid w:val="00D8181A"/>
    <w:rsid w:val="00D82B4E"/>
    <w:rsid w:val="00D8770D"/>
    <w:rsid w:val="00DA6095"/>
    <w:rsid w:val="00DA657B"/>
    <w:rsid w:val="00DB16D0"/>
    <w:rsid w:val="00DB1720"/>
    <w:rsid w:val="00DC1717"/>
    <w:rsid w:val="00DC534D"/>
    <w:rsid w:val="00DC5784"/>
    <w:rsid w:val="00DD0781"/>
    <w:rsid w:val="00DD3FC9"/>
    <w:rsid w:val="00DD4FB9"/>
    <w:rsid w:val="00DF4D0D"/>
    <w:rsid w:val="00DF4D94"/>
    <w:rsid w:val="00E0114D"/>
    <w:rsid w:val="00E012D3"/>
    <w:rsid w:val="00E2158A"/>
    <w:rsid w:val="00E37874"/>
    <w:rsid w:val="00E56059"/>
    <w:rsid w:val="00E57A8B"/>
    <w:rsid w:val="00E6537B"/>
    <w:rsid w:val="00E750BE"/>
    <w:rsid w:val="00E80428"/>
    <w:rsid w:val="00E809F0"/>
    <w:rsid w:val="00EC1BFF"/>
    <w:rsid w:val="00EC6C11"/>
    <w:rsid w:val="00ED6239"/>
    <w:rsid w:val="00F06D8C"/>
    <w:rsid w:val="00F11C80"/>
    <w:rsid w:val="00F17E76"/>
    <w:rsid w:val="00F321AA"/>
    <w:rsid w:val="00F337CB"/>
    <w:rsid w:val="00F417C1"/>
    <w:rsid w:val="00F42566"/>
    <w:rsid w:val="00F447E6"/>
    <w:rsid w:val="00F52885"/>
    <w:rsid w:val="00F54A1A"/>
    <w:rsid w:val="00F63F74"/>
    <w:rsid w:val="00F70052"/>
    <w:rsid w:val="00FA37C5"/>
    <w:rsid w:val="00FA5228"/>
    <w:rsid w:val="00FC038F"/>
    <w:rsid w:val="00FC654B"/>
    <w:rsid w:val="00FD6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64DD"/>
    <w:pPr>
      <w:spacing w:before="120"/>
      <w:jc w:val="both"/>
    </w:pPr>
    <w:rPr>
      <w:rFonts w:ascii="NTHelvetica/Cyrillic" w:hAnsi="NTHelvetica/Cyrillic"/>
      <w:szCs w:val="20"/>
    </w:rPr>
  </w:style>
  <w:style w:type="paragraph" w:styleId="2">
    <w:name w:val="heading 2"/>
    <w:aliases w:val="Заголовок 2 Знак"/>
    <w:basedOn w:val="a0"/>
    <w:next w:val="a0"/>
    <w:link w:val="21"/>
    <w:uiPriority w:val="99"/>
    <w:qFormat/>
    <w:rsid w:val="00B364DD"/>
    <w:pPr>
      <w:keepNext/>
      <w:spacing w:before="0"/>
      <w:outlineLvl w:val="1"/>
    </w:pPr>
    <w:rPr>
      <w:rFonts w:ascii="Times New Roman" w:hAnsi="Times New Roman"/>
      <w:b/>
      <w:sz w:val="24"/>
    </w:rPr>
  </w:style>
  <w:style w:type="paragraph" w:styleId="3">
    <w:name w:val="heading 3"/>
    <w:basedOn w:val="a0"/>
    <w:next w:val="a0"/>
    <w:link w:val="30"/>
    <w:uiPriority w:val="99"/>
    <w:qFormat/>
    <w:rsid w:val="009C6A3B"/>
    <w:pPr>
      <w:keepNext/>
      <w:keepLines/>
      <w:spacing w:before="200"/>
      <w:outlineLvl w:val="2"/>
    </w:pPr>
    <w:rPr>
      <w:rFonts w:ascii="Cambria" w:hAnsi="Cambria"/>
      <w:b/>
      <w:bCs/>
      <w:color w:val="4F81BD"/>
    </w:rPr>
  </w:style>
  <w:style w:type="paragraph" w:styleId="6">
    <w:name w:val="heading 6"/>
    <w:basedOn w:val="a0"/>
    <w:next w:val="a0"/>
    <w:link w:val="60"/>
    <w:uiPriority w:val="99"/>
    <w:qFormat/>
    <w:rsid w:val="0086298E"/>
    <w:pPr>
      <w:keepNext/>
      <w:keepLines/>
      <w:spacing w:before="200"/>
      <w:outlineLvl w:val="5"/>
    </w:pPr>
    <w:rPr>
      <w:rFonts w:ascii="Cambria" w:hAnsi="Cambria"/>
      <w:i/>
      <w:iCs/>
      <w:color w:val="243F60"/>
    </w:rPr>
  </w:style>
  <w:style w:type="paragraph" w:styleId="7">
    <w:name w:val="heading 7"/>
    <w:basedOn w:val="a0"/>
    <w:next w:val="a0"/>
    <w:link w:val="70"/>
    <w:uiPriority w:val="99"/>
    <w:qFormat/>
    <w:rsid w:val="0086298E"/>
    <w:pPr>
      <w:keepNext/>
      <w:keepLines/>
      <w:spacing w:before="200"/>
      <w:outlineLvl w:val="6"/>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1"/>
    <w:aliases w:val="Заголовок 2 Знак Знак"/>
    <w:basedOn w:val="a1"/>
    <w:link w:val="2"/>
    <w:uiPriority w:val="9"/>
    <w:semiHidden/>
    <w:rsid w:val="00A642D6"/>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9"/>
    <w:semiHidden/>
    <w:locked/>
    <w:rsid w:val="009C6A3B"/>
    <w:rPr>
      <w:rFonts w:ascii="Cambria" w:hAnsi="Cambria" w:cs="Times New Roman"/>
      <w:b/>
      <w:bCs/>
      <w:color w:val="4F81BD"/>
      <w:sz w:val="22"/>
    </w:rPr>
  </w:style>
  <w:style w:type="character" w:customStyle="1" w:styleId="60">
    <w:name w:val="Заголовок 6 Знак"/>
    <w:basedOn w:val="a1"/>
    <w:link w:val="6"/>
    <w:uiPriority w:val="99"/>
    <w:semiHidden/>
    <w:locked/>
    <w:rsid w:val="0086298E"/>
    <w:rPr>
      <w:rFonts w:ascii="Cambria" w:hAnsi="Cambria" w:cs="Times New Roman"/>
      <w:i/>
      <w:iCs/>
      <w:color w:val="243F60"/>
      <w:sz w:val="22"/>
    </w:rPr>
  </w:style>
  <w:style w:type="character" w:customStyle="1" w:styleId="70">
    <w:name w:val="Заголовок 7 Знак"/>
    <w:basedOn w:val="a1"/>
    <w:link w:val="7"/>
    <w:uiPriority w:val="99"/>
    <w:semiHidden/>
    <w:locked/>
    <w:rsid w:val="0086298E"/>
    <w:rPr>
      <w:rFonts w:ascii="Cambria" w:hAnsi="Cambria" w:cs="Times New Roman"/>
      <w:i/>
      <w:iCs/>
      <w:color w:val="404040"/>
      <w:sz w:val="22"/>
    </w:rPr>
  </w:style>
  <w:style w:type="paragraph" w:customStyle="1" w:styleId="a4">
    <w:name w:val="Таблица шапка"/>
    <w:basedOn w:val="a0"/>
    <w:uiPriority w:val="99"/>
    <w:rsid w:val="00B364DD"/>
    <w:pPr>
      <w:keepNext/>
      <w:spacing w:before="40" w:after="40"/>
      <w:ind w:left="57" w:right="57"/>
      <w:jc w:val="left"/>
    </w:pPr>
    <w:rPr>
      <w:rFonts w:ascii="Times New Roman" w:hAnsi="Times New Roman"/>
    </w:rPr>
  </w:style>
  <w:style w:type="paragraph" w:customStyle="1" w:styleId="a5">
    <w:name w:val="Таблица текст"/>
    <w:basedOn w:val="a0"/>
    <w:uiPriority w:val="99"/>
    <w:rsid w:val="00B364DD"/>
    <w:pPr>
      <w:spacing w:before="40" w:after="40"/>
      <w:ind w:left="57" w:right="57"/>
      <w:jc w:val="left"/>
    </w:pPr>
    <w:rPr>
      <w:rFonts w:ascii="Times New Roman" w:hAnsi="Times New Roman"/>
      <w:sz w:val="24"/>
    </w:rPr>
  </w:style>
  <w:style w:type="paragraph" w:customStyle="1" w:styleId="a6">
    <w:name w:val="Пункт"/>
    <w:basedOn w:val="a0"/>
    <w:rsid w:val="00B364DD"/>
    <w:pPr>
      <w:widowControl w:val="0"/>
      <w:tabs>
        <w:tab w:val="num" w:pos="360"/>
      </w:tabs>
      <w:spacing w:before="0" w:line="360" w:lineRule="auto"/>
      <w:ind w:left="360" w:hanging="360"/>
    </w:pPr>
    <w:rPr>
      <w:rFonts w:ascii="Times New Roman" w:hAnsi="Times New Roman"/>
      <w:sz w:val="28"/>
      <w:szCs w:val="28"/>
    </w:rPr>
  </w:style>
  <w:style w:type="paragraph" w:customStyle="1" w:styleId="a7">
    <w:name w:val="Подпункт"/>
    <w:basedOn w:val="a6"/>
    <w:uiPriority w:val="99"/>
    <w:rsid w:val="00B364DD"/>
    <w:pPr>
      <w:tabs>
        <w:tab w:val="clear" w:pos="360"/>
        <w:tab w:val="num" w:pos="864"/>
        <w:tab w:val="num" w:pos="1134"/>
      </w:tabs>
      <w:ind w:left="864" w:hanging="864"/>
    </w:pPr>
  </w:style>
  <w:style w:type="paragraph" w:customStyle="1" w:styleId="a8">
    <w:name w:val="Подподпункт"/>
    <w:basedOn w:val="a7"/>
    <w:uiPriority w:val="99"/>
    <w:rsid w:val="00B364DD"/>
    <w:pPr>
      <w:tabs>
        <w:tab w:val="clear" w:pos="864"/>
        <w:tab w:val="num" w:pos="1701"/>
      </w:tabs>
      <w:ind w:left="1701" w:hanging="567"/>
    </w:pPr>
  </w:style>
  <w:style w:type="paragraph" w:customStyle="1" w:styleId="20">
    <w:name w:val="Пункт2"/>
    <w:basedOn w:val="a6"/>
    <w:uiPriority w:val="99"/>
    <w:rsid w:val="00B364DD"/>
    <w:pPr>
      <w:keepNext/>
      <w:widowControl/>
      <w:numPr>
        <w:ilvl w:val="2"/>
      </w:numPr>
      <w:tabs>
        <w:tab w:val="num" w:pos="360"/>
        <w:tab w:val="num" w:pos="1134"/>
      </w:tabs>
      <w:suppressAutoHyphens/>
      <w:spacing w:before="240" w:after="120" w:line="240" w:lineRule="auto"/>
      <w:ind w:left="1134" w:hanging="1134"/>
      <w:jc w:val="left"/>
      <w:outlineLvl w:val="2"/>
    </w:pPr>
    <w:rPr>
      <w:b/>
    </w:rPr>
  </w:style>
  <w:style w:type="paragraph" w:customStyle="1" w:styleId="a9">
    <w:name w:val="Подподподпункт"/>
    <w:basedOn w:val="a0"/>
    <w:uiPriority w:val="99"/>
    <w:rsid w:val="00B364DD"/>
    <w:pPr>
      <w:tabs>
        <w:tab w:val="left" w:pos="1134"/>
        <w:tab w:val="left" w:pos="1701"/>
      </w:tabs>
      <w:spacing w:before="0" w:line="360" w:lineRule="auto"/>
    </w:pPr>
    <w:rPr>
      <w:rFonts w:ascii="Times New Roman" w:hAnsi="Times New Roman"/>
      <w:sz w:val="28"/>
    </w:rPr>
  </w:style>
  <w:style w:type="paragraph" w:customStyle="1" w:styleId="fr1">
    <w:name w:val="fr1"/>
    <w:basedOn w:val="a0"/>
    <w:uiPriority w:val="99"/>
    <w:rsid w:val="00B364DD"/>
    <w:pPr>
      <w:spacing w:before="3680"/>
      <w:jc w:val="center"/>
    </w:pPr>
    <w:rPr>
      <w:rFonts w:ascii="Times New Roman" w:eastAsia="Arial Unicode MS" w:hAnsi="Times New Roman"/>
      <w:b/>
      <w:bCs/>
      <w:sz w:val="32"/>
      <w:szCs w:val="32"/>
      <w:lang w:val="en-US" w:eastAsia="en-US"/>
    </w:rPr>
  </w:style>
  <w:style w:type="paragraph" w:customStyle="1" w:styleId="fr2">
    <w:name w:val="fr2"/>
    <w:basedOn w:val="a0"/>
    <w:uiPriority w:val="99"/>
    <w:rsid w:val="00B364DD"/>
    <w:pPr>
      <w:spacing w:before="0" w:line="300" w:lineRule="auto"/>
      <w:jc w:val="center"/>
    </w:pPr>
    <w:rPr>
      <w:rFonts w:ascii="Times New Roman" w:eastAsia="Arial Unicode MS" w:hAnsi="Times New Roman"/>
      <w:b/>
      <w:bCs/>
      <w:sz w:val="28"/>
      <w:szCs w:val="28"/>
      <w:lang w:val="en-US" w:eastAsia="en-US"/>
    </w:rPr>
  </w:style>
  <w:style w:type="character" w:styleId="aa">
    <w:name w:val="Hyperlink"/>
    <w:basedOn w:val="a1"/>
    <w:uiPriority w:val="99"/>
    <w:rsid w:val="00DF4D94"/>
    <w:rPr>
      <w:rFonts w:cs="Times New Roman"/>
      <w:color w:val="0000FF"/>
      <w:u w:val="single"/>
    </w:rPr>
  </w:style>
  <w:style w:type="table" w:styleId="ab">
    <w:name w:val="Table Grid"/>
    <w:basedOn w:val="a2"/>
    <w:uiPriority w:val="99"/>
    <w:rsid w:val="00DF4D94"/>
    <w:pPr>
      <w:spacing w:before="1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text"/>
    <w:basedOn w:val="a0"/>
    <w:link w:val="ad"/>
    <w:uiPriority w:val="99"/>
    <w:semiHidden/>
    <w:rsid w:val="00F06D8C"/>
    <w:rPr>
      <w:sz w:val="20"/>
    </w:rPr>
  </w:style>
  <w:style w:type="character" w:customStyle="1" w:styleId="ad">
    <w:name w:val="Текст примечания Знак"/>
    <w:basedOn w:val="a1"/>
    <w:link w:val="ac"/>
    <w:uiPriority w:val="99"/>
    <w:semiHidden/>
    <w:rsid w:val="00A642D6"/>
    <w:rPr>
      <w:rFonts w:ascii="NTHelvetica/Cyrillic" w:hAnsi="NTHelvetica/Cyrillic"/>
      <w:sz w:val="20"/>
      <w:szCs w:val="20"/>
    </w:rPr>
  </w:style>
  <w:style w:type="character" w:customStyle="1" w:styleId="italic">
    <w:name w:val="italic"/>
    <w:basedOn w:val="a1"/>
    <w:uiPriority w:val="99"/>
    <w:rsid w:val="006B3182"/>
    <w:rPr>
      <w:rFonts w:cs="Times New Roman"/>
    </w:rPr>
  </w:style>
  <w:style w:type="paragraph" w:styleId="ae">
    <w:name w:val="Balloon Text"/>
    <w:basedOn w:val="a0"/>
    <w:link w:val="af"/>
    <w:uiPriority w:val="99"/>
    <w:semiHidden/>
    <w:rsid w:val="00337C1C"/>
    <w:rPr>
      <w:rFonts w:ascii="Tahoma" w:hAnsi="Tahoma" w:cs="Tahoma"/>
      <w:sz w:val="16"/>
      <w:szCs w:val="16"/>
    </w:rPr>
  </w:style>
  <w:style w:type="character" w:customStyle="1" w:styleId="af">
    <w:name w:val="Текст выноски Знак"/>
    <w:basedOn w:val="a1"/>
    <w:link w:val="ae"/>
    <w:uiPriority w:val="99"/>
    <w:semiHidden/>
    <w:rsid w:val="00A642D6"/>
    <w:rPr>
      <w:sz w:val="0"/>
      <w:szCs w:val="0"/>
    </w:rPr>
  </w:style>
  <w:style w:type="paragraph" w:styleId="af0">
    <w:name w:val="header"/>
    <w:basedOn w:val="a0"/>
    <w:link w:val="af1"/>
    <w:uiPriority w:val="99"/>
    <w:rsid w:val="0086298E"/>
    <w:pPr>
      <w:tabs>
        <w:tab w:val="center" w:pos="4320"/>
        <w:tab w:val="right" w:pos="8640"/>
      </w:tabs>
      <w:spacing w:before="0"/>
      <w:jc w:val="left"/>
    </w:pPr>
    <w:rPr>
      <w:rFonts w:ascii="Arial" w:hAnsi="Arial"/>
      <w:sz w:val="24"/>
      <w:lang w:val="en-US"/>
    </w:rPr>
  </w:style>
  <w:style w:type="character" w:customStyle="1" w:styleId="af1">
    <w:name w:val="Верхний колонтитул Знак"/>
    <w:basedOn w:val="a1"/>
    <w:link w:val="af0"/>
    <w:uiPriority w:val="99"/>
    <w:locked/>
    <w:rsid w:val="0086298E"/>
    <w:rPr>
      <w:rFonts w:ascii="Arial" w:hAnsi="Arial" w:cs="Times New Roman"/>
      <w:sz w:val="24"/>
      <w:lang w:val="en-US"/>
    </w:rPr>
  </w:style>
  <w:style w:type="paragraph" w:styleId="af2">
    <w:name w:val="List Paragraph"/>
    <w:basedOn w:val="a0"/>
    <w:uiPriority w:val="34"/>
    <w:qFormat/>
    <w:rsid w:val="009C6A3B"/>
    <w:pPr>
      <w:ind w:left="720"/>
      <w:contextualSpacing/>
    </w:pPr>
  </w:style>
  <w:style w:type="paragraph" w:styleId="af3">
    <w:name w:val="Body Text"/>
    <w:basedOn w:val="a0"/>
    <w:link w:val="af4"/>
    <w:uiPriority w:val="99"/>
    <w:rsid w:val="009C6A3B"/>
    <w:pPr>
      <w:spacing w:before="100" w:beforeAutospacing="1" w:after="100" w:afterAutospacing="1"/>
      <w:jc w:val="left"/>
    </w:pPr>
    <w:rPr>
      <w:rFonts w:ascii="Times New Roman" w:hAnsi="Times New Roman"/>
      <w:sz w:val="24"/>
      <w:szCs w:val="24"/>
    </w:rPr>
  </w:style>
  <w:style w:type="character" w:customStyle="1" w:styleId="af4">
    <w:name w:val="Основной текст Знак"/>
    <w:basedOn w:val="a1"/>
    <w:link w:val="af3"/>
    <w:uiPriority w:val="99"/>
    <w:locked/>
    <w:rsid w:val="009C6A3B"/>
    <w:rPr>
      <w:rFonts w:cs="Times New Roman"/>
      <w:sz w:val="24"/>
      <w:szCs w:val="24"/>
    </w:rPr>
  </w:style>
  <w:style w:type="paragraph" w:styleId="22">
    <w:name w:val="Body Text 2"/>
    <w:basedOn w:val="a0"/>
    <w:link w:val="23"/>
    <w:uiPriority w:val="99"/>
    <w:rsid w:val="009C6A3B"/>
    <w:pPr>
      <w:spacing w:after="120" w:line="480" w:lineRule="auto"/>
    </w:pPr>
  </w:style>
  <w:style w:type="character" w:customStyle="1" w:styleId="23">
    <w:name w:val="Основной текст 2 Знак"/>
    <w:basedOn w:val="a1"/>
    <w:link w:val="22"/>
    <w:uiPriority w:val="99"/>
    <w:locked/>
    <w:rsid w:val="009C6A3B"/>
    <w:rPr>
      <w:rFonts w:ascii="NTHelvetica/Cyrillic" w:hAnsi="NTHelvetica/Cyrillic" w:cs="Times New Roman"/>
      <w:sz w:val="22"/>
    </w:rPr>
  </w:style>
  <w:style w:type="paragraph" w:styleId="af5">
    <w:name w:val="Normal (Web)"/>
    <w:basedOn w:val="a0"/>
    <w:uiPriority w:val="99"/>
    <w:rsid w:val="009C6A3B"/>
    <w:pPr>
      <w:spacing w:before="100" w:beforeAutospacing="1" w:after="100" w:afterAutospacing="1"/>
      <w:jc w:val="left"/>
    </w:pPr>
    <w:rPr>
      <w:rFonts w:ascii="Verdana" w:hAnsi="Verdana"/>
      <w:color w:val="000000"/>
      <w:sz w:val="16"/>
      <w:szCs w:val="16"/>
    </w:rPr>
  </w:style>
  <w:style w:type="paragraph" w:styleId="af6">
    <w:name w:val="Title"/>
    <w:basedOn w:val="a0"/>
    <w:link w:val="af7"/>
    <w:uiPriority w:val="99"/>
    <w:qFormat/>
    <w:rsid w:val="009C6A3B"/>
    <w:pPr>
      <w:tabs>
        <w:tab w:val="left" w:pos="4536"/>
      </w:tabs>
      <w:spacing w:before="0"/>
      <w:jc w:val="center"/>
    </w:pPr>
    <w:rPr>
      <w:rFonts w:ascii="Arial" w:hAnsi="Arial"/>
      <w:b/>
      <w:sz w:val="20"/>
    </w:rPr>
  </w:style>
  <w:style w:type="character" w:customStyle="1" w:styleId="af7">
    <w:name w:val="Название Знак"/>
    <w:basedOn w:val="a1"/>
    <w:link w:val="af6"/>
    <w:uiPriority w:val="99"/>
    <w:locked/>
    <w:rsid w:val="009C6A3B"/>
    <w:rPr>
      <w:rFonts w:ascii="Arial" w:hAnsi="Arial" w:cs="Times New Roman"/>
      <w:b/>
    </w:rPr>
  </w:style>
  <w:style w:type="paragraph" w:styleId="af8">
    <w:name w:val="footer"/>
    <w:basedOn w:val="a0"/>
    <w:link w:val="af9"/>
    <w:uiPriority w:val="99"/>
    <w:rsid w:val="009C6A3B"/>
    <w:pPr>
      <w:tabs>
        <w:tab w:val="center" w:pos="4677"/>
        <w:tab w:val="right" w:pos="9355"/>
      </w:tabs>
      <w:spacing w:before="0"/>
    </w:pPr>
  </w:style>
  <w:style w:type="character" w:customStyle="1" w:styleId="af9">
    <w:name w:val="Нижний колонтитул Знак"/>
    <w:basedOn w:val="a1"/>
    <w:link w:val="af8"/>
    <w:uiPriority w:val="99"/>
    <w:locked/>
    <w:rsid w:val="009C6A3B"/>
    <w:rPr>
      <w:rFonts w:ascii="NTHelvetica/Cyrillic" w:hAnsi="NTHelvetica/Cyrillic" w:cs="Times New Roman"/>
      <w:sz w:val="22"/>
    </w:rPr>
  </w:style>
  <w:style w:type="character" w:styleId="afa">
    <w:name w:val="annotation reference"/>
    <w:basedOn w:val="a1"/>
    <w:uiPriority w:val="99"/>
    <w:semiHidden/>
    <w:rsid w:val="0015008E"/>
    <w:rPr>
      <w:rFonts w:cs="Times New Roman"/>
      <w:sz w:val="16"/>
      <w:szCs w:val="16"/>
    </w:rPr>
  </w:style>
  <w:style w:type="paragraph" w:styleId="afb">
    <w:name w:val="annotation subject"/>
    <w:basedOn w:val="ac"/>
    <w:next w:val="ac"/>
    <w:link w:val="afc"/>
    <w:uiPriority w:val="99"/>
    <w:semiHidden/>
    <w:rsid w:val="0015008E"/>
    <w:rPr>
      <w:b/>
      <w:bCs/>
    </w:rPr>
  </w:style>
  <w:style w:type="character" w:customStyle="1" w:styleId="afc">
    <w:name w:val="Тема примечания Знак"/>
    <w:basedOn w:val="ad"/>
    <w:link w:val="afb"/>
    <w:uiPriority w:val="99"/>
    <w:semiHidden/>
    <w:rsid w:val="00A642D6"/>
    <w:rPr>
      <w:b/>
      <w:bCs/>
    </w:rPr>
  </w:style>
  <w:style w:type="paragraph" w:styleId="afd">
    <w:name w:val="Revision"/>
    <w:hidden/>
    <w:uiPriority w:val="99"/>
    <w:semiHidden/>
    <w:rsid w:val="00287798"/>
    <w:rPr>
      <w:rFonts w:ascii="NTHelvetica/Cyrillic" w:hAnsi="NTHelvetica/Cyrillic"/>
      <w:szCs w:val="20"/>
    </w:rPr>
  </w:style>
  <w:style w:type="paragraph" w:customStyle="1" w:styleId="1">
    <w:name w:val="Абзац списка1"/>
    <w:basedOn w:val="a0"/>
    <w:rsid w:val="001A10B7"/>
    <w:pPr>
      <w:spacing w:before="0" w:after="200" w:line="276" w:lineRule="auto"/>
      <w:ind w:left="720"/>
      <w:contextualSpacing/>
      <w:jc w:val="left"/>
    </w:pPr>
    <w:rPr>
      <w:rFonts w:ascii="Calibri" w:hAnsi="Calibri"/>
      <w:szCs w:val="22"/>
      <w:lang w:eastAsia="en-US"/>
    </w:rPr>
  </w:style>
  <w:style w:type="character" w:styleId="afe">
    <w:name w:val="FollowedHyperlink"/>
    <w:basedOn w:val="a1"/>
    <w:uiPriority w:val="99"/>
    <w:semiHidden/>
    <w:unhideWhenUsed/>
    <w:rsid w:val="00C17220"/>
    <w:rPr>
      <w:color w:val="800080" w:themeColor="followedHyperlink"/>
      <w:u w:val="single"/>
    </w:rPr>
  </w:style>
  <w:style w:type="paragraph" w:styleId="a">
    <w:name w:val="List Number"/>
    <w:basedOn w:val="a0"/>
    <w:semiHidden/>
    <w:rsid w:val="004C54C9"/>
    <w:pPr>
      <w:numPr>
        <w:numId w:val="34"/>
      </w:numPr>
      <w:spacing w:before="0" w:after="200" w:line="276" w:lineRule="auto"/>
      <w:contextualSpacing/>
      <w:jc w:val="left"/>
    </w:pPr>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divs>
    <w:div w:id="1198934749">
      <w:bodyDiv w:val="1"/>
      <w:marLeft w:val="0"/>
      <w:marRight w:val="0"/>
      <w:marTop w:val="0"/>
      <w:marBottom w:val="0"/>
      <w:divBdr>
        <w:top w:val="none" w:sz="0" w:space="0" w:color="auto"/>
        <w:left w:val="none" w:sz="0" w:space="0" w:color="auto"/>
        <w:bottom w:val="none" w:sz="0" w:space="0" w:color="auto"/>
        <w:right w:val="none" w:sz="0" w:space="0" w:color="auto"/>
      </w:divBdr>
    </w:div>
    <w:div w:id="1210922064">
      <w:marLeft w:val="0"/>
      <w:marRight w:val="0"/>
      <w:marTop w:val="0"/>
      <w:marBottom w:val="0"/>
      <w:divBdr>
        <w:top w:val="none" w:sz="0" w:space="0" w:color="auto"/>
        <w:left w:val="none" w:sz="0" w:space="0" w:color="auto"/>
        <w:bottom w:val="none" w:sz="0" w:space="0" w:color="auto"/>
        <w:right w:val="none" w:sz="0" w:space="0" w:color="auto"/>
      </w:divBdr>
    </w:div>
    <w:div w:id="1210922065">
      <w:marLeft w:val="0"/>
      <w:marRight w:val="0"/>
      <w:marTop w:val="0"/>
      <w:marBottom w:val="0"/>
      <w:divBdr>
        <w:top w:val="none" w:sz="0" w:space="0" w:color="auto"/>
        <w:left w:val="none" w:sz="0" w:space="0" w:color="auto"/>
        <w:bottom w:val="none" w:sz="0" w:space="0" w:color="auto"/>
        <w:right w:val="none" w:sz="0" w:space="0" w:color="auto"/>
      </w:divBdr>
    </w:div>
    <w:div w:id="1210922066">
      <w:marLeft w:val="0"/>
      <w:marRight w:val="0"/>
      <w:marTop w:val="0"/>
      <w:marBottom w:val="0"/>
      <w:divBdr>
        <w:top w:val="none" w:sz="0" w:space="0" w:color="auto"/>
        <w:left w:val="none" w:sz="0" w:space="0" w:color="auto"/>
        <w:bottom w:val="none" w:sz="0" w:space="0" w:color="auto"/>
        <w:right w:val="none" w:sz="0" w:space="0" w:color="auto"/>
      </w:divBdr>
    </w:div>
    <w:div w:id="1210922067">
      <w:marLeft w:val="0"/>
      <w:marRight w:val="0"/>
      <w:marTop w:val="0"/>
      <w:marBottom w:val="0"/>
      <w:divBdr>
        <w:top w:val="none" w:sz="0" w:space="0" w:color="auto"/>
        <w:left w:val="none" w:sz="0" w:space="0" w:color="auto"/>
        <w:bottom w:val="none" w:sz="0" w:space="0" w:color="auto"/>
        <w:right w:val="none" w:sz="0" w:space="0" w:color="auto"/>
      </w:divBdr>
    </w:div>
    <w:div w:id="1716198249">
      <w:bodyDiv w:val="1"/>
      <w:marLeft w:val="0"/>
      <w:marRight w:val="0"/>
      <w:marTop w:val="0"/>
      <w:marBottom w:val="0"/>
      <w:divBdr>
        <w:top w:val="none" w:sz="0" w:space="0" w:color="auto"/>
        <w:left w:val="none" w:sz="0" w:space="0" w:color="auto"/>
        <w:bottom w:val="none" w:sz="0" w:space="0" w:color="auto"/>
        <w:right w:val="none" w:sz="0" w:space="0" w:color="auto"/>
      </w:divBdr>
    </w:div>
    <w:div w:id="20310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brd.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upki@mbr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rr.ru/sme/credi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brr.ru/personal/cards/credit/standard/" TargetMode="External"/><Relationship Id="rId4" Type="http://schemas.openxmlformats.org/officeDocument/2006/relationships/settings" Target="settings.xml"/><Relationship Id="rId9" Type="http://schemas.openxmlformats.org/officeDocument/2006/relationships/hyperlink" Target="http://www.mbrr.ru/personal/mortg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CFD5-617F-48FA-90B3-1989953E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5817</Words>
  <Characters>33161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mbrd.ru</Company>
  <LinksUpToDate>false</LinksUpToDate>
  <CharactersWithSpaces>38901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Колотовкина Анна</dc:creator>
  <cp:keywords/>
  <dc:description/>
  <cp:lastModifiedBy>GLinyaeva</cp:lastModifiedBy>
  <cp:revision>4</cp:revision>
  <cp:lastPrinted>2011-08-16T12:33:00Z</cp:lastPrinted>
  <dcterms:created xsi:type="dcterms:W3CDTF">2011-08-16T12:31:00Z</dcterms:created>
  <dcterms:modified xsi:type="dcterms:W3CDTF">2011-08-16T12:35:00Z</dcterms:modified>
</cp:coreProperties>
</file>