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4C21" w:rsidRPr="00347EBD" w:rsidRDefault="00737E37" w:rsidP="00892382">
      <w:pPr>
        <w:pStyle w:val="12"/>
        <w:sectPr w:rsidR="00FD4C21" w:rsidRPr="00347EBD" w:rsidSect="00E97274">
          <w:footerReference w:type="even" r:id="rId9"/>
          <w:footerReference w:type="default" r:id="rId10"/>
          <w:type w:val="continuous"/>
          <w:pgSz w:w="11906" w:h="16838" w:code="9"/>
          <w:pgMar w:top="851" w:right="707" w:bottom="851" w:left="1276" w:header="709" w:footer="397" w:gutter="0"/>
          <w:pgNumType w:start="1"/>
          <w:cols w:space="708"/>
          <w:titlePg/>
          <w:docGrid w:linePitch="360"/>
        </w:sectPr>
      </w:pPr>
      <w:bookmarkStart w:id="0" w:name="_Toc320629792"/>
      <w:bookmarkStart w:id="1" w:name="_Toc320693574"/>
      <w:bookmarkStart w:id="2" w:name="_GoBack"/>
      <w:r>
        <w:rPr>
          <w:b w:val="0"/>
          <w:noProof/>
          <w:sz w:val="22"/>
          <w:szCs w:val="22"/>
          <w:u w:val="none"/>
        </w:rPr>
        <w:drawing>
          <wp:inline distT="0" distB="0" distL="0" distR="0">
            <wp:extent cx="6295298" cy="90773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1105" cy="9085698"/>
                    </a:xfrm>
                    <a:prstGeom prst="rect">
                      <a:avLst/>
                    </a:prstGeom>
                    <a:noFill/>
                    <a:ln>
                      <a:noFill/>
                    </a:ln>
                  </pic:spPr>
                </pic:pic>
              </a:graphicData>
            </a:graphic>
          </wp:inline>
        </w:drawing>
      </w:r>
      <w:bookmarkEnd w:id="2"/>
    </w:p>
    <w:p w:rsidR="003D19F9" w:rsidRPr="00347EBD" w:rsidRDefault="003D19F9" w:rsidP="00892382">
      <w:pPr>
        <w:pStyle w:val="12"/>
        <w:sectPr w:rsidR="003D19F9" w:rsidRPr="00347EBD" w:rsidSect="00E97274">
          <w:footerReference w:type="even" r:id="rId12"/>
          <w:footerReference w:type="default" r:id="rId13"/>
          <w:type w:val="continuous"/>
          <w:pgSz w:w="11906" w:h="16838" w:code="9"/>
          <w:pgMar w:top="851" w:right="707" w:bottom="851" w:left="1276" w:header="709" w:footer="397" w:gutter="0"/>
          <w:pgNumType w:start="1"/>
          <w:cols w:space="708"/>
          <w:titlePg/>
          <w:docGrid w:linePitch="360"/>
        </w:sectPr>
      </w:pPr>
    </w:p>
    <w:p w:rsidR="003D19F9" w:rsidRPr="00347EBD" w:rsidRDefault="003D19F9" w:rsidP="00892382">
      <w:pPr>
        <w:pStyle w:val="12"/>
      </w:pPr>
    </w:p>
    <w:p w:rsidR="003A4D4A" w:rsidRPr="00347EBD" w:rsidRDefault="00D12F6E" w:rsidP="00892382">
      <w:pPr>
        <w:pStyle w:val="12"/>
      </w:pPr>
      <w:r w:rsidRPr="00347EBD">
        <w:rPr>
          <w:lang w:val="en-US"/>
        </w:rPr>
        <w:t>ОГЛАВЛЕНИЕ</w:t>
      </w:r>
    </w:p>
    <w:p w:rsidR="00D12F6E" w:rsidRPr="00347EBD" w:rsidRDefault="00D12F6E" w:rsidP="00D21139">
      <w:pPr>
        <w:tabs>
          <w:tab w:val="right" w:leader="dot" w:pos="9923"/>
        </w:tabs>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7652"/>
        <w:gridCol w:w="1119"/>
      </w:tblGrid>
      <w:tr w:rsidR="00C93C20" w:rsidRPr="00347EBD" w:rsidTr="00F237F6">
        <w:tc>
          <w:tcPr>
            <w:tcW w:w="648" w:type="dxa"/>
            <w:vAlign w:val="center"/>
          </w:tcPr>
          <w:p w:rsidR="00C93C20" w:rsidRPr="00347EBD" w:rsidRDefault="00C93C20" w:rsidP="00D21139">
            <w:pPr>
              <w:tabs>
                <w:tab w:val="right" w:leader="dot" w:pos="9923"/>
              </w:tabs>
              <w:rPr>
                <w:sz w:val="22"/>
                <w:szCs w:val="22"/>
              </w:rPr>
            </w:pPr>
            <w:r w:rsidRPr="00347EBD">
              <w:rPr>
                <w:sz w:val="22"/>
                <w:szCs w:val="22"/>
              </w:rPr>
              <w:t>Номер ра</w:t>
            </w:r>
            <w:r w:rsidRPr="00347EBD">
              <w:rPr>
                <w:sz w:val="22"/>
                <w:szCs w:val="22"/>
              </w:rPr>
              <w:t>з</w:t>
            </w:r>
            <w:r w:rsidRPr="00347EBD">
              <w:rPr>
                <w:sz w:val="22"/>
                <w:szCs w:val="22"/>
              </w:rPr>
              <w:t>дела, по</w:t>
            </w:r>
            <w:r w:rsidRPr="00347EBD">
              <w:rPr>
                <w:sz w:val="22"/>
                <w:szCs w:val="22"/>
              </w:rPr>
              <w:t>д</w:t>
            </w:r>
            <w:r w:rsidRPr="00347EBD">
              <w:rPr>
                <w:sz w:val="22"/>
                <w:szCs w:val="22"/>
              </w:rPr>
              <w:t>раздела, приложения</w:t>
            </w:r>
          </w:p>
        </w:tc>
        <w:tc>
          <w:tcPr>
            <w:tcW w:w="8460" w:type="dxa"/>
            <w:vAlign w:val="center"/>
          </w:tcPr>
          <w:p w:rsidR="00C93C20" w:rsidRPr="00347EBD" w:rsidRDefault="00C93C20" w:rsidP="00D21139">
            <w:pPr>
              <w:tabs>
                <w:tab w:val="right" w:leader="dot" w:pos="9923"/>
              </w:tabs>
              <w:rPr>
                <w:sz w:val="22"/>
                <w:szCs w:val="22"/>
              </w:rPr>
            </w:pPr>
            <w:r w:rsidRPr="00347EBD">
              <w:rPr>
                <w:sz w:val="22"/>
                <w:szCs w:val="22"/>
              </w:rPr>
              <w:t>Название раздела, подраздела, приложения</w:t>
            </w:r>
          </w:p>
        </w:tc>
        <w:tc>
          <w:tcPr>
            <w:tcW w:w="462" w:type="dxa"/>
            <w:vAlign w:val="center"/>
          </w:tcPr>
          <w:p w:rsidR="00C93C20" w:rsidRPr="00347EBD" w:rsidRDefault="00C93C20" w:rsidP="00D21139">
            <w:pPr>
              <w:tabs>
                <w:tab w:val="right" w:leader="dot" w:pos="9923"/>
              </w:tabs>
              <w:rPr>
                <w:sz w:val="22"/>
                <w:szCs w:val="22"/>
              </w:rPr>
            </w:pPr>
            <w:r w:rsidRPr="00347EBD">
              <w:rPr>
                <w:sz w:val="22"/>
                <w:szCs w:val="22"/>
              </w:rPr>
              <w:t>Номер страницы</w:t>
            </w:r>
          </w:p>
        </w:tc>
      </w:tr>
    </w:tbl>
    <w:p w:rsidR="00C93C20" w:rsidRPr="00347EBD" w:rsidRDefault="00C93C20" w:rsidP="00D21139">
      <w:pPr>
        <w:tabs>
          <w:tab w:val="right" w:leader="dot" w:pos="9923"/>
        </w:tabs>
        <w:rPr>
          <w:sz w:val="22"/>
          <w:szCs w:val="22"/>
          <w:lang w:val="en-US"/>
        </w:rPr>
      </w:pPr>
    </w:p>
    <w:p w:rsidR="00CD5881" w:rsidRPr="00347EBD" w:rsidRDefault="00270729">
      <w:pPr>
        <w:pStyle w:val="27"/>
        <w:tabs>
          <w:tab w:val="right" w:leader="dot" w:pos="9913"/>
        </w:tabs>
        <w:rPr>
          <w:rFonts w:ascii="Times New Roman" w:eastAsiaTheme="minorEastAsia" w:hAnsi="Times New Roman"/>
          <w:noProof/>
        </w:rPr>
      </w:pPr>
      <w:r w:rsidRPr="00347EBD">
        <w:rPr>
          <w:rFonts w:ascii="Times New Roman" w:hAnsi="Times New Roman"/>
          <w:u w:val="single"/>
        </w:rPr>
        <w:fldChar w:fldCharType="begin"/>
      </w:r>
      <w:r w:rsidR="008B0BD1" w:rsidRPr="00347EBD">
        <w:rPr>
          <w:rFonts w:ascii="Times New Roman" w:hAnsi="Times New Roman"/>
        </w:rPr>
        <w:instrText xml:space="preserve"> TOC \o "1-5" \h \z \t "em-подраздел;2;em-пункт;3;em-п-пункт;4" </w:instrText>
      </w:r>
      <w:r w:rsidRPr="00347EBD">
        <w:rPr>
          <w:rFonts w:ascii="Times New Roman" w:hAnsi="Times New Roman"/>
          <w:u w:val="single"/>
        </w:rPr>
        <w:fldChar w:fldCharType="separate"/>
      </w:r>
      <w:hyperlink w:anchor="_Toc419455915" w:history="1">
        <w:r w:rsidR="00CD5881" w:rsidRPr="00347EBD">
          <w:rPr>
            <w:rStyle w:val="af4"/>
            <w:rFonts w:ascii="Times New Roman" w:hAnsi="Times New Roman"/>
            <w:noProof/>
          </w:rPr>
          <w:t>Введение</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_Toc419455915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7</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16" w:history="1">
        <w:r w:rsidR="00CD5881" w:rsidRPr="00347EBD">
          <w:rPr>
            <w:rStyle w:val="af4"/>
            <w:rFonts w:ascii="Times New Roman" w:hAnsi="Times New Roman"/>
            <w:noProof/>
          </w:rPr>
          <w:t>Основания возникновения обязанности осуществлять раскрытие информации в форме ежеквартального отчета.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_Toc419455916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7</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17" w:history="1">
        <w:r w:rsidR="00CD5881" w:rsidRPr="00347EBD">
          <w:rPr>
            <w:rStyle w:val="af4"/>
            <w:rFonts w:ascii="Times New Roman" w:hAnsi="Times New Roman"/>
            <w:noProof/>
          </w:rPr>
          <w:t>1.1. Сведения о банковских счетах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_Toc419455917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18" w:history="1">
        <w:r w:rsidR="00CD5881" w:rsidRPr="00347EBD">
          <w:rPr>
            <w:rStyle w:val="af4"/>
            <w:rFonts w:ascii="Times New Roman" w:hAnsi="Times New Roman"/>
            <w:noProof/>
          </w:rPr>
          <w:t>1.2. Сведения об аудиторе (аудиторах)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_Toc419455918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19" w:history="1">
        <w:r w:rsidR="00CD5881" w:rsidRPr="00347EBD">
          <w:rPr>
            <w:rStyle w:val="af4"/>
            <w:rFonts w:ascii="Times New Roman" w:hAnsi="Times New Roman"/>
            <w:noProof/>
          </w:rPr>
          <w:t>1.3. Сведения об оценщике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_Toc419455919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20" w:history="1">
        <w:r w:rsidR="00CD5881" w:rsidRPr="00347EBD">
          <w:rPr>
            <w:rStyle w:val="af4"/>
            <w:rFonts w:ascii="Times New Roman" w:hAnsi="Times New Roman"/>
            <w:noProof/>
          </w:rPr>
          <w:t>1.4. Сведения о консультантах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_Toc419455920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21" w:history="1">
        <w:r w:rsidR="00CD5881" w:rsidRPr="00347EBD">
          <w:rPr>
            <w:rStyle w:val="af4"/>
            <w:rFonts w:ascii="Times New Roman" w:hAnsi="Times New Roman"/>
            <w:noProof/>
          </w:rPr>
          <w:t>1.</w:t>
        </w:r>
        <w:r w:rsidR="005B0424" w:rsidRPr="00347EBD">
          <w:rPr>
            <w:rStyle w:val="af4"/>
            <w:rFonts w:ascii="Times New Roman" w:hAnsi="Times New Roman"/>
            <w:noProof/>
          </w:rPr>
          <w:t>5</w:t>
        </w:r>
        <w:r w:rsidR="00CD5881" w:rsidRPr="00347EBD">
          <w:rPr>
            <w:rStyle w:val="af4"/>
            <w:rFonts w:ascii="Times New Roman" w:hAnsi="Times New Roman"/>
            <w:noProof/>
          </w:rPr>
          <w:t>. Сведения о лицах, подписавших ежеквартальный отчет</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_Toc419455921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w:t>
        </w:r>
        <w:r w:rsidR="00CD5881" w:rsidRPr="00347EBD">
          <w:rPr>
            <w:rFonts w:ascii="Times New Roman" w:hAnsi="Times New Roman"/>
            <w:noProof/>
            <w:webHidden/>
          </w:rPr>
          <w:fldChar w:fldCharType="end"/>
        </w:r>
      </w:hyperlink>
    </w:p>
    <w:p w:rsidR="00CD5881" w:rsidRPr="00347EBD" w:rsidRDefault="00737E37">
      <w:pPr>
        <w:pStyle w:val="12"/>
        <w:rPr>
          <w:rFonts w:eastAsiaTheme="minorEastAsia"/>
          <w:b w:val="0"/>
          <w:noProof/>
          <w:sz w:val="22"/>
          <w:szCs w:val="22"/>
          <w:u w:val="none"/>
        </w:rPr>
      </w:pPr>
      <w:hyperlink w:anchor="_Toc419455922" w:history="1">
        <w:r w:rsidR="00CD5881" w:rsidRPr="00347EBD">
          <w:rPr>
            <w:rStyle w:val="af4"/>
            <w:noProof/>
          </w:rPr>
          <w:t>II. Основная информация о финансово–экономическом  состоянии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_Toc419455922 \h </w:instrText>
        </w:r>
        <w:r w:rsidR="00CD5881" w:rsidRPr="00347EBD">
          <w:rPr>
            <w:noProof/>
            <w:webHidden/>
          </w:rPr>
        </w:r>
        <w:r w:rsidR="00CD5881" w:rsidRPr="00347EBD">
          <w:rPr>
            <w:noProof/>
            <w:webHidden/>
          </w:rPr>
          <w:fldChar w:fldCharType="separate"/>
        </w:r>
        <w:r w:rsidR="00E433F5" w:rsidRPr="00347EBD">
          <w:rPr>
            <w:noProof/>
            <w:webHidden/>
          </w:rPr>
          <w:t>12</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23" w:history="1">
        <w:r w:rsidR="00CD5881" w:rsidRPr="00347EBD">
          <w:rPr>
            <w:rStyle w:val="af4"/>
            <w:rFonts w:ascii="Times New Roman" w:hAnsi="Times New Roman"/>
            <w:noProof/>
          </w:rPr>
          <w:t>2.1. Показатели финансово–экономической деятельности кредитной организации – эмитента за последний завершенный финансовый год, а также за 3 месяца текущего года, а также за аналогичный период предшествующего года: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_Toc419455923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24" w:history="1">
        <w:r w:rsidR="00CD5881" w:rsidRPr="00347EBD">
          <w:rPr>
            <w:rStyle w:val="af4"/>
            <w:rFonts w:ascii="Times New Roman" w:hAnsi="Times New Roman"/>
            <w:noProof/>
          </w:rPr>
          <w:t>2.2. Рыночная капитализация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_Toc419455924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14</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25" w:history="1">
        <w:r w:rsidR="00CD5881" w:rsidRPr="00347EBD">
          <w:rPr>
            <w:rStyle w:val="af4"/>
            <w:rFonts w:ascii="Times New Roman" w:hAnsi="Times New Roman"/>
            <w:noProof/>
          </w:rPr>
          <w:t>2.3. Обязательства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_Toc419455925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14</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5926" w:history="1">
        <w:r w:rsidR="00CD5881" w:rsidRPr="00347EBD">
          <w:rPr>
            <w:rStyle w:val="af4"/>
            <w:noProof/>
          </w:rPr>
          <w:t>2.3.1. Заемные средства и кредиторская задолженность</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_Toc419455926 \h </w:instrText>
        </w:r>
        <w:r w:rsidR="00CD5881" w:rsidRPr="00347EBD">
          <w:rPr>
            <w:noProof/>
            <w:webHidden/>
          </w:rPr>
        </w:r>
        <w:r w:rsidR="00CD5881" w:rsidRPr="00347EBD">
          <w:rPr>
            <w:noProof/>
            <w:webHidden/>
          </w:rPr>
          <w:fldChar w:fldCharType="separate"/>
        </w:r>
        <w:r w:rsidR="00E433F5" w:rsidRPr="00347EBD">
          <w:rPr>
            <w:noProof/>
            <w:webHidden/>
          </w:rPr>
          <w:t>14</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27" w:history="1">
        <w:r w:rsidR="00CD5881" w:rsidRPr="00347EBD">
          <w:rPr>
            <w:rStyle w:val="af4"/>
            <w:noProof/>
          </w:rPr>
          <w:t>2.3.2. Кредитная история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_Toc419455927 \h </w:instrText>
        </w:r>
        <w:r w:rsidR="00CD5881" w:rsidRPr="00347EBD">
          <w:rPr>
            <w:noProof/>
            <w:webHidden/>
          </w:rPr>
        </w:r>
        <w:r w:rsidR="00CD5881" w:rsidRPr="00347EBD">
          <w:rPr>
            <w:noProof/>
            <w:webHidden/>
          </w:rPr>
          <w:fldChar w:fldCharType="separate"/>
        </w:r>
        <w:r w:rsidR="00E433F5" w:rsidRPr="00347EBD">
          <w:rPr>
            <w:noProof/>
            <w:webHidden/>
          </w:rPr>
          <w:t>16</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28" w:history="1">
        <w:r w:rsidR="00CD5881" w:rsidRPr="00347EBD">
          <w:rPr>
            <w:rStyle w:val="af4"/>
            <w:noProof/>
          </w:rPr>
          <w:t>2.3.3. Обязательства кредитной организации – эмитента из предоставленного обеспечения</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_Toc419455928 \h </w:instrText>
        </w:r>
        <w:r w:rsidR="00CD5881" w:rsidRPr="00347EBD">
          <w:rPr>
            <w:noProof/>
            <w:webHidden/>
          </w:rPr>
        </w:r>
        <w:r w:rsidR="00CD5881" w:rsidRPr="00347EBD">
          <w:rPr>
            <w:noProof/>
            <w:webHidden/>
          </w:rPr>
          <w:fldChar w:fldCharType="separate"/>
        </w:r>
        <w:r w:rsidR="00E433F5" w:rsidRPr="00347EBD">
          <w:rPr>
            <w:noProof/>
            <w:webHidden/>
          </w:rPr>
          <w:t>17</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29" w:history="1">
        <w:r w:rsidR="00CD5881" w:rsidRPr="00347EBD">
          <w:rPr>
            <w:rStyle w:val="af4"/>
            <w:noProof/>
          </w:rPr>
          <w:t>2.3.4. Прочие обязательства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_Toc419455929 \h </w:instrText>
        </w:r>
        <w:r w:rsidR="00CD5881" w:rsidRPr="00347EBD">
          <w:rPr>
            <w:noProof/>
            <w:webHidden/>
          </w:rPr>
        </w:r>
        <w:r w:rsidR="00CD5881" w:rsidRPr="00347EBD">
          <w:rPr>
            <w:noProof/>
            <w:webHidden/>
          </w:rPr>
          <w:fldChar w:fldCharType="separate"/>
        </w:r>
        <w:r w:rsidR="00E433F5" w:rsidRPr="00347EBD">
          <w:rPr>
            <w:noProof/>
            <w:webHidden/>
          </w:rPr>
          <w:t>18</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30" w:history="1">
        <w:r w:rsidR="00CD5881" w:rsidRPr="00347EBD">
          <w:rPr>
            <w:rStyle w:val="af4"/>
            <w:rFonts w:ascii="Times New Roman" w:hAnsi="Times New Roman"/>
            <w:noProof/>
          </w:rPr>
          <w:t>2.4. Риски, связанные с приобретением размещаемых (размещенных) ценных бумаг</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_Toc419455930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18</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5931" w:history="1">
        <w:r w:rsidR="00CD5881" w:rsidRPr="00347EBD">
          <w:rPr>
            <w:rStyle w:val="af4"/>
            <w:noProof/>
          </w:rPr>
          <w:t>2.4.1. Кредитный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_Toc419455931 \h </w:instrText>
        </w:r>
        <w:r w:rsidR="00CD5881" w:rsidRPr="00347EBD">
          <w:rPr>
            <w:noProof/>
            <w:webHidden/>
          </w:rPr>
        </w:r>
        <w:r w:rsidR="00CD5881" w:rsidRPr="00347EBD">
          <w:rPr>
            <w:noProof/>
            <w:webHidden/>
          </w:rPr>
          <w:fldChar w:fldCharType="separate"/>
        </w:r>
        <w:r w:rsidR="00E433F5" w:rsidRPr="00347EBD">
          <w:rPr>
            <w:noProof/>
            <w:webHidden/>
          </w:rPr>
          <w:t>18</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32" w:history="1">
        <w:r w:rsidR="00CD5881" w:rsidRPr="00347EBD">
          <w:rPr>
            <w:rStyle w:val="af4"/>
            <w:noProof/>
          </w:rPr>
          <w:t>2.4.2. Страновой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_Toc419455932 \h </w:instrText>
        </w:r>
        <w:r w:rsidR="00CD5881" w:rsidRPr="00347EBD">
          <w:rPr>
            <w:noProof/>
            <w:webHidden/>
          </w:rPr>
        </w:r>
        <w:r w:rsidR="00CD5881" w:rsidRPr="00347EBD">
          <w:rPr>
            <w:noProof/>
            <w:webHidden/>
          </w:rPr>
          <w:fldChar w:fldCharType="separate"/>
        </w:r>
        <w:r w:rsidR="00E433F5" w:rsidRPr="00347EBD">
          <w:rPr>
            <w:noProof/>
            <w:webHidden/>
          </w:rPr>
          <w:t>19</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33" w:history="1">
        <w:r w:rsidR="00CD5881" w:rsidRPr="00347EBD">
          <w:rPr>
            <w:rStyle w:val="af4"/>
            <w:noProof/>
          </w:rPr>
          <w:t>2.4.3. Рыночный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_Toc419455933 \h </w:instrText>
        </w:r>
        <w:r w:rsidR="00CD5881" w:rsidRPr="00347EBD">
          <w:rPr>
            <w:noProof/>
            <w:webHidden/>
          </w:rPr>
        </w:r>
        <w:r w:rsidR="00CD5881" w:rsidRPr="00347EBD">
          <w:rPr>
            <w:noProof/>
            <w:webHidden/>
          </w:rPr>
          <w:fldChar w:fldCharType="separate"/>
        </w:r>
        <w:r w:rsidR="00E433F5" w:rsidRPr="00347EBD">
          <w:rPr>
            <w:noProof/>
            <w:webHidden/>
          </w:rPr>
          <w:t>19</w:t>
        </w:r>
        <w:r w:rsidR="00CD5881" w:rsidRPr="00347EBD">
          <w:rPr>
            <w:noProof/>
            <w:webHidden/>
          </w:rPr>
          <w:fldChar w:fldCharType="end"/>
        </w:r>
      </w:hyperlink>
    </w:p>
    <w:p w:rsidR="00CD5881" w:rsidRPr="00347EBD" w:rsidRDefault="00737E37">
      <w:pPr>
        <w:pStyle w:val="41"/>
        <w:tabs>
          <w:tab w:val="right" w:leader="dot" w:pos="9913"/>
        </w:tabs>
        <w:rPr>
          <w:rFonts w:eastAsiaTheme="minorEastAsia"/>
          <w:noProof/>
          <w:sz w:val="22"/>
          <w:szCs w:val="22"/>
        </w:rPr>
      </w:pPr>
      <w:hyperlink w:anchor="_Toc419455934" w:history="1">
        <w:r w:rsidR="00CD5881" w:rsidRPr="00347EBD">
          <w:rPr>
            <w:rStyle w:val="af4"/>
            <w:noProof/>
          </w:rPr>
          <w:t>а) фондовый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_Toc419455934 \h </w:instrText>
        </w:r>
        <w:r w:rsidR="00CD5881" w:rsidRPr="00347EBD">
          <w:rPr>
            <w:noProof/>
            <w:webHidden/>
          </w:rPr>
        </w:r>
        <w:r w:rsidR="00CD5881" w:rsidRPr="00347EBD">
          <w:rPr>
            <w:noProof/>
            <w:webHidden/>
          </w:rPr>
          <w:fldChar w:fldCharType="separate"/>
        </w:r>
        <w:r w:rsidR="00E433F5" w:rsidRPr="00347EBD">
          <w:rPr>
            <w:noProof/>
            <w:webHidden/>
          </w:rPr>
          <w:t>20</w:t>
        </w:r>
        <w:r w:rsidR="00CD5881" w:rsidRPr="00347EBD">
          <w:rPr>
            <w:noProof/>
            <w:webHidden/>
          </w:rPr>
          <w:fldChar w:fldCharType="end"/>
        </w:r>
      </w:hyperlink>
    </w:p>
    <w:p w:rsidR="00CD5881" w:rsidRPr="00347EBD" w:rsidRDefault="00737E37">
      <w:pPr>
        <w:pStyle w:val="41"/>
        <w:tabs>
          <w:tab w:val="right" w:leader="dot" w:pos="9913"/>
        </w:tabs>
        <w:rPr>
          <w:rFonts w:eastAsiaTheme="minorEastAsia"/>
          <w:noProof/>
          <w:sz w:val="22"/>
          <w:szCs w:val="22"/>
        </w:rPr>
      </w:pPr>
      <w:hyperlink w:anchor="_Toc419455935" w:history="1">
        <w:r w:rsidR="00CD5881" w:rsidRPr="00347EBD">
          <w:rPr>
            <w:rStyle w:val="af4"/>
            <w:noProof/>
          </w:rPr>
          <w:t>б) валютный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_Toc419455935 \h </w:instrText>
        </w:r>
        <w:r w:rsidR="00CD5881" w:rsidRPr="00347EBD">
          <w:rPr>
            <w:noProof/>
            <w:webHidden/>
          </w:rPr>
        </w:r>
        <w:r w:rsidR="00CD5881" w:rsidRPr="00347EBD">
          <w:rPr>
            <w:noProof/>
            <w:webHidden/>
          </w:rPr>
          <w:fldChar w:fldCharType="separate"/>
        </w:r>
        <w:r w:rsidR="00E433F5" w:rsidRPr="00347EBD">
          <w:rPr>
            <w:noProof/>
            <w:webHidden/>
          </w:rPr>
          <w:t>20</w:t>
        </w:r>
        <w:r w:rsidR="00CD5881" w:rsidRPr="00347EBD">
          <w:rPr>
            <w:noProof/>
            <w:webHidden/>
          </w:rPr>
          <w:fldChar w:fldCharType="end"/>
        </w:r>
      </w:hyperlink>
    </w:p>
    <w:p w:rsidR="00CD5881" w:rsidRPr="00347EBD" w:rsidRDefault="00737E37">
      <w:pPr>
        <w:pStyle w:val="41"/>
        <w:tabs>
          <w:tab w:val="right" w:leader="dot" w:pos="9913"/>
        </w:tabs>
        <w:rPr>
          <w:rFonts w:eastAsiaTheme="minorEastAsia"/>
          <w:noProof/>
          <w:sz w:val="22"/>
          <w:szCs w:val="22"/>
        </w:rPr>
      </w:pPr>
      <w:hyperlink w:anchor="_Toc419455936" w:history="1">
        <w:r w:rsidR="00CD5881" w:rsidRPr="00347EBD">
          <w:rPr>
            <w:rStyle w:val="af4"/>
            <w:noProof/>
          </w:rPr>
          <w:t>в) процентный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_Toc419455936 \h </w:instrText>
        </w:r>
        <w:r w:rsidR="00CD5881" w:rsidRPr="00347EBD">
          <w:rPr>
            <w:noProof/>
            <w:webHidden/>
          </w:rPr>
        </w:r>
        <w:r w:rsidR="00CD5881" w:rsidRPr="00347EBD">
          <w:rPr>
            <w:noProof/>
            <w:webHidden/>
          </w:rPr>
          <w:fldChar w:fldCharType="separate"/>
        </w:r>
        <w:r w:rsidR="00E433F5" w:rsidRPr="00347EBD">
          <w:rPr>
            <w:noProof/>
            <w:webHidden/>
          </w:rPr>
          <w:t>20</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37" w:history="1">
        <w:r w:rsidR="00CD5881" w:rsidRPr="00347EBD">
          <w:rPr>
            <w:rStyle w:val="af4"/>
            <w:noProof/>
          </w:rPr>
          <w:t>2.4.4. Риск ликвидности</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_Toc419455937 \h </w:instrText>
        </w:r>
        <w:r w:rsidR="00CD5881" w:rsidRPr="00347EBD">
          <w:rPr>
            <w:noProof/>
            <w:webHidden/>
          </w:rPr>
        </w:r>
        <w:r w:rsidR="00CD5881" w:rsidRPr="00347EBD">
          <w:rPr>
            <w:noProof/>
            <w:webHidden/>
          </w:rPr>
          <w:fldChar w:fldCharType="separate"/>
        </w:r>
        <w:r w:rsidR="00E433F5" w:rsidRPr="00347EBD">
          <w:rPr>
            <w:noProof/>
            <w:webHidden/>
          </w:rPr>
          <w:t>20</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38" w:history="1">
        <w:r w:rsidR="00CD5881" w:rsidRPr="00347EBD">
          <w:rPr>
            <w:rStyle w:val="af4"/>
            <w:noProof/>
          </w:rPr>
          <w:t>2.4.5. Операционный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_Toc419455938 \h </w:instrText>
        </w:r>
        <w:r w:rsidR="00CD5881" w:rsidRPr="00347EBD">
          <w:rPr>
            <w:noProof/>
            <w:webHidden/>
          </w:rPr>
        </w:r>
        <w:r w:rsidR="00CD5881" w:rsidRPr="00347EBD">
          <w:rPr>
            <w:noProof/>
            <w:webHidden/>
          </w:rPr>
          <w:fldChar w:fldCharType="separate"/>
        </w:r>
        <w:r w:rsidR="00E433F5" w:rsidRPr="00347EBD">
          <w:rPr>
            <w:noProof/>
            <w:webHidden/>
          </w:rPr>
          <w:t>21</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39" w:history="1">
        <w:r w:rsidR="00CD5881" w:rsidRPr="00347EBD">
          <w:rPr>
            <w:rStyle w:val="af4"/>
            <w:noProof/>
          </w:rPr>
          <w:t>2.4.6. Правовой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_Toc419455939 \h </w:instrText>
        </w:r>
        <w:r w:rsidR="00CD5881" w:rsidRPr="00347EBD">
          <w:rPr>
            <w:noProof/>
            <w:webHidden/>
          </w:rPr>
        </w:r>
        <w:r w:rsidR="00CD5881" w:rsidRPr="00347EBD">
          <w:rPr>
            <w:noProof/>
            <w:webHidden/>
          </w:rPr>
          <w:fldChar w:fldCharType="separate"/>
        </w:r>
        <w:r w:rsidR="00E433F5" w:rsidRPr="00347EBD">
          <w:rPr>
            <w:noProof/>
            <w:webHidden/>
          </w:rPr>
          <w:t>21</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0" w:history="1">
        <w:r w:rsidR="00CD5881" w:rsidRPr="00347EBD">
          <w:rPr>
            <w:rStyle w:val="af4"/>
            <w:noProof/>
          </w:rPr>
          <w:t>2.4.7. Риск потери деловой репутации (репутационный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_Toc419455940 \h </w:instrText>
        </w:r>
        <w:r w:rsidR="00CD5881" w:rsidRPr="00347EBD">
          <w:rPr>
            <w:noProof/>
            <w:webHidden/>
          </w:rPr>
        </w:r>
        <w:r w:rsidR="00CD5881" w:rsidRPr="00347EBD">
          <w:rPr>
            <w:noProof/>
            <w:webHidden/>
          </w:rPr>
          <w:fldChar w:fldCharType="separate"/>
        </w:r>
        <w:r w:rsidR="00E433F5" w:rsidRPr="00347EBD">
          <w:rPr>
            <w:noProof/>
            <w:webHidden/>
          </w:rPr>
          <w:t>21</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1" w:history="1">
        <w:r w:rsidR="00CD5881" w:rsidRPr="00347EBD">
          <w:rPr>
            <w:rStyle w:val="af4"/>
            <w:noProof/>
          </w:rPr>
          <w:t>2.4.8. Стратегический риск</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_Toc419455941 \h </w:instrText>
        </w:r>
        <w:r w:rsidR="00CD5881" w:rsidRPr="00347EBD">
          <w:rPr>
            <w:noProof/>
            <w:webHidden/>
          </w:rPr>
        </w:r>
        <w:r w:rsidR="00CD5881" w:rsidRPr="00347EBD">
          <w:rPr>
            <w:noProof/>
            <w:webHidden/>
          </w:rPr>
          <w:fldChar w:fldCharType="separate"/>
        </w:r>
        <w:r w:rsidR="00E433F5" w:rsidRPr="00347EBD">
          <w:rPr>
            <w:noProof/>
            <w:webHidden/>
          </w:rPr>
          <w:t>22</w:t>
        </w:r>
        <w:r w:rsidR="00CD5881" w:rsidRPr="00347EBD">
          <w:rPr>
            <w:noProof/>
            <w:webHidden/>
          </w:rPr>
          <w:fldChar w:fldCharType="end"/>
        </w:r>
      </w:hyperlink>
    </w:p>
    <w:p w:rsidR="00CD5881" w:rsidRPr="00347EBD" w:rsidRDefault="00737E37">
      <w:pPr>
        <w:pStyle w:val="12"/>
        <w:rPr>
          <w:rFonts w:eastAsiaTheme="minorEastAsia"/>
          <w:b w:val="0"/>
          <w:noProof/>
          <w:sz w:val="22"/>
          <w:szCs w:val="22"/>
          <w:u w:val="none"/>
        </w:rPr>
      </w:pPr>
      <w:hyperlink w:anchor="_Toc419455942" w:history="1">
        <w:r w:rsidR="00CD5881" w:rsidRPr="00347EBD">
          <w:rPr>
            <w:rStyle w:val="af4"/>
            <w:noProof/>
            <w:lang w:val="en-US"/>
          </w:rPr>
          <w:t>III</w:t>
        </w:r>
        <w:r w:rsidR="00CD5881" w:rsidRPr="00347EBD">
          <w:rPr>
            <w:rStyle w:val="af4"/>
            <w:noProof/>
          </w:rPr>
          <w:t>. Подробная информация о кредитной организации – эмитенте</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_Toc419455942 \h </w:instrText>
        </w:r>
        <w:r w:rsidR="00CD5881" w:rsidRPr="00347EBD">
          <w:rPr>
            <w:noProof/>
            <w:webHidden/>
          </w:rPr>
        </w:r>
        <w:r w:rsidR="00CD5881" w:rsidRPr="00347EBD">
          <w:rPr>
            <w:noProof/>
            <w:webHidden/>
          </w:rPr>
          <w:fldChar w:fldCharType="separate"/>
        </w:r>
        <w:r w:rsidR="00E433F5" w:rsidRPr="00347EBD">
          <w:rPr>
            <w:noProof/>
            <w:webHidden/>
          </w:rPr>
          <w:t>23</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43" w:history="1">
        <w:r w:rsidR="00CD5881" w:rsidRPr="00347EBD">
          <w:rPr>
            <w:rStyle w:val="af4"/>
            <w:rFonts w:ascii="Times New Roman" w:hAnsi="Times New Roman"/>
            <w:noProof/>
          </w:rPr>
          <w:t>3.1. История создания и развитие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_Toc419455943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23</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5944" w:history="1">
        <w:r w:rsidR="00CD5881" w:rsidRPr="00347EBD">
          <w:rPr>
            <w:rStyle w:val="af4"/>
            <w:noProof/>
          </w:rPr>
          <w:t>3.1.1. Данные о фирменном наименовании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_Toc419455944 \h </w:instrText>
        </w:r>
        <w:r w:rsidR="00CD5881" w:rsidRPr="00347EBD">
          <w:rPr>
            <w:noProof/>
            <w:webHidden/>
          </w:rPr>
        </w:r>
        <w:r w:rsidR="00CD5881" w:rsidRPr="00347EBD">
          <w:rPr>
            <w:noProof/>
            <w:webHidden/>
          </w:rPr>
          <w:fldChar w:fldCharType="separate"/>
        </w:r>
        <w:r w:rsidR="00E433F5" w:rsidRPr="00347EBD">
          <w:rPr>
            <w:noProof/>
            <w:webHidden/>
          </w:rPr>
          <w:t>23</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5" w:history="1">
        <w:r w:rsidR="00CD5881" w:rsidRPr="00347EBD">
          <w:rPr>
            <w:rStyle w:val="af4"/>
            <w:noProof/>
          </w:rPr>
          <w:t>3.1.2. Сведения о государственной регистрации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_Toc419455945 \h </w:instrText>
        </w:r>
        <w:r w:rsidR="00CD5881" w:rsidRPr="00347EBD">
          <w:rPr>
            <w:noProof/>
            <w:webHidden/>
          </w:rPr>
        </w:r>
        <w:r w:rsidR="00CD5881" w:rsidRPr="00347EBD">
          <w:rPr>
            <w:noProof/>
            <w:webHidden/>
          </w:rPr>
          <w:fldChar w:fldCharType="separate"/>
        </w:r>
        <w:r w:rsidR="00E433F5" w:rsidRPr="00347EBD">
          <w:rPr>
            <w:noProof/>
            <w:webHidden/>
          </w:rPr>
          <w:t>23</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6" w:history="1">
        <w:r w:rsidR="00CD5881" w:rsidRPr="00347EBD">
          <w:rPr>
            <w:rStyle w:val="af4"/>
            <w:noProof/>
          </w:rPr>
          <w:t>3.1.3. Сведения о создании и развитии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_Toc419455946 \h </w:instrText>
        </w:r>
        <w:r w:rsidR="00CD5881" w:rsidRPr="00347EBD">
          <w:rPr>
            <w:noProof/>
            <w:webHidden/>
          </w:rPr>
        </w:r>
        <w:r w:rsidR="00CD5881" w:rsidRPr="00347EBD">
          <w:rPr>
            <w:noProof/>
            <w:webHidden/>
          </w:rPr>
          <w:fldChar w:fldCharType="separate"/>
        </w:r>
        <w:r w:rsidR="00E433F5" w:rsidRPr="00347EBD">
          <w:rPr>
            <w:noProof/>
            <w:webHidden/>
          </w:rPr>
          <w:t>24</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7" w:history="1">
        <w:r w:rsidR="00CD5881" w:rsidRPr="00347EBD">
          <w:rPr>
            <w:rStyle w:val="af4"/>
            <w:noProof/>
          </w:rPr>
          <w:t>3.1.4. Контактная информация</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_Toc419455947 \h </w:instrText>
        </w:r>
        <w:r w:rsidR="00CD5881" w:rsidRPr="00347EBD">
          <w:rPr>
            <w:noProof/>
            <w:webHidden/>
          </w:rPr>
        </w:r>
        <w:r w:rsidR="00CD5881" w:rsidRPr="00347EBD">
          <w:rPr>
            <w:noProof/>
            <w:webHidden/>
          </w:rPr>
          <w:fldChar w:fldCharType="separate"/>
        </w:r>
        <w:r w:rsidR="00E433F5" w:rsidRPr="00347EBD">
          <w:rPr>
            <w:noProof/>
            <w:webHidden/>
          </w:rPr>
          <w:t>24</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8" w:history="1">
        <w:r w:rsidR="00CD5881" w:rsidRPr="00347EBD">
          <w:rPr>
            <w:rStyle w:val="af4"/>
            <w:noProof/>
          </w:rPr>
          <w:t>3.1.5. Идентификационный номер налогоплательщика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_Toc419455948 \h </w:instrText>
        </w:r>
        <w:r w:rsidR="00CD5881" w:rsidRPr="00347EBD">
          <w:rPr>
            <w:noProof/>
            <w:webHidden/>
          </w:rPr>
        </w:r>
        <w:r w:rsidR="00CD5881" w:rsidRPr="00347EBD">
          <w:rPr>
            <w:noProof/>
            <w:webHidden/>
          </w:rPr>
          <w:fldChar w:fldCharType="separate"/>
        </w:r>
        <w:r w:rsidR="00E433F5" w:rsidRPr="00347EBD">
          <w:rPr>
            <w:noProof/>
            <w:webHidden/>
          </w:rPr>
          <w:t>24</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49" w:history="1">
        <w:r w:rsidR="00CD5881" w:rsidRPr="00347EBD">
          <w:rPr>
            <w:rStyle w:val="af4"/>
            <w:noProof/>
          </w:rPr>
          <w:t>3.1.6. Филиалы и представительства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_Toc419455949 \h </w:instrText>
        </w:r>
        <w:r w:rsidR="00CD5881" w:rsidRPr="00347EBD">
          <w:rPr>
            <w:noProof/>
            <w:webHidden/>
          </w:rPr>
        </w:r>
        <w:r w:rsidR="00CD5881" w:rsidRPr="00347EBD">
          <w:rPr>
            <w:noProof/>
            <w:webHidden/>
          </w:rPr>
          <w:fldChar w:fldCharType="separate"/>
        </w:r>
        <w:r w:rsidR="00E433F5" w:rsidRPr="00347EBD">
          <w:rPr>
            <w:noProof/>
            <w:webHidden/>
          </w:rPr>
          <w:t>24</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50" w:history="1">
        <w:r w:rsidR="00CD5881" w:rsidRPr="00347EBD">
          <w:rPr>
            <w:rStyle w:val="af4"/>
            <w:rFonts w:ascii="Times New Roman" w:hAnsi="Times New Roman"/>
            <w:noProof/>
          </w:rPr>
          <w:t>3.2. Основная хозяйственная деятельность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_Toc419455950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24</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5951" w:history="1">
        <w:r w:rsidR="00CD5881" w:rsidRPr="00347EBD">
          <w:rPr>
            <w:rStyle w:val="af4"/>
            <w:noProof/>
          </w:rPr>
          <w:t>3.2.1. Основные виды экономической деятельности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_Toc419455951 \h </w:instrText>
        </w:r>
        <w:r w:rsidR="00CD5881" w:rsidRPr="00347EBD">
          <w:rPr>
            <w:noProof/>
            <w:webHidden/>
          </w:rPr>
        </w:r>
        <w:r w:rsidR="00CD5881" w:rsidRPr="00347EBD">
          <w:rPr>
            <w:noProof/>
            <w:webHidden/>
          </w:rPr>
          <w:fldChar w:fldCharType="separate"/>
        </w:r>
        <w:r w:rsidR="00E433F5" w:rsidRPr="00347EBD">
          <w:rPr>
            <w:noProof/>
            <w:webHidden/>
          </w:rPr>
          <w:t>25</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52" w:history="1">
        <w:r w:rsidR="00CD5881" w:rsidRPr="00347EBD">
          <w:rPr>
            <w:rStyle w:val="af4"/>
            <w:noProof/>
          </w:rPr>
          <w:t>3.2.2. Сведения о наличии у кредитной организации – эмитента разрешений (лицензий), допусков к отдельным видам работ</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_Toc419455952 \h </w:instrText>
        </w:r>
        <w:r w:rsidR="00CD5881" w:rsidRPr="00347EBD">
          <w:rPr>
            <w:noProof/>
            <w:webHidden/>
          </w:rPr>
        </w:r>
        <w:r w:rsidR="00CD5881" w:rsidRPr="00347EBD">
          <w:rPr>
            <w:noProof/>
            <w:webHidden/>
          </w:rPr>
          <w:fldChar w:fldCharType="separate"/>
        </w:r>
        <w:r w:rsidR="00E433F5" w:rsidRPr="00347EBD">
          <w:rPr>
            <w:noProof/>
            <w:webHidden/>
          </w:rPr>
          <w:t>25</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53" w:history="1">
        <w:r w:rsidR="00CD5881" w:rsidRPr="00347EBD">
          <w:rPr>
            <w:rStyle w:val="af4"/>
            <w:noProof/>
          </w:rPr>
          <w:t>3.2.3. Основная хозяйственная деятельность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_Toc419455953 \h </w:instrText>
        </w:r>
        <w:r w:rsidR="00CD5881" w:rsidRPr="00347EBD">
          <w:rPr>
            <w:noProof/>
            <w:webHidden/>
          </w:rPr>
        </w:r>
        <w:r w:rsidR="00CD5881" w:rsidRPr="00347EBD">
          <w:rPr>
            <w:noProof/>
            <w:webHidden/>
          </w:rPr>
          <w:fldChar w:fldCharType="separate"/>
        </w:r>
        <w:r w:rsidR="00E433F5" w:rsidRPr="00347EBD">
          <w:rPr>
            <w:noProof/>
            <w:webHidden/>
          </w:rPr>
          <w:t>26</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54" w:history="1">
        <w:r w:rsidR="00CD5881" w:rsidRPr="00347EBD">
          <w:rPr>
            <w:rStyle w:val="af4"/>
            <w:rFonts w:ascii="Times New Roman" w:hAnsi="Times New Roman"/>
            <w:noProof/>
          </w:rPr>
          <w:t>3.3. Планы будущей деятельности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_Toc419455954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27</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55" w:history="1">
        <w:r w:rsidR="00CD5881" w:rsidRPr="00347EBD">
          <w:rPr>
            <w:rStyle w:val="af4"/>
            <w:rFonts w:ascii="Times New Roman" w:hAnsi="Times New Roman"/>
            <w:noProof/>
          </w:rPr>
          <w:t>3.4. Участие кредитной организации – эмитента в промышленных, банковских и финансовых группах, холдингах, концернах и ассоциациях</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_Toc419455955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28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56" w:history="1">
        <w:r w:rsidR="00CD5881" w:rsidRPr="00347EBD">
          <w:rPr>
            <w:rStyle w:val="af4"/>
            <w:rFonts w:ascii="Times New Roman" w:hAnsi="Times New Roman"/>
            <w:bCs/>
            <w:noProof/>
          </w:rPr>
          <w:t xml:space="preserve">3.5. </w:t>
        </w:r>
        <w:r w:rsidR="00CD5881" w:rsidRPr="00347EBD">
          <w:rPr>
            <w:rStyle w:val="af4"/>
            <w:rFonts w:ascii="Times New Roman" w:hAnsi="Times New Roman"/>
            <w:noProof/>
          </w:rPr>
          <w:t>Подконтрольные кредитной организации – эмитенту организации, имеющие для нее существенное значение</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_Toc419455956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31</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57" w:history="1">
        <w:r w:rsidR="00CD5881" w:rsidRPr="00347EBD">
          <w:rPr>
            <w:rStyle w:val="af4"/>
            <w:rFonts w:ascii="Times New Roman" w:hAnsi="Times New Roman"/>
            <w:noProof/>
          </w:rPr>
          <w:t>3.6. Состав, структура и стоимость основных средств кредитной организации – эмитента, информация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_Toc419455957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36</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5958" w:history="1">
        <w:r w:rsidR="00CD5881" w:rsidRPr="00347EBD">
          <w:rPr>
            <w:rStyle w:val="af4"/>
            <w:noProof/>
          </w:rPr>
          <w:t>3.6.1. Основные средства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_Toc419455958 \h </w:instrText>
        </w:r>
        <w:r w:rsidR="00CD5881" w:rsidRPr="00347EBD">
          <w:rPr>
            <w:noProof/>
            <w:webHidden/>
          </w:rPr>
        </w:r>
        <w:r w:rsidR="00CD5881" w:rsidRPr="00347EBD">
          <w:rPr>
            <w:noProof/>
            <w:webHidden/>
          </w:rPr>
          <w:fldChar w:fldCharType="separate"/>
        </w:r>
        <w:r w:rsidR="00E433F5" w:rsidRPr="00347EBD">
          <w:rPr>
            <w:noProof/>
            <w:webHidden/>
          </w:rPr>
          <w:t>36</w:t>
        </w:r>
        <w:r w:rsidR="00CD5881" w:rsidRPr="00347EBD">
          <w:rPr>
            <w:noProof/>
            <w:webHidden/>
          </w:rPr>
          <w:fldChar w:fldCharType="end"/>
        </w:r>
      </w:hyperlink>
    </w:p>
    <w:p w:rsidR="00CD5881" w:rsidRPr="00347EBD" w:rsidRDefault="00737E37">
      <w:pPr>
        <w:pStyle w:val="12"/>
        <w:rPr>
          <w:rFonts w:eastAsiaTheme="minorEastAsia"/>
          <w:b w:val="0"/>
          <w:noProof/>
          <w:sz w:val="22"/>
          <w:szCs w:val="22"/>
          <w:u w:val="none"/>
        </w:rPr>
      </w:pPr>
      <w:hyperlink w:anchor="_Toc419455959" w:history="1">
        <w:r w:rsidR="00CD5881" w:rsidRPr="00347EBD">
          <w:rPr>
            <w:rStyle w:val="af4"/>
            <w:noProof/>
            <w:lang w:val="en-US"/>
          </w:rPr>
          <w:t>I</w:t>
        </w:r>
        <w:r w:rsidR="00CD5881" w:rsidRPr="00347EBD">
          <w:rPr>
            <w:rStyle w:val="af4"/>
            <w:noProof/>
          </w:rPr>
          <w:t>V. Сведения о финансово–хозяйственной деятельности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_Toc419455959 \h </w:instrText>
        </w:r>
        <w:r w:rsidR="00CD5881" w:rsidRPr="00347EBD">
          <w:rPr>
            <w:noProof/>
            <w:webHidden/>
          </w:rPr>
        </w:r>
        <w:r w:rsidR="00CD5881" w:rsidRPr="00347EBD">
          <w:rPr>
            <w:noProof/>
            <w:webHidden/>
          </w:rPr>
          <w:fldChar w:fldCharType="separate"/>
        </w:r>
        <w:r w:rsidR="00E433F5" w:rsidRPr="00347EBD">
          <w:rPr>
            <w:noProof/>
            <w:webHidden/>
          </w:rPr>
          <w:t>38</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60" w:history="1">
        <w:r w:rsidR="00CD5881" w:rsidRPr="00347EBD">
          <w:rPr>
            <w:rStyle w:val="af4"/>
            <w:rFonts w:ascii="Times New Roman" w:hAnsi="Times New Roman"/>
            <w:noProof/>
          </w:rPr>
          <w:t>4.1. Результаты финансово–хозяйственной деятельности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_Toc419455960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38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61" w:history="1">
        <w:r w:rsidR="00CD5881" w:rsidRPr="00347EBD">
          <w:rPr>
            <w:rStyle w:val="af4"/>
            <w:rFonts w:ascii="Times New Roman" w:hAnsi="Times New Roman"/>
            <w:noProof/>
          </w:rPr>
          <w:t>4.2. Ликвидность кредитной организации – эмитента, достаточность капитала и оборотных средств</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_Toc419455961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39</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62" w:history="1">
        <w:r w:rsidR="00CD5881" w:rsidRPr="00347EBD">
          <w:rPr>
            <w:rStyle w:val="af4"/>
            <w:rFonts w:ascii="Times New Roman" w:hAnsi="Times New Roman"/>
            <w:noProof/>
          </w:rPr>
          <w:t>4.3. Финансовые вложения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_Toc419455962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41</w:t>
        </w:r>
        <w:r w:rsidR="00CD5881" w:rsidRPr="00347EBD">
          <w:rPr>
            <w:rFonts w:ascii="Times New Roman" w:hAnsi="Times New Roman"/>
            <w:noProof/>
            <w:webHidden/>
          </w:rPr>
          <w:fldChar w:fldCharType="end"/>
        </w:r>
      </w:hyperlink>
    </w:p>
    <w:p w:rsidR="00CD5881" w:rsidRPr="00347EBD" w:rsidRDefault="00737E37">
      <w:pPr>
        <w:pStyle w:val="41"/>
        <w:tabs>
          <w:tab w:val="right" w:leader="dot" w:pos="9913"/>
        </w:tabs>
        <w:rPr>
          <w:rFonts w:eastAsiaTheme="minorEastAsia"/>
          <w:noProof/>
          <w:sz w:val="22"/>
          <w:szCs w:val="22"/>
        </w:rPr>
      </w:pPr>
      <w:hyperlink w:anchor="_Toc419455963" w:history="1">
        <w:r w:rsidR="00CD5881" w:rsidRPr="00347EBD">
          <w:rPr>
            <w:rStyle w:val="af4"/>
            <w:noProof/>
          </w:rPr>
          <w:t>А) Вложения в эмиссионные ценные бумаги:</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_Toc419455963 \h </w:instrText>
        </w:r>
        <w:r w:rsidR="00CD5881" w:rsidRPr="00347EBD">
          <w:rPr>
            <w:noProof/>
            <w:webHidden/>
          </w:rPr>
        </w:r>
        <w:r w:rsidR="00CD5881" w:rsidRPr="00347EBD">
          <w:rPr>
            <w:noProof/>
            <w:webHidden/>
          </w:rPr>
          <w:fldChar w:fldCharType="separate"/>
        </w:r>
        <w:r w:rsidR="00E433F5" w:rsidRPr="00347EBD">
          <w:rPr>
            <w:noProof/>
            <w:webHidden/>
          </w:rPr>
          <w:t>41</w:t>
        </w:r>
        <w:r w:rsidR="00CD5881" w:rsidRPr="00347EBD">
          <w:rPr>
            <w:noProof/>
            <w:webHidden/>
          </w:rPr>
          <w:fldChar w:fldCharType="end"/>
        </w:r>
      </w:hyperlink>
    </w:p>
    <w:p w:rsidR="00CD5881" w:rsidRPr="00347EBD" w:rsidRDefault="00737E37">
      <w:pPr>
        <w:pStyle w:val="41"/>
        <w:tabs>
          <w:tab w:val="right" w:leader="dot" w:pos="9913"/>
        </w:tabs>
        <w:rPr>
          <w:rFonts w:eastAsiaTheme="minorEastAsia"/>
          <w:noProof/>
          <w:sz w:val="22"/>
          <w:szCs w:val="22"/>
        </w:rPr>
      </w:pPr>
      <w:hyperlink w:anchor="_Toc419455964" w:history="1">
        <w:r w:rsidR="00CD5881" w:rsidRPr="00347EBD">
          <w:rPr>
            <w:rStyle w:val="af4"/>
            <w:noProof/>
          </w:rPr>
          <w:t>Б) Вложения в неэмиссионные ценные бумаги:</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_Toc419455964 \h </w:instrText>
        </w:r>
        <w:r w:rsidR="00CD5881" w:rsidRPr="00347EBD">
          <w:rPr>
            <w:noProof/>
            <w:webHidden/>
          </w:rPr>
        </w:r>
        <w:r w:rsidR="00CD5881" w:rsidRPr="00347EBD">
          <w:rPr>
            <w:noProof/>
            <w:webHidden/>
          </w:rPr>
          <w:fldChar w:fldCharType="separate"/>
        </w:r>
        <w:r w:rsidR="00E433F5" w:rsidRPr="00347EBD">
          <w:rPr>
            <w:noProof/>
            <w:webHidden/>
          </w:rPr>
          <w:t>42</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65" w:history="1">
        <w:r w:rsidR="00CD5881" w:rsidRPr="00347EBD">
          <w:rPr>
            <w:rStyle w:val="af4"/>
            <w:rFonts w:ascii="Times New Roman" w:hAnsi="Times New Roman"/>
            <w:noProof/>
          </w:rPr>
          <w:t>4.4. Нематериальные активы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_Toc419455965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45</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66" w:history="1">
        <w:r w:rsidR="00CD5881" w:rsidRPr="00347EBD">
          <w:rPr>
            <w:rStyle w:val="af4"/>
            <w:rFonts w:ascii="Times New Roman" w:hAnsi="Times New Roman"/>
            <w:noProof/>
          </w:rPr>
          <w:t>4.5. Сведения о политике и расходах кредитной организации – эмитента в области научно–технического развития, в отношении лицензий и патентов, новых разработок и исследований</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_Toc419455966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45</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67" w:history="1">
        <w:r w:rsidR="00CD5881" w:rsidRPr="00347EBD">
          <w:rPr>
            <w:rStyle w:val="af4"/>
            <w:rFonts w:ascii="Times New Roman" w:hAnsi="Times New Roman"/>
            <w:noProof/>
          </w:rPr>
          <w:t>4.6. Анализ тенденций развития в сфере основной деятельности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_Toc419455967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47</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5968" w:history="1">
        <w:r w:rsidR="00CD5881" w:rsidRPr="00347EBD">
          <w:rPr>
            <w:rStyle w:val="af4"/>
            <w:noProof/>
          </w:rPr>
          <w:t>4.7. Анализ факторов и условий, влияющих на деятельность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_Toc419455968 \h </w:instrText>
        </w:r>
        <w:r w:rsidR="00CD5881" w:rsidRPr="00347EBD">
          <w:rPr>
            <w:noProof/>
            <w:webHidden/>
          </w:rPr>
        </w:r>
        <w:r w:rsidR="00CD5881" w:rsidRPr="00347EBD">
          <w:rPr>
            <w:noProof/>
            <w:webHidden/>
          </w:rPr>
          <w:fldChar w:fldCharType="separate"/>
        </w:r>
        <w:r w:rsidR="00E433F5" w:rsidRPr="00347EBD">
          <w:rPr>
            <w:noProof/>
            <w:webHidden/>
          </w:rPr>
          <w:t>51</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5969" w:history="1">
        <w:r w:rsidR="00CD5881" w:rsidRPr="00347EBD">
          <w:rPr>
            <w:rStyle w:val="af4"/>
            <w:noProof/>
          </w:rPr>
          <w:t>4.8. Конкуренты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_Toc419455969 \h </w:instrText>
        </w:r>
        <w:r w:rsidR="00CD5881" w:rsidRPr="00347EBD">
          <w:rPr>
            <w:noProof/>
            <w:webHidden/>
          </w:rPr>
        </w:r>
        <w:r w:rsidR="00CD5881" w:rsidRPr="00347EBD">
          <w:rPr>
            <w:noProof/>
            <w:webHidden/>
          </w:rPr>
          <w:fldChar w:fldCharType="separate"/>
        </w:r>
        <w:r w:rsidR="00E433F5" w:rsidRPr="00347EBD">
          <w:rPr>
            <w:noProof/>
            <w:webHidden/>
          </w:rPr>
          <w:t>52</w:t>
        </w:r>
        <w:r w:rsidR="00CD5881" w:rsidRPr="00347EBD">
          <w:rPr>
            <w:noProof/>
            <w:webHidden/>
          </w:rPr>
          <w:fldChar w:fldCharType="end"/>
        </w:r>
      </w:hyperlink>
    </w:p>
    <w:p w:rsidR="00CD5881" w:rsidRPr="00347EBD" w:rsidRDefault="00737E37">
      <w:pPr>
        <w:pStyle w:val="12"/>
        <w:rPr>
          <w:rFonts w:eastAsiaTheme="minorEastAsia"/>
          <w:b w:val="0"/>
          <w:noProof/>
          <w:sz w:val="22"/>
          <w:szCs w:val="22"/>
          <w:u w:val="none"/>
        </w:rPr>
      </w:pPr>
      <w:hyperlink w:anchor="_Toc419455970" w:history="1">
        <w:r w:rsidR="00CD5881" w:rsidRPr="00347EBD">
          <w:rPr>
            <w:rStyle w:val="af4"/>
            <w:noProof/>
          </w:rPr>
          <w:t>V. Подробные сведения о лицах, входящих в состав органов управления кредитной организации – эмитента, органов кредитной организации –  эмитента по контролю за ее финансово–хозяйственной деятельностью, и краткие сведения о сотрудниках (работниках)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_Toc419455970 \h </w:instrText>
        </w:r>
        <w:r w:rsidR="00CD5881" w:rsidRPr="00347EBD">
          <w:rPr>
            <w:noProof/>
            <w:webHidden/>
          </w:rPr>
        </w:r>
        <w:r w:rsidR="00CD5881" w:rsidRPr="00347EBD">
          <w:rPr>
            <w:noProof/>
            <w:webHidden/>
          </w:rPr>
          <w:fldChar w:fldCharType="separate"/>
        </w:r>
        <w:r w:rsidR="00E433F5" w:rsidRPr="00347EBD">
          <w:rPr>
            <w:noProof/>
            <w:webHidden/>
          </w:rPr>
          <w:t>54</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71" w:history="1">
        <w:r w:rsidR="00CD5881" w:rsidRPr="00347EBD">
          <w:rPr>
            <w:rStyle w:val="af4"/>
            <w:rFonts w:ascii="Times New Roman" w:hAnsi="Times New Roman"/>
            <w:noProof/>
          </w:rPr>
          <w:t>5.1. Сведения о структуре и компетенции органов управления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_Toc419455971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54</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72" w:history="1">
        <w:r w:rsidR="00CD5881" w:rsidRPr="00347EBD">
          <w:rPr>
            <w:rStyle w:val="af4"/>
            <w:rFonts w:ascii="Times New Roman" w:hAnsi="Times New Roman"/>
            <w:noProof/>
          </w:rPr>
          <w:t>5.2. Информация о лицах, входящих в состав органов управления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_Toc419455972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67</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1" w:history="1">
        <w:r w:rsidR="00CD5881" w:rsidRPr="00347EBD">
          <w:rPr>
            <w:rStyle w:val="af4"/>
            <w:rFonts w:ascii="Times New Roman" w:hAnsi="Times New Roman"/>
            <w:noProof/>
          </w:rPr>
          <w:t>5.3. Сведения о размере вознаграждения, льгот и (или) компенсации расходов по каждому органу управления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_Toc419455981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85</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2" w:history="1">
        <w:r w:rsidR="00CD5881" w:rsidRPr="00347EBD">
          <w:rPr>
            <w:rStyle w:val="af4"/>
            <w:rFonts w:ascii="Times New Roman" w:hAnsi="Times New Roman"/>
            <w:noProof/>
          </w:rPr>
          <w:t>5.4. Сведения о структуре и компетенции органов контроля за финансово–хозяйственной деятельностью кредитной организации – эмитента, а также об организации системы управления рисками и внутреннего контроля</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_Toc419455982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86</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3" w:history="1">
        <w:r w:rsidR="00CD5881" w:rsidRPr="00347EBD">
          <w:rPr>
            <w:rStyle w:val="af4"/>
            <w:rFonts w:ascii="Times New Roman" w:hAnsi="Times New Roman"/>
            <w:noProof/>
          </w:rPr>
          <w:t>5.5. Информация о лицах, входящих в состав органов контроля за финансово–хозяйственной деятельностью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_Toc419455983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93</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4" w:history="1">
        <w:r w:rsidR="00CD5881" w:rsidRPr="00347EBD">
          <w:rPr>
            <w:rStyle w:val="af4"/>
            <w:rFonts w:ascii="Times New Roman" w:hAnsi="Times New Roman"/>
            <w:noProof/>
          </w:rPr>
          <w:t>5.6. Сведения о размере вознаграждения, льгот и (или) компенсации расходов по органу контроля за финансово–хозяйственной деятельностью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_Toc419455984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98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5" w:history="1">
        <w:r w:rsidR="00CD5881" w:rsidRPr="00347EBD">
          <w:rPr>
            <w:rStyle w:val="af4"/>
            <w:rFonts w:ascii="Times New Roman" w:hAnsi="Times New Roman"/>
            <w:noProof/>
          </w:rPr>
          <w:t>5.7. Данные о численности и обобщенные данные об образовании и о составе сотрудников (работников) кредитной организации – эмитента, а также об изменении численности сотрудников (работников)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98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6" w:history="1">
        <w:r w:rsidR="00CD5881" w:rsidRPr="00347EBD">
          <w:rPr>
            <w:rStyle w:val="af4"/>
            <w:rFonts w:ascii="Times New Roman" w:hAnsi="Times New Roman"/>
            <w:noProof/>
          </w:rPr>
          <w:t>5.8. Сведения о любых обязательствах кредитной организации – эмитента перед сотрудниками (работниками), касающихся возможности их участия в уставном капитале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99</w:t>
        </w:r>
        <w:r w:rsidR="00CD5881" w:rsidRPr="00347EBD">
          <w:rPr>
            <w:rFonts w:ascii="Times New Roman" w:hAnsi="Times New Roman"/>
            <w:noProof/>
            <w:webHidden/>
          </w:rPr>
          <w:fldChar w:fldCharType="end"/>
        </w:r>
      </w:hyperlink>
    </w:p>
    <w:p w:rsidR="00CD5881" w:rsidRPr="00347EBD" w:rsidRDefault="00737E37">
      <w:pPr>
        <w:pStyle w:val="12"/>
        <w:rPr>
          <w:rFonts w:eastAsiaTheme="minorEastAsia"/>
          <w:b w:val="0"/>
          <w:noProof/>
          <w:sz w:val="22"/>
          <w:szCs w:val="22"/>
          <w:u w:val="none"/>
        </w:rPr>
      </w:pPr>
      <w:hyperlink w:anchor="_Toc419455987" w:history="1">
        <w:r w:rsidR="00CD5881" w:rsidRPr="00347EBD">
          <w:rPr>
            <w:rStyle w:val="af4"/>
            <w:noProof/>
          </w:rPr>
          <w:t>VI. Сведения об участниках (акционерах) кредитной организации – эмитента  и о совершенных кредитной организацией – эмитентом сделках, в совершении которых имелась заинтересованность</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_Toc419455987 \h </w:instrText>
        </w:r>
        <w:r w:rsidR="00CD5881" w:rsidRPr="00347EBD">
          <w:rPr>
            <w:noProof/>
            <w:webHidden/>
          </w:rPr>
        </w:r>
        <w:r w:rsidR="00CD5881" w:rsidRPr="00347EBD">
          <w:rPr>
            <w:noProof/>
            <w:webHidden/>
          </w:rPr>
          <w:fldChar w:fldCharType="separate"/>
        </w:r>
        <w:r w:rsidR="00E433F5" w:rsidRPr="00347EBD">
          <w:rPr>
            <w:noProof/>
            <w:webHidden/>
          </w:rPr>
          <w:t>100</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8" w:history="1">
        <w:r w:rsidR="00CD5881" w:rsidRPr="00347EBD">
          <w:rPr>
            <w:rStyle w:val="af4"/>
            <w:rFonts w:ascii="Times New Roman" w:hAnsi="Times New Roman"/>
            <w:noProof/>
          </w:rPr>
          <w:t>6.1. Сведения об общем количестве акционеров (участников)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_Toc419455988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100</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89" w:history="1">
        <w:r w:rsidR="00CD5881" w:rsidRPr="00347EBD">
          <w:rPr>
            <w:rStyle w:val="af4"/>
            <w:rFonts w:ascii="Times New Roman" w:hAnsi="Times New Roman"/>
            <w:noProof/>
          </w:rPr>
          <w:t>6.2. Сведения об участниках (акционерах) кредитной организации – эмитента, владеющих не менее чем 5 процентами ее уставного  капитала или не менее чем 5 процентами ее обыкновенных акций, а также сведения о контролирующих их лицах, а в случае отсутствия таких лиц – об их участниках (акционерах), владеющих не менее чем 20 процентами уставного (складочного) капитала (паевого фонда) или не менее чем 20 процентами их обыкновенных акций</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_Toc419455989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100</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0" w:history="1">
        <w:r w:rsidR="00CD5881" w:rsidRPr="00347EBD">
          <w:rPr>
            <w:rStyle w:val="af4"/>
            <w:rFonts w:ascii="Times New Roman" w:hAnsi="Times New Roman"/>
            <w:noProof/>
          </w:rPr>
          <w:t>6.3. Сведения о доле участия государства или муниципального образования в уставном капитале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_Toc419455990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104</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1" w:history="1">
        <w:r w:rsidR="00CD5881" w:rsidRPr="00347EBD">
          <w:rPr>
            <w:rStyle w:val="af4"/>
            <w:rFonts w:ascii="Times New Roman" w:hAnsi="Times New Roman"/>
            <w:noProof/>
          </w:rPr>
          <w:t>6.4. Сведения об ограничениях на участие в уставном  капитале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_Toc419455991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105</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2" w:history="1">
        <w:r w:rsidR="00CD5881" w:rsidRPr="00347EBD">
          <w:rPr>
            <w:rStyle w:val="af4"/>
            <w:rFonts w:ascii="Times New Roman" w:hAnsi="Times New Roman"/>
            <w:noProof/>
          </w:rPr>
          <w:t>6.5. Сведения об изменениях в составе и размере участия акционеров (участников) кредитной организации – эмитента, владеющих не менее чем 5 процентами ее уставного  капитала  или не менее чем 5 процентами ее обыкновенных акций</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_Toc419455992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106</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3" w:history="1">
        <w:r w:rsidR="00CD5881" w:rsidRPr="00347EBD">
          <w:rPr>
            <w:rStyle w:val="af4"/>
            <w:rFonts w:ascii="Times New Roman" w:hAnsi="Times New Roman"/>
            <w:noProof/>
          </w:rPr>
          <w:t>6.6. Сведения о совершенных кредитной организацией – эмитентом сделках, в совершении которых имелась заинтересованность</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_Toc419455993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108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4" w:history="1">
        <w:r w:rsidR="00CD5881" w:rsidRPr="00347EBD">
          <w:rPr>
            <w:rStyle w:val="af4"/>
            <w:rFonts w:ascii="Times New Roman" w:hAnsi="Times New Roman"/>
            <w:noProof/>
          </w:rPr>
          <w:t>6.7. Сведения о размере дебиторской задолженности</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_Toc419455994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110</w:t>
        </w:r>
        <w:r w:rsidR="00CD5881" w:rsidRPr="00347EBD">
          <w:rPr>
            <w:rFonts w:ascii="Times New Roman" w:hAnsi="Times New Roman"/>
            <w:noProof/>
            <w:webHidden/>
          </w:rPr>
          <w:fldChar w:fldCharType="end"/>
        </w:r>
      </w:hyperlink>
    </w:p>
    <w:p w:rsidR="00CD5881" w:rsidRPr="00347EBD" w:rsidRDefault="00737E37">
      <w:pPr>
        <w:pStyle w:val="12"/>
        <w:rPr>
          <w:rFonts w:eastAsiaTheme="minorEastAsia"/>
          <w:b w:val="0"/>
          <w:noProof/>
          <w:sz w:val="22"/>
          <w:szCs w:val="22"/>
          <w:u w:val="none"/>
        </w:rPr>
      </w:pPr>
      <w:hyperlink w:anchor="_Toc419455995" w:history="1">
        <w:r w:rsidR="00CD5881" w:rsidRPr="00347EBD">
          <w:rPr>
            <w:rStyle w:val="af4"/>
            <w:noProof/>
          </w:rPr>
          <w:t>VII. Бухгалтерская (финансовая) отчетность кредитной организации – эмитента и иная финансовая информация</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_Toc419455995 \h </w:instrText>
        </w:r>
        <w:r w:rsidR="00CD5881" w:rsidRPr="00347EBD">
          <w:rPr>
            <w:noProof/>
            <w:webHidden/>
          </w:rPr>
        </w:r>
        <w:r w:rsidR="00CD5881" w:rsidRPr="00347EBD">
          <w:rPr>
            <w:noProof/>
            <w:webHidden/>
          </w:rPr>
          <w:fldChar w:fldCharType="separate"/>
        </w:r>
        <w:r w:rsidR="00E433F5" w:rsidRPr="00347EBD">
          <w:rPr>
            <w:noProof/>
            <w:webHidden/>
          </w:rPr>
          <w:t>112</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6" w:history="1">
        <w:r w:rsidR="00CD5881" w:rsidRPr="00347EBD">
          <w:rPr>
            <w:rStyle w:val="af4"/>
            <w:rFonts w:ascii="Times New Roman" w:hAnsi="Times New Roman"/>
            <w:noProof/>
          </w:rPr>
          <w:t>7.1. Годовая бухгалтерская (финансовая) отчетность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112</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7" w:history="1">
        <w:r w:rsidR="00CD5881" w:rsidRPr="00347EBD">
          <w:rPr>
            <w:rStyle w:val="af4"/>
            <w:rFonts w:ascii="Times New Roman" w:hAnsi="Times New Roman"/>
            <w:noProof/>
          </w:rPr>
          <w:t>7.2. Промежуточная бухгалтерская (финансовая) отчетность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_Toc419455997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112</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8" w:history="1">
        <w:r w:rsidR="00CD5881" w:rsidRPr="00347EBD">
          <w:rPr>
            <w:rStyle w:val="af4"/>
            <w:rFonts w:ascii="Times New Roman" w:hAnsi="Times New Roman"/>
            <w:noProof/>
          </w:rPr>
          <w:t>7.3. Консолидированная финансовая отчетность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_Toc419455998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113</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5999" w:history="1">
        <w:r w:rsidR="00CD5881" w:rsidRPr="00347EBD">
          <w:rPr>
            <w:rStyle w:val="af4"/>
            <w:rFonts w:ascii="Times New Roman" w:hAnsi="Times New Roman"/>
            <w:noProof/>
          </w:rPr>
          <w:t>7.4. Сведения об учетной политике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_Toc419455999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113</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15" w:history="1">
        <w:r w:rsidR="00CD5881" w:rsidRPr="00347EBD">
          <w:rPr>
            <w:rStyle w:val="af4"/>
            <w:rFonts w:ascii="Times New Roman" w:hAnsi="Times New Roman"/>
            <w:noProof/>
          </w:rPr>
          <w:t>7.5. Сведения об общей сумме экспорта, а также о доле, которую составляет экспорт в общем объеме продаж</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_Toc419456015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114</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16" w:history="1">
        <w:r w:rsidR="00CD5881" w:rsidRPr="00347EBD">
          <w:rPr>
            <w:rStyle w:val="af4"/>
            <w:rFonts w:ascii="Times New Roman" w:hAnsi="Times New Roman"/>
            <w:noProof/>
          </w:rPr>
          <w:t>7.6. Сведения о существенных изменениях, произошедших в составе имущества кредитной организации – эмитента после даты окончания последнего завершенного финансового года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_Toc419456016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114</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17" w:history="1">
        <w:r w:rsidR="00CD5881" w:rsidRPr="00347EBD">
          <w:rPr>
            <w:rStyle w:val="af4"/>
            <w:rFonts w:ascii="Times New Roman" w:hAnsi="Times New Roman"/>
            <w:noProof/>
          </w:rPr>
          <w:t>7.7. Сведения об участии кредитной организации – эмитента в судебных процессах в случае, если такое участие может существенно отразиться на финансово–хозяйственной деятельности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_Toc419456017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114</w:t>
        </w:r>
        <w:r w:rsidR="00CD5881" w:rsidRPr="00347EBD">
          <w:rPr>
            <w:rFonts w:ascii="Times New Roman" w:hAnsi="Times New Roman"/>
            <w:noProof/>
            <w:webHidden/>
          </w:rPr>
          <w:fldChar w:fldCharType="end"/>
        </w:r>
      </w:hyperlink>
    </w:p>
    <w:p w:rsidR="00F62F11" w:rsidRPr="00347EBD" w:rsidRDefault="00F62F11">
      <w:pPr>
        <w:pStyle w:val="12"/>
        <w:rPr>
          <w:noProof/>
          <w:lang w:val="en-US"/>
        </w:rPr>
      </w:pPr>
    </w:p>
    <w:p w:rsidR="00CD5881" w:rsidRPr="00347EBD" w:rsidRDefault="00737E37">
      <w:pPr>
        <w:pStyle w:val="12"/>
        <w:rPr>
          <w:rFonts w:eastAsiaTheme="minorEastAsia"/>
          <w:b w:val="0"/>
          <w:noProof/>
          <w:sz w:val="22"/>
          <w:szCs w:val="22"/>
          <w:u w:val="none"/>
        </w:rPr>
      </w:pPr>
      <w:hyperlink w:anchor="_Toc419456018" w:history="1">
        <w:r w:rsidR="00CD5881" w:rsidRPr="00347EBD">
          <w:rPr>
            <w:rStyle w:val="af4"/>
            <w:noProof/>
            <w:lang w:val="en-US"/>
          </w:rPr>
          <w:t>VIII</w:t>
        </w:r>
        <w:r w:rsidR="00CD5881" w:rsidRPr="00347EBD">
          <w:rPr>
            <w:rStyle w:val="af4"/>
            <w:noProof/>
          </w:rPr>
          <w:t>. Дополнительные сведения о кредитной организации – эмитенте и о размещенных ею эмиссионных ценных бумагах</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_Toc419456018 \h </w:instrText>
        </w:r>
        <w:r w:rsidR="00CD5881" w:rsidRPr="00347EBD">
          <w:rPr>
            <w:noProof/>
            <w:webHidden/>
          </w:rPr>
        </w:r>
        <w:r w:rsidR="00CD5881" w:rsidRPr="00347EBD">
          <w:rPr>
            <w:noProof/>
            <w:webHidden/>
          </w:rPr>
          <w:fldChar w:fldCharType="separate"/>
        </w:r>
        <w:r w:rsidR="00E433F5" w:rsidRPr="00347EBD">
          <w:rPr>
            <w:noProof/>
            <w:webHidden/>
          </w:rPr>
          <w:t>115</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19" w:history="1">
        <w:r w:rsidR="00CD5881" w:rsidRPr="00347EBD">
          <w:rPr>
            <w:rStyle w:val="af4"/>
            <w:rFonts w:ascii="Times New Roman" w:hAnsi="Times New Roman"/>
            <w:noProof/>
          </w:rPr>
          <w:t>8.1. Дополнительные сведения о кредитной организации – эмитенте</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_Toc419456019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115</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6020" w:history="1">
        <w:r w:rsidR="00CD5881" w:rsidRPr="00347EBD">
          <w:rPr>
            <w:rStyle w:val="af4"/>
            <w:noProof/>
          </w:rPr>
          <w:t>8.1.1. Сведения о размере, структуре уставного капитала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_Toc419456020 \h </w:instrText>
        </w:r>
        <w:r w:rsidR="00CD5881" w:rsidRPr="00347EBD">
          <w:rPr>
            <w:noProof/>
            <w:webHidden/>
          </w:rPr>
        </w:r>
        <w:r w:rsidR="00CD5881" w:rsidRPr="00347EBD">
          <w:rPr>
            <w:noProof/>
            <w:webHidden/>
          </w:rPr>
          <w:fldChar w:fldCharType="separate"/>
        </w:r>
        <w:r w:rsidR="00E433F5" w:rsidRPr="00347EBD">
          <w:rPr>
            <w:noProof/>
            <w:webHidden/>
          </w:rPr>
          <w:t>115</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21" w:history="1">
        <w:r w:rsidR="00CD5881" w:rsidRPr="00347EBD">
          <w:rPr>
            <w:rStyle w:val="af4"/>
            <w:noProof/>
          </w:rPr>
          <w:t>8.1.2. Сведения об изменении размера уставного капитала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_Toc419456021 \h </w:instrText>
        </w:r>
        <w:r w:rsidR="00CD5881" w:rsidRPr="00347EBD">
          <w:rPr>
            <w:noProof/>
            <w:webHidden/>
          </w:rPr>
        </w:r>
        <w:r w:rsidR="00CD5881" w:rsidRPr="00347EBD">
          <w:rPr>
            <w:noProof/>
            <w:webHidden/>
          </w:rPr>
          <w:fldChar w:fldCharType="separate"/>
        </w:r>
        <w:r w:rsidR="00E433F5" w:rsidRPr="00347EBD">
          <w:rPr>
            <w:noProof/>
            <w:webHidden/>
          </w:rPr>
          <w:t>116</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22" w:history="1">
        <w:r w:rsidR="00CD5881" w:rsidRPr="00347EBD">
          <w:rPr>
            <w:rStyle w:val="af4"/>
            <w:noProof/>
          </w:rPr>
          <w:t>8.1.3. Сведения о порядке созыва и проведения собрания (заседания) высшего органа управления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_Toc419456022 \h </w:instrText>
        </w:r>
        <w:r w:rsidR="00CD5881" w:rsidRPr="00347EBD">
          <w:rPr>
            <w:noProof/>
            <w:webHidden/>
          </w:rPr>
        </w:r>
        <w:r w:rsidR="00CD5881" w:rsidRPr="00347EBD">
          <w:rPr>
            <w:noProof/>
            <w:webHidden/>
          </w:rPr>
          <w:fldChar w:fldCharType="separate"/>
        </w:r>
        <w:r w:rsidR="00E433F5" w:rsidRPr="00347EBD">
          <w:rPr>
            <w:noProof/>
            <w:webHidden/>
          </w:rPr>
          <w:t>116</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23" w:history="1">
        <w:r w:rsidR="00CD5881" w:rsidRPr="00347EBD">
          <w:rPr>
            <w:rStyle w:val="af4"/>
            <w:noProof/>
          </w:rPr>
          <w:t>8.1.4. Сведения о коммерческих организациях, в которых кредитная организации – эмитент владеет не менее чем 5 процентами уставного (складочного) капитала (паевого фонда) либо не менее чем 5 процентами обыкновенных акций</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_Toc419456023 \h </w:instrText>
        </w:r>
        <w:r w:rsidR="00CD5881" w:rsidRPr="00347EBD">
          <w:rPr>
            <w:noProof/>
            <w:webHidden/>
          </w:rPr>
        </w:r>
        <w:r w:rsidR="00CD5881" w:rsidRPr="00347EBD">
          <w:rPr>
            <w:noProof/>
            <w:webHidden/>
          </w:rPr>
          <w:fldChar w:fldCharType="separate"/>
        </w:r>
        <w:r w:rsidR="00E433F5" w:rsidRPr="00347EBD">
          <w:rPr>
            <w:noProof/>
            <w:webHidden/>
          </w:rPr>
          <w:t>118</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24" w:history="1">
        <w:r w:rsidR="00CD5881" w:rsidRPr="00347EBD">
          <w:rPr>
            <w:rStyle w:val="af4"/>
            <w:noProof/>
          </w:rPr>
          <w:t>8.1.5. Сведения о существенных сделках, совершенных  кредитной организацией – эмитентом</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_Toc419456024 \h </w:instrText>
        </w:r>
        <w:r w:rsidR="00CD5881" w:rsidRPr="00347EBD">
          <w:rPr>
            <w:noProof/>
            <w:webHidden/>
          </w:rPr>
        </w:r>
        <w:r w:rsidR="00CD5881" w:rsidRPr="00347EBD">
          <w:rPr>
            <w:noProof/>
            <w:webHidden/>
          </w:rPr>
          <w:fldChar w:fldCharType="separate"/>
        </w:r>
        <w:r w:rsidR="00E433F5" w:rsidRPr="00347EBD">
          <w:rPr>
            <w:noProof/>
            <w:webHidden/>
          </w:rPr>
          <w:t>119</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25" w:history="1">
        <w:r w:rsidR="00CD5881" w:rsidRPr="00347EBD">
          <w:rPr>
            <w:rStyle w:val="af4"/>
            <w:noProof/>
          </w:rPr>
          <w:t>8.1.6. Сведения о кредитных рейтингах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_Toc419456025 \h </w:instrText>
        </w:r>
        <w:r w:rsidR="00CD5881" w:rsidRPr="00347EBD">
          <w:rPr>
            <w:noProof/>
            <w:webHidden/>
          </w:rPr>
        </w:r>
        <w:r w:rsidR="00CD5881" w:rsidRPr="00347EBD">
          <w:rPr>
            <w:noProof/>
            <w:webHidden/>
          </w:rPr>
          <w:fldChar w:fldCharType="separate"/>
        </w:r>
        <w:r w:rsidR="00E433F5" w:rsidRPr="00347EBD">
          <w:rPr>
            <w:noProof/>
            <w:webHidden/>
          </w:rPr>
          <w:t>119</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26" w:history="1">
        <w:r w:rsidR="00CD5881" w:rsidRPr="00347EBD">
          <w:rPr>
            <w:rStyle w:val="af4"/>
            <w:rFonts w:ascii="Times New Roman" w:hAnsi="Times New Roman"/>
            <w:noProof/>
          </w:rPr>
          <w:t>8.2. Сведения о каждой категории (типе) акций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_Toc419456026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121</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27" w:history="1">
        <w:r w:rsidR="00CD5881" w:rsidRPr="00347EBD">
          <w:rPr>
            <w:rStyle w:val="af4"/>
            <w:rFonts w:ascii="Times New Roman" w:hAnsi="Times New Roman"/>
            <w:noProof/>
          </w:rPr>
          <w:t>8.3. Сведения о предыдущих выпусках эмиссионных ценных бумаг кредитной организации – эмитента, за исключением акций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_Toc419456027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125</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6028" w:history="1">
        <w:r w:rsidR="00CD5881" w:rsidRPr="00347EBD">
          <w:rPr>
            <w:rStyle w:val="af4"/>
            <w:noProof/>
          </w:rPr>
          <w:t>8.3.1. Сведения о выпусках, все ценные бумаги которых погашены</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_Toc419456028 \h </w:instrText>
        </w:r>
        <w:r w:rsidR="00CD5881" w:rsidRPr="00347EBD">
          <w:rPr>
            <w:noProof/>
            <w:webHidden/>
          </w:rPr>
        </w:r>
        <w:r w:rsidR="00CD5881" w:rsidRPr="00347EBD">
          <w:rPr>
            <w:noProof/>
            <w:webHidden/>
          </w:rPr>
          <w:fldChar w:fldCharType="separate"/>
        </w:r>
        <w:r w:rsidR="00E433F5" w:rsidRPr="00347EBD">
          <w:rPr>
            <w:noProof/>
            <w:webHidden/>
          </w:rPr>
          <w:t>125</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29" w:history="1">
        <w:r w:rsidR="00CD5881" w:rsidRPr="00347EBD">
          <w:rPr>
            <w:rStyle w:val="af4"/>
            <w:noProof/>
          </w:rPr>
          <w:t>8.3.2. Сведения о выпусках, ценные бумаги которых не являются погашенными</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_Toc419456029 \h </w:instrText>
        </w:r>
        <w:r w:rsidR="00CD5881" w:rsidRPr="00347EBD">
          <w:rPr>
            <w:noProof/>
            <w:webHidden/>
          </w:rPr>
        </w:r>
        <w:r w:rsidR="00CD5881" w:rsidRPr="00347EBD">
          <w:rPr>
            <w:noProof/>
            <w:webHidden/>
          </w:rPr>
          <w:fldChar w:fldCharType="separate"/>
        </w:r>
        <w:r w:rsidR="00E433F5" w:rsidRPr="00347EBD">
          <w:rPr>
            <w:noProof/>
            <w:webHidden/>
          </w:rPr>
          <w:t>127</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0" w:history="1">
        <w:r w:rsidR="00CD5881" w:rsidRPr="00347EBD">
          <w:rPr>
            <w:rStyle w:val="af4"/>
            <w:rFonts w:ascii="Times New Roman" w:hAnsi="Times New Roman"/>
            <w:noProof/>
          </w:rPr>
          <w:t>8.4. Сведения о лице (лицах), предоставившем (предоставивших) обеспечение по облигациям кредитной организации – эмитента с обеспечением, а также об условиях обеспечения исполнения обязательств по облигациям кредитной организации – эмитента с обеспечением</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_Toc419456030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1" w:history="1">
        <w:r w:rsidR="00CD5881" w:rsidRPr="00347EBD">
          <w:rPr>
            <w:rStyle w:val="af4"/>
            <w:rFonts w:ascii="Times New Roman" w:hAnsi="Times New Roman"/>
            <w:noProof/>
          </w:rPr>
          <w:t>Все ценные бумаги, выпущенные кредитной организацией-эмитентом, погашены.</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_Toc419456031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128</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6032" w:history="1">
        <w:r w:rsidR="00CD5881" w:rsidRPr="00347EBD">
          <w:rPr>
            <w:rStyle w:val="af4"/>
            <w:noProof/>
          </w:rPr>
          <w:t>8.4.1. Условия обеспечения исполнения обязательств по облигациям с ипотечным покрытием</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_Toc419456032 \h </w:instrText>
        </w:r>
        <w:r w:rsidR="00CD5881" w:rsidRPr="00347EBD">
          <w:rPr>
            <w:noProof/>
            <w:webHidden/>
          </w:rPr>
        </w:r>
        <w:r w:rsidR="00CD5881" w:rsidRPr="00347EBD">
          <w:rPr>
            <w:noProof/>
            <w:webHidden/>
          </w:rPr>
          <w:fldChar w:fldCharType="separate"/>
        </w:r>
        <w:r w:rsidR="00E433F5" w:rsidRPr="00347EBD">
          <w:rPr>
            <w:noProof/>
            <w:webHidden/>
          </w:rPr>
          <w:t>128</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3" w:history="1">
        <w:r w:rsidR="00CD5881" w:rsidRPr="00347EBD">
          <w:rPr>
            <w:rStyle w:val="af4"/>
            <w:rFonts w:ascii="Times New Roman" w:hAnsi="Times New Roman"/>
            <w:noProof/>
          </w:rPr>
          <w:t>8.5. Сведения об организациях, осуществляющих учет прав на эмиссионные ценные бумаги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_Toc419456033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128</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4" w:history="1">
        <w:r w:rsidR="00CD5881" w:rsidRPr="00347EBD">
          <w:rPr>
            <w:rStyle w:val="af4"/>
            <w:rFonts w:ascii="Times New Roman" w:hAnsi="Times New Roman"/>
            <w:noProof/>
          </w:rPr>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_Toc419456034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129</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5" w:history="1">
        <w:r w:rsidR="00CD5881" w:rsidRPr="00347EBD">
          <w:rPr>
            <w:rStyle w:val="af4"/>
            <w:rFonts w:ascii="Times New Roman" w:hAnsi="Times New Roman"/>
            <w:noProof/>
          </w:rPr>
          <w:t>8.7. Сведения об объявленных (начисленных) и о выплаченных дивидендах по акциям кредитной организации – эмитента, а также о доходах по облигациям кредитной организации – эмитента</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_Toc419456035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129</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6036" w:history="1">
        <w:r w:rsidR="00CD5881" w:rsidRPr="00347EBD">
          <w:rPr>
            <w:rStyle w:val="af4"/>
            <w:noProof/>
          </w:rPr>
          <w:t>8.7.1. Сведения об объявленных и выплаченных дивидендах по акциям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_Toc419456036 \h </w:instrText>
        </w:r>
        <w:r w:rsidR="00CD5881" w:rsidRPr="00347EBD">
          <w:rPr>
            <w:noProof/>
            <w:webHidden/>
          </w:rPr>
        </w:r>
        <w:r w:rsidR="00CD5881" w:rsidRPr="00347EBD">
          <w:rPr>
            <w:noProof/>
            <w:webHidden/>
          </w:rPr>
          <w:fldChar w:fldCharType="separate"/>
        </w:r>
        <w:r w:rsidR="00E433F5" w:rsidRPr="00347EBD">
          <w:rPr>
            <w:noProof/>
            <w:webHidden/>
          </w:rPr>
          <w:t>129</w:t>
        </w:r>
        <w:r w:rsidR="00CD5881" w:rsidRPr="00347EBD">
          <w:rPr>
            <w:noProof/>
            <w:webHidden/>
          </w:rPr>
          <w:fldChar w:fldCharType="end"/>
        </w:r>
      </w:hyperlink>
    </w:p>
    <w:p w:rsidR="00CD5881" w:rsidRPr="00347EBD" w:rsidRDefault="00737E37" w:rsidP="00CD5881">
      <w:pPr>
        <w:pStyle w:val="36"/>
        <w:rPr>
          <w:rFonts w:eastAsiaTheme="minorEastAsia"/>
          <w:noProof/>
        </w:rPr>
      </w:pPr>
      <w:hyperlink w:anchor="_Toc419456037" w:history="1">
        <w:r w:rsidR="00CD5881" w:rsidRPr="00347EBD">
          <w:rPr>
            <w:rStyle w:val="af4"/>
            <w:noProof/>
          </w:rPr>
          <w:t>8.7.2. Сведения о начисленных и выплаченных доходах по облигациям кредитной организации – эмитента</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_Toc419456037 \h </w:instrText>
        </w:r>
        <w:r w:rsidR="00CD5881" w:rsidRPr="00347EBD">
          <w:rPr>
            <w:noProof/>
            <w:webHidden/>
          </w:rPr>
        </w:r>
        <w:r w:rsidR="00CD5881" w:rsidRPr="00347EBD">
          <w:rPr>
            <w:noProof/>
            <w:webHidden/>
          </w:rPr>
          <w:fldChar w:fldCharType="separate"/>
        </w:r>
        <w:r w:rsidR="00E433F5" w:rsidRPr="00347EBD">
          <w:rPr>
            <w:noProof/>
            <w:webHidden/>
          </w:rPr>
          <w:t>133</w:t>
        </w:r>
        <w:r w:rsidR="00CD5881" w:rsidRPr="00347EBD">
          <w:rPr>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8" w:history="1">
        <w:r w:rsidR="00CD5881" w:rsidRPr="00347EBD">
          <w:rPr>
            <w:rStyle w:val="af4"/>
            <w:rFonts w:ascii="Times New Roman" w:hAnsi="Times New Roman"/>
            <w:noProof/>
          </w:rPr>
          <w:t>8.8. Иные сведения</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_Toc419456038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139</w:t>
        </w:r>
        <w:r w:rsidR="00CD5881" w:rsidRPr="00347EBD">
          <w:rPr>
            <w:rFonts w:ascii="Times New Roman" w:hAnsi="Times New Roman"/>
            <w:noProof/>
            <w:webHidden/>
          </w:rPr>
          <w:fldChar w:fldCharType="end"/>
        </w:r>
      </w:hyperlink>
    </w:p>
    <w:p w:rsidR="00CD5881" w:rsidRPr="00347EBD" w:rsidRDefault="00737E37">
      <w:pPr>
        <w:pStyle w:val="27"/>
        <w:tabs>
          <w:tab w:val="right" w:leader="dot" w:pos="9913"/>
        </w:tabs>
        <w:rPr>
          <w:rFonts w:ascii="Times New Roman" w:eastAsiaTheme="minorEastAsia" w:hAnsi="Times New Roman"/>
          <w:noProof/>
        </w:rPr>
      </w:pPr>
      <w:hyperlink w:anchor="_Toc419456039" w:history="1">
        <w:r w:rsidR="00CD5881" w:rsidRPr="00347EBD">
          <w:rPr>
            <w:rStyle w:val="af4"/>
            <w:rFonts w:ascii="Times New Roman" w:hAnsi="Times New Roman"/>
            <w:noProof/>
          </w:rPr>
          <w:t>8.9. Сведения о представляемых ценных бумагах и кредитной организации – эмитенте представляемых ценных бумаг, право собственности на которые удостоверяется российскими депозитарными расписками</w:t>
        </w:r>
        <w:r w:rsidR="00CD5881" w:rsidRPr="00347EBD">
          <w:rPr>
            <w:rFonts w:ascii="Times New Roman" w:hAnsi="Times New Roman"/>
            <w:noProof/>
            <w:webHidden/>
          </w:rPr>
          <w:tab/>
        </w:r>
        <w:r w:rsidR="00CD5881" w:rsidRPr="00347EBD">
          <w:rPr>
            <w:rFonts w:ascii="Times New Roman" w:hAnsi="Times New Roman"/>
            <w:noProof/>
            <w:webHidden/>
          </w:rPr>
          <w:fldChar w:fldCharType="begin"/>
        </w:r>
        <w:r w:rsidR="00CD5881" w:rsidRPr="00347EBD">
          <w:rPr>
            <w:rFonts w:ascii="Times New Roman" w:hAnsi="Times New Roman"/>
            <w:noProof/>
            <w:webHidden/>
          </w:rPr>
          <w:instrText xml:space="preserve"> PAGEREF _Toc419456039 \h </w:instrText>
        </w:r>
        <w:r w:rsidR="00CD5881" w:rsidRPr="00347EBD">
          <w:rPr>
            <w:rFonts w:ascii="Times New Roman" w:hAnsi="Times New Roman"/>
            <w:noProof/>
            <w:webHidden/>
          </w:rPr>
        </w:r>
        <w:r w:rsidR="00CD5881" w:rsidRPr="00347EBD">
          <w:rPr>
            <w:rFonts w:ascii="Times New Roman" w:hAnsi="Times New Roman"/>
            <w:noProof/>
            <w:webHidden/>
          </w:rPr>
          <w:fldChar w:fldCharType="separate"/>
        </w:r>
        <w:r w:rsidR="00E433F5" w:rsidRPr="00347EBD">
          <w:rPr>
            <w:rFonts w:ascii="Times New Roman" w:hAnsi="Times New Roman"/>
            <w:noProof/>
            <w:webHidden/>
          </w:rPr>
          <w:t>140</w:t>
        </w:r>
        <w:r w:rsidR="00CD5881" w:rsidRPr="00347EBD">
          <w:rPr>
            <w:rFonts w:ascii="Times New Roman" w:hAnsi="Times New Roman"/>
            <w:noProof/>
            <w:webHidden/>
          </w:rPr>
          <w:fldChar w:fldCharType="end"/>
        </w:r>
      </w:hyperlink>
    </w:p>
    <w:p w:rsidR="00CD5881" w:rsidRPr="00347EBD" w:rsidRDefault="00737E37" w:rsidP="00CD5881">
      <w:pPr>
        <w:pStyle w:val="36"/>
        <w:rPr>
          <w:rFonts w:eastAsiaTheme="minorEastAsia"/>
          <w:noProof/>
        </w:rPr>
      </w:pPr>
      <w:hyperlink w:anchor="_Toc419456040" w:history="1">
        <w:r w:rsidR="00CD5881" w:rsidRPr="00347EBD">
          <w:rPr>
            <w:rStyle w:val="af4"/>
            <w:noProof/>
          </w:rPr>
          <w:t>8.9.2. Сведения о кредитной организации – эмитенте представляемых ценных бумаг</w:t>
        </w:r>
        <w:r w:rsidR="00CD5881" w:rsidRPr="00347EBD">
          <w:rPr>
            <w:noProof/>
            <w:webHidden/>
          </w:rPr>
          <w:tab/>
        </w:r>
        <w:r w:rsidR="00CD5881" w:rsidRPr="00347EBD">
          <w:rPr>
            <w:noProof/>
            <w:webHidden/>
          </w:rPr>
          <w:fldChar w:fldCharType="begin"/>
        </w:r>
        <w:r w:rsidR="00CD5881" w:rsidRPr="00347EBD">
          <w:rPr>
            <w:noProof/>
            <w:webHidden/>
          </w:rPr>
          <w:instrText xml:space="preserve"> PAGEREF _Toc419456040 \h </w:instrText>
        </w:r>
        <w:r w:rsidR="00CD5881" w:rsidRPr="00347EBD">
          <w:rPr>
            <w:noProof/>
            <w:webHidden/>
          </w:rPr>
        </w:r>
        <w:r w:rsidR="00CD5881" w:rsidRPr="00347EBD">
          <w:rPr>
            <w:noProof/>
            <w:webHidden/>
          </w:rPr>
          <w:fldChar w:fldCharType="separate"/>
        </w:r>
        <w:r w:rsidR="00E433F5" w:rsidRPr="00347EBD">
          <w:rPr>
            <w:noProof/>
            <w:webHidden/>
          </w:rPr>
          <w:t>140</w:t>
        </w:r>
        <w:r w:rsidR="00CD5881" w:rsidRPr="00347EBD">
          <w:rPr>
            <w:noProof/>
            <w:webHidden/>
          </w:rPr>
          <w:fldChar w:fldCharType="end"/>
        </w:r>
      </w:hyperlink>
    </w:p>
    <w:p w:rsidR="00F83B4C" w:rsidRPr="00347EBD" w:rsidRDefault="00270729" w:rsidP="00CD5881">
      <w:pPr>
        <w:pStyle w:val="36"/>
      </w:pPr>
      <w:r w:rsidRPr="00347EBD">
        <w:fldChar w:fldCharType="end"/>
      </w:r>
      <w:r w:rsidR="00F83B4C" w:rsidRPr="00347EBD">
        <w:t xml:space="preserve"> </w:t>
      </w:r>
    </w:p>
    <w:p w:rsidR="00F83B4C" w:rsidRPr="00347EBD" w:rsidRDefault="00F83B4C" w:rsidP="00CD5881">
      <w:pPr>
        <w:pStyle w:val="36"/>
      </w:pPr>
    </w:p>
    <w:p w:rsidR="00F62F11" w:rsidRPr="00347EBD" w:rsidRDefault="00F62F11" w:rsidP="00F62F11"/>
    <w:p w:rsidR="00F62F11" w:rsidRPr="00347EBD" w:rsidRDefault="00F62F11" w:rsidP="00F62F11"/>
    <w:p w:rsidR="00F62F11" w:rsidRPr="00347EBD" w:rsidRDefault="00F62F11" w:rsidP="00F62F11"/>
    <w:p w:rsidR="00F62F11" w:rsidRPr="00347EBD" w:rsidRDefault="00F62F11" w:rsidP="00F62F11"/>
    <w:p w:rsidR="00DB4A1B" w:rsidRPr="00347EBD" w:rsidRDefault="00E34132" w:rsidP="00CD5881">
      <w:pPr>
        <w:pStyle w:val="36"/>
      </w:pPr>
      <w:r w:rsidRPr="00347EBD">
        <w:t xml:space="preserve">Приложение </w:t>
      </w:r>
      <w:r w:rsidR="004D14BD" w:rsidRPr="00347EBD">
        <w:t xml:space="preserve"> </w:t>
      </w:r>
      <w:r w:rsidRPr="00347EBD">
        <w:t>1</w:t>
      </w:r>
      <w:r w:rsidR="0058467C" w:rsidRPr="00347EBD">
        <w:t>:</w:t>
      </w:r>
      <w:r w:rsidR="00F83B4C" w:rsidRPr="00347EBD">
        <w:t xml:space="preserve"> </w:t>
      </w:r>
      <w:r w:rsidR="00DB4A1B" w:rsidRPr="00347EBD">
        <w:t>…………………………………………………………………………………………..1</w:t>
      </w:r>
      <w:r w:rsidR="00F62F11" w:rsidRPr="00347EBD">
        <w:t>4</w:t>
      </w:r>
      <w:r w:rsidR="00780AA4">
        <w:t>1</w:t>
      </w:r>
    </w:p>
    <w:bookmarkEnd w:id="0"/>
    <w:bookmarkEnd w:id="1"/>
    <w:p w:rsidR="00B40E73" w:rsidRPr="00347EBD" w:rsidRDefault="00E34132" w:rsidP="00CD5881">
      <w:pPr>
        <w:pStyle w:val="36"/>
      </w:pPr>
      <w:r w:rsidRPr="00347EBD">
        <w:t xml:space="preserve">Бухгалтерский баланс (публикуемая форма) на 01 </w:t>
      </w:r>
      <w:r w:rsidR="00DE2DA1" w:rsidRPr="00347EBD">
        <w:t>октября</w:t>
      </w:r>
      <w:r w:rsidRPr="00347EBD">
        <w:t xml:space="preserve"> 2015 года</w:t>
      </w:r>
    </w:p>
    <w:p w:rsidR="00B40E73" w:rsidRPr="00347EBD" w:rsidRDefault="00E34132" w:rsidP="00CD5881">
      <w:pPr>
        <w:pStyle w:val="36"/>
      </w:pPr>
      <w:r w:rsidRPr="00347EBD">
        <w:t xml:space="preserve">Отчет о </w:t>
      </w:r>
      <w:r w:rsidR="00030B29" w:rsidRPr="00347EBD">
        <w:t>финансовых результатах</w:t>
      </w:r>
      <w:r w:rsidRPr="00347EBD">
        <w:t xml:space="preserve"> (публикуемая форма) за </w:t>
      </w:r>
      <w:r w:rsidR="00DE2DA1" w:rsidRPr="00347EBD">
        <w:t>9 месяцев</w:t>
      </w:r>
      <w:r w:rsidRPr="00347EBD">
        <w:t xml:space="preserve"> 2015 года</w:t>
      </w:r>
    </w:p>
    <w:p w:rsidR="00B40E73" w:rsidRPr="00347EBD" w:rsidRDefault="00E34132" w:rsidP="00CD5881">
      <w:pPr>
        <w:pStyle w:val="36"/>
      </w:pPr>
      <w:r w:rsidRPr="00347EBD">
        <w:t xml:space="preserve">Отчет об уровне достаточности капитала, величине резервов на покрытие сомнительных ссуд и иных активов (публикуемая форма) на 01 </w:t>
      </w:r>
      <w:r w:rsidR="00DE2DA1" w:rsidRPr="00347EBD">
        <w:t>октября</w:t>
      </w:r>
      <w:r w:rsidRPr="00347EBD">
        <w:t xml:space="preserve"> 2015 года</w:t>
      </w:r>
    </w:p>
    <w:p w:rsidR="004A3770" w:rsidRPr="00347EBD" w:rsidRDefault="00BA640A" w:rsidP="00DB4A1B">
      <w:pPr>
        <w:pStyle w:val="em-1"/>
        <w:spacing w:line="360" w:lineRule="auto"/>
        <w:ind w:left="426" w:firstLine="0"/>
        <w:jc w:val="left"/>
        <w:rPr>
          <w:sz w:val="28"/>
          <w:szCs w:val="28"/>
        </w:rPr>
      </w:pPr>
      <w:r w:rsidRPr="00347EBD">
        <w:rPr>
          <w:b w:val="0"/>
          <w:sz w:val="28"/>
          <w:szCs w:val="28"/>
        </w:rPr>
        <w:br w:type="page"/>
      </w:r>
      <w:bookmarkStart w:id="3" w:name="_Toc419455915"/>
      <w:r w:rsidR="00421DDD" w:rsidRPr="00347EBD">
        <w:rPr>
          <w:sz w:val="28"/>
          <w:szCs w:val="28"/>
        </w:rPr>
        <w:lastRenderedPageBreak/>
        <w:t>Введение</w:t>
      </w:r>
      <w:bookmarkEnd w:id="3"/>
    </w:p>
    <w:p w:rsidR="004A3770" w:rsidRPr="00347EBD" w:rsidRDefault="004A3770" w:rsidP="00CF141F">
      <w:pPr>
        <w:pStyle w:val="em-1"/>
      </w:pPr>
    </w:p>
    <w:p w:rsidR="004A3770" w:rsidRPr="00347EBD" w:rsidRDefault="004A3770" w:rsidP="00CF141F">
      <w:pPr>
        <w:pStyle w:val="em-1"/>
      </w:pPr>
    </w:p>
    <w:p w:rsidR="00CF141F" w:rsidRPr="00347EBD" w:rsidRDefault="00CF141F" w:rsidP="00CF141F">
      <w:pPr>
        <w:pStyle w:val="em-1"/>
        <w:rPr>
          <w:szCs w:val="16"/>
        </w:rPr>
      </w:pPr>
      <w:bookmarkStart w:id="4" w:name="_Toc419455916"/>
      <w:r w:rsidRPr="00347EBD">
        <w:t>Основания возникновения обязанности осуществлять раскрытие информации в форме еж</w:t>
      </w:r>
      <w:r w:rsidRPr="00347EBD">
        <w:t>е</w:t>
      </w:r>
      <w:r w:rsidRPr="00347EBD">
        <w:t>квартального отчета</w:t>
      </w:r>
      <w:r w:rsidRPr="00347EBD">
        <w:rPr>
          <w:szCs w:val="16"/>
        </w:rPr>
        <w:t>.</w:t>
      </w:r>
      <w:bookmarkEnd w:id="4"/>
    </w:p>
    <w:p w:rsidR="00CF141F" w:rsidRPr="00347EBD" w:rsidRDefault="00CF141F" w:rsidP="00CF141F">
      <w:pPr>
        <w:pStyle w:val="em-1"/>
      </w:pPr>
      <w:r w:rsidRPr="00347EBD">
        <w:rPr>
          <w:rStyle w:val="af0"/>
          <w:b w:val="0"/>
          <w:vanish/>
          <w:szCs w:val="16"/>
        </w:rPr>
        <w:footnoteReference w:id="1"/>
      </w:r>
    </w:p>
    <w:tbl>
      <w:tblPr>
        <w:tblW w:w="10031" w:type="dxa"/>
        <w:tblLook w:val="01E0" w:firstRow="1" w:lastRow="1" w:firstColumn="1" w:lastColumn="1" w:noHBand="0" w:noVBand="0"/>
      </w:tblPr>
      <w:tblGrid>
        <w:gridCol w:w="10031"/>
      </w:tblGrid>
      <w:tr w:rsidR="00CF141F" w:rsidRPr="00347EBD" w:rsidTr="009B22C6">
        <w:tc>
          <w:tcPr>
            <w:tcW w:w="10031" w:type="dxa"/>
          </w:tcPr>
          <w:p w:rsidR="00D828F4" w:rsidRPr="00347EBD" w:rsidRDefault="00D828F4" w:rsidP="009B22C6">
            <w:pPr>
              <w:pStyle w:val="em-4"/>
            </w:pPr>
            <w:r w:rsidRPr="00347EBD">
              <w:t>Настоящий ежеквартальный отчет содержит оценки и прогнозы уполномоченных органов упра</w:t>
            </w:r>
            <w:r w:rsidRPr="00347EBD">
              <w:t>в</w:t>
            </w:r>
            <w:r w:rsidRPr="00347EBD">
              <w:t xml:space="preserve">ления кредитной организации </w:t>
            </w:r>
            <w:r w:rsidR="00B140EC" w:rsidRPr="00347EBD">
              <w:t>–</w:t>
            </w:r>
            <w:r w:rsidRPr="00347EBD">
              <w:t xml:space="preserve"> эмитента касательно будущих событий и (или) действий, перспектив развития отрасли экономики, в которой кредитная организация </w:t>
            </w:r>
            <w:r w:rsidR="00B140EC" w:rsidRPr="00347EBD">
              <w:t>–</w:t>
            </w:r>
            <w:r w:rsidRPr="00347EBD">
              <w:t xml:space="preserve"> эмитент осуществляет основную де</w:t>
            </w:r>
            <w:r w:rsidRPr="00347EBD">
              <w:t>я</w:t>
            </w:r>
            <w:r w:rsidRPr="00347EBD">
              <w:t xml:space="preserve">тельность, и результатов деятельности кредитной организации </w:t>
            </w:r>
            <w:r w:rsidR="00B140EC" w:rsidRPr="00347EBD">
              <w:t>–</w:t>
            </w:r>
            <w:r w:rsidRPr="00347EBD">
              <w:t xml:space="preserve"> эмитента, в том числе ее планов, вер</w:t>
            </w:r>
            <w:r w:rsidRPr="00347EBD">
              <w:t>о</w:t>
            </w:r>
            <w:r w:rsidRPr="00347EBD">
              <w:t xml:space="preserve">ятности наступления определенных событий и совершения определенных действий. Инвесторы не должны полностью полагаться на оценки и прогнозы органов управления кредитной организации </w:t>
            </w:r>
            <w:r w:rsidR="00B140EC" w:rsidRPr="00347EBD">
              <w:t>–</w:t>
            </w:r>
            <w:r w:rsidRPr="00347EBD">
              <w:t xml:space="preserve"> эмитента, так как фактические результаты деятельности кредитной организации </w:t>
            </w:r>
            <w:r w:rsidR="00B140EC" w:rsidRPr="00347EBD">
              <w:t>–</w:t>
            </w:r>
            <w:r w:rsidRPr="00347EBD">
              <w:t xml:space="preserve"> эмитента в будущем могут отличаться от прогнозируемых результатов по многим причинам. Приобретение ценных бумаг кредитной организации </w:t>
            </w:r>
            <w:r w:rsidR="00B140EC" w:rsidRPr="00347EBD">
              <w:t>–</w:t>
            </w:r>
            <w:r w:rsidRPr="00347EBD">
              <w:t xml:space="preserve"> эмитента связано с рисками, описанными в настоящем ежеквартальном отч</w:t>
            </w:r>
            <w:r w:rsidRPr="00347EBD">
              <w:t>е</w:t>
            </w:r>
            <w:r w:rsidRPr="00347EBD">
              <w:t>те.</w:t>
            </w:r>
          </w:p>
          <w:p w:rsidR="00CF141F" w:rsidRPr="00347EBD" w:rsidRDefault="00CF141F" w:rsidP="00CF141F">
            <w:pPr>
              <w:pStyle w:val="em-4"/>
            </w:pPr>
          </w:p>
        </w:tc>
      </w:tr>
    </w:tbl>
    <w:p w:rsidR="00CF141F" w:rsidRPr="00347EBD" w:rsidRDefault="00CF141F" w:rsidP="00CF141F">
      <w:pPr>
        <w:pStyle w:val="em-4"/>
      </w:pPr>
      <w:r w:rsidRPr="00347EBD">
        <w:rPr>
          <w:rStyle w:val="af0"/>
          <w:vanish/>
        </w:rPr>
        <w:footnoteReference w:id="2"/>
      </w:r>
    </w:p>
    <w:tbl>
      <w:tblPr>
        <w:tblW w:w="0" w:type="auto"/>
        <w:tblLook w:val="01E0" w:firstRow="1" w:lastRow="1" w:firstColumn="1" w:lastColumn="1" w:noHBand="0" w:noVBand="0"/>
      </w:tblPr>
      <w:tblGrid>
        <w:gridCol w:w="9495"/>
      </w:tblGrid>
      <w:tr w:rsidR="00CF141F" w:rsidRPr="00347EBD" w:rsidTr="00F237F6">
        <w:tc>
          <w:tcPr>
            <w:tcW w:w="9495" w:type="dxa"/>
          </w:tcPr>
          <w:p w:rsidR="00CF141F" w:rsidRPr="00347EBD" w:rsidRDefault="00CF141F" w:rsidP="00EF6911">
            <w:pPr>
              <w:pStyle w:val="em-4"/>
            </w:pPr>
          </w:p>
        </w:tc>
      </w:tr>
    </w:tbl>
    <w:p w:rsidR="00CF141F" w:rsidRPr="00347EBD" w:rsidRDefault="00CF141F" w:rsidP="00CF141F">
      <w:pPr>
        <w:pStyle w:val="em-4"/>
      </w:pPr>
    </w:p>
    <w:p w:rsidR="00B37CA9" w:rsidRPr="00347EBD" w:rsidRDefault="003C2CAA" w:rsidP="00636F93">
      <w:pPr>
        <w:pStyle w:val="aff0"/>
        <w:tabs>
          <w:tab w:val="left" w:pos="0"/>
        </w:tabs>
        <w:ind w:left="0" w:firstLine="567"/>
        <w:rPr>
          <w:rFonts w:ascii="Times New Roman" w:hAnsi="Times New Roman" w:cs="Times New Roman"/>
          <w:b/>
          <w:sz w:val="28"/>
        </w:rPr>
      </w:pPr>
      <w:r w:rsidRPr="00347EBD">
        <w:rPr>
          <w:rFonts w:ascii="Times New Roman" w:hAnsi="Times New Roman" w:cs="Times New Roman"/>
          <w:sz w:val="22"/>
          <w:szCs w:val="22"/>
        </w:rPr>
        <w:br w:type="page"/>
      </w:r>
      <w:r w:rsidR="00636F93" w:rsidRPr="00347EBD">
        <w:rPr>
          <w:rFonts w:ascii="Times New Roman" w:hAnsi="Times New Roman" w:cs="Times New Roman"/>
          <w:b/>
          <w:sz w:val="28"/>
        </w:rPr>
        <w:lastRenderedPageBreak/>
        <w:t>I.</w:t>
      </w:r>
      <w:r w:rsidR="00636F93" w:rsidRPr="00347EBD">
        <w:rPr>
          <w:rFonts w:ascii="Times New Roman" w:hAnsi="Times New Roman" w:cs="Times New Roman"/>
        </w:rPr>
        <w:t xml:space="preserve"> </w:t>
      </w:r>
      <w:r w:rsidR="00B37CA9" w:rsidRPr="00347EBD">
        <w:rPr>
          <w:rFonts w:ascii="Times New Roman" w:hAnsi="Times New Roman" w:cs="Times New Roman"/>
          <w:b/>
          <w:sz w:val="28"/>
        </w:rPr>
        <w:t xml:space="preserve"> </w:t>
      </w:r>
      <w:r w:rsidR="00734D92" w:rsidRPr="00347EBD">
        <w:rPr>
          <w:rFonts w:ascii="Times New Roman" w:hAnsi="Times New Roman" w:cs="Times New Roman"/>
          <w:b/>
          <w:sz w:val="28"/>
          <w:lang w:val="en-US"/>
        </w:rPr>
        <w:t>C</w:t>
      </w:r>
      <w:r w:rsidR="00B37CA9" w:rsidRPr="00347EBD">
        <w:rPr>
          <w:rFonts w:ascii="Times New Roman" w:hAnsi="Times New Roman" w:cs="Times New Roman"/>
          <w:b/>
          <w:sz w:val="28"/>
        </w:rPr>
        <w:t xml:space="preserve">ведения о лицах, </w:t>
      </w:r>
      <w:r w:rsidR="00B37CA9" w:rsidRPr="00347EBD">
        <w:rPr>
          <w:rFonts w:ascii="Times New Roman" w:hAnsi="Times New Roman" w:cs="Times New Roman"/>
          <w:b/>
          <w:sz w:val="28"/>
        </w:rPr>
        <w:br/>
        <w:t xml:space="preserve">входящих в состав органов управления кредитной организации </w:t>
      </w:r>
      <w:r w:rsidR="00B140EC" w:rsidRPr="00347EBD">
        <w:rPr>
          <w:rFonts w:ascii="Times New Roman" w:hAnsi="Times New Roman" w:cs="Times New Roman"/>
          <w:b/>
          <w:sz w:val="28"/>
        </w:rPr>
        <w:t>–</w:t>
      </w:r>
      <w:r w:rsidR="00B37CA9" w:rsidRPr="00347EBD">
        <w:rPr>
          <w:rFonts w:ascii="Times New Roman" w:hAnsi="Times New Roman" w:cs="Times New Roman"/>
          <w:b/>
          <w:sz w:val="28"/>
        </w:rPr>
        <w:t xml:space="preserve"> эмитента, сведения о банковских счетах, об аудиторе, оценщике и о финансовом ко</w:t>
      </w:r>
      <w:r w:rsidR="00B37CA9" w:rsidRPr="00347EBD">
        <w:rPr>
          <w:rFonts w:ascii="Times New Roman" w:hAnsi="Times New Roman" w:cs="Times New Roman"/>
          <w:b/>
          <w:sz w:val="28"/>
        </w:rPr>
        <w:t>н</w:t>
      </w:r>
      <w:r w:rsidR="00B37CA9" w:rsidRPr="00347EBD">
        <w:rPr>
          <w:rFonts w:ascii="Times New Roman" w:hAnsi="Times New Roman" w:cs="Times New Roman"/>
          <w:b/>
          <w:sz w:val="28"/>
        </w:rPr>
        <w:t xml:space="preserve">сультанте кредитной организации </w:t>
      </w:r>
      <w:r w:rsidR="00B140EC" w:rsidRPr="00347EBD">
        <w:rPr>
          <w:rFonts w:ascii="Times New Roman" w:hAnsi="Times New Roman" w:cs="Times New Roman"/>
          <w:b/>
          <w:sz w:val="28"/>
        </w:rPr>
        <w:t>–</w:t>
      </w:r>
      <w:r w:rsidR="00B37CA9" w:rsidRPr="00347EBD">
        <w:rPr>
          <w:rFonts w:ascii="Times New Roman" w:hAnsi="Times New Roman" w:cs="Times New Roman"/>
          <w:b/>
          <w:sz w:val="28"/>
        </w:rPr>
        <w:t xml:space="preserve"> эмитента, а также об иных лицах, подп</w:t>
      </w:r>
      <w:r w:rsidR="00B37CA9" w:rsidRPr="00347EBD">
        <w:rPr>
          <w:rFonts w:ascii="Times New Roman" w:hAnsi="Times New Roman" w:cs="Times New Roman"/>
          <w:b/>
          <w:sz w:val="28"/>
        </w:rPr>
        <w:t>и</w:t>
      </w:r>
      <w:r w:rsidR="00B37CA9" w:rsidRPr="00347EBD">
        <w:rPr>
          <w:rFonts w:ascii="Times New Roman" w:hAnsi="Times New Roman" w:cs="Times New Roman"/>
          <w:b/>
          <w:sz w:val="28"/>
        </w:rPr>
        <w:t>савших ежеквартальный отчет</w:t>
      </w:r>
    </w:p>
    <w:p w:rsidR="00B37CA9" w:rsidRPr="00347EBD" w:rsidRDefault="00B37CA9" w:rsidP="00B37CA9">
      <w:pPr>
        <w:rPr>
          <w:sz w:val="22"/>
          <w:szCs w:val="22"/>
        </w:rPr>
      </w:pPr>
    </w:p>
    <w:p w:rsidR="00421DDD" w:rsidRPr="00347EBD" w:rsidRDefault="00421DDD" w:rsidP="00B37CA9">
      <w:pPr>
        <w:ind w:firstLine="720"/>
        <w:jc w:val="both"/>
        <w:rPr>
          <w:sz w:val="22"/>
          <w:szCs w:val="22"/>
        </w:rPr>
      </w:pPr>
    </w:p>
    <w:p w:rsidR="00B37CA9" w:rsidRPr="00347EBD" w:rsidRDefault="00B37CA9" w:rsidP="00925033">
      <w:pPr>
        <w:pStyle w:val="em-1"/>
      </w:pPr>
      <w:bookmarkStart w:id="5" w:name="_Toc419455917"/>
      <w:r w:rsidRPr="00347EBD">
        <w:t>1.</w:t>
      </w:r>
      <w:r w:rsidR="00636F93" w:rsidRPr="00347EBD">
        <w:t>1</w:t>
      </w:r>
      <w:r w:rsidRPr="00347EBD">
        <w:t xml:space="preserve">. Сведения о банковских счетах кредитной организации </w:t>
      </w:r>
      <w:r w:rsidR="00B140EC" w:rsidRPr="00347EBD">
        <w:t>–</w:t>
      </w:r>
      <w:r w:rsidRPr="00347EBD">
        <w:t xml:space="preserve"> эмитента</w:t>
      </w:r>
      <w:bookmarkEnd w:id="5"/>
      <w:r w:rsidRPr="00347EBD">
        <w:rPr>
          <w:rStyle w:val="af0"/>
          <w:b w:val="0"/>
          <w:bCs/>
          <w:vanish/>
        </w:rPr>
        <w:footnoteReference w:id="3"/>
      </w:r>
    </w:p>
    <w:p w:rsidR="00B37CA9" w:rsidRPr="00347EBD" w:rsidRDefault="00B37CA9" w:rsidP="00B37CA9">
      <w:pPr>
        <w:ind w:firstLine="720"/>
        <w:jc w:val="both"/>
      </w:pPr>
    </w:p>
    <w:p w:rsidR="00B37CA9" w:rsidRPr="00347EBD" w:rsidRDefault="00B37CA9" w:rsidP="00925033">
      <w:pPr>
        <w:pStyle w:val="em-4"/>
      </w:pPr>
      <w:r w:rsidRPr="00347EBD">
        <w:t>а) Сведения о корреспондентском счете кредитной организации – эмитента, открытом в Централ</w:t>
      </w:r>
      <w:r w:rsidRPr="00347EBD">
        <w:t>ь</w:t>
      </w:r>
      <w:r w:rsidRPr="00347EBD">
        <w:t>ном банке Российской Федерации:</w:t>
      </w:r>
    </w:p>
    <w:p w:rsidR="003A730A" w:rsidRPr="00347EBD" w:rsidRDefault="003A730A" w:rsidP="009250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5142"/>
      </w:tblGrid>
      <w:tr w:rsidR="008F04DE" w:rsidRPr="00347EBD" w:rsidTr="00F237F6">
        <w:tc>
          <w:tcPr>
            <w:tcW w:w="3960" w:type="dxa"/>
          </w:tcPr>
          <w:p w:rsidR="008F04DE" w:rsidRPr="00347EBD" w:rsidRDefault="008F04DE" w:rsidP="00F237F6">
            <w:pPr>
              <w:jc w:val="both"/>
              <w:rPr>
                <w:lang w:val="en-US"/>
              </w:rPr>
            </w:pPr>
            <w:r w:rsidRPr="00347EBD">
              <w:t>номер корреспондентского счета</w:t>
            </w:r>
          </w:p>
        </w:tc>
        <w:tc>
          <w:tcPr>
            <w:tcW w:w="5142" w:type="dxa"/>
          </w:tcPr>
          <w:p w:rsidR="008F04DE" w:rsidRPr="00347EBD" w:rsidRDefault="00277F67" w:rsidP="00F237F6">
            <w:pPr>
              <w:ind w:left="57" w:right="510"/>
              <w:rPr>
                <w:lang w:val="en-US"/>
              </w:rPr>
            </w:pPr>
            <w:r w:rsidRPr="00347EBD">
              <w:rPr>
                <w:bCs/>
                <w:color w:val="000000"/>
                <w:sz w:val="20"/>
              </w:rPr>
              <w:t>30101810600000000232</w:t>
            </w:r>
          </w:p>
        </w:tc>
      </w:tr>
      <w:tr w:rsidR="008F04DE" w:rsidRPr="00347EBD" w:rsidTr="00F237F6">
        <w:tc>
          <w:tcPr>
            <w:tcW w:w="3960" w:type="dxa"/>
          </w:tcPr>
          <w:p w:rsidR="008F04DE" w:rsidRPr="00347EBD" w:rsidRDefault="008F04DE" w:rsidP="00F237F6">
            <w:pPr>
              <w:jc w:val="both"/>
            </w:pPr>
            <w:r w:rsidRPr="00347EBD">
              <w:t>подразделение Банка России, где открыт корреспондентский счет</w:t>
            </w:r>
          </w:p>
        </w:tc>
        <w:tc>
          <w:tcPr>
            <w:tcW w:w="5142" w:type="dxa"/>
            <w:vAlign w:val="bottom"/>
          </w:tcPr>
          <w:p w:rsidR="008F04DE" w:rsidRPr="00347EBD" w:rsidRDefault="0053089A" w:rsidP="00A12C05">
            <w:pPr>
              <w:rPr>
                <w:sz w:val="22"/>
                <w:szCs w:val="22"/>
              </w:rPr>
            </w:pPr>
            <w:r w:rsidRPr="00347EBD">
              <w:rPr>
                <w:sz w:val="22"/>
                <w:szCs w:val="22"/>
              </w:rPr>
              <w:t>Г</w:t>
            </w:r>
            <w:r w:rsidR="00277F67" w:rsidRPr="00347EBD">
              <w:rPr>
                <w:sz w:val="22"/>
                <w:szCs w:val="22"/>
              </w:rPr>
              <w:t>лавно</w:t>
            </w:r>
            <w:r w:rsidR="00A12C05" w:rsidRPr="00347EBD">
              <w:rPr>
                <w:sz w:val="22"/>
                <w:szCs w:val="22"/>
              </w:rPr>
              <w:t>е управление</w:t>
            </w:r>
            <w:r w:rsidR="00277F67" w:rsidRPr="00347EBD">
              <w:rPr>
                <w:sz w:val="22"/>
                <w:szCs w:val="22"/>
              </w:rPr>
              <w:t xml:space="preserve"> Центрального банка Росси</w:t>
            </w:r>
            <w:r w:rsidR="00277F67" w:rsidRPr="00347EBD">
              <w:rPr>
                <w:sz w:val="22"/>
                <w:szCs w:val="22"/>
              </w:rPr>
              <w:t>й</w:t>
            </w:r>
            <w:r w:rsidR="00277F67" w:rsidRPr="00347EBD">
              <w:rPr>
                <w:sz w:val="22"/>
                <w:szCs w:val="22"/>
              </w:rPr>
              <w:t>ской Федерации</w:t>
            </w:r>
            <w:r w:rsidRPr="00347EBD">
              <w:rPr>
                <w:sz w:val="22"/>
                <w:szCs w:val="22"/>
              </w:rPr>
              <w:t xml:space="preserve"> по Центральному Федеральному округу </w:t>
            </w:r>
            <w:proofErr w:type="spellStart"/>
            <w:r w:rsidRPr="00347EBD">
              <w:rPr>
                <w:sz w:val="22"/>
                <w:szCs w:val="22"/>
              </w:rPr>
              <w:t>г.Москва</w:t>
            </w:r>
            <w:proofErr w:type="spellEnd"/>
          </w:p>
        </w:tc>
      </w:tr>
    </w:tbl>
    <w:p w:rsidR="001F3CC1" w:rsidRPr="00347EBD" w:rsidRDefault="001F3CC1" w:rsidP="00B37CA9">
      <w:pPr>
        <w:ind w:firstLine="720"/>
        <w:jc w:val="both"/>
        <w:rPr>
          <w:sz w:val="22"/>
          <w:szCs w:val="22"/>
        </w:rPr>
        <w:sectPr w:rsidR="001F3CC1" w:rsidRPr="00347EBD" w:rsidSect="009B22C6">
          <w:footerReference w:type="even" r:id="rId14"/>
          <w:footerReference w:type="default" r:id="rId15"/>
          <w:pgSz w:w="11906" w:h="16838" w:code="9"/>
          <w:pgMar w:top="709" w:right="707" w:bottom="851" w:left="1276" w:header="709" w:footer="397" w:gutter="0"/>
          <w:pgNumType w:start="2"/>
          <w:cols w:space="708"/>
          <w:docGrid w:linePitch="360"/>
        </w:sectPr>
      </w:pPr>
    </w:p>
    <w:p w:rsidR="008F04DE" w:rsidRPr="00347EBD" w:rsidRDefault="008F04DE" w:rsidP="00B37CA9">
      <w:pPr>
        <w:ind w:firstLine="720"/>
        <w:jc w:val="both"/>
        <w:rPr>
          <w:sz w:val="22"/>
          <w:szCs w:val="22"/>
        </w:rPr>
      </w:pPr>
    </w:p>
    <w:p w:rsidR="00B37CA9" w:rsidRPr="00347EBD" w:rsidRDefault="00B37CA9" w:rsidP="003A730A">
      <w:pPr>
        <w:pStyle w:val="em-4"/>
      </w:pPr>
      <w:r w:rsidRPr="00347EBD">
        <w:t>б) Кредитные организации</w:t>
      </w:r>
      <w:r w:rsidR="00B140EC" w:rsidRPr="00347EBD">
        <w:t>–</w:t>
      </w:r>
      <w:r w:rsidRPr="00347EBD">
        <w:t>резиденты, в которых открыты корреспондентские счета кредитной организации – эмитента.</w:t>
      </w:r>
    </w:p>
    <w:p w:rsidR="00B37CA9" w:rsidRPr="00347EBD" w:rsidRDefault="00B37CA9" w:rsidP="00B37CA9">
      <w:pPr>
        <w:ind w:firstLine="720"/>
        <w:jc w:val="both"/>
      </w:pPr>
    </w:p>
    <w:tbl>
      <w:tblPr>
        <w:tblW w:w="144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2"/>
        <w:gridCol w:w="1701"/>
        <w:gridCol w:w="1843"/>
        <w:gridCol w:w="992"/>
        <w:gridCol w:w="850"/>
        <w:gridCol w:w="1701"/>
        <w:gridCol w:w="1701"/>
        <w:gridCol w:w="1701"/>
        <w:gridCol w:w="1418"/>
      </w:tblGrid>
      <w:tr w:rsidR="0006481D" w:rsidRPr="00347EBD" w:rsidTr="00626A20">
        <w:trPr>
          <w:trHeight w:val="1097"/>
        </w:trPr>
        <w:tc>
          <w:tcPr>
            <w:tcW w:w="2552" w:type="dxa"/>
            <w:vAlign w:val="center"/>
          </w:tcPr>
          <w:p w:rsidR="00B37CA9" w:rsidRPr="00347EBD" w:rsidRDefault="00B37CA9" w:rsidP="003A730A">
            <w:pPr>
              <w:jc w:val="center"/>
              <w:rPr>
                <w:sz w:val="18"/>
                <w:szCs w:val="18"/>
              </w:rPr>
            </w:pPr>
            <w:r w:rsidRPr="00347EBD">
              <w:rPr>
                <w:sz w:val="18"/>
                <w:szCs w:val="18"/>
              </w:rPr>
              <w:t xml:space="preserve">Полное </w:t>
            </w:r>
            <w:r w:rsidRPr="00347EBD">
              <w:rPr>
                <w:sz w:val="18"/>
                <w:szCs w:val="18"/>
              </w:rPr>
              <w:br/>
              <w:t>фирменное наименование</w:t>
            </w:r>
          </w:p>
        </w:tc>
        <w:tc>
          <w:tcPr>
            <w:tcW w:w="1701" w:type="dxa"/>
            <w:vAlign w:val="center"/>
          </w:tcPr>
          <w:p w:rsidR="00B37CA9" w:rsidRPr="00347EBD" w:rsidRDefault="00B37CA9" w:rsidP="003A730A">
            <w:pPr>
              <w:jc w:val="center"/>
              <w:rPr>
                <w:sz w:val="18"/>
                <w:szCs w:val="18"/>
              </w:rPr>
            </w:pPr>
            <w:r w:rsidRPr="00347EBD">
              <w:rPr>
                <w:sz w:val="18"/>
                <w:szCs w:val="18"/>
              </w:rPr>
              <w:t>Сокращенное наименование</w:t>
            </w:r>
          </w:p>
        </w:tc>
        <w:tc>
          <w:tcPr>
            <w:tcW w:w="1843" w:type="dxa"/>
            <w:vAlign w:val="center"/>
          </w:tcPr>
          <w:p w:rsidR="00B37CA9" w:rsidRPr="00347EBD" w:rsidRDefault="00B37CA9" w:rsidP="003A730A">
            <w:pPr>
              <w:jc w:val="center"/>
              <w:rPr>
                <w:sz w:val="18"/>
                <w:szCs w:val="18"/>
              </w:rPr>
            </w:pPr>
            <w:r w:rsidRPr="00347EBD">
              <w:rPr>
                <w:sz w:val="18"/>
                <w:szCs w:val="18"/>
              </w:rPr>
              <w:t>Место нахождения</w:t>
            </w:r>
          </w:p>
        </w:tc>
        <w:tc>
          <w:tcPr>
            <w:tcW w:w="992" w:type="dxa"/>
            <w:vAlign w:val="center"/>
          </w:tcPr>
          <w:p w:rsidR="00B37CA9" w:rsidRPr="00347EBD" w:rsidRDefault="00B37CA9" w:rsidP="003A730A">
            <w:pPr>
              <w:jc w:val="center"/>
              <w:rPr>
                <w:sz w:val="18"/>
                <w:szCs w:val="18"/>
              </w:rPr>
            </w:pPr>
            <w:r w:rsidRPr="00347EBD">
              <w:rPr>
                <w:sz w:val="18"/>
                <w:szCs w:val="18"/>
              </w:rPr>
              <w:t>ИНН</w:t>
            </w:r>
          </w:p>
        </w:tc>
        <w:tc>
          <w:tcPr>
            <w:tcW w:w="850" w:type="dxa"/>
            <w:vAlign w:val="center"/>
          </w:tcPr>
          <w:p w:rsidR="00B37CA9" w:rsidRPr="00347EBD" w:rsidRDefault="00B37CA9" w:rsidP="003A730A">
            <w:pPr>
              <w:jc w:val="center"/>
              <w:rPr>
                <w:sz w:val="18"/>
                <w:szCs w:val="18"/>
              </w:rPr>
            </w:pPr>
            <w:r w:rsidRPr="00347EBD">
              <w:rPr>
                <w:sz w:val="18"/>
                <w:szCs w:val="18"/>
              </w:rPr>
              <w:t>БИК</w:t>
            </w:r>
          </w:p>
        </w:tc>
        <w:tc>
          <w:tcPr>
            <w:tcW w:w="1701" w:type="dxa"/>
            <w:vAlign w:val="center"/>
          </w:tcPr>
          <w:p w:rsidR="00B37CA9" w:rsidRPr="00347EBD" w:rsidRDefault="00B37CA9" w:rsidP="003A730A">
            <w:pPr>
              <w:jc w:val="center"/>
              <w:rPr>
                <w:sz w:val="18"/>
                <w:szCs w:val="18"/>
              </w:rPr>
            </w:pPr>
            <w:r w:rsidRPr="00347EBD">
              <w:rPr>
                <w:sz w:val="18"/>
                <w:szCs w:val="18"/>
              </w:rPr>
              <w:t xml:space="preserve">N </w:t>
            </w:r>
            <w:proofErr w:type="spellStart"/>
            <w:r w:rsidRPr="00347EBD">
              <w:rPr>
                <w:sz w:val="18"/>
                <w:szCs w:val="18"/>
              </w:rPr>
              <w:t>кор.счета</w:t>
            </w:r>
            <w:proofErr w:type="spellEnd"/>
            <w:r w:rsidRPr="00347EBD">
              <w:rPr>
                <w:sz w:val="18"/>
                <w:szCs w:val="18"/>
              </w:rPr>
              <w:t xml:space="preserve"> в Ба</w:t>
            </w:r>
            <w:r w:rsidRPr="00347EBD">
              <w:rPr>
                <w:sz w:val="18"/>
                <w:szCs w:val="18"/>
              </w:rPr>
              <w:t>н</w:t>
            </w:r>
            <w:r w:rsidRPr="00347EBD">
              <w:rPr>
                <w:sz w:val="18"/>
                <w:szCs w:val="18"/>
              </w:rPr>
              <w:t>ке России , наим</w:t>
            </w:r>
            <w:r w:rsidRPr="00347EBD">
              <w:rPr>
                <w:sz w:val="18"/>
                <w:szCs w:val="18"/>
              </w:rPr>
              <w:t>е</w:t>
            </w:r>
            <w:r w:rsidRPr="00347EBD">
              <w:rPr>
                <w:sz w:val="18"/>
                <w:szCs w:val="18"/>
              </w:rPr>
              <w:t>нование подразд</w:t>
            </w:r>
            <w:r w:rsidRPr="00347EBD">
              <w:rPr>
                <w:sz w:val="18"/>
                <w:szCs w:val="18"/>
              </w:rPr>
              <w:t>е</w:t>
            </w:r>
            <w:r w:rsidRPr="00347EBD">
              <w:rPr>
                <w:sz w:val="18"/>
                <w:szCs w:val="18"/>
              </w:rPr>
              <w:t>ления Банка Ро</w:t>
            </w:r>
            <w:r w:rsidRPr="00347EBD">
              <w:rPr>
                <w:sz w:val="18"/>
                <w:szCs w:val="18"/>
              </w:rPr>
              <w:t>с</w:t>
            </w:r>
            <w:r w:rsidRPr="00347EBD">
              <w:rPr>
                <w:sz w:val="18"/>
                <w:szCs w:val="18"/>
              </w:rPr>
              <w:t>сии</w:t>
            </w:r>
          </w:p>
        </w:tc>
        <w:tc>
          <w:tcPr>
            <w:tcW w:w="1701" w:type="dxa"/>
            <w:vAlign w:val="center"/>
          </w:tcPr>
          <w:p w:rsidR="00B37CA9" w:rsidRPr="00347EBD" w:rsidRDefault="00B37CA9" w:rsidP="003A730A">
            <w:pPr>
              <w:jc w:val="center"/>
              <w:rPr>
                <w:sz w:val="18"/>
                <w:szCs w:val="18"/>
              </w:rPr>
            </w:pPr>
            <w:r w:rsidRPr="00347EBD">
              <w:rPr>
                <w:sz w:val="18"/>
                <w:szCs w:val="18"/>
              </w:rPr>
              <w:t>№ счета в учете кредитной орган</w:t>
            </w:r>
            <w:r w:rsidRPr="00347EBD">
              <w:rPr>
                <w:sz w:val="18"/>
                <w:szCs w:val="18"/>
              </w:rPr>
              <w:t>и</w:t>
            </w:r>
            <w:r w:rsidRPr="00347EBD">
              <w:rPr>
                <w:sz w:val="18"/>
                <w:szCs w:val="18"/>
              </w:rPr>
              <w:t>зации</w:t>
            </w:r>
            <w:r w:rsidR="00B140EC" w:rsidRPr="00347EBD">
              <w:rPr>
                <w:sz w:val="18"/>
                <w:szCs w:val="18"/>
              </w:rPr>
              <w:t>–</w:t>
            </w:r>
            <w:r w:rsidRPr="00347EBD">
              <w:rPr>
                <w:sz w:val="18"/>
                <w:szCs w:val="18"/>
              </w:rPr>
              <w:t>эмитента</w:t>
            </w:r>
          </w:p>
        </w:tc>
        <w:tc>
          <w:tcPr>
            <w:tcW w:w="1701" w:type="dxa"/>
            <w:vAlign w:val="center"/>
          </w:tcPr>
          <w:p w:rsidR="00B37CA9" w:rsidRPr="00347EBD" w:rsidRDefault="00B37CA9" w:rsidP="003A730A">
            <w:pPr>
              <w:jc w:val="center"/>
              <w:rPr>
                <w:sz w:val="18"/>
                <w:szCs w:val="18"/>
              </w:rPr>
            </w:pPr>
            <w:r w:rsidRPr="00347EBD">
              <w:rPr>
                <w:sz w:val="18"/>
                <w:szCs w:val="18"/>
              </w:rPr>
              <w:t>№ счета в учете банка контрагента</w:t>
            </w:r>
          </w:p>
        </w:tc>
        <w:tc>
          <w:tcPr>
            <w:tcW w:w="1418" w:type="dxa"/>
            <w:vAlign w:val="center"/>
          </w:tcPr>
          <w:p w:rsidR="00B37CA9" w:rsidRPr="00347EBD" w:rsidRDefault="00B37CA9" w:rsidP="003A730A">
            <w:pPr>
              <w:jc w:val="center"/>
              <w:rPr>
                <w:sz w:val="18"/>
                <w:szCs w:val="18"/>
              </w:rPr>
            </w:pPr>
            <w:r w:rsidRPr="00347EBD">
              <w:rPr>
                <w:sz w:val="18"/>
                <w:szCs w:val="18"/>
              </w:rPr>
              <w:t>Тип счета</w:t>
            </w:r>
          </w:p>
        </w:tc>
      </w:tr>
      <w:tr w:rsidR="0006481D" w:rsidRPr="00347EBD" w:rsidTr="00626A20">
        <w:trPr>
          <w:trHeight w:val="330"/>
        </w:trPr>
        <w:tc>
          <w:tcPr>
            <w:tcW w:w="2552" w:type="dxa"/>
          </w:tcPr>
          <w:p w:rsidR="00B37CA9" w:rsidRPr="00347EBD" w:rsidRDefault="00B37CA9" w:rsidP="00B37CA9">
            <w:pPr>
              <w:jc w:val="center"/>
              <w:rPr>
                <w:sz w:val="22"/>
                <w:szCs w:val="22"/>
              </w:rPr>
            </w:pPr>
            <w:r w:rsidRPr="00347EBD">
              <w:rPr>
                <w:sz w:val="22"/>
                <w:szCs w:val="22"/>
              </w:rPr>
              <w:t>1</w:t>
            </w:r>
          </w:p>
        </w:tc>
        <w:tc>
          <w:tcPr>
            <w:tcW w:w="1701" w:type="dxa"/>
          </w:tcPr>
          <w:p w:rsidR="00B37CA9" w:rsidRPr="00347EBD" w:rsidRDefault="00B37CA9" w:rsidP="00B37CA9">
            <w:pPr>
              <w:jc w:val="center"/>
              <w:rPr>
                <w:sz w:val="22"/>
                <w:szCs w:val="22"/>
              </w:rPr>
            </w:pPr>
            <w:r w:rsidRPr="00347EBD">
              <w:rPr>
                <w:sz w:val="22"/>
                <w:szCs w:val="22"/>
              </w:rPr>
              <w:t>2</w:t>
            </w:r>
          </w:p>
        </w:tc>
        <w:tc>
          <w:tcPr>
            <w:tcW w:w="1843" w:type="dxa"/>
          </w:tcPr>
          <w:p w:rsidR="00B37CA9" w:rsidRPr="00347EBD" w:rsidRDefault="00B37CA9" w:rsidP="00B37CA9">
            <w:pPr>
              <w:jc w:val="center"/>
              <w:rPr>
                <w:sz w:val="22"/>
                <w:szCs w:val="22"/>
              </w:rPr>
            </w:pPr>
            <w:r w:rsidRPr="00347EBD">
              <w:rPr>
                <w:sz w:val="22"/>
                <w:szCs w:val="22"/>
              </w:rPr>
              <w:t>3</w:t>
            </w:r>
          </w:p>
        </w:tc>
        <w:tc>
          <w:tcPr>
            <w:tcW w:w="992" w:type="dxa"/>
          </w:tcPr>
          <w:p w:rsidR="00B37CA9" w:rsidRPr="00347EBD" w:rsidRDefault="00B37CA9" w:rsidP="00B37CA9">
            <w:pPr>
              <w:jc w:val="center"/>
              <w:rPr>
                <w:sz w:val="22"/>
                <w:szCs w:val="22"/>
              </w:rPr>
            </w:pPr>
            <w:r w:rsidRPr="00347EBD">
              <w:rPr>
                <w:sz w:val="22"/>
                <w:szCs w:val="22"/>
              </w:rPr>
              <w:t>4</w:t>
            </w:r>
          </w:p>
        </w:tc>
        <w:tc>
          <w:tcPr>
            <w:tcW w:w="850" w:type="dxa"/>
          </w:tcPr>
          <w:p w:rsidR="00B37CA9" w:rsidRPr="00347EBD" w:rsidRDefault="00B37CA9" w:rsidP="00B37CA9">
            <w:pPr>
              <w:jc w:val="center"/>
              <w:rPr>
                <w:sz w:val="22"/>
                <w:szCs w:val="22"/>
              </w:rPr>
            </w:pPr>
            <w:r w:rsidRPr="00347EBD">
              <w:rPr>
                <w:sz w:val="22"/>
                <w:szCs w:val="22"/>
              </w:rPr>
              <w:t>5</w:t>
            </w:r>
          </w:p>
        </w:tc>
        <w:tc>
          <w:tcPr>
            <w:tcW w:w="1701" w:type="dxa"/>
          </w:tcPr>
          <w:p w:rsidR="00B37CA9" w:rsidRPr="00347EBD" w:rsidRDefault="00B37CA9" w:rsidP="00B37CA9">
            <w:pPr>
              <w:jc w:val="center"/>
              <w:rPr>
                <w:sz w:val="22"/>
                <w:szCs w:val="22"/>
              </w:rPr>
            </w:pPr>
            <w:r w:rsidRPr="00347EBD">
              <w:rPr>
                <w:sz w:val="22"/>
                <w:szCs w:val="22"/>
              </w:rPr>
              <w:t>6</w:t>
            </w:r>
          </w:p>
        </w:tc>
        <w:tc>
          <w:tcPr>
            <w:tcW w:w="1701" w:type="dxa"/>
          </w:tcPr>
          <w:p w:rsidR="00B37CA9" w:rsidRPr="00347EBD" w:rsidRDefault="00B37CA9" w:rsidP="00B37CA9">
            <w:pPr>
              <w:jc w:val="center"/>
              <w:rPr>
                <w:sz w:val="22"/>
                <w:szCs w:val="22"/>
              </w:rPr>
            </w:pPr>
            <w:r w:rsidRPr="00347EBD">
              <w:rPr>
                <w:sz w:val="22"/>
                <w:szCs w:val="22"/>
              </w:rPr>
              <w:t>7</w:t>
            </w:r>
          </w:p>
        </w:tc>
        <w:tc>
          <w:tcPr>
            <w:tcW w:w="1701" w:type="dxa"/>
          </w:tcPr>
          <w:p w:rsidR="00B37CA9" w:rsidRPr="00347EBD" w:rsidRDefault="00B37CA9" w:rsidP="00B37CA9">
            <w:pPr>
              <w:jc w:val="center"/>
              <w:rPr>
                <w:sz w:val="22"/>
                <w:szCs w:val="22"/>
              </w:rPr>
            </w:pPr>
            <w:r w:rsidRPr="00347EBD">
              <w:rPr>
                <w:sz w:val="22"/>
                <w:szCs w:val="22"/>
              </w:rPr>
              <w:t>8</w:t>
            </w:r>
          </w:p>
        </w:tc>
        <w:tc>
          <w:tcPr>
            <w:tcW w:w="1418" w:type="dxa"/>
          </w:tcPr>
          <w:p w:rsidR="00B37CA9" w:rsidRPr="00347EBD" w:rsidRDefault="00B37CA9" w:rsidP="00B37CA9">
            <w:pPr>
              <w:jc w:val="center"/>
              <w:rPr>
                <w:sz w:val="22"/>
                <w:szCs w:val="22"/>
              </w:rPr>
            </w:pPr>
            <w:r w:rsidRPr="00347EBD">
              <w:rPr>
                <w:sz w:val="22"/>
                <w:szCs w:val="22"/>
              </w:rPr>
              <w:t>9</w:t>
            </w:r>
          </w:p>
        </w:tc>
      </w:tr>
      <w:tr w:rsidR="0006481D" w:rsidRPr="00347EBD" w:rsidTr="00626A20">
        <w:trPr>
          <w:trHeight w:val="330"/>
        </w:trPr>
        <w:tc>
          <w:tcPr>
            <w:tcW w:w="2552" w:type="dxa"/>
          </w:tcPr>
          <w:p w:rsidR="001F3CC1" w:rsidRPr="00347EBD" w:rsidRDefault="001F3CC1" w:rsidP="001F3CC1">
            <w:pPr>
              <w:jc w:val="center"/>
              <w:rPr>
                <w:sz w:val="14"/>
                <w:szCs w:val="14"/>
              </w:rPr>
            </w:pPr>
            <w:r w:rsidRPr="00347EBD">
              <w:rPr>
                <w:sz w:val="14"/>
                <w:szCs w:val="14"/>
              </w:rPr>
              <w:t>Открытое акционерное общество «Сбербанк России»</w:t>
            </w:r>
          </w:p>
        </w:tc>
        <w:tc>
          <w:tcPr>
            <w:tcW w:w="1701" w:type="dxa"/>
          </w:tcPr>
          <w:p w:rsidR="001F3CC1" w:rsidRPr="00347EBD" w:rsidRDefault="001F3CC1" w:rsidP="001F3CC1">
            <w:pPr>
              <w:jc w:val="center"/>
              <w:rPr>
                <w:sz w:val="14"/>
                <w:szCs w:val="14"/>
              </w:rPr>
            </w:pPr>
            <w:r w:rsidRPr="00347EBD">
              <w:rPr>
                <w:sz w:val="14"/>
                <w:szCs w:val="14"/>
              </w:rPr>
              <w:t>ОАО «Сбербанк Ро</w:t>
            </w:r>
            <w:r w:rsidRPr="00347EBD">
              <w:rPr>
                <w:sz w:val="14"/>
                <w:szCs w:val="14"/>
              </w:rPr>
              <w:t>с</w:t>
            </w:r>
            <w:r w:rsidRPr="00347EBD">
              <w:rPr>
                <w:sz w:val="14"/>
                <w:szCs w:val="14"/>
              </w:rPr>
              <w:t>сии»</w:t>
            </w:r>
          </w:p>
          <w:p w:rsidR="001F3CC1" w:rsidRPr="00347EBD" w:rsidRDefault="001F3CC1" w:rsidP="001F3CC1">
            <w:pPr>
              <w:jc w:val="center"/>
              <w:rPr>
                <w:sz w:val="14"/>
                <w:szCs w:val="14"/>
              </w:rPr>
            </w:pPr>
          </w:p>
        </w:tc>
        <w:tc>
          <w:tcPr>
            <w:tcW w:w="1843" w:type="dxa"/>
          </w:tcPr>
          <w:p w:rsidR="001F3CC1" w:rsidRPr="00347EBD" w:rsidRDefault="001F3CC1" w:rsidP="001F3CC1">
            <w:pPr>
              <w:jc w:val="center"/>
              <w:rPr>
                <w:sz w:val="14"/>
                <w:szCs w:val="14"/>
              </w:rPr>
            </w:pPr>
            <w:r w:rsidRPr="00347EBD">
              <w:rPr>
                <w:sz w:val="14"/>
                <w:szCs w:val="14"/>
              </w:rPr>
              <w:t xml:space="preserve">  117997, </w:t>
            </w:r>
          </w:p>
          <w:p w:rsidR="001F3CC1" w:rsidRPr="00347EBD" w:rsidRDefault="001F3CC1" w:rsidP="001F3CC1">
            <w:pPr>
              <w:jc w:val="center"/>
              <w:rPr>
                <w:sz w:val="14"/>
                <w:szCs w:val="14"/>
              </w:rPr>
            </w:pPr>
            <w:r w:rsidRPr="00347EBD">
              <w:rPr>
                <w:sz w:val="14"/>
                <w:szCs w:val="14"/>
              </w:rPr>
              <w:t>г. Москва, ул. Вавилова, д.19</w:t>
            </w:r>
          </w:p>
        </w:tc>
        <w:tc>
          <w:tcPr>
            <w:tcW w:w="992" w:type="dxa"/>
          </w:tcPr>
          <w:p w:rsidR="001F3CC1" w:rsidRPr="00347EBD" w:rsidRDefault="001F3CC1" w:rsidP="001F3CC1">
            <w:pPr>
              <w:rPr>
                <w:sz w:val="14"/>
                <w:szCs w:val="14"/>
              </w:rPr>
            </w:pPr>
            <w:r w:rsidRPr="00347EBD">
              <w:rPr>
                <w:sz w:val="14"/>
                <w:szCs w:val="14"/>
              </w:rPr>
              <w:t>7707083893</w:t>
            </w:r>
          </w:p>
        </w:tc>
        <w:tc>
          <w:tcPr>
            <w:tcW w:w="850" w:type="dxa"/>
          </w:tcPr>
          <w:p w:rsidR="001F3CC1" w:rsidRPr="00347EBD" w:rsidRDefault="001F3CC1" w:rsidP="001F3CC1">
            <w:pPr>
              <w:jc w:val="center"/>
              <w:rPr>
                <w:sz w:val="14"/>
                <w:szCs w:val="14"/>
              </w:rPr>
            </w:pPr>
            <w:r w:rsidRPr="00347EBD">
              <w:rPr>
                <w:sz w:val="14"/>
                <w:szCs w:val="14"/>
              </w:rPr>
              <w:t>044525225</w:t>
            </w:r>
          </w:p>
        </w:tc>
        <w:tc>
          <w:tcPr>
            <w:tcW w:w="1701" w:type="dxa"/>
          </w:tcPr>
          <w:p w:rsidR="001F3CC1" w:rsidRPr="00347EBD" w:rsidRDefault="001F3CC1" w:rsidP="001F3CC1">
            <w:pPr>
              <w:jc w:val="center"/>
              <w:rPr>
                <w:sz w:val="14"/>
                <w:szCs w:val="14"/>
              </w:rPr>
            </w:pPr>
            <w:r w:rsidRPr="00347EBD">
              <w:rPr>
                <w:sz w:val="14"/>
                <w:szCs w:val="14"/>
              </w:rPr>
              <w:t xml:space="preserve">30101810400000000225 </w:t>
            </w:r>
          </w:p>
          <w:p w:rsidR="001F3CC1" w:rsidRPr="00347EBD" w:rsidRDefault="001F3CC1" w:rsidP="00A12C05">
            <w:pPr>
              <w:jc w:val="center"/>
              <w:rPr>
                <w:sz w:val="14"/>
                <w:szCs w:val="14"/>
              </w:rPr>
            </w:pPr>
            <w:r w:rsidRPr="00347EBD">
              <w:rPr>
                <w:sz w:val="14"/>
                <w:szCs w:val="14"/>
              </w:rPr>
              <w:t xml:space="preserve">в </w:t>
            </w:r>
            <w:r w:rsidR="00A12C05" w:rsidRPr="00347EBD">
              <w:rPr>
                <w:sz w:val="14"/>
                <w:szCs w:val="14"/>
              </w:rPr>
              <w:t>ГУ ЦБ РФ по Це</w:t>
            </w:r>
            <w:r w:rsidR="00A12C05" w:rsidRPr="00347EBD">
              <w:rPr>
                <w:sz w:val="14"/>
                <w:szCs w:val="14"/>
              </w:rPr>
              <w:t>н</w:t>
            </w:r>
            <w:r w:rsidR="00A12C05" w:rsidRPr="00347EBD">
              <w:rPr>
                <w:sz w:val="14"/>
                <w:szCs w:val="14"/>
              </w:rPr>
              <w:t>тральному федеральн</w:t>
            </w:r>
            <w:r w:rsidR="00A12C05" w:rsidRPr="00347EBD">
              <w:rPr>
                <w:sz w:val="14"/>
                <w:szCs w:val="14"/>
              </w:rPr>
              <w:t>о</w:t>
            </w:r>
            <w:r w:rsidR="00A12C05" w:rsidRPr="00347EBD">
              <w:rPr>
                <w:sz w:val="14"/>
                <w:szCs w:val="14"/>
              </w:rPr>
              <w:t>му округу</w:t>
            </w:r>
          </w:p>
        </w:tc>
        <w:tc>
          <w:tcPr>
            <w:tcW w:w="1701" w:type="dxa"/>
          </w:tcPr>
          <w:p w:rsidR="001F3CC1" w:rsidRPr="00347EBD" w:rsidRDefault="001F3CC1" w:rsidP="001F3CC1">
            <w:pPr>
              <w:jc w:val="center"/>
              <w:rPr>
                <w:sz w:val="14"/>
                <w:szCs w:val="14"/>
              </w:rPr>
            </w:pPr>
            <w:r w:rsidRPr="00347EBD">
              <w:rPr>
                <w:sz w:val="14"/>
                <w:szCs w:val="14"/>
              </w:rPr>
              <w:t>30110840100000000030</w:t>
            </w:r>
          </w:p>
          <w:p w:rsidR="001F3CC1" w:rsidRPr="00347EBD" w:rsidRDefault="001F3CC1" w:rsidP="001F3CC1">
            <w:pPr>
              <w:jc w:val="center"/>
              <w:rPr>
                <w:sz w:val="14"/>
                <w:szCs w:val="14"/>
              </w:rPr>
            </w:pPr>
            <w:r w:rsidRPr="00347EBD">
              <w:rPr>
                <w:sz w:val="14"/>
                <w:szCs w:val="14"/>
              </w:rPr>
              <w:t>30110810700000000130</w:t>
            </w:r>
          </w:p>
          <w:p w:rsidR="001F3CC1" w:rsidRPr="00347EBD" w:rsidRDefault="001F3CC1" w:rsidP="001F3CC1">
            <w:pPr>
              <w:jc w:val="center"/>
              <w:rPr>
                <w:sz w:val="14"/>
                <w:szCs w:val="14"/>
              </w:rPr>
            </w:pPr>
            <w:r w:rsidRPr="00347EBD">
              <w:rPr>
                <w:sz w:val="14"/>
                <w:szCs w:val="14"/>
              </w:rPr>
              <w:t xml:space="preserve">                                                                  </w:t>
            </w:r>
          </w:p>
        </w:tc>
        <w:tc>
          <w:tcPr>
            <w:tcW w:w="1701" w:type="dxa"/>
          </w:tcPr>
          <w:p w:rsidR="001F3CC1" w:rsidRPr="00347EBD" w:rsidRDefault="001F3CC1" w:rsidP="001F3CC1">
            <w:pPr>
              <w:jc w:val="center"/>
              <w:rPr>
                <w:sz w:val="14"/>
                <w:szCs w:val="14"/>
              </w:rPr>
            </w:pPr>
            <w:r w:rsidRPr="00347EBD">
              <w:rPr>
                <w:sz w:val="14"/>
                <w:szCs w:val="14"/>
              </w:rPr>
              <w:t>30109840700000000210</w:t>
            </w:r>
          </w:p>
          <w:p w:rsidR="001F3CC1" w:rsidRPr="00347EBD" w:rsidRDefault="001F3CC1" w:rsidP="001F3CC1">
            <w:pPr>
              <w:jc w:val="center"/>
              <w:rPr>
                <w:sz w:val="14"/>
                <w:szCs w:val="14"/>
              </w:rPr>
            </w:pPr>
            <w:r w:rsidRPr="00347EBD">
              <w:rPr>
                <w:sz w:val="14"/>
                <w:szCs w:val="14"/>
              </w:rPr>
              <w:t>30109810400000040432</w:t>
            </w:r>
          </w:p>
          <w:p w:rsidR="001F3CC1" w:rsidRPr="00347EBD" w:rsidRDefault="001F3CC1" w:rsidP="001F3CC1">
            <w:pPr>
              <w:jc w:val="center"/>
              <w:rPr>
                <w:sz w:val="14"/>
                <w:szCs w:val="14"/>
              </w:rPr>
            </w:pPr>
          </w:p>
        </w:tc>
        <w:tc>
          <w:tcPr>
            <w:tcW w:w="1418" w:type="dxa"/>
          </w:tcPr>
          <w:p w:rsidR="001F3CC1" w:rsidRPr="00347EBD" w:rsidRDefault="001F3CC1" w:rsidP="001F3CC1">
            <w:pPr>
              <w:jc w:val="center"/>
              <w:rPr>
                <w:sz w:val="14"/>
                <w:szCs w:val="14"/>
              </w:rPr>
            </w:pPr>
            <w:r w:rsidRPr="00347EBD">
              <w:rPr>
                <w:sz w:val="14"/>
                <w:szCs w:val="14"/>
              </w:rPr>
              <w:t>корреспондентский</w:t>
            </w:r>
          </w:p>
        </w:tc>
      </w:tr>
      <w:tr w:rsidR="0006481D" w:rsidRPr="00347EBD" w:rsidTr="00626A20">
        <w:trPr>
          <w:trHeight w:val="330"/>
        </w:trPr>
        <w:tc>
          <w:tcPr>
            <w:tcW w:w="2552" w:type="dxa"/>
          </w:tcPr>
          <w:p w:rsidR="001F3CC1" w:rsidRPr="00347EBD" w:rsidRDefault="001F3CC1" w:rsidP="001F3CC1">
            <w:pPr>
              <w:jc w:val="center"/>
              <w:rPr>
                <w:sz w:val="14"/>
                <w:szCs w:val="14"/>
              </w:rPr>
            </w:pPr>
            <w:r w:rsidRPr="00347EBD">
              <w:rPr>
                <w:sz w:val="14"/>
                <w:szCs w:val="14"/>
              </w:rPr>
              <w:t>Государственная корпорация «Банк развития и внешнеэкономической деятельности (Внешэкономбанк)»</w:t>
            </w:r>
          </w:p>
        </w:tc>
        <w:tc>
          <w:tcPr>
            <w:tcW w:w="1701" w:type="dxa"/>
          </w:tcPr>
          <w:p w:rsidR="001F3CC1" w:rsidRPr="00347EBD" w:rsidRDefault="001F3CC1" w:rsidP="001F3CC1">
            <w:pPr>
              <w:jc w:val="center"/>
              <w:rPr>
                <w:sz w:val="14"/>
                <w:szCs w:val="14"/>
              </w:rPr>
            </w:pPr>
            <w:r w:rsidRPr="00347EBD">
              <w:rPr>
                <w:sz w:val="14"/>
                <w:szCs w:val="14"/>
              </w:rPr>
              <w:t>Внешэкономбанк</w:t>
            </w:r>
          </w:p>
          <w:p w:rsidR="001F3CC1" w:rsidRPr="00347EBD" w:rsidRDefault="001F3CC1" w:rsidP="001F3CC1">
            <w:pPr>
              <w:jc w:val="center"/>
              <w:rPr>
                <w:sz w:val="14"/>
                <w:szCs w:val="14"/>
              </w:rPr>
            </w:pPr>
          </w:p>
        </w:tc>
        <w:tc>
          <w:tcPr>
            <w:tcW w:w="1843" w:type="dxa"/>
          </w:tcPr>
          <w:p w:rsidR="001F3CC1" w:rsidRPr="00347EBD" w:rsidRDefault="001F3CC1" w:rsidP="001F3CC1">
            <w:pPr>
              <w:jc w:val="center"/>
              <w:rPr>
                <w:sz w:val="14"/>
                <w:szCs w:val="14"/>
              </w:rPr>
            </w:pPr>
            <w:r w:rsidRPr="00347EBD">
              <w:rPr>
                <w:sz w:val="14"/>
                <w:szCs w:val="14"/>
              </w:rPr>
              <w:t xml:space="preserve">107996 </w:t>
            </w:r>
          </w:p>
          <w:p w:rsidR="001F3CC1" w:rsidRPr="00347EBD" w:rsidRDefault="001F3CC1" w:rsidP="001F3CC1">
            <w:pPr>
              <w:jc w:val="center"/>
              <w:rPr>
                <w:sz w:val="14"/>
                <w:szCs w:val="14"/>
              </w:rPr>
            </w:pPr>
            <w:r w:rsidRPr="00347EBD">
              <w:rPr>
                <w:sz w:val="14"/>
                <w:szCs w:val="14"/>
              </w:rPr>
              <w:t>г. Москва Б</w:t>
            </w:r>
            <w:r w:rsidR="00B140EC" w:rsidRPr="00347EBD">
              <w:rPr>
                <w:sz w:val="14"/>
                <w:szCs w:val="14"/>
              </w:rPr>
              <w:t>–</w:t>
            </w:r>
            <w:r w:rsidRPr="00347EBD">
              <w:rPr>
                <w:sz w:val="14"/>
                <w:szCs w:val="14"/>
              </w:rPr>
              <w:t>78, ГСП</w:t>
            </w:r>
            <w:r w:rsidR="00B140EC" w:rsidRPr="00347EBD">
              <w:rPr>
                <w:sz w:val="14"/>
                <w:szCs w:val="14"/>
              </w:rPr>
              <w:t>–</w:t>
            </w:r>
            <w:r w:rsidRPr="00347EBD">
              <w:rPr>
                <w:sz w:val="14"/>
                <w:szCs w:val="14"/>
              </w:rPr>
              <w:t xml:space="preserve">6, </w:t>
            </w:r>
            <w:proofErr w:type="spellStart"/>
            <w:r w:rsidRPr="00347EBD">
              <w:rPr>
                <w:sz w:val="14"/>
                <w:szCs w:val="14"/>
              </w:rPr>
              <w:t>пр</w:t>
            </w:r>
            <w:proofErr w:type="spellEnd"/>
            <w:r w:rsidR="00B140EC" w:rsidRPr="00347EBD">
              <w:rPr>
                <w:sz w:val="14"/>
                <w:szCs w:val="14"/>
              </w:rPr>
              <w:t>–</w:t>
            </w:r>
            <w:r w:rsidRPr="00347EBD">
              <w:rPr>
                <w:sz w:val="14"/>
                <w:szCs w:val="14"/>
              </w:rPr>
              <w:t xml:space="preserve">т </w:t>
            </w:r>
            <w:proofErr w:type="spellStart"/>
            <w:r w:rsidRPr="00347EBD">
              <w:rPr>
                <w:sz w:val="14"/>
                <w:szCs w:val="14"/>
              </w:rPr>
              <w:t>акад.Сахарова</w:t>
            </w:r>
            <w:proofErr w:type="spellEnd"/>
            <w:r w:rsidRPr="00347EBD">
              <w:rPr>
                <w:sz w:val="14"/>
                <w:szCs w:val="14"/>
              </w:rPr>
              <w:t>, д.9</w:t>
            </w:r>
          </w:p>
        </w:tc>
        <w:tc>
          <w:tcPr>
            <w:tcW w:w="992" w:type="dxa"/>
          </w:tcPr>
          <w:p w:rsidR="001F3CC1" w:rsidRPr="00347EBD" w:rsidRDefault="00BA640A" w:rsidP="001F3CC1">
            <w:pPr>
              <w:rPr>
                <w:sz w:val="14"/>
                <w:szCs w:val="14"/>
                <w:lang w:val="en-US"/>
              </w:rPr>
            </w:pPr>
            <w:r w:rsidRPr="00347EBD">
              <w:rPr>
                <w:sz w:val="14"/>
                <w:szCs w:val="14"/>
                <w:lang w:val="en-US"/>
              </w:rPr>
              <w:t>7750004150</w:t>
            </w:r>
          </w:p>
        </w:tc>
        <w:tc>
          <w:tcPr>
            <w:tcW w:w="850" w:type="dxa"/>
          </w:tcPr>
          <w:p w:rsidR="001F3CC1" w:rsidRPr="00347EBD" w:rsidRDefault="001F3CC1" w:rsidP="001F3CC1">
            <w:pPr>
              <w:jc w:val="center"/>
              <w:rPr>
                <w:sz w:val="14"/>
                <w:szCs w:val="14"/>
              </w:rPr>
            </w:pPr>
            <w:r w:rsidRPr="00347EBD">
              <w:rPr>
                <w:sz w:val="14"/>
                <w:szCs w:val="14"/>
              </w:rPr>
              <w:t>044525060</w:t>
            </w:r>
          </w:p>
          <w:p w:rsidR="001F3CC1" w:rsidRPr="00347EBD" w:rsidRDefault="001F3CC1" w:rsidP="001F3CC1">
            <w:pPr>
              <w:jc w:val="center"/>
              <w:rPr>
                <w:sz w:val="14"/>
                <w:szCs w:val="14"/>
              </w:rPr>
            </w:pPr>
          </w:p>
        </w:tc>
        <w:tc>
          <w:tcPr>
            <w:tcW w:w="1701" w:type="dxa"/>
          </w:tcPr>
          <w:p w:rsidR="001F3CC1" w:rsidRPr="00347EBD" w:rsidRDefault="001F3CC1" w:rsidP="001F3CC1">
            <w:pPr>
              <w:jc w:val="center"/>
              <w:rPr>
                <w:sz w:val="14"/>
                <w:szCs w:val="14"/>
              </w:rPr>
            </w:pPr>
            <w:r w:rsidRPr="00347EBD">
              <w:rPr>
                <w:sz w:val="14"/>
                <w:szCs w:val="14"/>
              </w:rPr>
              <w:t>30101810500000000060</w:t>
            </w:r>
          </w:p>
          <w:p w:rsidR="001F3CC1" w:rsidRPr="00347EBD" w:rsidRDefault="001F3CC1" w:rsidP="001F3CC1">
            <w:pPr>
              <w:jc w:val="center"/>
              <w:rPr>
                <w:sz w:val="14"/>
                <w:szCs w:val="14"/>
              </w:rPr>
            </w:pPr>
            <w:r w:rsidRPr="00347EBD">
              <w:rPr>
                <w:sz w:val="14"/>
                <w:szCs w:val="14"/>
              </w:rPr>
              <w:t xml:space="preserve"> </w:t>
            </w:r>
            <w:r w:rsidR="00A12C05" w:rsidRPr="00347EBD">
              <w:rPr>
                <w:sz w:val="14"/>
                <w:szCs w:val="14"/>
              </w:rPr>
              <w:t>в ГУ ЦБ РФ по Цен-тральному федерально-</w:t>
            </w:r>
            <w:proofErr w:type="spellStart"/>
            <w:r w:rsidR="00A12C05" w:rsidRPr="00347EBD">
              <w:rPr>
                <w:sz w:val="14"/>
                <w:szCs w:val="14"/>
              </w:rPr>
              <w:t>му</w:t>
            </w:r>
            <w:proofErr w:type="spellEnd"/>
            <w:r w:rsidR="00A12C05" w:rsidRPr="00347EBD">
              <w:rPr>
                <w:sz w:val="14"/>
                <w:szCs w:val="14"/>
              </w:rPr>
              <w:t xml:space="preserve"> округу</w:t>
            </w:r>
          </w:p>
        </w:tc>
        <w:tc>
          <w:tcPr>
            <w:tcW w:w="1701" w:type="dxa"/>
          </w:tcPr>
          <w:p w:rsidR="001F3CC1" w:rsidRPr="00347EBD" w:rsidRDefault="001F3CC1" w:rsidP="001F3CC1">
            <w:pPr>
              <w:jc w:val="center"/>
              <w:rPr>
                <w:sz w:val="14"/>
                <w:szCs w:val="14"/>
              </w:rPr>
            </w:pPr>
            <w:r w:rsidRPr="00347EBD">
              <w:rPr>
                <w:sz w:val="14"/>
                <w:szCs w:val="14"/>
              </w:rPr>
              <w:t>30110810400000000100</w:t>
            </w:r>
          </w:p>
          <w:p w:rsidR="001F3CC1" w:rsidRPr="00347EBD" w:rsidRDefault="001F3CC1" w:rsidP="001F3CC1">
            <w:pPr>
              <w:jc w:val="center"/>
              <w:rPr>
                <w:sz w:val="14"/>
                <w:szCs w:val="14"/>
              </w:rPr>
            </w:pPr>
            <w:r w:rsidRPr="00347EBD">
              <w:rPr>
                <w:sz w:val="14"/>
                <w:szCs w:val="14"/>
              </w:rPr>
              <w:t>30110840700000000100</w:t>
            </w:r>
          </w:p>
          <w:p w:rsidR="001F3CC1" w:rsidRPr="00347EBD" w:rsidRDefault="001F3CC1" w:rsidP="001F3CC1">
            <w:pPr>
              <w:jc w:val="center"/>
              <w:rPr>
                <w:sz w:val="14"/>
                <w:szCs w:val="14"/>
              </w:rPr>
            </w:pPr>
            <w:r w:rsidRPr="00347EBD">
              <w:rPr>
                <w:sz w:val="14"/>
                <w:szCs w:val="14"/>
              </w:rPr>
              <w:t>30110978300000000100</w:t>
            </w:r>
          </w:p>
          <w:p w:rsidR="001F3CC1" w:rsidRPr="00347EBD" w:rsidRDefault="001F3CC1" w:rsidP="001F3CC1">
            <w:pPr>
              <w:rPr>
                <w:sz w:val="14"/>
                <w:szCs w:val="14"/>
              </w:rPr>
            </w:pPr>
          </w:p>
        </w:tc>
        <w:tc>
          <w:tcPr>
            <w:tcW w:w="1701" w:type="dxa"/>
          </w:tcPr>
          <w:p w:rsidR="001F3CC1" w:rsidRPr="00347EBD" w:rsidRDefault="001F3CC1" w:rsidP="001F3CC1">
            <w:pPr>
              <w:jc w:val="center"/>
              <w:rPr>
                <w:sz w:val="14"/>
                <w:szCs w:val="14"/>
              </w:rPr>
            </w:pPr>
            <w:r w:rsidRPr="00347EBD">
              <w:rPr>
                <w:sz w:val="14"/>
                <w:szCs w:val="14"/>
              </w:rPr>
              <w:t>30109810022140012172</w:t>
            </w:r>
          </w:p>
          <w:p w:rsidR="001F3CC1" w:rsidRPr="00347EBD" w:rsidRDefault="001F3CC1" w:rsidP="001F3CC1">
            <w:pPr>
              <w:jc w:val="center"/>
              <w:rPr>
                <w:sz w:val="14"/>
                <w:szCs w:val="14"/>
              </w:rPr>
            </w:pPr>
            <w:r w:rsidRPr="00347EBD">
              <w:rPr>
                <w:sz w:val="14"/>
                <w:szCs w:val="14"/>
              </w:rPr>
              <w:t>30109840922140014172</w:t>
            </w:r>
          </w:p>
          <w:p w:rsidR="001F3CC1" w:rsidRPr="00347EBD" w:rsidRDefault="001F3CC1" w:rsidP="001F3CC1">
            <w:pPr>
              <w:jc w:val="center"/>
              <w:rPr>
                <w:sz w:val="14"/>
                <w:szCs w:val="14"/>
              </w:rPr>
            </w:pPr>
            <w:r w:rsidRPr="00347EBD">
              <w:rPr>
                <w:sz w:val="14"/>
                <w:szCs w:val="14"/>
              </w:rPr>
              <w:t>30109978922140012172</w:t>
            </w:r>
          </w:p>
          <w:p w:rsidR="001F3CC1" w:rsidRPr="00347EBD" w:rsidRDefault="001F3CC1" w:rsidP="001F3CC1">
            <w:pPr>
              <w:rPr>
                <w:sz w:val="14"/>
                <w:szCs w:val="14"/>
              </w:rPr>
            </w:pPr>
          </w:p>
        </w:tc>
        <w:tc>
          <w:tcPr>
            <w:tcW w:w="1418" w:type="dxa"/>
          </w:tcPr>
          <w:p w:rsidR="001F3CC1" w:rsidRPr="00347EBD" w:rsidRDefault="001F3CC1" w:rsidP="001F3CC1">
            <w:pPr>
              <w:jc w:val="center"/>
              <w:rPr>
                <w:sz w:val="14"/>
                <w:szCs w:val="14"/>
              </w:rPr>
            </w:pPr>
            <w:r w:rsidRPr="00347EBD">
              <w:rPr>
                <w:sz w:val="14"/>
                <w:szCs w:val="14"/>
              </w:rPr>
              <w:t>корреспондентский</w:t>
            </w:r>
          </w:p>
        </w:tc>
      </w:tr>
      <w:tr w:rsidR="0006481D" w:rsidRPr="00347EBD" w:rsidTr="00626A20">
        <w:trPr>
          <w:trHeight w:val="330"/>
        </w:trPr>
        <w:tc>
          <w:tcPr>
            <w:tcW w:w="2552" w:type="dxa"/>
          </w:tcPr>
          <w:p w:rsidR="001F3CC1" w:rsidRPr="00347EBD" w:rsidRDefault="001F3CC1" w:rsidP="001F3CC1">
            <w:pPr>
              <w:jc w:val="center"/>
              <w:rPr>
                <w:sz w:val="14"/>
                <w:szCs w:val="14"/>
              </w:rPr>
            </w:pPr>
            <w:r w:rsidRPr="00347EBD">
              <w:rPr>
                <w:sz w:val="14"/>
                <w:szCs w:val="14"/>
              </w:rPr>
              <w:t>Банк ВТБ (открытое акционерное общество)</w:t>
            </w:r>
          </w:p>
        </w:tc>
        <w:tc>
          <w:tcPr>
            <w:tcW w:w="1701" w:type="dxa"/>
          </w:tcPr>
          <w:p w:rsidR="001F3CC1" w:rsidRPr="00347EBD" w:rsidRDefault="001F3CC1" w:rsidP="001F3CC1">
            <w:pPr>
              <w:jc w:val="center"/>
              <w:rPr>
                <w:sz w:val="14"/>
                <w:szCs w:val="14"/>
              </w:rPr>
            </w:pPr>
            <w:r w:rsidRPr="00347EBD">
              <w:rPr>
                <w:sz w:val="14"/>
                <w:szCs w:val="14"/>
              </w:rPr>
              <w:t>ОАО Банк ВТБ</w:t>
            </w:r>
          </w:p>
        </w:tc>
        <w:tc>
          <w:tcPr>
            <w:tcW w:w="1843" w:type="dxa"/>
          </w:tcPr>
          <w:p w:rsidR="001F3CC1" w:rsidRPr="00347EBD" w:rsidRDefault="001F3CC1" w:rsidP="001F3CC1">
            <w:pPr>
              <w:jc w:val="center"/>
              <w:rPr>
                <w:sz w:val="14"/>
                <w:szCs w:val="14"/>
              </w:rPr>
            </w:pPr>
            <w:r w:rsidRPr="00347EBD">
              <w:rPr>
                <w:sz w:val="14"/>
                <w:szCs w:val="14"/>
              </w:rPr>
              <w:t xml:space="preserve">190000, </w:t>
            </w:r>
            <w:proofErr w:type="spellStart"/>
            <w:r w:rsidRPr="00347EBD">
              <w:rPr>
                <w:sz w:val="14"/>
                <w:szCs w:val="14"/>
              </w:rPr>
              <w:t>г.Санкт</w:t>
            </w:r>
            <w:proofErr w:type="spellEnd"/>
            <w:r w:rsidR="00B140EC" w:rsidRPr="00347EBD">
              <w:rPr>
                <w:sz w:val="14"/>
                <w:szCs w:val="14"/>
              </w:rPr>
              <w:t>–</w:t>
            </w:r>
            <w:r w:rsidRPr="00347EBD">
              <w:rPr>
                <w:sz w:val="14"/>
                <w:szCs w:val="14"/>
              </w:rPr>
              <w:t>Петербург, ул. Большая Морская, д.29</w:t>
            </w:r>
          </w:p>
        </w:tc>
        <w:tc>
          <w:tcPr>
            <w:tcW w:w="992" w:type="dxa"/>
          </w:tcPr>
          <w:p w:rsidR="001F3CC1" w:rsidRPr="00347EBD" w:rsidRDefault="001F3CC1" w:rsidP="001F3CC1">
            <w:pPr>
              <w:rPr>
                <w:sz w:val="14"/>
                <w:szCs w:val="14"/>
              </w:rPr>
            </w:pPr>
            <w:r w:rsidRPr="00347EBD">
              <w:rPr>
                <w:sz w:val="14"/>
                <w:szCs w:val="14"/>
              </w:rPr>
              <w:t>7702070139</w:t>
            </w:r>
          </w:p>
        </w:tc>
        <w:tc>
          <w:tcPr>
            <w:tcW w:w="850" w:type="dxa"/>
          </w:tcPr>
          <w:p w:rsidR="001F3CC1" w:rsidRPr="00347EBD" w:rsidRDefault="001F3CC1" w:rsidP="001F3CC1">
            <w:pPr>
              <w:jc w:val="center"/>
              <w:rPr>
                <w:sz w:val="14"/>
                <w:szCs w:val="14"/>
              </w:rPr>
            </w:pPr>
            <w:r w:rsidRPr="00347EBD">
              <w:rPr>
                <w:sz w:val="14"/>
                <w:szCs w:val="14"/>
              </w:rPr>
              <w:t>044525187</w:t>
            </w:r>
          </w:p>
          <w:p w:rsidR="001F3CC1" w:rsidRPr="00347EBD" w:rsidRDefault="001F3CC1" w:rsidP="001F3CC1">
            <w:pPr>
              <w:jc w:val="center"/>
              <w:rPr>
                <w:sz w:val="14"/>
                <w:szCs w:val="14"/>
              </w:rPr>
            </w:pPr>
          </w:p>
        </w:tc>
        <w:tc>
          <w:tcPr>
            <w:tcW w:w="1701" w:type="dxa"/>
          </w:tcPr>
          <w:p w:rsidR="001F3CC1" w:rsidRPr="00347EBD" w:rsidRDefault="001F3CC1" w:rsidP="001F3CC1">
            <w:pPr>
              <w:jc w:val="center"/>
              <w:rPr>
                <w:sz w:val="14"/>
                <w:szCs w:val="14"/>
              </w:rPr>
            </w:pPr>
            <w:r w:rsidRPr="00347EBD">
              <w:rPr>
                <w:sz w:val="14"/>
                <w:szCs w:val="14"/>
              </w:rPr>
              <w:t>30101810700000000187</w:t>
            </w:r>
          </w:p>
          <w:p w:rsidR="001F3CC1" w:rsidRPr="00347EBD" w:rsidRDefault="00A12C05" w:rsidP="001F3CC1">
            <w:pPr>
              <w:jc w:val="center"/>
              <w:rPr>
                <w:sz w:val="14"/>
                <w:szCs w:val="14"/>
              </w:rPr>
            </w:pPr>
            <w:r w:rsidRPr="00347EBD">
              <w:rPr>
                <w:sz w:val="14"/>
                <w:szCs w:val="14"/>
              </w:rPr>
              <w:t>в ГУ ЦБ РФ по Цен-тральному федерально-</w:t>
            </w:r>
            <w:proofErr w:type="spellStart"/>
            <w:r w:rsidRPr="00347EBD">
              <w:rPr>
                <w:sz w:val="14"/>
                <w:szCs w:val="14"/>
              </w:rPr>
              <w:t>му</w:t>
            </w:r>
            <w:proofErr w:type="spellEnd"/>
            <w:r w:rsidRPr="00347EBD">
              <w:rPr>
                <w:sz w:val="14"/>
                <w:szCs w:val="14"/>
              </w:rPr>
              <w:t xml:space="preserve"> округу</w:t>
            </w:r>
          </w:p>
        </w:tc>
        <w:tc>
          <w:tcPr>
            <w:tcW w:w="1701" w:type="dxa"/>
          </w:tcPr>
          <w:p w:rsidR="001F3CC1" w:rsidRPr="00347EBD" w:rsidRDefault="001F3CC1" w:rsidP="001F3CC1">
            <w:pPr>
              <w:jc w:val="center"/>
              <w:rPr>
                <w:sz w:val="14"/>
                <w:szCs w:val="14"/>
              </w:rPr>
            </w:pPr>
            <w:r w:rsidRPr="00347EBD">
              <w:rPr>
                <w:sz w:val="14"/>
                <w:szCs w:val="14"/>
              </w:rPr>
              <w:t>30110810100000000112</w:t>
            </w:r>
          </w:p>
          <w:p w:rsidR="001F3CC1" w:rsidRPr="00347EBD" w:rsidRDefault="001F3CC1" w:rsidP="001F3CC1">
            <w:pPr>
              <w:jc w:val="center"/>
              <w:rPr>
                <w:sz w:val="14"/>
                <w:szCs w:val="14"/>
              </w:rPr>
            </w:pPr>
            <w:r w:rsidRPr="00347EBD">
              <w:rPr>
                <w:sz w:val="14"/>
                <w:szCs w:val="14"/>
              </w:rPr>
              <w:t>30110840500000000012</w:t>
            </w:r>
          </w:p>
          <w:p w:rsidR="001F3CC1" w:rsidRPr="00347EBD" w:rsidRDefault="001F3CC1" w:rsidP="001F3CC1">
            <w:pPr>
              <w:jc w:val="center"/>
              <w:rPr>
                <w:sz w:val="14"/>
                <w:szCs w:val="14"/>
              </w:rPr>
            </w:pPr>
            <w:r w:rsidRPr="00347EBD">
              <w:rPr>
                <w:sz w:val="14"/>
                <w:szCs w:val="14"/>
              </w:rPr>
              <w:t>30110840700000000113</w:t>
            </w:r>
          </w:p>
          <w:p w:rsidR="001F3CC1" w:rsidRPr="00347EBD" w:rsidRDefault="001F3CC1" w:rsidP="001F3CC1">
            <w:pPr>
              <w:jc w:val="center"/>
              <w:rPr>
                <w:sz w:val="14"/>
                <w:szCs w:val="14"/>
              </w:rPr>
            </w:pPr>
            <w:r w:rsidRPr="00347EBD">
              <w:rPr>
                <w:sz w:val="14"/>
                <w:szCs w:val="14"/>
              </w:rPr>
              <w:t>30110978300000000113</w:t>
            </w:r>
          </w:p>
        </w:tc>
        <w:tc>
          <w:tcPr>
            <w:tcW w:w="1701" w:type="dxa"/>
          </w:tcPr>
          <w:p w:rsidR="001F3CC1" w:rsidRPr="00347EBD" w:rsidRDefault="001F3CC1" w:rsidP="001F3CC1">
            <w:pPr>
              <w:jc w:val="center"/>
              <w:rPr>
                <w:sz w:val="14"/>
                <w:szCs w:val="14"/>
              </w:rPr>
            </w:pPr>
            <w:r w:rsidRPr="00347EBD">
              <w:rPr>
                <w:sz w:val="14"/>
                <w:szCs w:val="14"/>
              </w:rPr>
              <w:t>30109810655550000060</w:t>
            </w:r>
          </w:p>
          <w:p w:rsidR="001F3CC1" w:rsidRPr="00347EBD" w:rsidRDefault="001F3CC1" w:rsidP="001F3CC1">
            <w:pPr>
              <w:jc w:val="center"/>
              <w:rPr>
                <w:sz w:val="14"/>
                <w:szCs w:val="14"/>
              </w:rPr>
            </w:pPr>
            <w:r w:rsidRPr="00347EBD">
              <w:rPr>
                <w:sz w:val="14"/>
                <w:szCs w:val="14"/>
              </w:rPr>
              <w:t>30109840300000001054</w:t>
            </w:r>
          </w:p>
          <w:p w:rsidR="001F3CC1" w:rsidRPr="00347EBD" w:rsidRDefault="001F3CC1" w:rsidP="001F3CC1">
            <w:pPr>
              <w:jc w:val="center"/>
              <w:rPr>
                <w:sz w:val="14"/>
                <w:szCs w:val="14"/>
              </w:rPr>
            </w:pPr>
            <w:r w:rsidRPr="00347EBD">
              <w:rPr>
                <w:sz w:val="14"/>
                <w:szCs w:val="14"/>
              </w:rPr>
              <w:t>30109840455550000382</w:t>
            </w:r>
          </w:p>
          <w:p w:rsidR="001F3CC1" w:rsidRPr="00347EBD" w:rsidRDefault="001F3CC1" w:rsidP="001F3CC1">
            <w:pPr>
              <w:jc w:val="center"/>
              <w:rPr>
                <w:sz w:val="14"/>
                <w:szCs w:val="14"/>
              </w:rPr>
            </w:pPr>
            <w:r w:rsidRPr="00347EBD">
              <w:rPr>
                <w:sz w:val="14"/>
                <w:szCs w:val="14"/>
              </w:rPr>
              <w:t>30109978655550000245</w:t>
            </w:r>
          </w:p>
        </w:tc>
        <w:tc>
          <w:tcPr>
            <w:tcW w:w="1418" w:type="dxa"/>
          </w:tcPr>
          <w:p w:rsidR="001F3CC1" w:rsidRPr="00347EBD" w:rsidRDefault="001F3CC1" w:rsidP="001F3CC1">
            <w:pPr>
              <w:jc w:val="center"/>
              <w:rPr>
                <w:sz w:val="14"/>
                <w:szCs w:val="14"/>
              </w:rPr>
            </w:pPr>
            <w:r w:rsidRPr="00347EBD">
              <w:rPr>
                <w:sz w:val="14"/>
                <w:szCs w:val="14"/>
              </w:rPr>
              <w:t>корреспондентский</w:t>
            </w:r>
          </w:p>
        </w:tc>
      </w:tr>
    </w:tbl>
    <w:p w:rsidR="00B37CA9" w:rsidRPr="00347EBD" w:rsidRDefault="00B37CA9" w:rsidP="00B37CA9">
      <w:pPr>
        <w:ind w:firstLine="720"/>
        <w:jc w:val="both"/>
      </w:pPr>
    </w:p>
    <w:p w:rsidR="00B37CA9" w:rsidRPr="00347EBD" w:rsidRDefault="00B37CA9" w:rsidP="003A730A">
      <w:pPr>
        <w:pStyle w:val="em-4"/>
      </w:pPr>
      <w:r w:rsidRPr="00347EBD">
        <w:t>в) Кредитные организации</w:t>
      </w:r>
      <w:r w:rsidR="00B140EC" w:rsidRPr="00347EBD">
        <w:t>–</w:t>
      </w:r>
      <w:r w:rsidRPr="00347EBD">
        <w:t>нерезиденты, в которых открыты корреспондентские счета кредитной организации – эмитента.</w:t>
      </w:r>
    </w:p>
    <w:p w:rsidR="003A730A" w:rsidRPr="00347EBD" w:rsidRDefault="003A730A" w:rsidP="00B37CA9">
      <w:pPr>
        <w:ind w:firstLine="720"/>
        <w:jc w:val="both"/>
      </w:pPr>
    </w:p>
    <w:tbl>
      <w:tblPr>
        <w:tblW w:w="14459" w:type="dxa"/>
        <w:tblInd w:w="108" w:type="dxa"/>
        <w:tblLook w:val="0000" w:firstRow="0" w:lastRow="0" w:firstColumn="0" w:lastColumn="0" w:noHBand="0" w:noVBand="0"/>
      </w:tblPr>
      <w:tblGrid>
        <w:gridCol w:w="2955"/>
        <w:gridCol w:w="1569"/>
        <w:gridCol w:w="1879"/>
        <w:gridCol w:w="855"/>
        <w:gridCol w:w="806"/>
        <w:gridCol w:w="1646"/>
        <w:gridCol w:w="1693"/>
        <w:gridCol w:w="1643"/>
        <w:gridCol w:w="1413"/>
      </w:tblGrid>
      <w:tr w:rsidR="00B37CA9" w:rsidRPr="00347EBD" w:rsidTr="0006481D">
        <w:trPr>
          <w:trHeight w:val="1059"/>
        </w:trPr>
        <w:tc>
          <w:tcPr>
            <w:tcW w:w="2647" w:type="dxa"/>
            <w:tcBorders>
              <w:top w:val="single" w:sz="8" w:space="0" w:color="auto"/>
              <w:left w:val="single" w:sz="8" w:space="0" w:color="auto"/>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 xml:space="preserve">Полное </w:t>
            </w:r>
            <w:r w:rsidRPr="00347EBD">
              <w:rPr>
                <w:sz w:val="18"/>
                <w:szCs w:val="18"/>
              </w:rPr>
              <w:br/>
              <w:t>фирменное наименование</w:t>
            </w:r>
          </w:p>
        </w:tc>
        <w:tc>
          <w:tcPr>
            <w:tcW w:w="1606"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Сокращенное наименование</w:t>
            </w:r>
          </w:p>
        </w:tc>
        <w:tc>
          <w:tcPr>
            <w:tcW w:w="1984"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Место нахождения</w:t>
            </w:r>
          </w:p>
        </w:tc>
        <w:tc>
          <w:tcPr>
            <w:tcW w:w="891"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ИНН</w:t>
            </w:r>
          </w:p>
        </w:tc>
        <w:tc>
          <w:tcPr>
            <w:tcW w:w="840"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БИК</w:t>
            </w:r>
          </w:p>
        </w:tc>
        <w:tc>
          <w:tcPr>
            <w:tcW w:w="1688"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 xml:space="preserve">№ </w:t>
            </w:r>
            <w:proofErr w:type="spellStart"/>
            <w:r w:rsidRPr="00347EBD">
              <w:rPr>
                <w:sz w:val="18"/>
                <w:szCs w:val="18"/>
              </w:rPr>
              <w:t>кор.счета</w:t>
            </w:r>
            <w:proofErr w:type="spellEnd"/>
            <w:r w:rsidRPr="00347EBD">
              <w:rPr>
                <w:sz w:val="18"/>
                <w:szCs w:val="18"/>
              </w:rPr>
              <w:t xml:space="preserve"> в Банке России , наименование подразделения  Банка России</w:t>
            </w:r>
          </w:p>
        </w:tc>
        <w:tc>
          <w:tcPr>
            <w:tcW w:w="1699"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 счета в учете кредитной орган</w:t>
            </w:r>
            <w:r w:rsidRPr="00347EBD">
              <w:rPr>
                <w:sz w:val="18"/>
                <w:szCs w:val="18"/>
              </w:rPr>
              <w:t>и</w:t>
            </w:r>
            <w:r w:rsidRPr="00347EBD">
              <w:rPr>
                <w:sz w:val="18"/>
                <w:szCs w:val="18"/>
              </w:rPr>
              <w:t>зации</w:t>
            </w:r>
            <w:r w:rsidR="00B140EC" w:rsidRPr="00347EBD">
              <w:rPr>
                <w:sz w:val="18"/>
                <w:szCs w:val="18"/>
              </w:rPr>
              <w:t>–</w:t>
            </w:r>
            <w:r w:rsidRPr="00347EBD">
              <w:rPr>
                <w:sz w:val="18"/>
                <w:szCs w:val="18"/>
              </w:rPr>
              <w:t>эмитента</w:t>
            </w:r>
          </w:p>
        </w:tc>
        <w:tc>
          <w:tcPr>
            <w:tcW w:w="1687"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 счета в учете банка контрагента</w:t>
            </w:r>
          </w:p>
        </w:tc>
        <w:tc>
          <w:tcPr>
            <w:tcW w:w="1417" w:type="dxa"/>
            <w:tcBorders>
              <w:top w:val="single" w:sz="8" w:space="0" w:color="auto"/>
              <w:left w:val="nil"/>
              <w:bottom w:val="single" w:sz="8" w:space="0" w:color="auto"/>
              <w:right w:val="single" w:sz="8" w:space="0" w:color="auto"/>
            </w:tcBorders>
            <w:vAlign w:val="center"/>
          </w:tcPr>
          <w:p w:rsidR="00B37CA9" w:rsidRPr="00347EBD" w:rsidRDefault="00B37CA9" w:rsidP="00113AA1">
            <w:pPr>
              <w:jc w:val="center"/>
              <w:rPr>
                <w:sz w:val="18"/>
                <w:szCs w:val="18"/>
              </w:rPr>
            </w:pPr>
            <w:r w:rsidRPr="00347EBD">
              <w:rPr>
                <w:sz w:val="18"/>
                <w:szCs w:val="18"/>
              </w:rPr>
              <w:t>Тип счета</w:t>
            </w:r>
          </w:p>
        </w:tc>
      </w:tr>
      <w:tr w:rsidR="00B37CA9" w:rsidRPr="00347EBD" w:rsidTr="0006481D">
        <w:trPr>
          <w:trHeight w:val="330"/>
        </w:trPr>
        <w:tc>
          <w:tcPr>
            <w:tcW w:w="2647" w:type="dxa"/>
            <w:tcBorders>
              <w:top w:val="nil"/>
              <w:left w:val="single" w:sz="8" w:space="0" w:color="auto"/>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1</w:t>
            </w:r>
          </w:p>
        </w:tc>
        <w:tc>
          <w:tcPr>
            <w:tcW w:w="1606"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2</w:t>
            </w:r>
          </w:p>
        </w:tc>
        <w:tc>
          <w:tcPr>
            <w:tcW w:w="1984"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3</w:t>
            </w:r>
          </w:p>
        </w:tc>
        <w:tc>
          <w:tcPr>
            <w:tcW w:w="891"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4</w:t>
            </w:r>
          </w:p>
        </w:tc>
        <w:tc>
          <w:tcPr>
            <w:tcW w:w="840"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5</w:t>
            </w:r>
          </w:p>
        </w:tc>
        <w:tc>
          <w:tcPr>
            <w:tcW w:w="1688"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6</w:t>
            </w:r>
          </w:p>
        </w:tc>
        <w:tc>
          <w:tcPr>
            <w:tcW w:w="1699"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7</w:t>
            </w:r>
          </w:p>
        </w:tc>
        <w:tc>
          <w:tcPr>
            <w:tcW w:w="1687"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8</w:t>
            </w:r>
          </w:p>
        </w:tc>
        <w:tc>
          <w:tcPr>
            <w:tcW w:w="1417" w:type="dxa"/>
            <w:tcBorders>
              <w:top w:val="nil"/>
              <w:left w:val="nil"/>
              <w:bottom w:val="single" w:sz="8" w:space="0" w:color="auto"/>
              <w:right w:val="single" w:sz="8" w:space="0" w:color="auto"/>
            </w:tcBorders>
          </w:tcPr>
          <w:p w:rsidR="00B37CA9" w:rsidRPr="00347EBD" w:rsidRDefault="00B37CA9" w:rsidP="00B37CA9">
            <w:pPr>
              <w:jc w:val="center"/>
              <w:rPr>
                <w:sz w:val="22"/>
                <w:szCs w:val="22"/>
              </w:rPr>
            </w:pPr>
            <w:r w:rsidRPr="00347EBD">
              <w:rPr>
                <w:sz w:val="22"/>
                <w:szCs w:val="22"/>
              </w:rPr>
              <w:t>9</w:t>
            </w:r>
          </w:p>
        </w:tc>
      </w:tr>
      <w:tr w:rsidR="0006481D" w:rsidRPr="00347EBD" w:rsidTr="0006481D">
        <w:trPr>
          <w:trHeight w:val="330"/>
        </w:trPr>
        <w:tc>
          <w:tcPr>
            <w:tcW w:w="2647" w:type="dxa"/>
            <w:tcBorders>
              <w:top w:val="nil"/>
              <w:left w:val="single" w:sz="8" w:space="0" w:color="auto"/>
              <w:bottom w:val="single" w:sz="8" w:space="0" w:color="auto"/>
              <w:right w:val="single" w:sz="8" w:space="0" w:color="auto"/>
            </w:tcBorders>
          </w:tcPr>
          <w:p w:rsidR="0006481D" w:rsidRPr="00347EBD" w:rsidRDefault="0006481D" w:rsidP="00F237F6">
            <w:pPr>
              <w:jc w:val="both"/>
              <w:rPr>
                <w:sz w:val="14"/>
                <w:szCs w:val="14"/>
              </w:rPr>
            </w:pPr>
            <w:r w:rsidRPr="00347EBD">
              <w:rPr>
                <w:sz w:val="14"/>
                <w:szCs w:val="14"/>
                <w:lang w:val="en-US"/>
              </w:rPr>
              <w:t>COMMERZBANK AG</w:t>
            </w:r>
          </w:p>
          <w:p w:rsidR="0006481D" w:rsidRPr="00347EBD"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347EBD" w:rsidRDefault="0006481D" w:rsidP="00F237F6">
            <w:pPr>
              <w:rPr>
                <w:sz w:val="14"/>
                <w:szCs w:val="14"/>
                <w:lang w:val="de-DE"/>
              </w:rPr>
            </w:pPr>
            <w:r w:rsidRPr="00347EBD">
              <w:rPr>
                <w:sz w:val="14"/>
                <w:szCs w:val="14"/>
                <w:lang w:val="de-DE"/>
              </w:rPr>
              <w:t>Kaiserplatz, POB 60261 Frankfurt,</w:t>
            </w:r>
          </w:p>
          <w:p w:rsidR="0006481D" w:rsidRPr="00347EBD" w:rsidRDefault="0006481D" w:rsidP="00F237F6">
            <w:pPr>
              <w:rPr>
                <w:sz w:val="14"/>
                <w:szCs w:val="14"/>
                <w:lang w:val="de-DE"/>
              </w:rPr>
            </w:pPr>
            <w:r w:rsidRPr="00347EBD">
              <w:rPr>
                <w:sz w:val="14"/>
                <w:szCs w:val="14"/>
                <w:lang w:val="de-DE"/>
              </w:rPr>
              <w:t>Frankfurt am Main</w:t>
            </w:r>
          </w:p>
        </w:tc>
        <w:tc>
          <w:tcPr>
            <w:tcW w:w="891"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de-DE"/>
              </w:rPr>
            </w:pPr>
          </w:p>
        </w:tc>
        <w:tc>
          <w:tcPr>
            <w:tcW w:w="840"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de-DE"/>
              </w:rPr>
            </w:pPr>
          </w:p>
        </w:tc>
        <w:tc>
          <w:tcPr>
            <w:tcW w:w="1688"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de-DE"/>
              </w:rPr>
            </w:pPr>
          </w:p>
        </w:tc>
        <w:tc>
          <w:tcPr>
            <w:tcW w:w="1699"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rPr>
              <w:t>30114978500000000511</w:t>
            </w:r>
          </w:p>
          <w:p w:rsidR="0006481D" w:rsidRPr="00347EBD" w:rsidRDefault="0006481D" w:rsidP="00F237F6">
            <w:pPr>
              <w:rPr>
                <w:sz w:val="14"/>
                <w:szCs w:val="14"/>
              </w:rPr>
            </w:pPr>
            <w:r w:rsidRPr="00347EBD">
              <w:rPr>
                <w:sz w:val="14"/>
                <w:szCs w:val="14"/>
              </w:rPr>
              <w:t>30114840900000000511</w:t>
            </w:r>
          </w:p>
        </w:tc>
        <w:tc>
          <w:tcPr>
            <w:tcW w:w="1687" w:type="dxa"/>
            <w:tcBorders>
              <w:top w:val="nil"/>
              <w:left w:val="nil"/>
              <w:bottom w:val="single" w:sz="8" w:space="0" w:color="auto"/>
              <w:right w:val="single" w:sz="8" w:space="0" w:color="auto"/>
            </w:tcBorders>
          </w:tcPr>
          <w:p w:rsidR="0006481D" w:rsidRPr="00347EBD" w:rsidRDefault="0006481D" w:rsidP="00F237F6">
            <w:pPr>
              <w:rPr>
                <w:sz w:val="14"/>
                <w:szCs w:val="14"/>
                <w:lang w:val="en-US"/>
              </w:rPr>
            </w:pPr>
            <w:r w:rsidRPr="00347EBD">
              <w:rPr>
                <w:sz w:val="14"/>
                <w:szCs w:val="14"/>
              </w:rPr>
              <w:t>400888042900</w:t>
            </w:r>
            <w:r w:rsidRPr="00347EBD">
              <w:rPr>
                <w:sz w:val="14"/>
                <w:szCs w:val="14"/>
                <w:lang w:val="en-US"/>
              </w:rPr>
              <w:t>EUR</w:t>
            </w:r>
          </w:p>
          <w:p w:rsidR="0006481D" w:rsidRPr="00347EBD" w:rsidRDefault="0006481D" w:rsidP="00F237F6">
            <w:pPr>
              <w:rPr>
                <w:sz w:val="14"/>
                <w:szCs w:val="14"/>
                <w:lang w:val="en-US"/>
              </w:rPr>
            </w:pPr>
            <w:r w:rsidRPr="00347EBD">
              <w:rPr>
                <w:sz w:val="14"/>
                <w:szCs w:val="14"/>
              </w:rPr>
              <w:t>400888042900</w:t>
            </w:r>
            <w:r w:rsidRPr="00347EBD">
              <w:rPr>
                <w:sz w:val="14"/>
                <w:szCs w:val="14"/>
                <w:lang w:val="en-US"/>
              </w:rPr>
              <w:t>USD</w:t>
            </w:r>
          </w:p>
        </w:tc>
        <w:tc>
          <w:tcPr>
            <w:tcW w:w="1417" w:type="dxa"/>
            <w:tcBorders>
              <w:top w:val="nil"/>
              <w:left w:val="nil"/>
              <w:bottom w:val="single" w:sz="8" w:space="0" w:color="auto"/>
              <w:right w:val="single" w:sz="8" w:space="0" w:color="auto"/>
            </w:tcBorders>
          </w:tcPr>
          <w:p w:rsidR="0006481D" w:rsidRPr="00347EBD" w:rsidRDefault="0006481D" w:rsidP="00F237F6">
            <w:pPr>
              <w:jc w:val="center"/>
              <w:rPr>
                <w:sz w:val="14"/>
                <w:szCs w:val="14"/>
              </w:rPr>
            </w:pPr>
            <w:r w:rsidRPr="00347EBD">
              <w:rPr>
                <w:sz w:val="14"/>
                <w:szCs w:val="14"/>
              </w:rPr>
              <w:t>корреспондентский</w:t>
            </w:r>
          </w:p>
        </w:tc>
      </w:tr>
      <w:tr w:rsidR="0006481D" w:rsidRPr="00347EBD" w:rsidTr="0006481D">
        <w:trPr>
          <w:trHeight w:val="330"/>
        </w:trPr>
        <w:tc>
          <w:tcPr>
            <w:tcW w:w="2647" w:type="dxa"/>
            <w:tcBorders>
              <w:top w:val="nil"/>
              <w:left w:val="single" w:sz="8" w:space="0" w:color="auto"/>
              <w:bottom w:val="single" w:sz="8" w:space="0" w:color="auto"/>
              <w:right w:val="single" w:sz="8" w:space="0" w:color="auto"/>
            </w:tcBorders>
          </w:tcPr>
          <w:p w:rsidR="0006481D" w:rsidRPr="00347EBD" w:rsidRDefault="0006481D" w:rsidP="00F237F6">
            <w:pPr>
              <w:jc w:val="both"/>
              <w:rPr>
                <w:sz w:val="14"/>
                <w:szCs w:val="14"/>
                <w:lang w:val="en-US"/>
              </w:rPr>
            </w:pPr>
            <w:r w:rsidRPr="00347EBD">
              <w:rPr>
                <w:sz w:val="14"/>
                <w:szCs w:val="14"/>
                <w:lang w:val="en-US"/>
              </w:rPr>
              <w:t>JP MORGAN CHASE BANK NA</w:t>
            </w:r>
          </w:p>
          <w:p w:rsidR="0006481D" w:rsidRPr="00347EBD" w:rsidRDefault="0006481D" w:rsidP="00F237F6">
            <w:pPr>
              <w:jc w:val="center"/>
              <w:rPr>
                <w:sz w:val="14"/>
                <w:szCs w:val="14"/>
                <w:lang w:val="en-US"/>
              </w:rPr>
            </w:pPr>
          </w:p>
        </w:tc>
        <w:tc>
          <w:tcPr>
            <w:tcW w:w="1606"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p>
        </w:tc>
        <w:tc>
          <w:tcPr>
            <w:tcW w:w="1984" w:type="dxa"/>
            <w:tcBorders>
              <w:top w:val="nil"/>
              <w:left w:val="nil"/>
              <w:bottom w:val="single" w:sz="8" w:space="0" w:color="auto"/>
              <w:right w:val="single" w:sz="8" w:space="0" w:color="auto"/>
            </w:tcBorders>
          </w:tcPr>
          <w:p w:rsidR="0006481D" w:rsidRPr="00347EBD" w:rsidRDefault="0006481D" w:rsidP="00F237F6">
            <w:pPr>
              <w:rPr>
                <w:sz w:val="14"/>
                <w:szCs w:val="14"/>
                <w:lang w:val="en-US"/>
              </w:rPr>
            </w:pPr>
            <w:r w:rsidRPr="00347EBD">
              <w:rPr>
                <w:sz w:val="14"/>
                <w:szCs w:val="14"/>
                <w:lang w:val="en-US"/>
              </w:rPr>
              <w:t>4 New York Plaza Floor 15, New York,</w:t>
            </w:r>
          </w:p>
          <w:p w:rsidR="0006481D" w:rsidRPr="00347EBD" w:rsidRDefault="0006481D" w:rsidP="00F237F6">
            <w:pPr>
              <w:rPr>
                <w:sz w:val="14"/>
                <w:szCs w:val="14"/>
              </w:rPr>
            </w:pPr>
            <w:r w:rsidRPr="00347EBD">
              <w:rPr>
                <w:sz w:val="14"/>
                <w:szCs w:val="14"/>
                <w:lang w:val="en-US"/>
              </w:rPr>
              <w:t>NY</w:t>
            </w:r>
            <w:r w:rsidRPr="00347EBD">
              <w:rPr>
                <w:sz w:val="14"/>
                <w:szCs w:val="14"/>
              </w:rPr>
              <w:t xml:space="preserve">, </w:t>
            </w:r>
            <w:r w:rsidRPr="00347EBD">
              <w:rPr>
                <w:sz w:val="14"/>
                <w:szCs w:val="14"/>
                <w:lang w:val="en-US"/>
              </w:rPr>
              <w:t>USA</w:t>
            </w:r>
          </w:p>
        </w:tc>
        <w:tc>
          <w:tcPr>
            <w:tcW w:w="891" w:type="dxa"/>
            <w:tcBorders>
              <w:top w:val="nil"/>
              <w:left w:val="nil"/>
              <w:bottom w:val="single" w:sz="8" w:space="0" w:color="auto"/>
              <w:right w:val="single" w:sz="8" w:space="0" w:color="auto"/>
            </w:tcBorders>
          </w:tcPr>
          <w:p w:rsidR="0006481D" w:rsidRPr="00347EBD" w:rsidRDefault="0006481D" w:rsidP="00F237F6">
            <w:pPr>
              <w:jc w:val="center"/>
              <w:rPr>
                <w:sz w:val="14"/>
                <w:szCs w:val="14"/>
              </w:rPr>
            </w:pPr>
          </w:p>
        </w:tc>
        <w:tc>
          <w:tcPr>
            <w:tcW w:w="840" w:type="dxa"/>
            <w:tcBorders>
              <w:top w:val="nil"/>
              <w:left w:val="nil"/>
              <w:bottom w:val="single" w:sz="8" w:space="0" w:color="auto"/>
              <w:right w:val="single" w:sz="8" w:space="0" w:color="auto"/>
            </w:tcBorders>
          </w:tcPr>
          <w:p w:rsidR="0006481D" w:rsidRPr="00347EBD" w:rsidRDefault="0006481D" w:rsidP="00F237F6">
            <w:pPr>
              <w:jc w:val="center"/>
              <w:rPr>
                <w:sz w:val="14"/>
                <w:szCs w:val="14"/>
              </w:rPr>
            </w:pPr>
          </w:p>
        </w:tc>
        <w:tc>
          <w:tcPr>
            <w:tcW w:w="1688" w:type="dxa"/>
            <w:tcBorders>
              <w:top w:val="nil"/>
              <w:left w:val="nil"/>
              <w:bottom w:val="single" w:sz="8" w:space="0" w:color="auto"/>
              <w:right w:val="single" w:sz="8" w:space="0" w:color="auto"/>
            </w:tcBorders>
          </w:tcPr>
          <w:p w:rsidR="0006481D" w:rsidRPr="00347EBD" w:rsidRDefault="0006481D" w:rsidP="00F237F6">
            <w:pPr>
              <w:jc w:val="center"/>
              <w:rPr>
                <w:sz w:val="14"/>
                <w:szCs w:val="14"/>
              </w:rPr>
            </w:pPr>
          </w:p>
        </w:tc>
        <w:tc>
          <w:tcPr>
            <w:tcW w:w="1699"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rPr>
              <w:t>30114840100000000502</w:t>
            </w:r>
          </w:p>
        </w:tc>
        <w:tc>
          <w:tcPr>
            <w:tcW w:w="1687"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rPr>
              <w:t>400806673</w:t>
            </w:r>
          </w:p>
        </w:tc>
        <w:tc>
          <w:tcPr>
            <w:tcW w:w="1417" w:type="dxa"/>
            <w:tcBorders>
              <w:top w:val="nil"/>
              <w:left w:val="nil"/>
              <w:bottom w:val="single" w:sz="8" w:space="0" w:color="auto"/>
              <w:right w:val="single" w:sz="8" w:space="0" w:color="auto"/>
            </w:tcBorders>
          </w:tcPr>
          <w:p w:rsidR="0006481D" w:rsidRPr="00347EBD" w:rsidRDefault="0006481D" w:rsidP="00F237F6">
            <w:pPr>
              <w:jc w:val="center"/>
              <w:rPr>
                <w:sz w:val="14"/>
                <w:szCs w:val="14"/>
              </w:rPr>
            </w:pPr>
            <w:r w:rsidRPr="00347EBD">
              <w:rPr>
                <w:sz w:val="14"/>
                <w:szCs w:val="14"/>
              </w:rPr>
              <w:t>корреспондентский</w:t>
            </w:r>
          </w:p>
        </w:tc>
      </w:tr>
      <w:tr w:rsidR="0006481D" w:rsidRPr="00347EBD" w:rsidTr="0006481D">
        <w:trPr>
          <w:trHeight w:val="330"/>
        </w:trPr>
        <w:tc>
          <w:tcPr>
            <w:tcW w:w="2647" w:type="dxa"/>
            <w:tcBorders>
              <w:top w:val="nil"/>
              <w:left w:val="single" w:sz="8" w:space="0" w:color="auto"/>
              <w:bottom w:val="single" w:sz="8" w:space="0" w:color="auto"/>
              <w:right w:val="single" w:sz="8" w:space="0" w:color="auto"/>
            </w:tcBorders>
          </w:tcPr>
          <w:p w:rsidR="0006481D" w:rsidRPr="00347EBD" w:rsidRDefault="0006481D" w:rsidP="00F237F6">
            <w:pPr>
              <w:pStyle w:val="afe"/>
              <w:spacing w:before="0" w:beforeAutospacing="0" w:after="0" w:afterAutospacing="0"/>
              <w:rPr>
                <w:rFonts w:cs="Times New Roman"/>
                <w:color w:val="auto"/>
                <w:sz w:val="14"/>
                <w:szCs w:val="14"/>
                <w:lang w:val="de-DE"/>
              </w:rPr>
            </w:pPr>
            <w:r w:rsidRPr="00347EBD">
              <w:rPr>
                <w:rFonts w:cs="Times New Roman"/>
                <w:color w:val="auto"/>
                <w:sz w:val="14"/>
                <w:szCs w:val="14"/>
                <w:lang w:val="de-DE"/>
              </w:rPr>
              <w:t>RAIFFEISEN BANK INTERNATIONAL  AG  </w:t>
            </w:r>
          </w:p>
        </w:tc>
        <w:tc>
          <w:tcPr>
            <w:tcW w:w="1606"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de-DE"/>
              </w:rPr>
            </w:pPr>
            <w:r w:rsidRPr="00347EBD">
              <w:rPr>
                <w:sz w:val="14"/>
                <w:szCs w:val="14"/>
                <w:lang w:val="de-DE"/>
              </w:rPr>
              <w:t> </w:t>
            </w:r>
          </w:p>
        </w:tc>
        <w:tc>
          <w:tcPr>
            <w:tcW w:w="1984" w:type="dxa"/>
            <w:tcBorders>
              <w:top w:val="nil"/>
              <w:left w:val="nil"/>
              <w:bottom w:val="single" w:sz="8" w:space="0" w:color="auto"/>
              <w:right w:val="single" w:sz="8" w:space="0" w:color="auto"/>
            </w:tcBorders>
          </w:tcPr>
          <w:p w:rsidR="0006481D" w:rsidRPr="00347EBD" w:rsidRDefault="0006481D" w:rsidP="00F237F6">
            <w:pPr>
              <w:pStyle w:val="aa"/>
              <w:jc w:val="left"/>
              <w:rPr>
                <w:sz w:val="14"/>
                <w:szCs w:val="14"/>
                <w:lang w:val="en-US"/>
              </w:rPr>
            </w:pPr>
            <w:r w:rsidRPr="00347EBD">
              <w:rPr>
                <w:sz w:val="14"/>
                <w:szCs w:val="14"/>
                <w:lang w:val="en-US"/>
              </w:rPr>
              <w:t xml:space="preserve">9, Am </w:t>
            </w:r>
            <w:proofErr w:type="spellStart"/>
            <w:r w:rsidRPr="00347EBD">
              <w:rPr>
                <w:sz w:val="14"/>
                <w:szCs w:val="14"/>
                <w:lang w:val="en-US"/>
              </w:rPr>
              <w:t>Stadtpark</w:t>
            </w:r>
            <w:proofErr w:type="spellEnd"/>
          </w:p>
          <w:p w:rsidR="0006481D" w:rsidRPr="00347EBD" w:rsidRDefault="0006481D" w:rsidP="00F237F6">
            <w:pPr>
              <w:rPr>
                <w:sz w:val="14"/>
                <w:szCs w:val="14"/>
                <w:lang w:val="en-US"/>
              </w:rPr>
            </w:pPr>
            <w:r w:rsidRPr="00347EBD">
              <w:rPr>
                <w:sz w:val="14"/>
                <w:szCs w:val="14"/>
                <w:lang w:val="en-US"/>
              </w:rPr>
              <w:t>Vienna, A</w:t>
            </w:r>
            <w:r w:rsidR="00B140EC" w:rsidRPr="00347EBD">
              <w:rPr>
                <w:sz w:val="14"/>
                <w:szCs w:val="14"/>
                <w:lang w:val="en-US"/>
              </w:rPr>
              <w:t>–</w:t>
            </w:r>
            <w:r w:rsidRPr="00347EBD">
              <w:rPr>
                <w:sz w:val="14"/>
                <w:szCs w:val="14"/>
                <w:lang w:val="en-US"/>
              </w:rPr>
              <w:t>1030 Austria </w:t>
            </w:r>
          </w:p>
        </w:tc>
        <w:tc>
          <w:tcPr>
            <w:tcW w:w="891"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r w:rsidRPr="00347EBD">
              <w:rPr>
                <w:sz w:val="14"/>
                <w:szCs w:val="14"/>
                <w:lang w:val="en-US"/>
              </w:rPr>
              <w:t> </w:t>
            </w:r>
          </w:p>
        </w:tc>
        <w:tc>
          <w:tcPr>
            <w:tcW w:w="840"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r w:rsidRPr="00347EBD">
              <w:rPr>
                <w:sz w:val="14"/>
                <w:szCs w:val="14"/>
                <w:lang w:val="en-US"/>
              </w:rPr>
              <w:t> </w:t>
            </w:r>
          </w:p>
        </w:tc>
        <w:tc>
          <w:tcPr>
            <w:tcW w:w="1688"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r w:rsidRPr="00347EBD">
              <w:rPr>
                <w:sz w:val="14"/>
                <w:szCs w:val="14"/>
                <w:lang w:val="en-US"/>
              </w:rPr>
              <w:t> </w:t>
            </w:r>
          </w:p>
        </w:tc>
        <w:tc>
          <w:tcPr>
            <w:tcW w:w="1699"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rPr>
              <w:t>30114978400000000080</w:t>
            </w:r>
            <w:r w:rsidRPr="00347EBD">
              <w:rPr>
                <w:sz w:val="14"/>
                <w:szCs w:val="14"/>
                <w:lang w:val="en-US"/>
              </w:rPr>
              <w:t> </w:t>
            </w:r>
          </w:p>
        </w:tc>
        <w:tc>
          <w:tcPr>
            <w:tcW w:w="1687"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lang w:val="en-US"/>
              </w:rPr>
              <w:t> </w:t>
            </w:r>
            <w:r w:rsidRPr="00347EBD">
              <w:rPr>
                <w:sz w:val="14"/>
                <w:szCs w:val="14"/>
              </w:rPr>
              <w:t>55.065.080</w:t>
            </w:r>
          </w:p>
        </w:tc>
        <w:tc>
          <w:tcPr>
            <w:tcW w:w="1417"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rPr>
              <w:t>корреспондентский</w:t>
            </w:r>
          </w:p>
        </w:tc>
      </w:tr>
      <w:tr w:rsidR="0006481D" w:rsidRPr="00347EBD" w:rsidTr="0006481D">
        <w:trPr>
          <w:trHeight w:val="330"/>
        </w:trPr>
        <w:tc>
          <w:tcPr>
            <w:tcW w:w="2647" w:type="dxa"/>
            <w:tcBorders>
              <w:top w:val="nil"/>
              <w:left w:val="single" w:sz="8" w:space="0" w:color="auto"/>
              <w:bottom w:val="single" w:sz="8" w:space="0" w:color="auto"/>
              <w:right w:val="single" w:sz="8" w:space="0" w:color="auto"/>
            </w:tcBorders>
          </w:tcPr>
          <w:p w:rsidR="0006481D" w:rsidRPr="00347EBD" w:rsidRDefault="0006481D" w:rsidP="00F237F6">
            <w:pPr>
              <w:pStyle w:val="afe"/>
              <w:rPr>
                <w:rFonts w:cs="Times New Roman"/>
                <w:color w:val="auto"/>
                <w:sz w:val="14"/>
                <w:szCs w:val="14"/>
                <w:lang w:val="en-US"/>
              </w:rPr>
            </w:pPr>
            <w:r w:rsidRPr="00347EBD">
              <w:rPr>
                <w:rFonts w:cs="Times New Roman"/>
                <w:color w:val="auto"/>
                <w:sz w:val="14"/>
                <w:szCs w:val="14"/>
                <w:lang w:val="en-US"/>
              </w:rPr>
              <w:t xml:space="preserve">THE BANK OF NEW YORK MELLON </w:t>
            </w:r>
          </w:p>
        </w:tc>
        <w:tc>
          <w:tcPr>
            <w:tcW w:w="1606"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de-DE"/>
              </w:rPr>
            </w:pPr>
          </w:p>
        </w:tc>
        <w:tc>
          <w:tcPr>
            <w:tcW w:w="1984" w:type="dxa"/>
            <w:tcBorders>
              <w:top w:val="nil"/>
              <w:left w:val="nil"/>
              <w:bottom w:val="single" w:sz="8" w:space="0" w:color="auto"/>
              <w:right w:val="single" w:sz="8" w:space="0" w:color="auto"/>
            </w:tcBorders>
          </w:tcPr>
          <w:p w:rsidR="0006481D" w:rsidRPr="00347EBD" w:rsidRDefault="0006481D" w:rsidP="00F237F6">
            <w:pPr>
              <w:pStyle w:val="aa"/>
              <w:jc w:val="left"/>
              <w:rPr>
                <w:sz w:val="14"/>
                <w:szCs w:val="14"/>
                <w:lang w:val="en-US"/>
              </w:rPr>
            </w:pPr>
            <w:r w:rsidRPr="00347EBD">
              <w:rPr>
                <w:sz w:val="14"/>
                <w:szCs w:val="14"/>
                <w:lang w:val="en-US"/>
              </w:rPr>
              <w:t>One Wall Street</w:t>
            </w:r>
            <w:r w:rsidRPr="00347EBD">
              <w:rPr>
                <w:sz w:val="14"/>
                <w:szCs w:val="14"/>
                <w:lang w:val="en-US"/>
              </w:rPr>
              <w:br/>
              <w:t>New York, NY  10286</w:t>
            </w:r>
          </w:p>
        </w:tc>
        <w:tc>
          <w:tcPr>
            <w:tcW w:w="891"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p>
        </w:tc>
        <w:tc>
          <w:tcPr>
            <w:tcW w:w="840"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p>
        </w:tc>
        <w:tc>
          <w:tcPr>
            <w:tcW w:w="1688" w:type="dxa"/>
            <w:tcBorders>
              <w:top w:val="nil"/>
              <w:left w:val="nil"/>
              <w:bottom w:val="single" w:sz="8" w:space="0" w:color="auto"/>
              <w:right w:val="single" w:sz="8" w:space="0" w:color="auto"/>
            </w:tcBorders>
          </w:tcPr>
          <w:p w:rsidR="0006481D" w:rsidRPr="00347EBD" w:rsidRDefault="0006481D" w:rsidP="00F237F6">
            <w:pPr>
              <w:jc w:val="center"/>
              <w:rPr>
                <w:sz w:val="14"/>
                <w:szCs w:val="14"/>
                <w:lang w:val="en-US"/>
              </w:rPr>
            </w:pPr>
          </w:p>
        </w:tc>
        <w:tc>
          <w:tcPr>
            <w:tcW w:w="1699" w:type="dxa"/>
            <w:tcBorders>
              <w:top w:val="nil"/>
              <w:left w:val="nil"/>
              <w:bottom w:val="single" w:sz="8" w:space="0" w:color="auto"/>
              <w:right w:val="single" w:sz="8" w:space="0" w:color="auto"/>
            </w:tcBorders>
          </w:tcPr>
          <w:p w:rsidR="0006481D" w:rsidRPr="00347EBD" w:rsidRDefault="0006481D" w:rsidP="00F237F6">
            <w:pPr>
              <w:rPr>
                <w:sz w:val="14"/>
                <w:szCs w:val="14"/>
              </w:rPr>
            </w:pPr>
            <w:r w:rsidRPr="00347EBD">
              <w:rPr>
                <w:sz w:val="14"/>
                <w:szCs w:val="14"/>
              </w:rPr>
              <w:t>30114840700000000504</w:t>
            </w:r>
          </w:p>
          <w:p w:rsidR="0006481D" w:rsidRPr="00347EBD" w:rsidRDefault="0006481D" w:rsidP="00F237F6">
            <w:pPr>
              <w:rPr>
                <w:sz w:val="14"/>
                <w:szCs w:val="14"/>
                <w:lang w:val="en-US"/>
              </w:rPr>
            </w:pPr>
          </w:p>
        </w:tc>
        <w:tc>
          <w:tcPr>
            <w:tcW w:w="1687" w:type="dxa"/>
            <w:tcBorders>
              <w:top w:val="nil"/>
              <w:left w:val="nil"/>
              <w:bottom w:val="single" w:sz="8" w:space="0" w:color="auto"/>
              <w:right w:val="single" w:sz="8" w:space="0" w:color="auto"/>
            </w:tcBorders>
          </w:tcPr>
          <w:p w:rsidR="0006481D" w:rsidRPr="00347EBD" w:rsidRDefault="0006481D" w:rsidP="00F237F6">
            <w:pPr>
              <w:rPr>
                <w:sz w:val="14"/>
                <w:szCs w:val="14"/>
                <w:lang w:val="en-US"/>
              </w:rPr>
            </w:pPr>
            <w:r w:rsidRPr="00347EBD">
              <w:rPr>
                <w:sz w:val="14"/>
                <w:szCs w:val="14"/>
                <w:lang w:val="en-US"/>
              </w:rPr>
              <w:t>8900690631</w:t>
            </w:r>
          </w:p>
        </w:tc>
        <w:tc>
          <w:tcPr>
            <w:tcW w:w="1417" w:type="dxa"/>
            <w:tcBorders>
              <w:top w:val="nil"/>
              <w:left w:val="nil"/>
              <w:bottom w:val="single" w:sz="8" w:space="0" w:color="auto"/>
              <w:right w:val="single" w:sz="8" w:space="0" w:color="auto"/>
            </w:tcBorders>
          </w:tcPr>
          <w:p w:rsidR="0006481D" w:rsidRPr="00347EBD" w:rsidRDefault="0006481D" w:rsidP="00F237F6">
            <w:pPr>
              <w:rPr>
                <w:sz w:val="14"/>
                <w:szCs w:val="14"/>
                <w:lang w:val="en-US"/>
              </w:rPr>
            </w:pPr>
            <w:r w:rsidRPr="00347EBD">
              <w:rPr>
                <w:sz w:val="14"/>
                <w:szCs w:val="14"/>
              </w:rPr>
              <w:t>корреспондентский</w:t>
            </w:r>
          </w:p>
        </w:tc>
      </w:tr>
    </w:tbl>
    <w:p w:rsidR="001F3CC1" w:rsidRPr="00347EBD" w:rsidRDefault="001F3CC1" w:rsidP="00B37CA9">
      <w:pPr>
        <w:ind w:firstLine="720"/>
        <w:jc w:val="both"/>
        <w:sectPr w:rsidR="001F3CC1" w:rsidRPr="00347EBD" w:rsidSect="00DB4A1B">
          <w:pgSz w:w="16838" w:h="11906" w:orient="landscape" w:code="9"/>
          <w:pgMar w:top="1701" w:right="707" w:bottom="851" w:left="1276" w:header="709" w:footer="397" w:gutter="0"/>
          <w:pgNumType w:start="9"/>
          <w:cols w:space="708"/>
          <w:docGrid w:linePitch="360"/>
        </w:sectPr>
      </w:pPr>
    </w:p>
    <w:p w:rsidR="00B37CA9" w:rsidRPr="00347EBD" w:rsidRDefault="00B37CA9" w:rsidP="00B37CA9">
      <w:pPr>
        <w:ind w:firstLine="720"/>
        <w:jc w:val="both"/>
      </w:pPr>
    </w:p>
    <w:p w:rsidR="00B37CA9" w:rsidRPr="00347EBD" w:rsidRDefault="00B37CA9" w:rsidP="003A730A">
      <w:pPr>
        <w:pStyle w:val="em-1"/>
      </w:pPr>
      <w:bookmarkStart w:id="6" w:name="_Toc419455918"/>
      <w:r w:rsidRPr="00347EBD">
        <w:t>1.</w:t>
      </w:r>
      <w:r w:rsidR="00636F93" w:rsidRPr="00347EBD">
        <w:t>2</w:t>
      </w:r>
      <w:r w:rsidRPr="00347EBD">
        <w:t xml:space="preserve">. Сведения об аудиторе (аудиторах) кредитной организации </w:t>
      </w:r>
      <w:r w:rsidR="00B140EC" w:rsidRPr="00347EBD">
        <w:t>–</w:t>
      </w:r>
      <w:r w:rsidRPr="00347EBD">
        <w:t xml:space="preserve"> эмитента</w:t>
      </w:r>
      <w:bookmarkEnd w:id="6"/>
      <w:r w:rsidRPr="00347EBD">
        <w:rPr>
          <w:rStyle w:val="af0"/>
          <w:b w:val="0"/>
          <w:bCs/>
          <w:vanish/>
        </w:rPr>
        <w:footnoteReference w:id="4"/>
      </w:r>
    </w:p>
    <w:p w:rsidR="00B37CA9" w:rsidRPr="00347EBD" w:rsidRDefault="00B37CA9" w:rsidP="00B37CA9">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502"/>
      </w:tblGrid>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Полное фирменное наименование:</w:t>
            </w:r>
          </w:p>
        </w:tc>
        <w:tc>
          <w:tcPr>
            <w:tcW w:w="5502" w:type="dxa"/>
            <w:vAlign w:val="center"/>
          </w:tcPr>
          <w:p w:rsidR="00277F67" w:rsidRPr="00347EBD" w:rsidRDefault="00277F67" w:rsidP="00F237F6">
            <w:pPr>
              <w:jc w:val="center"/>
              <w:rPr>
                <w:b/>
                <w:bCs/>
                <w:sz w:val="20"/>
                <w:szCs w:val="20"/>
              </w:rPr>
            </w:pPr>
            <w:r w:rsidRPr="00347EBD">
              <w:rPr>
                <w:b/>
                <w:bCs/>
                <w:sz w:val="20"/>
                <w:szCs w:val="20"/>
              </w:rPr>
              <w:t>Закрытое акционерное общество</w:t>
            </w:r>
          </w:p>
          <w:p w:rsidR="00277F67" w:rsidRPr="00347EBD" w:rsidRDefault="00277F67" w:rsidP="00F237F6">
            <w:pPr>
              <w:jc w:val="center"/>
              <w:rPr>
                <w:sz w:val="20"/>
                <w:szCs w:val="20"/>
              </w:rPr>
            </w:pPr>
            <w:r w:rsidRPr="00347EBD">
              <w:rPr>
                <w:b/>
                <w:bCs/>
                <w:sz w:val="20"/>
                <w:szCs w:val="20"/>
              </w:rPr>
              <w:t xml:space="preserve"> "</w:t>
            </w:r>
            <w:proofErr w:type="spellStart"/>
            <w:r w:rsidRPr="00347EBD">
              <w:rPr>
                <w:b/>
                <w:bCs/>
                <w:sz w:val="20"/>
                <w:szCs w:val="20"/>
              </w:rPr>
              <w:t>Делойт</w:t>
            </w:r>
            <w:proofErr w:type="spellEnd"/>
            <w:r w:rsidRPr="00347EBD">
              <w:rPr>
                <w:b/>
                <w:bCs/>
                <w:sz w:val="20"/>
                <w:szCs w:val="20"/>
              </w:rPr>
              <w:t xml:space="preserve"> и Туш СНГ"</w:t>
            </w:r>
          </w:p>
        </w:tc>
      </w:tr>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Сокращенное фирменное наименование:</w:t>
            </w:r>
          </w:p>
        </w:tc>
        <w:tc>
          <w:tcPr>
            <w:tcW w:w="5502" w:type="dxa"/>
            <w:vAlign w:val="center"/>
          </w:tcPr>
          <w:p w:rsidR="00277F67" w:rsidRPr="00347EBD" w:rsidRDefault="00277F67" w:rsidP="00F237F6">
            <w:pPr>
              <w:jc w:val="center"/>
              <w:rPr>
                <w:sz w:val="20"/>
                <w:szCs w:val="20"/>
              </w:rPr>
            </w:pPr>
            <w:r w:rsidRPr="00347EBD">
              <w:rPr>
                <w:sz w:val="20"/>
                <w:szCs w:val="20"/>
              </w:rPr>
              <w:t>ЗАО "</w:t>
            </w:r>
            <w:proofErr w:type="spellStart"/>
            <w:r w:rsidRPr="00347EBD">
              <w:rPr>
                <w:sz w:val="20"/>
                <w:szCs w:val="20"/>
              </w:rPr>
              <w:t>Делойт</w:t>
            </w:r>
            <w:proofErr w:type="spellEnd"/>
            <w:r w:rsidRPr="00347EBD">
              <w:rPr>
                <w:sz w:val="20"/>
                <w:szCs w:val="20"/>
              </w:rPr>
              <w:t xml:space="preserve"> и Туш СНГ"</w:t>
            </w:r>
          </w:p>
        </w:tc>
      </w:tr>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ИНН:</w:t>
            </w:r>
          </w:p>
        </w:tc>
        <w:tc>
          <w:tcPr>
            <w:tcW w:w="5502" w:type="dxa"/>
            <w:vAlign w:val="center"/>
          </w:tcPr>
          <w:p w:rsidR="00277F67" w:rsidRPr="00347EBD" w:rsidRDefault="00277F67" w:rsidP="00F237F6">
            <w:pPr>
              <w:jc w:val="center"/>
              <w:rPr>
                <w:sz w:val="22"/>
                <w:szCs w:val="22"/>
              </w:rPr>
            </w:pPr>
            <w:r w:rsidRPr="00347EBD">
              <w:rPr>
                <w:bCs/>
                <w:sz w:val="22"/>
                <w:szCs w:val="22"/>
              </w:rPr>
              <w:t>7703097990</w:t>
            </w:r>
          </w:p>
        </w:tc>
      </w:tr>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ОГРН:</w:t>
            </w:r>
          </w:p>
        </w:tc>
        <w:tc>
          <w:tcPr>
            <w:tcW w:w="5502" w:type="dxa"/>
            <w:vAlign w:val="center"/>
          </w:tcPr>
          <w:p w:rsidR="00277F67" w:rsidRPr="00347EBD" w:rsidRDefault="00277F67" w:rsidP="00F237F6">
            <w:pPr>
              <w:jc w:val="center"/>
              <w:rPr>
                <w:sz w:val="22"/>
                <w:szCs w:val="22"/>
              </w:rPr>
            </w:pPr>
            <w:r w:rsidRPr="00347EBD">
              <w:rPr>
                <w:sz w:val="22"/>
                <w:szCs w:val="22"/>
              </w:rPr>
              <w:t>1027700425444</w:t>
            </w:r>
          </w:p>
        </w:tc>
      </w:tr>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Место нахождения:</w:t>
            </w:r>
          </w:p>
        </w:tc>
        <w:tc>
          <w:tcPr>
            <w:tcW w:w="5502" w:type="dxa"/>
            <w:vAlign w:val="center"/>
          </w:tcPr>
          <w:p w:rsidR="00277F67" w:rsidRPr="00347EBD" w:rsidRDefault="00277F67" w:rsidP="00DC0E55">
            <w:pPr>
              <w:jc w:val="center"/>
              <w:rPr>
                <w:sz w:val="20"/>
                <w:szCs w:val="20"/>
              </w:rPr>
            </w:pPr>
            <w:r w:rsidRPr="00347EBD">
              <w:rPr>
                <w:sz w:val="20"/>
                <w:szCs w:val="20"/>
              </w:rPr>
              <w:t>125047, г. Москва, ул</w:t>
            </w:r>
            <w:r w:rsidR="00EF7621" w:rsidRPr="00347EBD">
              <w:rPr>
                <w:sz w:val="20"/>
                <w:szCs w:val="20"/>
              </w:rPr>
              <w:t>. Л</w:t>
            </w:r>
            <w:r w:rsidRPr="00347EBD">
              <w:rPr>
                <w:sz w:val="20"/>
                <w:szCs w:val="20"/>
              </w:rPr>
              <w:t>есная</w:t>
            </w:r>
            <w:r w:rsidR="00EF7621" w:rsidRPr="00347EBD">
              <w:rPr>
                <w:sz w:val="20"/>
                <w:szCs w:val="20"/>
              </w:rPr>
              <w:t>, д</w:t>
            </w:r>
            <w:r w:rsidRPr="00347EBD">
              <w:rPr>
                <w:sz w:val="20"/>
                <w:szCs w:val="20"/>
              </w:rPr>
              <w:t xml:space="preserve">.5 </w:t>
            </w:r>
          </w:p>
        </w:tc>
      </w:tr>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Номер телефона и факса:</w:t>
            </w:r>
          </w:p>
        </w:tc>
        <w:tc>
          <w:tcPr>
            <w:tcW w:w="5502" w:type="dxa"/>
            <w:vAlign w:val="center"/>
          </w:tcPr>
          <w:p w:rsidR="00277F67" w:rsidRPr="00347EBD" w:rsidRDefault="00277F67" w:rsidP="00F237F6">
            <w:pPr>
              <w:jc w:val="center"/>
              <w:rPr>
                <w:sz w:val="20"/>
                <w:szCs w:val="20"/>
              </w:rPr>
            </w:pPr>
            <w:r w:rsidRPr="00347EBD">
              <w:rPr>
                <w:sz w:val="20"/>
                <w:szCs w:val="20"/>
              </w:rPr>
              <w:t>Тел.: 787</w:t>
            </w:r>
            <w:r w:rsidR="00B140EC" w:rsidRPr="00347EBD">
              <w:rPr>
                <w:sz w:val="20"/>
                <w:szCs w:val="20"/>
              </w:rPr>
              <w:t>–</w:t>
            </w:r>
            <w:r w:rsidRPr="00347EBD">
              <w:rPr>
                <w:sz w:val="20"/>
                <w:szCs w:val="20"/>
              </w:rPr>
              <w:t>06</w:t>
            </w:r>
            <w:r w:rsidR="00B140EC" w:rsidRPr="00347EBD">
              <w:rPr>
                <w:sz w:val="20"/>
                <w:szCs w:val="20"/>
              </w:rPr>
              <w:t>–</w:t>
            </w:r>
            <w:r w:rsidRPr="00347EBD">
              <w:rPr>
                <w:sz w:val="20"/>
                <w:szCs w:val="20"/>
              </w:rPr>
              <w:t>00  Факс: 787</w:t>
            </w:r>
            <w:r w:rsidR="00B140EC" w:rsidRPr="00347EBD">
              <w:rPr>
                <w:sz w:val="20"/>
                <w:szCs w:val="20"/>
              </w:rPr>
              <w:t>–</w:t>
            </w:r>
            <w:r w:rsidRPr="00347EBD">
              <w:rPr>
                <w:sz w:val="20"/>
                <w:szCs w:val="20"/>
              </w:rPr>
              <w:t>06</w:t>
            </w:r>
            <w:r w:rsidR="00B140EC" w:rsidRPr="00347EBD">
              <w:rPr>
                <w:sz w:val="20"/>
                <w:szCs w:val="20"/>
              </w:rPr>
              <w:t>–</w:t>
            </w:r>
            <w:r w:rsidRPr="00347EBD">
              <w:rPr>
                <w:sz w:val="20"/>
                <w:szCs w:val="20"/>
              </w:rPr>
              <w:t>01</w:t>
            </w:r>
          </w:p>
        </w:tc>
      </w:tr>
      <w:tr w:rsidR="00277F67" w:rsidRPr="00347EBD" w:rsidTr="00F237F6">
        <w:tc>
          <w:tcPr>
            <w:tcW w:w="4068" w:type="dxa"/>
          </w:tcPr>
          <w:p w:rsidR="00277F67" w:rsidRPr="00347EBD" w:rsidRDefault="00277F67" w:rsidP="00F237F6">
            <w:pPr>
              <w:jc w:val="both"/>
              <w:rPr>
                <w:sz w:val="22"/>
                <w:szCs w:val="22"/>
                <w:lang w:val="en-US"/>
              </w:rPr>
            </w:pPr>
            <w:r w:rsidRPr="00347EBD">
              <w:rPr>
                <w:sz w:val="22"/>
                <w:szCs w:val="22"/>
              </w:rPr>
              <w:t>Адрес электронной почты:</w:t>
            </w:r>
          </w:p>
        </w:tc>
        <w:tc>
          <w:tcPr>
            <w:tcW w:w="5502" w:type="dxa"/>
            <w:vAlign w:val="center"/>
          </w:tcPr>
          <w:p w:rsidR="00277F67" w:rsidRPr="00347EBD" w:rsidRDefault="00737E37" w:rsidP="00F237F6">
            <w:pPr>
              <w:jc w:val="center"/>
              <w:rPr>
                <w:szCs w:val="22"/>
              </w:rPr>
            </w:pPr>
            <w:hyperlink r:id="rId16" w:history="1">
              <w:r w:rsidR="00277F67" w:rsidRPr="00347EBD">
                <w:rPr>
                  <w:rStyle w:val="af4"/>
                  <w:sz w:val="20"/>
                  <w:szCs w:val="20"/>
                  <w:lang w:val="en-US"/>
                </w:rPr>
                <w:t>moscow</w:t>
              </w:r>
              <w:r w:rsidR="00277F67" w:rsidRPr="00347EBD">
                <w:rPr>
                  <w:rStyle w:val="af4"/>
                  <w:sz w:val="20"/>
                  <w:szCs w:val="20"/>
                </w:rPr>
                <w:t>@</w:t>
              </w:r>
              <w:r w:rsidR="00277F67" w:rsidRPr="00347EBD">
                <w:rPr>
                  <w:rStyle w:val="af4"/>
                  <w:sz w:val="20"/>
                  <w:szCs w:val="20"/>
                  <w:lang w:val="en-US"/>
                </w:rPr>
                <w:t>deloitte</w:t>
              </w:r>
              <w:r w:rsidR="00277F67" w:rsidRPr="00347EBD">
                <w:rPr>
                  <w:rStyle w:val="af4"/>
                  <w:sz w:val="20"/>
                  <w:szCs w:val="20"/>
                </w:rPr>
                <w:t>.</w:t>
              </w:r>
              <w:proofErr w:type="spellStart"/>
              <w:r w:rsidR="00277F67" w:rsidRPr="00347EBD">
                <w:rPr>
                  <w:rStyle w:val="af4"/>
                  <w:sz w:val="20"/>
                  <w:szCs w:val="20"/>
                  <w:lang w:val="en-US"/>
                </w:rPr>
                <w:t>ru</w:t>
              </w:r>
              <w:proofErr w:type="spellEnd"/>
            </w:hyperlink>
          </w:p>
        </w:tc>
      </w:tr>
    </w:tbl>
    <w:p w:rsidR="00282CD9" w:rsidRPr="00347EBD" w:rsidRDefault="00282CD9">
      <w:pPr>
        <w:rPr>
          <w:lang w:val="en-US"/>
        </w:rPr>
      </w:pPr>
    </w:p>
    <w:p w:rsidR="00282CD9" w:rsidRPr="00347EBD" w:rsidRDefault="00282CD9" w:rsidP="00282CD9">
      <w:pPr>
        <w:pStyle w:val="em-4"/>
      </w:pPr>
      <w:r w:rsidRPr="00347EBD">
        <w:t>Полное наименование саморегулируемой организации аудиторов, членом которой является (являлся) аудитор кредитной организации – эмитента:</w:t>
      </w:r>
    </w:p>
    <w:tbl>
      <w:tblPr>
        <w:tblW w:w="0" w:type="auto"/>
        <w:tblLook w:val="01E0" w:firstRow="1" w:lastRow="1" w:firstColumn="1" w:lastColumn="1" w:noHBand="0" w:noVBand="0"/>
      </w:tblPr>
      <w:tblGrid>
        <w:gridCol w:w="9570"/>
      </w:tblGrid>
      <w:tr w:rsidR="00E02431" w:rsidRPr="00347EBD" w:rsidTr="00F237F6">
        <w:tc>
          <w:tcPr>
            <w:tcW w:w="9570" w:type="dxa"/>
          </w:tcPr>
          <w:p w:rsidR="00277F67" w:rsidRPr="00347EBD" w:rsidRDefault="00277F67" w:rsidP="00421DDD">
            <w:pPr>
              <w:ind w:firstLine="567"/>
              <w:jc w:val="both"/>
              <w:rPr>
                <w:sz w:val="22"/>
                <w:szCs w:val="22"/>
              </w:rPr>
            </w:pPr>
            <w:r w:rsidRPr="00347EBD">
              <w:rPr>
                <w:sz w:val="22"/>
                <w:szCs w:val="22"/>
              </w:rPr>
              <w:t>Некоммерческое партнерство  «Аудиторская палата России»</w:t>
            </w:r>
          </w:p>
          <w:p w:rsidR="00E02431" w:rsidRPr="00347EBD" w:rsidRDefault="00E02431" w:rsidP="00282CD9">
            <w:pPr>
              <w:pStyle w:val="em-4"/>
            </w:pPr>
          </w:p>
        </w:tc>
      </w:tr>
    </w:tbl>
    <w:p w:rsidR="00DB6AFD" w:rsidRPr="00347EBD" w:rsidRDefault="00DB6AFD" w:rsidP="00282CD9">
      <w:pPr>
        <w:pStyle w:val="em-4"/>
      </w:pPr>
    </w:p>
    <w:p w:rsidR="00282CD9" w:rsidRPr="00347EBD" w:rsidRDefault="00B37CA9" w:rsidP="00282CD9">
      <w:pPr>
        <w:pStyle w:val="em-4"/>
      </w:pPr>
      <w:r w:rsidRPr="00347EBD">
        <w:t xml:space="preserve">Местонахождение саморегулируемой организации аудиторов, членом которой является (являлся) аудитор кредитной организации – эмитента: </w:t>
      </w:r>
    </w:p>
    <w:tbl>
      <w:tblPr>
        <w:tblW w:w="0" w:type="auto"/>
        <w:tblLook w:val="01E0" w:firstRow="1" w:lastRow="1" w:firstColumn="1" w:lastColumn="1" w:noHBand="0" w:noVBand="0"/>
      </w:tblPr>
      <w:tblGrid>
        <w:gridCol w:w="9570"/>
      </w:tblGrid>
      <w:tr w:rsidR="00282CD9" w:rsidRPr="00347EBD" w:rsidTr="00F237F6">
        <w:tc>
          <w:tcPr>
            <w:tcW w:w="9570" w:type="dxa"/>
          </w:tcPr>
          <w:p w:rsidR="00282CD9" w:rsidRPr="00347EBD" w:rsidRDefault="00277F67" w:rsidP="00DC0E55">
            <w:pPr>
              <w:pStyle w:val="em-4"/>
            </w:pPr>
            <w:r w:rsidRPr="00347EBD">
              <w:t>105120, г. Москва, 3</w:t>
            </w:r>
            <w:r w:rsidR="00B140EC" w:rsidRPr="00347EBD">
              <w:t>–</w:t>
            </w:r>
            <w:proofErr w:type="spellStart"/>
            <w:r w:rsidRPr="00347EBD">
              <w:t>ий</w:t>
            </w:r>
            <w:proofErr w:type="spellEnd"/>
            <w:r w:rsidRPr="00347EBD">
              <w:t xml:space="preserve"> </w:t>
            </w:r>
            <w:proofErr w:type="spellStart"/>
            <w:r w:rsidRPr="00347EBD">
              <w:t>Сыромятнический</w:t>
            </w:r>
            <w:proofErr w:type="spellEnd"/>
            <w:r w:rsidRPr="00347EBD">
              <w:t xml:space="preserve"> переулок, д. 3/9, строение 3а</w:t>
            </w:r>
            <w:r w:rsidR="00254442" w:rsidRPr="00347EBD">
              <w:t>.</w:t>
            </w:r>
          </w:p>
        </w:tc>
      </w:tr>
    </w:tbl>
    <w:p w:rsidR="00277F67" w:rsidRPr="00347EBD" w:rsidRDefault="00277F67" w:rsidP="00282CD9">
      <w:pPr>
        <w:pStyle w:val="em-4"/>
      </w:pPr>
    </w:p>
    <w:p w:rsidR="00282CD9" w:rsidRPr="00347EBD" w:rsidRDefault="00282CD9" w:rsidP="00282CD9">
      <w:pPr>
        <w:pStyle w:val="em-4"/>
      </w:pPr>
      <w:r w:rsidRPr="00347EBD">
        <w:t>Финансовый год (годы) из числа последних пяти завершенных финансовых лет и текущего финанс</w:t>
      </w:r>
      <w:r w:rsidRPr="00347EBD">
        <w:t>о</w:t>
      </w:r>
      <w:r w:rsidRPr="00347EBD">
        <w:t>вого года, за который (за которые) аудитором проводилась (будет проводиться) независимая проверка г</w:t>
      </w:r>
      <w:r w:rsidRPr="00347EBD">
        <w:t>о</w:t>
      </w:r>
      <w:r w:rsidRPr="00347EBD">
        <w:t xml:space="preserve">довой бухгалтерской (финансовой) отчетности кредитной организации </w:t>
      </w:r>
      <w:r w:rsidR="00B140EC" w:rsidRPr="00347EBD">
        <w:t>–</w:t>
      </w:r>
      <w:r w:rsidRPr="00347EBD">
        <w:t xml:space="preserve"> эмитента:</w:t>
      </w:r>
    </w:p>
    <w:tbl>
      <w:tblPr>
        <w:tblW w:w="0" w:type="auto"/>
        <w:tblLook w:val="01E0" w:firstRow="1" w:lastRow="1" w:firstColumn="1" w:lastColumn="1" w:noHBand="0" w:noVBand="0"/>
      </w:tblPr>
      <w:tblGrid>
        <w:gridCol w:w="9570"/>
      </w:tblGrid>
      <w:tr w:rsidR="00282CD9" w:rsidRPr="00347EBD" w:rsidTr="00F237F6">
        <w:tc>
          <w:tcPr>
            <w:tcW w:w="9570" w:type="dxa"/>
          </w:tcPr>
          <w:p w:rsidR="00282CD9" w:rsidRPr="00347EBD" w:rsidRDefault="00277F67" w:rsidP="00A53B55">
            <w:pPr>
              <w:pStyle w:val="em-4"/>
            </w:pPr>
            <w:r w:rsidRPr="00347EBD">
              <w:t>20</w:t>
            </w:r>
            <w:r w:rsidR="00636F93" w:rsidRPr="00347EBD">
              <w:t>10</w:t>
            </w:r>
            <w:r w:rsidR="00B140EC" w:rsidRPr="00347EBD">
              <w:t>–</w:t>
            </w:r>
            <w:r w:rsidRPr="00347EBD">
              <w:t>201</w:t>
            </w:r>
            <w:r w:rsidR="00A53B55" w:rsidRPr="00347EBD">
              <w:t>5</w:t>
            </w:r>
            <w:r w:rsidRPr="00347EBD">
              <w:t xml:space="preserve"> </w:t>
            </w:r>
            <w:proofErr w:type="spellStart"/>
            <w:r w:rsidRPr="00347EBD">
              <w:t>г.г</w:t>
            </w:r>
            <w:proofErr w:type="spellEnd"/>
            <w:r w:rsidRPr="00347EBD">
              <w:t>.</w:t>
            </w:r>
          </w:p>
        </w:tc>
      </w:tr>
    </w:tbl>
    <w:p w:rsidR="00282CD9" w:rsidRPr="00347EBD" w:rsidRDefault="00282CD9" w:rsidP="00282CD9">
      <w:pPr>
        <w:pStyle w:val="em-4"/>
      </w:pPr>
    </w:p>
    <w:tbl>
      <w:tblPr>
        <w:tblW w:w="0" w:type="auto"/>
        <w:tblLook w:val="01E0" w:firstRow="1" w:lastRow="1" w:firstColumn="1" w:lastColumn="1" w:noHBand="0" w:noVBand="0"/>
      </w:tblPr>
      <w:tblGrid>
        <w:gridCol w:w="9570"/>
        <w:gridCol w:w="603"/>
      </w:tblGrid>
      <w:tr w:rsidR="00282CD9" w:rsidRPr="00347EBD" w:rsidTr="00A90856">
        <w:tc>
          <w:tcPr>
            <w:tcW w:w="10173" w:type="dxa"/>
            <w:gridSpan w:val="2"/>
          </w:tcPr>
          <w:p w:rsidR="00A90856" w:rsidRPr="00347EBD" w:rsidRDefault="00282CD9" w:rsidP="00A90856">
            <w:pPr>
              <w:ind w:firstLine="567"/>
              <w:jc w:val="both"/>
            </w:pPr>
            <w:r w:rsidRPr="00347EBD">
              <w:t xml:space="preserve">Вид бухгалтерской (финансовой) отчетности кредитной организации </w:t>
            </w:r>
            <w:r w:rsidR="00B140EC" w:rsidRPr="00347EBD">
              <w:t>–</w:t>
            </w:r>
            <w:r w:rsidRPr="00347EBD">
              <w:t xml:space="preserve"> эмитента, в отн</w:t>
            </w:r>
            <w:r w:rsidRPr="00347EBD">
              <w:t>о</w:t>
            </w:r>
            <w:r w:rsidRPr="00347EBD">
              <w:t>шении которой аудитором проводилась (будет проводиться) независимая проверка</w:t>
            </w:r>
            <w:r w:rsidR="00A90856" w:rsidRPr="00347EBD">
              <w:t>:</w:t>
            </w:r>
          </w:p>
          <w:p w:rsidR="00282CD9" w:rsidRPr="00347EBD" w:rsidRDefault="00282CD9" w:rsidP="004D14BD">
            <w:pPr>
              <w:ind w:firstLine="567"/>
              <w:jc w:val="both"/>
              <w:rPr>
                <w:sz w:val="22"/>
              </w:rPr>
            </w:pPr>
          </w:p>
        </w:tc>
      </w:tr>
      <w:tr w:rsidR="00282CD9" w:rsidRPr="00347EBD" w:rsidTr="00F237F6">
        <w:trPr>
          <w:gridAfter w:val="1"/>
          <w:wAfter w:w="603" w:type="dxa"/>
          <w:hidden w:val="0"/>
        </w:trPr>
        <w:tc>
          <w:tcPr>
            <w:tcW w:w="9570" w:type="dxa"/>
          </w:tcPr>
          <w:p w:rsidR="00282CD9" w:rsidRPr="00347EBD" w:rsidRDefault="004D14BD" w:rsidP="00F237F6">
            <w:pPr>
              <w:pStyle w:val="em-6"/>
              <w:jc w:val="center"/>
              <w:rPr>
                <w:sz w:val="22"/>
                <w:szCs w:val="22"/>
              </w:rPr>
            </w:pPr>
            <w:r w:rsidRPr="00347EBD">
              <w:rPr>
                <w:vanish w:val="0"/>
                <w:sz w:val="22"/>
                <w:szCs w:val="20"/>
              </w:rPr>
              <w:t>Бухгалтерская (финансовая) отчетность, консолидированная финансовая отчетность.</w:t>
            </w:r>
            <w:r w:rsidRPr="00347EBD">
              <w:rPr>
                <w:sz w:val="22"/>
                <w:szCs w:val="20"/>
              </w:rPr>
              <w:t>Бухгалтерская (финансовая) отчетность, консолидированная финансовая отчетность.</w:t>
            </w:r>
            <w:r w:rsidRPr="00347EBD">
              <w:t xml:space="preserve"> </w:t>
            </w:r>
            <w:r w:rsidR="00282CD9" w:rsidRPr="00347EBD">
              <w:t xml:space="preserve">(бухгалтерская (финансовая) отчетность, вступительная бухгалтерская (финансовая) отчетность, </w:t>
            </w:r>
            <w:r w:rsidR="00282CD9" w:rsidRPr="00347EBD">
              <w:br/>
              <w:t>сводная бухгалтерская отчетность, консолидированная финансовая отчетность).</w:t>
            </w:r>
          </w:p>
        </w:tc>
      </w:tr>
    </w:tbl>
    <w:p w:rsidR="00282CD9" w:rsidRPr="00347EBD" w:rsidRDefault="00282CD9" w:rsidP="00282CD9">
      <w:pPr>
        <w:pStyle w:val="em-4"/>
      </w:pPr>
    </w:p>
    <w:tbl>
      <w:tblPr>
        <w:tblW w:w="0" w:type="auto"/>
        <w:tblLook w:val="01E0" w:firstRow="1" w:lastRow="1" w:firstColumn="1" w:lastColumn="1" w:noHBand="0" w:noVBand="0"/>
      </w:tblPr>
      <w:tblGrid>
        <w:gridCol w:w="1368"/>
        <w:gridCol w:w="1717"/>
        <w:gridCol w:w="5322"/>
        <w:gridCol w:w="1766"/>
      </w:tblGrid>
      <w:tr w:rsidR="00282CD9" w:rsidRPr="00347EBD" w:rsidTr="00A90856">
        <w:trPr>
          <w:hidden/>
        </w:trPr>
        <w:tc>
          <w:tcPr>
            <w:tcW w:w="1368" w:type="dxa"/>
          </w:tcPr>
          <w:p w:rsidR="00282CD9" w:rsidRPr="00347EBD" w:rsidRDefault="00282CD9" w:rsidP="00A90856">
            <w:pPr>
              <w:pStyle w:val="em-4"/>
              <w:ind w:firstLine="0"/>
              <w:rPr>
                <w:lang w:val="en-US"/>
              </w:rPr>
            </w:pPr>
            <w:r w:rsidRPr="00347EBD">
              <w:rPr>
                <w:rStyle w:val="af0"/>
                <w:vanish/>
              </w:rPr>
              <w:footnoteReference w:id="5"/>
            </w:r>
            <w:r w:rsidRPr="00347EBD">
              <w:t>Аудитором</w:t>
            </w:r>
          </w:p>
        </w:tc>
        <w:tc>
          <w:tcPr>
            <w:tcW w:w="1717" w:type="dxa"/>
          </w:tcPr>
          <w:p w:rsidR="00282CD9" w:rsidRPr="00347EBD" w:rsidRDefault="001D1AAA" w:rsidP="00A90856">
            <w:pPr>
              <w:pStyle w:val="em-4"/>
              <w:ind w:firstLine="0"/>
            </w:pPr>
            <w:r w:rsidRPr="00347EBD">
              <w:t>не проводилась</w:t>
            </w:r>
          </w:p>
        </w:tc>
        <w:tc>
          <w:tcPr>
            <w:tcW w:w="7088" w:type="dxa"/>
            <w:gridSpan w:val="2"/>
          </w:tcPr>
          <w:p w:rsidR="00282CD9" w:rsidRPr="00347EBD" w:rsidRDefault="00282CD9" w:rsidP="00A90856">
            <w:pPr>
              <w:pStyle w:val="em-4"/>
              <w:ind w:firstLine="0"/>
            </w:pPr>
            <w:r w:rsidRPr="00347EBD">
              <w:t>независимая проверка промежуточной (квартальной)</w:t>
            </w:r>
            <w:r w:rsidR="00A90856" w:rsidRPr="00347EBD">
              <w:t xml:space="preserve"> бухгалтерской </w:t>
            </w:r>
          </w:p>
        </w:tc>
      </w:tr>
      <w:tr w:rsidR="00282CD9" w:rsidRPr="00347EBD" w:rsidTr="00A90856">
        <w:trPr>
          <w:hidden/>
        </w:trPr>
        <w:tc>
          <w:tcPr>
            <w:tcW w:w="1368" w:type="dxa"/>
          </w:tcPr>
          <w:p w:rsidR="00282CD9" w:rsidRPr="00347EBD" w:rsidRDefault="00282CD9" w:rsidP="00A90856">
            <w:pPr>
              <w:pStyle w:val="em-4"/>
              <w:ind w:firstLine="0"/>
              <w:rPr>
                <w:vanish/>
              </w:rPr>
            </w:pPr>
          </w:p>
        </w:tc>
        <w:tc>
          <w:tcPr>
            <w:tcW w:w="1717" w:type="dxa"/>
          </w:tcPr>
          <w:p w:rsidR="00282CD9" w:rsidRPr="00347EBD" w:rsidRDefault="00282CD9" w:rsidP="00A90856">
            <w:pPr>
              <w:pStyle w:val="em-4"/>
              <w:ind w:firstLine="0"/>
              <w:rPr>
                <w:vanish/>
                <w:sz w:val="12"/>
                <w:szCs w:val="16"/>
              </w:rPr>
            </w:pPr>
            <w:r w:rsidRPr="00347EBD">
              <w:rPr>
                <w:vanish/>
                <w:sz w:val="12"/>
                <w:szCs w:val="16"/>
              </w:rPr>
              <w:t>(проводилась, будет проводиться)</w:t>
            </w:r>
          </w:p>
        </w:tc>
        <w:tc>
          <w:tcPr>
            <w:tcW w:w="7088" w:type="dxa"/>
            <w:gridSpan w:val="2"/>
          </w:tcPr>
          <w:p w:rsidR="00282CD9" w:rsidRPr="00347EBD" w:rsidRDefault="00282CD9" w:rsidP="00A90856">
            <w:pPr>
              <w:pStyle w:val="em-4"/>
              <w:ind w:firstLine="0"/>
              <w:rPr>
                <w:vanish/>
              </w:rPr>
            </w:pPr>
          </w:p>
        </w:tc>
      </w:tr>
      <w:tr w:rsidR="00282CD9" w:rsidRPr="00347EBD" w:rsidTr="00A90856">
        <w:tc>
          <w:tcPr>
            <w:tcW w:w="10173" w:type="dxa"/>
            <w:gridSpan w:val="4"/>
          </w:tcPr>
          <w:p w:rsidR="00282CD9" w:rsidRPr="00347EBD" w:rsidRDefault="00282CD9" w:rsidP="00636F93">
            <w:pPr>
              <w:pStyle w:val="em-4"/>
              <w:ind w:firstLine="0"/>
            </w:pPr>
            <w:r w:rsidRPr="00347EBD">
              <w:t>(финансовой) отчетности кредитной организации – эмитента за период</w:t>
            </w:r>
            <w:r w:rsidR="001D1AAA" w:rsidRPr="00347EBD">
              <w:t xml:space="preserve"> 20</w:t>
            </w:r>
            <w:r w:rsidR="00636F93" w:rsidRPr="00347EBD">
              <w:t>10</w:t>
            </w:r>
            <w:r w:rsidR="00B140EC" w:rsidRPr="00347EBD">
              <w:t>–</w:t>
            </w:r>
            <w:r w:rsidR="001D1AAA" w:rsidRPr="00347EBD">
              <w:t>201</w:t>
            </w:r>
            <w:r w:rsidR="00636F93" w:rsidRPr="00347EBD">
              <w:t>4</w:t>
            </w:r>
            <w:r w:rsidR="001D1AAA" w:rsidRPr="00347EBD">
              <w:t xml:space="preserve"> </w:t>
            </w:r>
            <w:proofErr w:type="spellStart"/>
            <w:r w:rsidR="001D1AAA" w:rsidRPr="00347EBD">
              <w:t>г.г</w:t>
            </w:r>
            <w:proofErr w:type="spellEnd"/>
            <w:r w:rsidR="001D1AAA" w:rsidRPr="00347EBD">
              <w:t xml:space="preserve">. и </w:t>
            </w:r>
            <w:r w:rsidR="00D31FDD" w:rsidRPr="00347EBD">
              <w:t xml:space="preserve"> не будет пров</w:t>
            </w:r>
            <w:r w:rsidR="00D31FDD" w:rsidRPr="00347EBD">
              <w:t>о</w:t>
            </w:r>
            <w:r w:rsidR="00D31FDD" w:rsidRPr="00347EBD">
              <w:t>диться в течение 201</w:t>
            </w:r>
            <w:r w:rsidR="00636F93" w:rsidRPr="00347EBD">
              <w:t>5</w:t>
            </w:r>
            <w:r w:rsidR="00D31FDD" w:rsidRPr="00347EBD">
              <w:t xml:space="preserve"> года.</w:t>
            </w:r>
          </w:p>
        </w:tc>
      </w:tr>
      <w:tr w:rsidR="00282CD9" w:rsidRPr="00347EBD" w:rsidTr="00A90856">
        <w:trPr>
          <w:gridAfter w:val="1"/>
          <w:wAfter w:w="1766" w:type="dxa"/>
        </w:trPr>
        <w:tc>
          <w:tcPr>
            <w:tcW w:w="8407" w:type="dxa"/>
            <w:gridSpan w:val="3"/>
          </w:tcPr>
          <w:p w:rsidR="00282CD9" w:rsidRPr="00347EBD" w:rsidRDefault="00282CD9" w:rsidP="00F237F6">
            <w:pPr>
              <w:pStyle w:val="em-4"/>
              <w:ind w:firstLine="0"/>
            </w:pPr>
          </w:p>
        </w:tc>
      </w:tr>
      <w:tr w:rsidR="00282CD9" w:rsidRPr="00347EBD" w:rsidTr="00A90856">
        <w:trPr>
          <w:gridAfter w:val="1"/>
          <w:wAfter w:w="1766" w:type="dxa"/>
          <w:hidden/>
        </w:trPr>
        <w:tc>
          <w:tcPr>
            <w:tcW w:w="8407" w:type="dxa"/>
            <w:gridSpan w:val="3"/>
          </w:tcPr>
          <w:p w:rsidR="00282CD9" w:rsidRPr="00347EBD" w:rsidRDefault="00282CD9" w:rsidP="00F237F6">
            <w:pPr>
              <w:pStyle w:val="em-4"/>
              <w:ind w:firstLine="0"/>
              <w:jc w:val="center"/>
              <w:rPr>
                <w:vanish/>
              </w:rPr>
            </w:pPr>
            <w:r w:rsidRPr="00347EBD">
              <w:rPr>
                <w:vanish/>
                <w:sz w:val="16"/>
                <w:szCs w:val="16"/>
              </w:rPr>
              <w:t xml:space="preserve">(приводится период (периоды) из числа последних пяти завершенных финансовых лет и текущего финансового года, бухгалтерская (финансовая) отчетность кредитной организации </w:t>
            </w:r>
            <w:r w:rsidR="00B140EC" w:rsidRPr="00347EBD">
              <w:rPr>
                <w:vanish/>
                <w:sz w:val="16"/>
                <w:szCs w:val="16"/>
              </w:rPr>
              <w:t>–</w:t>
            </w:r>
            <w:r w:rsidRPr="00347EBD">
              <w:rPr>
                <w:vanish/>
                <w:sz w:val="16"/>
                <w:szCs w:val="16"/>
              </w:rPr>
              <w:t xml:space="preserve"> эмитента за который проверялась (будет проверяться) аудитором)</w:t>
            </w:r>
          </w:p>
        </w:tc>
      </w:tr>
    </w:tbl>
    <w:p w:rsidR="00282CD9" w:rsidRPr="00347EBD" w:rsidRDefault="00282CD9" w:rsidP="00282CD9">
      <w:pPr>
        <w:pStyle w:val="em-4"/>
      </w:pPr>
    </w:p>
    <w:p w:rsidR="00B37CA9" w:rsidRPr="00347EBD" w:rsidRDefault="00B37CA9" w:rsidP="00282CD9">
      <w:pPr>
        <w:pStyle w:val="em-4"/>
      </w:pPr>
      <w:r w:rsidRPr="00347EBD">
        <w:t xml:space="preserve">Факторы, которые могут оказать влияние на независимость аудитора от кредитной организации </w:t>
      </w:r>
      <w:r w:rsidR="00B140EC" w:rsidRPr="00347EBD">
        <w:t>–</w:t>
      </w:r>
      <w:r w:rsidRPr="00347EBD">
        <w:t xml:space="preserve"> эмитента, в том числе информация о наличии существенных интересов, связывающих аудитора (должнос</w:t>
      </w:r>
      <w:r w:rsidRPr="00347EBD">
        <w:t>т</w:t>
      </w:r>
      <w:r w:rsidRPr="00347EBD">
        <w:t xml:space="preserve">ных лиц аудитора) с кредитной организацией </w:t>
      </w:r>
      <w:r w:rsidR="00B140EC" w:rsidRPr="00347EBD">
        <w:t>–</w:t>
      </w:r>
      <w:r w:rsidRPr="00347EBD">
        <w:t xml:space="preserve"> эмитентом (должностными лицами кредитной организации </w:t>
      </w:r>
      <w:r w:rsidR="00B140EC" w:rsidRPr="00347EBD">
        <w:t>–</w:t>
      </w:r>
      <w:r w:rsidRPr="00347EBD">
        <w:t xml:space="preserve"> эмитента):</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4782"/>
      </w:tblGrid>
      <w:tr w:rsidR="00282CD9" w:rsidRPr="00347EBD" w:rsidTr="00F237F6">
        <w:tc>
          <w:tcPr>
            <w:tcW w:w="4320" w:type="dxa"/>
          </w:tcPr>
          <w:p w:rsidR="00282CD9" w:rsidRPr="00347EBD" w:rsidRDefault="00282CD9" w:rsidP="00F237F6">
            <w:pPr>
              <w:pStyle w:val="em-4"/>
              <w:ind w:firstLine="0"/>
            </w:pPr>
            <w:r w:rsidRPr="00347EBD">
              <w:t>наличие долей участия аудитора (дол</w:t>
            </w:r>
            <w:r w:rsidRPr="00347EBD">
              <w:t>ж</w:t>
            </w:r>
            <w:r w:rsidRPr="00347EBD">
              <w:t>ностных лиц аудитора) в уставном  кап</w:t>
            </w:r>
            <w:r w:rsidRPr="00347EBD">
              <w:t>и</w:t>
            </w:r>
            <w:r w:rsidRPr="00347EBD">
              <w:t>тале  кредитной организации – эмитента</w:t>
            </w:r>
          </w:p>
        </w:tc>
        <w:tc>
          <w:tcPr>
            <w:tcW w:w="4782" w:type="dxa"/>
          </w:tcPr>
          <w:p w:rsidR="00282CD9" w:rsidRPr="00347EBD" w:rsidRDefault="00D31FDD" w:rsidP="00F237F6">
            <w:pPr>
              <w:pStyle w:val="em-4"/>
              <w:ind w:firstLine="0"/>
            </w:pPr>
            <w:r w:rsidRPr="00347EBD">
              <w:t>отсутствуют</w:t>
            </w:r>
          </w:p>
        </w:tc>
      </w:tr>
      <w:tr w:rsidR="00282CD9" w:rsidRPr="00347EBD" w:rsidTr="00F237F6">
        <w:tc>
          <w:tcPr>
            <w:tcW w:w="4320" w:type="dxa"/>
          </w:tcPr>
          <w:p w:rsidR="00282CD9" w:rsidRPr="00347EBD" w:rsidRDefault="00282CD9" w:rsidP="00F237F6">
            <w:pPr>
              <w:pStyle w:val="em-4"/>
              <w:ind w:firstLine="0"/>
            </w:pPr>
            <w:r w:rsidRPr="00347EBD">
              <w:t>предоставление заемных средств аудитору (должностным лицам аудитора) кредитной организацией – эмитентом</w:t>
            </w:r>
          </w:p>
        </w:tc>
        <w:tc>
          <w:tcPr>
            <w:tcW w:w="4782" w:type="dxa"/>
          </w:tcPr>
          <w:p w:rsidR="00282CD9" w:rsidRPr="00347EBD" w:rsidRDefault="00D31FDD" w:rsidP="00F237F6">
            <w:pPr>
              <w:pStyle w:val="em-4"/>
              <w:ind w:firstLine="0"/>
            </w:pPr>
            <w:r w:rsidRPr="00347EBD">
              <w:t>отсутствуют</w:t>
            </w:r>
          </w:p>
        </w:tc>
      </w:tr>
      <w:tr w:rsidR="00282CD9" w:rsidRPr="00347EBD" w:rsidTr="00F237F6">
        <w:tc>
          <w:tcPr>
            <w:tcW w:w="4320" w:type="dxa"/>
          </w:tcPr>
          <w:p w:rsidR="00282CD9" w:rsidRPr="00347EBD" w:rsidRDefault="00282CD9" w:rsidP="00F237F6">
            <w:pPr>
              <w:pStyle w:val="em-4"/>
              <w:ind w:firstLine="0"/>
            </w:pPr>
            <w:r w:rsidRPr="00347EBD">
              <w:t xml:space="preserve">наличие тесных деловых взаимоотношений (участие в продвижении услуг кредитной организации </w:t>
            </w:r>
            <w:r w:rsidR="00B140EC" w:rsidRPr="00347EBD">
              <w:t>–</w:t>
            </w:r>
            <w:r w:rsidRPr="00347EBD">
              <w:t xml:space="preserve"> эмитента, участие в со</w:t>
            </w:r>
            <w:r w:rsidRPr="00347EBD">
              <w:t>в</w:t>
            </w:r>
            <w:r w:rsidRPr="00347EBD">
              <w:t>местной предпринимательской деятельн</w:t>
            </w:r>
            <w:r w:rsidRPr="00347EBD">
              <w:t>о</w:t>
            </w:r>
            <w:r w:rsidRPr="00347EBD">
              <w:t>сти и т.д.), а также родственных связей</w:t>
            </w:r>
          </w:p>
        </w:tc>
        <w:tc>
          <w:tcPr>
            <w:tcW w:w="4782" w:type="dxa"/>
          </w:tcPr>
          <w:p w:rsidR="00282CD9" w:rsidRPr="00347EBD" w:rsidRDefault="00D31FDD" w:rsidP="00F237F6">
            <w:pPr>
              <w:pStyle w:val="em-4"/>
              <w:ind w:firstLine="0"/>
            </w:pPr>
            <w:r w:rsidRPr="00347EBD">
              <w:t>отсутствуют</w:t>
            </w:r>
          </w:p>
        </w:tc>
      </w:tr>
      <w:tr w:rsidR="00282CD9" w:rsidRPr="00347EBD" w:rsidTr="00F237F6">
        <w:tc>
          <w:tcPr>
            <w:tcW w:w="4320" w:type="dxa"/>
          </w:tcPr>
          <w:p w:rsidR="00282CD9" w:rsidRPr="00347EBD" w:rsidRDefault="00282CD9" w:rsidP="00F237F6">
            <w:pPr>
              <w:pStyle w:val="em-4"/>
              <w:ind w:firstLine="0"/>
            </w:pPr>
            <w:r w:rsidRPr="00347EBD">
              <w:t xml:space="preserve">сведения о должностных лицах кредитной организации </w:t>
            </w:r>
            <w:r w:rsidR="00B140EC" w:rsidRPr="00347EBD">
              <w:t>–</w:t>
            </w:r>
            <w:r w:rsidRPr="00347EBD">
              <w:t xml:space="preserve"> эмитента, являющихся о</w:t>
            </w:r>
            <w:r w:rsidRPr="00347EBD">
              <w:t>д</w:t>
            </w:r>
            <w:r w:rsidRPr="00347EBD">
              <w:t>новременно должностными лицами ауд</w:t>
            </w:r>
            <w:r w:rsidRPr="00347EBD">
              <w:t>и</w:t>
            </w:r>
            <w:r w:rsidRPr="00347EBD">
              <w:t>тора</w:t>
            </w:r>
          </w:p>
        </w:tc>
        <w:tc>
          <w:tcPr>
            <w:tcW w:w="4782" w:type="dxa"/>
          </w:tcPr>
          <w:p w:rsidR="00282CD9" w:rsidRPr="00347EBD" w:rsidRDefault="00D31FDD" w:rsidP="00F237F6">
            <w:pPr>
              <w:pStyle w:val="em-4"/>
              <w:ind w:firstLine="0"/>
            </w:pPr>
            <w:r w:rsidRPr="00347EBD">
              <w:rPr>
                <w:sz w:val="16"/>
                <w:szCs w:val="16"/>
              </w:rPr>
              <w:t>Должностные лица кредитной организации не являются одновр</w:t>
            </w:r>
            <w:r w:rsidRPr="00347EBD">
              <w:rPr>
                <w:sz w:val="16"/>
                <w:szCs w:val="16"/>
              </w:rPr>
              <w:t>е</w:t>
            </w:r>
            <w:r w:rsidRPr="00347EBD">
              <w:rPr>
                <w:sz w:val="16"/>
                <w:szCs w:val="16"/>
              </w:rPr>
              <w:t>менно должностными лицами аудитора</w:t>
            </w:r>
          </w:p>
        </w:tc>
      </w:tr>
    </w:tbl>
    <w:p w:rsidR="00282CD9" w:rsidRPr="00347EBD" w:rsidRDefault="00282CD9" w:rsidP="00282CD9">
      <w:pPr>
        <w:pStyle w:val="em-4"/>
      </w:pPr>
    </w:p>
    <w:p w:rsidR="00282CD9" w:rsidRPr="00347EBD" w:rsidRDefault="00B37CA9" w:rsidP="00282CD9">
      <w:pPr>
        <w:pStyle w:val="em-4"/>
      </w:pPr>
      <w:r w:rsidRPr="00347EBD">
        <w:lastRenderedPageBreak/>
        <w:t xml:space="preserve">Меры, предпринятые кредитной организацией </w:t>
      </w:r>
      <w:r w:rsidR="00B140EC" w:rsidRPr="00347EBD">
        <w:t>–</w:t>
      </w:r>
      <w:r w:rsidRPr="00347EBD">
        <w:t xml:space="preserve"> эмитентом и аудитором для снижения влияния ук</w:t>
      </w:r>
      <w:r w:rsidRPr="00347EBD">
        <w:t>а</w:t>
      </w:r>
      <w:r w:rsidRPr="00347EBD">
        <w:t xml:space="preserve">занных факторов </w:t>
      </w:r>
    </w:p>
    <w:tbl>
      <w:tblPr>
        <w:tblW w:w="0" w:type="auto"/>
        <w:tblLook w:val="01E0" w:firstRow="1" w:lastRow="1" w:firstColumn="1" w:lastColumn="1" w:noHBand="0" w:noVBand="0"/>
      </w:tblPr>
      <w:tblGrid>
        <w:gridCol w:w="10173"/>
      </w:tblGrid>
      <w:tr w:rsidR="00282CD9" w:rsidRPr="00347EBD" w:rsidTr="009B7745">
        <w:tc>
          <w:tcPr>
            <w:tcW w:w="10173" w:type="dxa"/>
          </w:tcPr>
          <w:p w:rsidR="00282CD9" w:rsidRPr="00347EBD" w:rsidRDefault="00D31FDD" w:rsidP="00883F9F">
            <w:pPr>
              <w:pStyle w:val="em-4"/>
            </w:pPr>
            <w:r w:rsidRPr="00347EBD">
              <w:t>Факторы, которые могут оказать влияние на независимость аудитора от кредитной организации, отсутствуют.</w:t>
            </w:r>
          </w:p>
        </w:tc>
      </w:tr>
    </w:tbl>
    <w:p w:rsidR="00282CD9" w:rsidRPr="00347EBD" w:rsidRDefault="00282CD9" w:rsidP="00282CD9">
      <w:pPr>
        <w:pStyle w:val="em-4"/>
      </w:pPr>
    </w:p>
    <w:p w:rsidR="00B37CA9" w:rsidRPr="00347EBD" w:rsidRDefault="00B37CA9" w:rsidP="00B7524E">
      <w:pPr>
        <w:pStyle w:val="em-4"/>
      </w:pPr>
      <w:r w:rsidRPr="00347EBD">
        <w:t>Порядок выбора аудитора кредитной организации – эмитента:</w:t>
      </w:r>
    </w:p>
    <w:p w:rsidR="00282CD9" w:rsidRPr="00347EBD" w:rsidRDefault="00B37CA9" w:rsidP="00B7524E">
      <w:pPr>
        <w:pStyle w:val="em-4"/>
      </w:pPr>
      <w:r w:rsidRPr="00347EBD">
        <w:t xml:space="preserve">наличие процедуры тендера, связанного с выбором аудитора, и его основные условия: </w:t>
      </w:r>
    </w:p>
    <w:tbl>
      <w:tblPr>
        <w:tblW w:w="10065" w:type="dxa"/>
        <w:tblInd w:w="108" w:type="dxa"/>
        <w:tblLook w:val="01E0" w:firstRow="1" w:lastRow="1" w:firstColumn="1" w:lastColumn="1" w:noHBand="0" w:noVBand="0"/>
      </w:tblPr>
      <w:tblGrid>
        <w:gridCol w:w="10065"/>
      </w:tblGrid>
      <w:tr w:rsidR="00282CD9" w:rsidRPr="00347EBD" w:rsidTr="009B7745">
        <w:tc>
          <w:tcPr>
            <w:tcW w:w="10065" w:type="dxa"/>
          </w:tcPr>
          <w:p w:rsidR="002C5AE5" w:rsidRPr="00347EBD" w:rsidRDefault="002C5AE5" w:rsidP="00F237F6">
            <w:pPr>
              <w:ind w:firstLine="705"/>
              <w:jc w:val="both"/>
              <w:rPr>
                <w:sz w:val="22"/>
                <w:szCs w:val="22"/>
              </w:rPr>
            </w:pPr>
          </w:p>
          <w:p w:rsidR="00D31FDD" w:rsidRPr="00347EBD" w:rsidRDefault="00D31FDD" w:rsidP="00F237F6">
            <w:pPr>
              <w:ind w:firstLine="705"/>
              <w:jc w:val="both"/>
              <w:rPr>
                <w:sz w:val="22"/>
                <w:szCs w:val="22"/>
              </w:rPr>
            </w:pPr>
            <w:r w:rsidRPr="00347EBD">
              <w:rPr>
                <w:sz w:val="22"/>
                <w:szCs w:val="22"/>
              </w:rPr>
              <w:t>Порядок выбора аудитора кредитной организации</w:t>
            </w:r>
            <w:r w:rsidR="00B140EC" w:rsidRPr="00347EBD">
              <w:rPr>
                <w:sz w:val="22"/>
                <w:szCs w:val="22"/>
              </w:rPr>
              <w:t>–</w:t>
            </w:r>
            <w:r w:rsidRPr="00347EBD">
              <w:rPr>
                <w:sz w:val="22"/>
                <w:szCs w:val="22"/>
              </w:rPr>
              <w:t xml:space="preserve">эмитента определен </w:t>
            </w:r>
            <w:r w:rsidR="006F5BEB" w:rsidRPr="00347EBD">
              <w:rPr>
                <w:sz w:val="22"/>
                <w:szCs w:val="22"/>
              </w:rPr>
              <w:t xml:space="preserve">Регламентом проведения закупочных мероприятий  </w:t>
            </w:r>
            <w:r w:rsidR="00671578" w:rsidRPr="00347EBD">
              <w:rPr>
                <w:sz w:val="22"/>
                <w:szCs w:val="22"/>
              </w:rPr>
              <w:t>П</w:t>
            </w:r>
            <w:r w:rsidR="006F5BEB" w:rsidRPr="00347EBD">
              <w:rPr>
                <w:sz w:val="22"/>
                <w:szCs w:val="22"/>
              </w:rPr>
              <w:t>АО «МТС</w:t>
            </w:r>
            <w:r w:rsidR="00B140EC" w:rsidRPr="00347EBD">
              <w:rPr>
                <w:sz w:val="22"/>
                <w:szCs w:val="22"/>
              </w:rPr>
              <w:t>–</w:t>
            </w:r>
            <w:r w:rsidR="006F5BEB" w:rsidRPr="00347EBD">
              <w:rPr>
                <w:sz w:val="22"/>
                <w:szCs w:val="22"/>
              </w:rPr>
              <w:t>Б</w:t>
            </w:r>
            <w:r w:rsidR="003406CB" w:rsidRPr="00347EBD">
              <w:rPr>
                <w:sz w:val="22"/>
                <w:szCs w:val="22"/>
              </w:rPr>
              <w:t>анк</w:t>
            </w:r>
            <w:r w:rsidR="006F5BEB" w:rsidRPr="00347EBD">
              <w:rPr>
                <w:sz w:val="22"/>
                <w:szCs w:val="22"/>
              </w:rPr>
              <w:t>»</w:t>
            </w:r>
            <w:r w:rsidRPr="00347EBD">
              <w:rPr>
                <w:sz w:val="22"/>
                <w:szCs w:val="22"/>
              </w:rPr>
              <w:t xml:space="preserve">, утвержденного Решением </w:t>
            </w:r>
            <w:r w:rsidR="006F5BEB" w:rsidRPr="00347EBD">
              <w:rPr>
                <w:sz w:val="22"/>
                <w:szCs w:val="22"/>
              </w:rPr>
              <w:t>Правления</w:t>
            </w:r>
            <w:r w:rsidRPr="00347EBD">
              <w:rPr>
                <w:sz w:val="22"/>
                <w:szCs w:val="22"/>
              </w:rPr>
              <w:t xml:space="preserve"> </w:t>
            </w:r>
            <w:r w:rsidR="00E312D0" w:rsidRPr="00347EBD">
              <w:rPr>
                <w:sz w:val="22"/>
                <w:szCs w:val="22"/>
              </w:rPr>
              <w:t>АО</w:t>
            </w:r>
            <w:r w:rsidR="006F5BEB" w:rsidRPr="00347EBD">
              <w:rPr>
                <w:sz w:val="22"/>
                <w:szCs w:val="22"/>
              </w:rPr>
              <w:t xml:space="preserve"> «МТС</w:t>
            </w:r>
            <w:r w:rsidR="00B140EC" w:rsidRPr="00347EBD">
              <w:rPr>
                <w:sz w:val="22"/>
                <w:szCs w:val="22"/>
              </w:rPr>
              <w:t>–</w:t>
            </w:r>
            <w:r w:rsidR="006F5BEB" w:rsidRPr="00347EBD">
              <w:rPr>
                <w:sz w:val="22"/>
                <w:szCs w:val="22"/>
              </w:rPr>
              <w:t>Банк»</w:t>
            </w:r>
            <w:r w:rsidR="00E312D0" w:rsidRPr="00347EBD">
              <w:rPr>
                <w:sz w:val="22"/>
                <w:szCs w:val="22"/>
              </w:rPr>
              <w:t xml:space="preserve"> </w:t>
            </w:r>
            <w:r w:rsidR="006F5BEB" w:rsidRPr="00347EBD">
              <w:rPr>
                <w:sz w:val="22"/>
                <w:szCs w:val="22"/>
              </w:rPr>
              <w:t>(</w:t>
            </w:r>
            <w:r w:rsidRPr="00347EBD">
              <w:rPr>
                <w:sz w:val="22"/>
                <w:szCs w:val="22"/>
              </w:rPr>
              <w:t xml:space="preserve">Протокол № </w:t>
            </w:r>
            <w:r w:rsidR="00671578" w:rsidRPr="00347EBD">
              <w:rPr>
                <w:sz w:val="22"/>
                <w:szCs w:val="22"/>
              </w:rPr>
              <w:t>14</w:t>
            </w:r>
            <w:r w:rsidRPr="00347EBD">
              <w:rPr>
                <w:sz w:val="22"/>
                <w:szCs w:val="22"/>
              </w:rPr>
              <w:t xml:space="preserve"> от  </w:t>
            </w:r>
            <w:r w:rsidR="00671578" w:rsidRPr="00347EBD">
              <w:rPr>
                <w:sz w:val="22"/>
                <w:szCs w:val="22"/>
              </w:rPr>
              <w:t>31</w:t>
            </w:r>
            <w:r w:rsidRPr="00347EBD">
              <w:rPr>
                <w:sz w:val="22"/>
                <w:szCs w:val="22"/>
              </w:rPr>
              <w:t xml:space="preserve"> </w:t>
            </w:r>
            <w:r w:rsidR="00671578" w:rsidRPr="00347EBD">
              <w:rPr>
                <w:sz w:val="22"/>
                <w:szCs w:val="22"/>
              </w:rPr>
              <w:t>марта</w:t>
            </w:r>
            <w:r w:rsidR="006F5BEB" w:rsidRPr="00347EBD">
              <w:rPr>
                <w:sz w:val="22"/>
                <w:szCs w:val="22"/>
              </w:rPr>
              <w:t xml:space="preserve"> </w:t>
            </w:r>
            <w:r w:rsidRPr="00347EBD">
              <w:rPr>
                <w:sz w:val="22"/>
                <w:szCs w:val="22"/>
              </w:rPr>
              <w:t xml:space="preserve"> 20</w:t>
            </w:r>
            <w:r w:rsidR="006F5BEB" w:rsidRPr="00347EBD">
              <w:rPr>
                <w:sz w:val="22"/>
                <w:szCs w:val="22"/>
              </w:rPr>
              <w:t>1</w:t>
            </w:r>
            <w:r w:rsidR="00671578" w:rsidRPr="00347EBD">
              <w:rPr>
                <w:sz w:val="22"/>
                <w:szCs w:val="22"/>
              </w:rPr>
              <w:t>5</w:t>
            </w:r>
            <w:r w:rsidRPr="00347EBD">
              <w:rPr>
                <w:sz w:val="22"/>
                <w:szCs w:val="22"/>
              </w:rPr>
              <w:t xml:space="preserve"> г</w:t>
            </w:r>
            <w:r w:rsidR="00671578" w:rsidRPr="00347EBD">
              <w:rPr>
                <w:sz w:val="22"/>
                <w:szCs w:val="22"/>
              </w:rPr>
              <w:t>ода</w:t>
            </w:r>
            <w:r w:rsidR="00167FB4" w:rsidRPr="00347EBD">
              <w:rPr>
                <w:sz w:val="22"/>
                <w:szCs w:val="22"/>
              </w:rPr>
              <w:t>)</w:t>
            </w:r>
            <w:r w:rsidRPr="00347EBD">
              <w:rPr>
                <w:sz w:val="22"/>
                <w:szCs w:val="22"/>
              </w:rPr>
              <w:t>, котор</w:t>
            </w:r>
            <w:r w:rsidR="006F5BEB" w:rsidRPr="00347EBD">
              <w:rPr>
                <w:sz w:val="22"/>
                <w:szCs w:val="22"/>
              </w:rPr>
              <w:t>ый</w:t>
            </w:r>
            <w:r w:rsidRPr="00347EBD">
              <w:rPr>
                <w:sz w:val="22"/>
                <w:szCs w:val="22"/>
              </w:rPr>
              <w:t xml:space="preserve"> применяется при проведении конкурса по отбору аудиторской организации для осуществления ежегодного аудита Банка</w:t>
            </w:r>
            <w:r w:rsidR="006F5BEB" w:rsidRPr="00347EBD">
              <w:rPr>
                <w:sz w:val="22"/>
                <w:szCs w:val="22"/>
              </w:rPr>
              <w:t>.</w:t>
            </w:r>
          </w:p>
          <w:p w:rsidR="006F5BEB" w:rsidRPr="00347EBD" w:rsidRDefault="006F5BEB" w:rsidP="006F5BEB">
            <w:pPr>
              <w:pStyle w:val="-3"/>
              <w:tabs>
                <w:tab w:val="clear" w:pos="1701"/>
              </w:tabs>
              <w:spacing w:line="240" w:lineRule="auto"/>
              <w:ind w:firstLine="0"/>
              <w:rPr>
                <w:color w:val="000000"/>
                <w:sz w:val="22"/>
                <w:szCs w:val="22"/>
              </w:rPr>
            </w:pPr>
            <w:r w:rsidRPr="00347EBD">
              <w:rPr>
                <w:color w:val="000000"/>
                <w:sz w:val="22"/>
                <w:szCs w:val="22"/>
              </w:rPr>
              <w:t>Заключение Договоров на закупку аудиторских услуг: стандартная процедура по выбору поставщика аудиторских услуг, результаты проведения которой рассматриваются Комитетом по тендерам и заку</w:t>
            </w:r>
            <w:r w:rsidRPr="00347EBD">
              <w:rPr>
                <w:color w:val="000000"/>
                <w:sz w:val="22"/>
                <w:szCs w:val="22"/>
              </w:rPr>
              <w:t>п</w:t>
            </w:r>
            <w:r w:rsidRPr="00347EBD">
              <w:rPr>
                <w:color w:val="000000"/>
                <w:sz w:val="22"/>
                <w:szCs w:val="22"/>
              </w:rPr>
              <w:t xml:space="preserve">кам и утверждаются Общим </w:t>
            </w:r>
            <w:r w:rsidR="003406CB" w:rsidRPr="00347EBD">
              <w:rPr>
                <w:color w:val="000000"/>
                <w:sz w:val="22"/>
                <w:szCs w:val="22"/>
              </w:rPr>
              <w:t>с</w:t>
            </w:r>
            <w:r w:rsidRPr="00347EBD">
              <w:rPr>
                <w:color w:val="000000"/>
                <w:sz w:val="22"/>
                <w:szCs w:val="22"/>
              </w:rPr>
              <w:t xml:space="preserve">обранием </w:t>
            </w:r>
            <w:r w:rsidR="003406CB" w:rsidRPr="00347EBD">
              <w:rPr>
                <w:color w:val="000000"/>
                <w:sz w:val="22"/>
                <w:szCs w:val="22"/>
              </w:rPr>
              <w:t>а</w:t>
            </w:r>
            <w:r w:rsidRPr="00347EBD">
              <w:rPr>
                <w:color w:val="000000"/>
                <w:sz w:val="22"/>
                <w:szCs w:val="22"/>
              </w:rPr>
              <w:t>кционеров в соответствии с требованиями  зак</w:t>
            </w:r>
            <w:r w:rsidR="0035021A" w:rsidRPr="00347EBD">
              <w:rPr>
                <w:color w:val="000000"/>
                <w:sz w:val="22"/>
                <w:szCs w:val="22"/>
              </w:rPr>
              <w:t>онодательства РФ и Устава Банка.</w:t>
            </w:r>
            <w:r w:rsidRPr="00347EBD">
              <w:rPr>
                <w:color w:val="000000"/>
                <w:sz w:val="22"/>
                <w:szCs w:val="22"/>
              </w:rPr>
              <w:t xml:space="preserve">  </w:t>
            </w:r>
          </w:p>
          <w:p w:rsidR="00282CD9" w:rsidRPr="00347EBD" w:rsidRDefault="00282CD9" w:rsidP="00167FB4">
            <w:pPr>
              <w:ind w:left="57" w:right="176"/>
              <w:jc w:val="both"/>
            </w:pPr>
          </w:p>
        </w:tc>
      </w:tr>
    </w:tbl>
    <w:p w:rsidR="00282CD9" w:rsidRPr="00347EBD" w:rsidRDefault="00282CD9" w:rsidP="00282CD9">
      <w:pPr>
        <w:pStyle w:val="em-4"/>
      </w:pPr>
    </w:p>
    <w:p w:rsidR="001B5A08" w:rsidRPr="00347EBD" w:rsidRDefault="00B37CA9" w:rsidP="00B7524E">
      <w:pPr>
        <w:pStyle w:val="em-4"/>
      </w:pPr>
      <w:r w:rsidRPr="00347EBD">
        <w:t>процедура выдвижения кандидатуры аудитора для утверждения собранием акционеров (участников), в том числе орган управления, принимающий соответствующее решение:</w:t>
      </w:r>
    </w:p>
    <w:tbl>
      <w:tblPr>
        <w:tblW w:w="0" w:type="auto"/>
        <w:tblInd w:w="108" w:type="dxa"/>
        <w:tblLook w:val="01E0" w:firstRow="1" w:lastRow="1" w:firstColumn="1" w:lastColumn="1" w:noHBand="0" w:noVBand="0"/>
      </w:tblPr>
      <w:tblGrid>
        <w:gridCol w:w="10065"/>
      </w:tblGrid>
      <w:tr w:rsidR="001B5A08" w:rsidRPr="00347EBD" w:rsidTr="00706171">
        <w:tc>
          <w:tcPr>
            <w:tcW w:w="10065" w:type="dxa"/>
          </w:tcPr>
          <w:p w:rsidR="004D14BD" w:rsidRPr="00347EBD" w:rsidRDefault="004D14BD" w:rsidP="001C2320">
            <w:pPr>
              <w:pStyle w:val="em-4"/>
              <w:ind w:left="-108" w:firstLine="108"/>
            </w:pPr>
          </w:p>
          <w:p w:rsidR="001B5A08" w:rsidRPr="00347EBD" w:rsidRDefault="00D31FDD" w:rsidP="001C2320">
            <w:pPr>
              <w:pStyle w:val="em-4"/>
              <w:ind w:left="-108" w:firstLine="108"/>
            </w:pPr>
            <w:r w:rsidRPr="00347EBD">
              <w:t>Кандидатуры аудитора для целей проведения независимой проверки бухгалтерского учета и финанс</w:t>
            </w:r>
            <w:r w:rsidRPr="00347EBD">
              <w:t>о</w:t>
            </w:r>
            <w:r w:rsidRPr="00347EBD">
              <w:t xml:space="preserve">вой (бухгалтерской) </w:t>
            </w:r>
            <w:r w:rsidR="001C2320" w:rsidRPr="00347EBD">
              <w:t xml:space="preserve">отчетности </w:t>
            </w:r>
            <w:r w:rsidRPr="00347EBD">
              <w:t xml:space="preserve"> рассматриваются Советом директоров и выносятся для утверждения на Общее собрание акционеров</w:t>
            </w:r>
            <w:r w:rsidRPr="00347EBD">
              <w:rPr>
                <w:sz w:val="18"/>
                <w:szCs w:val="18"/>
              </w:rPr>
              <w:t>.</w:t>
            </w:r>
          </w:p>
        </w:tc>
      </w:tr>
    </w:tbl>
    <w:p w:rsidR="001B5A08" w:rsidRPr="00347EBD" w:rsidRDefault="001B5A08" w:rsidP="001B5A08">
      <w:pPr>
        <w:pStyle w:val="em-4"/>
      </w:pPr>
    </w:p>
    <w:p w:rsidR="001B5A08" w:rsidRPr="00347EBD" w:rsidRDefault="00B37CA9" w:rsidP="00B7524E">
      <w:pPr>
        <w:pStyle w:val="em-4"/>
      </w:pPr>
      <w:r w:rsidRPr="00347EBD">
        <w:t>Информация о работах, проводимых аудитором в рамках специальных аудиторских заданий:</w:t>
      </w:r>
    </w:p>
    <w:p w:rsidR="0002584F" w:rsidRPr="00347EBD" w:rsidRDefault="0002584F" w:rsidP="00B7524E">
      <w:pPr>
        <w:pStyle w:val="em-4"/>
      </w:pPr>
    </w:p>
    <w:tbl>
      <w:tblPr>
        <w:tblW w:w="0" w:type="auto"/>
        <w:tblLook w:val="01E0" w:firstRow="1" w:lastRow="1" w:firstColumn="1" w:lastColumn="1" w:noHBand="0" w:noVBand="0"/>
      </w:tblPr>
      <w:tblGrid>
        <w:gridCol w:w="10031"/>
      </w:tblGrid>
      <w:tr w:rsidR="001B5A08" w:rsidRPr="00347EBD" w:rsidTr="003D79C8">
        <w:tc>
          <w:tcPr>
            <w:tcW w:w="10031" w:type="dxa"/>
          </w:tcPr>
          <w:p w:rsidR="001B5A08" w:rsidRPr="00347EBD" w:rsidRDefault="00D31FDD" w:rsidP="00F56E5B">
            <w:pPr>
              <w:pStyle w:val="em-4"/>
            </w:pPr>
            <w:r w:rsidRPr="00347EBD">
              <w:rPr>
                <w:bCs/>
              </w:rPr>
              <w:t xml:space="preserve">В течение </w:t>
            </w:r>
            <w:r w:rsidR="00F56E5B" w:rsidRPr="00347EBD">
              <w:rPr>
                <w:bCs/>
              </w:rPr>
              <w:t>3</w:t>
            </w:r>
            <w:r w:rsidR="00E34132" w:rsidRPr="00347EBD">
              <w:rPr>
                <w:bCs/>
              </w:rPr>
              <w:t xml:space="preserve"> </w:t>
            </w:r>
            <w:r w:rsidR="00B140EC" w:rsidRPr="00347EBD">
              <w:rPr>
                <w:bCs/>
              </w:rPr>
              <w:t>–</w:t>
            </w:r>
            <w:r w:rsidR="00E34132" w:rsidRPr="00347EBD">
              <w:rPr>
                <w:bCs/>
              </w:rPr>
              <w:t xml:space="preserve"> </w:t>
            </w:r>
            <w:proofErr w:type="spellStart"/>
            <w:r w:rsidRPr="00347EBD">
              <w:rPr>
                <w:bCs/>
              </w:rPr>
              <w:t>го</w:t>
            </w:r>
            <w:proofErr w:type="spellEnd"/>
            <w:r w:rsidRPr="00347EBD">
              <w:rPr>
                <w:bCs/>
              </w:rPr>
              <w:t xml:space="preserve"> квартала 201</w:t>
            </w:r>
            <w:r w:rsidR="00636F93" w:rsidRPr="00347EBD">
              <w:rPr>
                <w:bCs/>
              </w:rPr>
              <w:t>5</w:t>
            </w:r>
            <w:r w:rsidR="004D14BD" w:rsidRPr="00347EBD">
              <w:rPr>
                <w:bCs/>
              </w:rPr>
              <w:t xml:space="preserve"> </w:t>
            </w:r>
            <w:r w:rsidRPr="00347EBD">
              <w:rPr>
                <w:bCs/>
              </w:rPr>
              <w:t>г</w:t>
            </w:r>
            <w:r w:rsidR="004D14BD" w:rsidRPr="00347EBD">
              <w:rPr>
                <w:bCs/>
              </w:rPr>
              <w:t>ода</w:t>
            </w:r>
            <w:r w:rsidRPr="00347EBD">
              <w:rPr>
                <w:bCs/>
              </w:rPr>
              <w:t xml:space="preserve"> работ, проводимых в рамках специальных аудиторских зад</w:t>
            </w:r>
            <w:r w:rsidRPr="00347EBD">
              <w:rPr>
                <w:bCs/>
              </w:rPr>
              <w:t>а</w:t>
            </w:r>
            <w:r w:rsidRPr="00347EBD">
              <w:rPr>
                <w:bCs/>
              </w:rPr>
              <w:t>ний, не проводилось.</w:t>
            </w:r>
          </w:p>
        </w:tc>
      </w:tr>
    </w:tbl>
    <w:p w:rsidR="00E97274" w:rsidRPr="00347EBD" w:rsidRDefault="00E97274" w:rsidP="001B5A08">
      <w:pPr>
        <w:pStyle w:val="em-4"/>
      </w:pPr>
    </w:p>
    <w:p w:rsidR="00B37CA9" w:rsidRPr="00347EBD" w:rsidRDefault="00B37CA9" w:rsidP="00B7524E">
      <w:pPr>
        <w:pStyle w:val="em-4"/>
      </w:pPr>
      <w:r w:rsidRPr="00347EBD">
        <w:t>Информация о вознаграждении аудитора:</w:t>
      </w:r>
    </w:p>
    <w:tbl>
      <w:tblPr>
        <w:tblW w:w="9828" w:type="dxa"/>
        <w:jc w:val="center"/>
        <w:tblInd w:w="1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8"/>
        <w:gridCol w:w="3226"/>
        <w:gridCol w:w="2449"/>
        <w:gridCol w:w="2245"/>
      </w:tblGrid>
      <w:tr w:rsidR="00B37CA9" w:rsidRPr="00347EBD" w:rsidTr="00E97274">
        <w:trPr>
          <w:jc w:val="center"/>
        </w:trPr>
        <w:tc>
          <w:tcPr>
            <w:tcW w:w="1908" w:type="dxa"/>
            <w:vAlign w:val="center"/>
          </w:tcPr>
          <w:p w:rsidR="00B37CA9" w:rsidRPr="00347EBD" w:rsidRDefault="00B37CA9" w:rsidP="00F237F6">
            <w:pPr>
              <w:jc w:val="center"/>
              <w:rPr>
                <w:sz w:val="22"/>
                <w:szCs w:val="22"/>
              </w:rPr>
            </w:pPr>
            <w:r w:rsidRPr="00347EBD">
              <w:rPr>
                <w:sz w:val="22"/>
                <w:szCs w:val="22"/>
              </w:rPr>
              <w:t>Отчетный пер</w:t>
            </w:r>
            <w:r w:rsidRPr="00347EBD">
              <w:rPr>
                <w:sz w:val="22"/>
                <w:szCs w:val="22"/>
              </w:rPr>
              <w:t>и</w:t>
            </w:r>
            <w:r w:rsidRPr="00347EBD">
              <w:rPr>
                <w:sz w:val="22"/>
                <w:szCs w:val="22"/>
              </w:rPr>
              <w:t>од, за который осуществлялась проверка</w:t>
            </w:r>
            <w:r w:rsidRPr="00347EBD">
              <w:rPr>
                <w:vanish/>
                <w:sz w:val="22"/>
                <w:szCs w:val="22"/>
                <w:vertAlign w:val="superscript"/>
              </w:rPr>
              <w:footnoteReference w:id="6"/>
            </w:r>
          </w:p>
        </w:tc>
        <w:tc>
          <w:tcPr>
            <w:tcW w:w="3226" w:type="dxa"/>
            <w:vAlign w:val="center"/>
          </w:tcPr>
          <w:p w:rsidR="00B37CA9" w:rsidRPr="00347EBD" w:rsidRDefault="00B37CA9" w:rsidP="00F237F6">
            <w:pPr>
              <w:jc w:val="center"/>
              <w:rPr>
                <w:sz w:val="22"/>
                <w:szCs w:val="22"/>
              </w:rPr>
            </w:pPr>
            <w:r w:rsidRPr="00347EBD">
              <w:rPr>
                <w:sz w:val="22"/>
                <w:szCs w:val="22"/>
              </w:rPr>
              <w:t>Порядок определения размера вознаграждения аудитора</w:t>
            </w:r>
          </w:p>
        </w:tc>
        <w:tc>
          <w:tcPr>
            <w:tcW w:w="2449" w:type="dxa"/>
            <w:vAlign w:val="center"/>
          </w:tcPr>
          <w:p w:rsidR="00B37CA9" w:rsidRPr="00347EBD" w:rsidRDefault="00B37CA9" w:rsidP="00F237F6">
            <w:pPr>
              <w:jc w:val="center"/>
              <w:rPr>
                <w:sz w:val="22"/>
                <w:szCs w:val="22"/>
              </w:rPr>
            </w:pPr>
            <w:r w:rsidRPr="00347EBD">
              <w:rPr>
                <w:sz w:val="22"/>
                <w:szCs w:val="22"/>
              </w:rPr>
              <w:t>Фактический размер вознаграждения, в</w:t>
            </w:r>
            <w:r w:rsidRPr="00347EBD">
              <w:rPr>
                <w:sz w:val="22"/>
                <w:szCs w:val="22"/>
              </w:rPr>
              <w:t>ы</w:t>
            </w:r>
            <w:r w:rsidRPr="00347EBD">
              <w:rPr>
                <w:sz w:val="22"/>
                <w:szCs w:val="22"/>
              </w:rPr>
              <w:t xml:space="preserve">плаченного кредитной организацией </w:t>
            </w:r>
            <w:r w:rsidR="00B140EC" w:rsidRPr="00347EBD">
              <w:rPr>
                <w:sz w:val="22"/>
                <w:szCs w:val="22"/>
              </w:rPr>
              <w:t>–</w:t>
            </w:r>
            <w:r w:rsidRPr="00347EBD">
              <w:rPr>
                <w:sz w:val="22"/>
                <w:szCs w:val="22"/>
              </w:rPr>
              <w:t>эмитентом аудитору</w:t>
            </w:r>
            <w:r w:rsidR="00D31FDD" w:rsidRPr="00347EBD">
              <w:rPr>
                <w:sz w:val="22"/>
                <w:szCs w:val="22"/>
              </w:rPr>
              <w:t xml:space="preserve"> (</w:t>
            </w:r>
            <w:r w:rsidR="009B22C6" w:rsidRPr="00347EBD">
              <w:rPr>
                <w:sz w:val="22"/>
                <w:szCs w:val="22"/>
              </w:rPr>
              <w:t>тыс. руб.</w:t>
            </w:r>
            <w:r w:rsidR="00D31FDD" w:rsidRPr="00347EBD">
              <w:rPr>
                <w:sz w:val="22"/>
                <w:szCs w:val="22"/>
              </w:rPr>
              <w:t>)</w:t>
            </w:r>
          </w:p>
        </w:tc>
        <w:tc>
          <w:tcPr>
            <w:tcW w:w="2245" w:type="dxa"/>
            <w:vAlign w:val="center"/>
          </w:tcPr>
          <w:p w:rsidR="00B37CA9" w:rsidRPr="00347EBD" w:rsidRDefault="00B37CA9" w:rsidP="00F237F6">
            <w:pPr>
              <w:jc w:val="center"/>
              <w:rPr>
                <w:sz w:val="22"/>
                <w:szCs w:val="22"/>
              </w:rPr>
            </w:pPr>
            <w:r w:rsidRPr="00347EBD">
              <w:rPr>
                <w:sz w:val="22"/>
                <w:szCs w:val="22"/>
              </w:rPr>
              <w:t>Информация о нал</w:t>
            </w:r>
            <w:r w:rsidRPr="00347EBD">
              <w:rPr>
                <w:sz w:val="22"/>
                <w:szCs w:val="22"/>
              </w:rPr>
              <w:t>и</w:t>
            </w:r>
            <w:r w:rsidRPr="00347EBD">
              <w:rPr>
                <w:sz w:val="22"/>
                <w:szCs w:val="22"/>
              </w:rPr>
              <w:t>чии отсроченных и просроченных пл</w:t>
            </w:r>
            <w:r w:rsidRPr="00347EBD">
              <w:rPr>
                <w:sz w:val="22"/>
                <w:szCs w:val="22"/>
              </w:rPr>
              <w:t>а</w:t>
            </w:r>
            <w:r w:rsidRPr="00347EBD">
              <w:rPr>
                <w:sz w:val="22"/>
                <w:szCs w:val="22"/>
              </w:rPr>
              <w:t>тежей за оказанные аудитором услуги</w:t>
            </w:r>
          </w:p>
        </w:tc>
      </w:tr>
      <w:tr w:rsidR="00B37CA9" w:rsidRPr="00347EBD" w:rsidTr="00E97274">
        <w:trPr>
          <w:jc w:val="center"/>
        </w:trPr>
        <w:tc>
          <w:tcPr>
            <w:tcW w:w="1908" w:type="dxa"/>
          </w:tcPr>
          <w:p w:rsidR="00B37CA9" w:rsidRPr="00347EBD" w:rsidRDefault="00B37CA9" w:rsidP="00F237F6">
            <w:pPr>
              <w:jc w:val="center"/>
              <w:rPr>
                <w:sz w:val="22"/>
                <w:szCs w:val="22"/>
              </w:rPr>
            </w:pPr>
            <w:r w:rsidRPr="00347EBD">
              <w:rPr>
                <w:sz w:val="22"/>
                <w:szCs w:val="22"/>
              </w:rPr>
              <w:t>1</w:t>
            </w:r>
          </w:p>
        </w:tc>
        <w:tc>
          <w:tcPr>
            <w:tcW w:w="3226" w:type="dxa"/>
          </w:tcPr>
          <w:p w:rsidR="00B37CA9" w:rsidRPr="00347EBD" w:rsidRDefault="00B37CA9" w:rsidP="00F237F6">
            <w:pPr>
              <w:jc w:val="center"/>
              <w:rPr>
                <w:sz w:val="22"/>
                <w:szCs w:val="22"/>
              </w:rPr>
            </w:pPr>
            <w:r w:rsidRPr="00347EBD">
              <w:rPr>
                <w:sz w:val="22"/>
                <w:szCs w:val="22"/>
              </w:rPr>
              <w:t>2</w:t>
            </w:r>
          </w:p>
        </w:tc>
        <w:tc>
          <w:tcPr>
            <w:tcW w:w="2449" w:type="dxa"/>
          </w:tcPr>
          <w:p w:rsidR="00B37CA9" w:rsidRPr="00347EBD" w:rsidRDefault="00B37CA9" w:rsidP="00F237F6">
            <w:pPr>
              <w:jc w:val="center"/>
              <w:rPr>
                <w:sz w:val="22"/>
                <w:szCs w:val="22"/>
              </w:rPr>
            </w:pPr>
            <w:r w:rsidRPr="00347EBD">
              <w:rPr>
                <w:sz w:val="22"/>
                <w:szCs w:val="22"/>
              </w:rPr>
              <w:t>3</w:t>
            </w:r>
          </w:p>
        </w:tc>
        <w:tc>
          <w:tcPr>
            <w:tcW w:w="2245" w:type="dxa"/>
          </w:tcPr>
          <w:p w:rsidR="00B37CA9" w:rsidRPr="00347EBD" w:rsidRDefault="00B37CA9" w:rsidP="00F237F6">
            <w:pPr>
              <w:jc w:val="center"/>
              <w:rPr>
                <w:sz w:val="22"/>
                <w:szCs w:val="22"/>
              </w:rPr>
            </w:pPr>
            <w:r w:rsidRPr="00347EBD">
              <w:rPr>
                <w:sz w:val="22"/>
                <w:szCs w:val="22"/>
              </w:rPr>
              <w:t>4</w:t>
            </w:r>
          </w:p>
        </w:tc>
      </w:tr>
      <w:tr w:rsidR="00636F93" w:rsidRPr="00347EBD" w:rsidTr="00E97274">
        <w:trPr>
          <w:jc w:val="center"/>
        </w:trPr>
        <w:tc>
          <w:tcPr>
            <w:tcW w:w="1908" w:type="dxa"/>
          </w:tcPr>
          <w:p w:rsidR="00636F93" w:rsidRPr="00347EBD" w:rsidRDefault="00636F93" w:rsidP="00F237F6">
            <w:pPr>
              <w:jc w:val="center"/>
              <w:rPr>
                <w:sz w:val="22"/>
                <w:szCs w:val="22"/>
              </w:rPr>
            </w:pPr>
            <w:r w:rsidRPr="00347EBD">
              <w:rPr>
                <w:sz w:val="22"/>
                <w:szCs w:val="22"/>
              </w:rPr>
              <w:t>2014</w:t>
            </w:r>
          </w:p>
        </w:tc>
        <w:tc>
          <w:tcPr>
            <w:tcW w:w="3226" w:type="dxa"/>
          </w:tcPr>
          <w:p w:rsidR="00636F93" w:rsidRPr="00347EBD" w:rsidRDefault="00636F93" w:rsidP="00021F44">
            <w:pPr>
              <w:jc w:val="both"/>
              <w:rPr>
                <w:color w:val="000000"/>
                <w:sz w:val="16"/>
                <w:szCs w:val="16"/>
              </w:rPr>
            </w:pPr>
            <w:r w:rsidRPr="00347EBD">
              <w:rPr>
                <w:color w:val="000000"/>
                <w:sz w:val="16"/>
                <w:szCs w:val="16"/>
              </w:rPr>
              <w:t>Определение размера оплаты услуг ауд</w:t>
            </w:r>
            <w:r w:rsidRPr="00347EBD">
              <w:rPr>
                <w:color w:val="000000"/>
                <w:sz w:val="16"/>
                <w:szCs w:val="16"/>
              </w:rPr>
              <w:t>и</w:t>
            </w:r>
            <w:r w:rsidRPr="00347EBD">
              <w:rPr>
                <w:color w:val="000000"/>
                <w:sz w:val="16"/>
                <w:szCs w:val="16"/>
              </w:rPr>
              <w:t>тора отнесено к компетенции Совета д</w:t>
            </w:r>
            <w:r w:rsidRPr="00347EBD">
              <w:rPr>
                <w:color w:val="000000"/>
                <w:sz w:val="16"/>
                <w:szCs w:val="16"/>
              </w:rPr>
              <w:t>и</w:t>
            </w:r>
            <w:r w:rsidRPr="00347EBD">
              <w:rPr>
                <w:color w:val="000000"/>
                <w:sz w:val="16"/>
                <w:szCs w:val="16"/>
              </w:rPr>
              <w:t>ректоров Банка</w:t>
            </w:r>
          </w:p>
        </w:tc>
        <w:tc>
          <w:tcPr>
            <w:tcW w:w="2449" w:type="dxa"/>
          </w:tcPr>
          <w:p w:rsidR="00636F93" w:rsidRPr="00347EBD" w:rsidRDefault="00636F93" w:rsidP="0076622A">
            <w:pPr>
              <w:jc w:val="right"/>
              <w:rPr>
                <w:sz w:val="22"/>
                <w:szCs w:val="22"/>
              </w:rPr>
            </w:pPr>
            <w:r w:rsidRPr="00347EBD">
              <w:rPr>
                <w:sz w:val="22"/>
                <w:szCs w:val="22"/>
              </w:rPr>
              <w:t>6 109</w:t>
            </w:r>
          </w:p>
        </w:tc>
        <w:tc>
          <w:tcPr>
            <w:tcW w:w="2245" w:type="dxa"/>
          </w:tcPr>
          <w:p w:rsidR="00636F93" w:rsidRPr="00347EBD" w:rsidRDefault="00636F93" w:rsidP="00B10CD1">
            <w:pPr>
              <w:jc w:val="both"/>
              <w:rPr>
                <w:color w:val="000000"/>
                <w:sz w:val="16"/>
                <w:szCs w:val="16"/>
              </w:rPr>
            </w:pPr>
            <w:r w:rsidRPr="00347EBD">
              <w:rPr>
                <w:color w:val="000000"/>
                <w:sz w:val="16"/>
                <w:szCs w:val="16"/>
              </w:rPr>
              <w:t>Отсроченные и просроче</w:t>
            </w:r>
            <w:r w:rsidRPr="00347EBD">
              <w:rPr>
                <w:color w:val="000000"/>
                <w:sz w:val="16"/>
                <w:szCs w:val="16"/>
              </w:rPr>
              <w:t>н</w:t>
            </w:r>
            <w:r w:rsidRPr="00347EBD">
              <w:rPr>
                <w:color w:val="000000"/>
                <w:sz w:val="16"/>
                <w:szCs w:val="16"/>
              </w:rPr>
              <w:t>ные платежи за оказанные аудитором услуги отсу</w:t>
            </w:r>
            <w:r w:rsidRPr="00347EBD">
              <w:rPr>
                <w:color w:val="000000"/>
                <w:sz w:val="16"/>
                <w:szCs w:val="16"/>
              </w:rPr>
              <w:t>т</w:t>
            </w:r>
            <w:r w:rsidRPr="00347EBD">
              <w:rPr>
                <w:color w:val="000000"/>
                <w:sz w:val="16"/>
                <w:szCs w:val="16"/>
              </w:rPr>
              <w:t>ствуют.</w:t>
            </w:r>
          </w:p>
        </w:tc>
      </w:tr>
    </w:tbl>
    <w:p w:rsidR="00B7524E" w:rsidRPr="00347EBD" w:rsidRDefault="00B7524E" w:rsidP="00B7524E">
      <w:pPr>
        <w:pStyle w:val="em-4"/>
      </w:pPr>
    </w:p>
    <w:p w:rsidR="00B37CA9" w:rsidRPr="00347EBD" w:rsidRDefault="00B37CA9" w:rsidP="00B7524E">
      <w:pPr>
        <w:pStyle w:val="em-1"/>
      </w:pPr>
      <w:bookmarkStart w:id="7" w:name="_Toc419455919"/>
      <w:r w:rsidRPr="00347EBD">
        <w:t>1.</w:t>
      </w:r>
      <w:r w:rsidR="00636F93" w:rsidRPr="00347EBD">
        <w:t>3</w:t>
      </w:r>
      <w:r w:rsidRPr="00347EBD">
        <w:t xml:space="preserve">. Сведения об оценщике кредитной организации </w:t>
      </w:r>
      <w:r w:rsidR="00B140EC" w:rsidRPr="00347EBD">
        <w:t>–</w:t>
      </w:r>
      <w:r w:rsidRPr="00347EBD">
        <w:t xml:space="preserve"> эмитента</w:t>
      </w:r>
      <w:r w:rsidRPr="00347EBD">
        <w:rPr>
          <w:rStyle w:val="af0"/>
        </w:rPr>
        <w:footnoteReference w:id="7"/>
      </w:r>
      <w:bookmarkEnd w:id="7"/>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996"/>
      </w:tblGrid>
      <w:tr w:rsidR="00720365" w:rsidRPr="00347EBD" w:rsidTr="00E97274">
        <w:tc>
          <w:tcPr>
            <w:tcW w:w="4785" w:type="dxa"/>
          </w:tcPr>
          <w:p w:rsidR="00720365" w:rsidRPr="00347EBD" w:rsidRDefault="00720365" w:rsidP="00F237F6">
            <w:pPr>
              <w:autoSpaceDE w:val="0"/>
              <w:autoSpaceDN w:val="0"/>
              <w:adjustRightInd w:val="0"/>
              <w:jc w:val="both"/>
              <w:outlineLvl w:val="4"/>
              <w:rPr>
                <w:sz w:val="22"/>
                <w:szCs w:val="22"/>
                <w:lang w:val="en-US"/>
              </w:rPr>
            </w:pPr>
            <w:r w:rsidRPr="00347EBD">
              <w:rPr>
                <w:sz w:val="22"/>
                <w:szCs w:val="22"/>
              </w:rPr>
              <w:t>Фамилия, имя, отчество оценщика</w:t>
            </w:r>
          </w:p>
        </w:tc>
        <w:tc>
          <w:tcPr>
            <w:tcW w:w="4996" w:type="dxa"/>
          </w:tcPr>
          <w:p w:rsidR="002D1ABD" w:rsidRPr="00347EBD" w:rsidRDefault="002D1ABD" w:rsidP="00F237F6">
            <w:pPr>
              <w:pStyle w:val="32"/>
              <w:widowControl w:val="0"/>
              <w:rPr>
                <w:b w:val="0"/>
                <w:bCs w:val="0"/>
                <w:i w:val="0"/>
                <w:iCs w:val="0"/>
                <w:sz w:val="20"/>
                <w:szCs w:val="20"/>
              </w:rPr>
            </w:pPr>
            <w:r w:rsidRPr="00347EBD">
              <w:rPr>
                <w:b w:val="0"/>
                <w:bCs w:val="0"/>
                <w:sz w:val="20"/>
                <w:szCs w:val="20"/>
              </w:rPr>
              <w:t>Для целей:</w:t>
            </w:r>
          </w:p>
          <w:p w:rsidR="002D1ABD" w:rsidRPr="00347EBD" w:rsidRDefault="00B140EC" w:rsidP="00F237F6">
            <w:pPr>
              <w:widowControl w:val="0"/>
              <w:autoSpaceDE w:val="0"/>
              <w:autoSpaceDN w:val="0"/>
              <w:adjustRightInd w:val="0"/>
              <w:jc w:val="both"/>
              <w:rPr>
                <w:sz w:val="20"/>
                <w:szCs w:val="20"/>
              </w:rPr>
            </w:pPr>
            <w:r w:rsidRPr="00347EBD">
              <w:rPr>
                <w:sz w:val="20"/>
                <w:szCs w:val="20"/>
              </w:rPr>
              <w:t>–</w:t>
            </w:r>
            <w:r w:rsidR="002D1ABD" w:rsidRPr="00347EBD">
              <w:rPr>
                <w:sz w:val="20"/>
                <w:szCs w:val="20"/>
              </w:rPr>
              <w:t xml:space="preserve"> определения рыночной стоимости размещаемых це</w:t>
            </w:r>
            <w:r w:rsidR="002D1ABD" w:rsidRPr="00347EBD">
              <w:rPr>
                <w:sz w:val="20"/>
                <w:szCs w:val="20"/>
              </w:rPr>
              <w:t>н</w:t>
            </w:r>
            <w:r w:rsidR="002D1ABD" w:rsidRPr="00347EBD">
              <w:rPr>
                <w:sz w:val="20"/>
                <w:szCs w:val="20"/>
              </w:rPr>
              <w:t>ных бумаг и размещенных ценных бумаг, находящихся в обращении (обязательства по которым не исполн</w:t>
            </w:r>
            <w:r w:rsidR="002D1ABD" w:rsidRPr="00347EBD">
              <w:rPr>
                <w:sz w:val="20"/>
                <w:szCs w:val="20"/>
              </w:rPr>
              <w:t>е</w:t>
            </w:r>
            <w:r w:rsidR="002D1ABD" w:rsidRPr="00347EBD">
              <w:rPr>
                <w:sz w:val="20"/>
                <w:szCs w:val="20"/>
              </w:rPr>
              <w:t xml:space="preserve">ны), </w:t>
            </w:r>
          </w:p>
          <w:p w:rsidR="00720365" w:rsidRPr="00347EBD" w:rsidRDefault="002D1ABD" w:rsidP="00F237F6">
            <w:pPr>
              <w:autoSpaceDE w:val="0"/>
              <w:autoSpaceDN w:val="0"/>
              <w:adjustRightInd w:val="0"/>
              <w:jc w:val="both"/>
              <w:outlineLvl w:val="4"/>
              <w:rPr>
                <w:b/>
                <w:sz w:val="22"/>
                <w:szCs w:val="22"/>
              </w:rPr>
            </w:pPr>
            <w:r w:rsidRPr="00347EBD">
              <w:rPr>
                <w:b/>
                <w:sz w:val="20"/>
                <w:szCs w:val="20"/>
              </w:rPr>
              <w:t xml:space="preserve">оценщик кредитной организацией </w:t>
            </w:r>
            <w:r w:rsidR="00B140EC" w:rsidRPr="00347EBD">
              <w:rPr>
                <w:b/>
                <w:sz w:val="20"/>
                <w:szCs w:val="20"/>
              </w:rPr>
              <w:t>–</w:t>
            </w:r>
            <w:r w:rsidRPr="00347EBD">
              <w:rPr>
                <w:b/>
                <w:sz w:val="20"/>
                <w:szCs w:val="20"/>
              </w:rPr>
              <w:t xml:space="preserve"> эмитентом не привлекался.</w:t>
            </w:r>
          </w:p>
        </w:tc>
      </w:tr>
      <w:tr w:rsidR="00720365" w:rsidRPr="00347EBD" w:rsidTr="00E97274">
        <w:tc>
          <w:tcPr>
            <w:tcW w:w="4785" w:type="dxa"/>
          </w:tcPr>
          <w:p w:rsidR="00720365" w:rsidRPr="00347EBD" w:rsidRDefault="00720365" w:rsidP="00F237F6">
            <w:pPr>
              <w:autoSpaceDE w:val="0"/>
              <w:autoSpaceDN w:val="0"/>
              <w:adjustRightInd w:val="0"/>
              <w:jc w:val="both"/>
              <w:outlineLvl w:val="4"/>
              <w:rPr>
                <w:sz w:val="22"/>
                <w:szCs w:val="22"/>
              </w:rPr>
            </w:pPr>
            <w:r w:rsidRPr="00347EBD">
              <w:rPr>
                <w:sz w:val="22"/>
                <w:szCs w:val="22"/>
              </w:rPr>
              <w:t>ИНН оценщика, осуществляющего оценочную деятельность самостоятельно, занимаясь час</w:t>
            </w:r>
            <w:r w:rsidRPr="00347EBD">
              <w:rPr>
                <w:sz w:val="22"/>
                <w:szCs w:val="22"/>
              </w:rPr>
              <w:t>т</w:t>
            </w:r>
            <w:r w:rsidRPr="00347EBD">
              <w:rPr>
                <w:sz w:val="22"/>
                <w:szCs w:val="22"/>
              </w:rPr>
              <w:t xml:space="preserve">ной практикой:  </w:t>
            </w:r>
          </w:p>
        </w:tc>
        <w:tc>
          <w:tcPr>
            <w:tcW w:w="4996" w:type="dxa"/>
          </w:tcPr>
          <w:p w:rsidR="00720365" w:rsidRPr="00347EBD" w:rsidRDefault="00B140EC" w:rsidP="00F237F6">
            <w:pPr>
              <w:autoSpaceDE w:val="0"/>
              <w:autoSpaceDN w:val="0"/>
              <w:adjustRightInd w:val="0"/>
              <w:jc w:val="both"/>
              <w:outlineLvl w:val="4"/>
              <w:rPr>
                <w:sz w:val="22"/>
                <w:szCs w:val="22"/>
              </w:rPr>
            </w:pPr>
            <w:r w:rsidRPr="00347EBD">
              <w:rPr>
                <w:sz w:val="22"/>
                <w:szCs w:val="22"/>
              </w:rPr>
              <w:t>–</w:t>
            </w:r>
          </w:p>
        </w:tc>
      </w:tr>
      <w:tr w:rsidR="00720365" w:rsidRPr="00347EBD" w:rsidTr="00E97274">
        <w:tc>
          <w:tcPr>
            <w:tcW w:w="9781" w:type="dxa"/>
            <w:gridSpan w:val="2"/>
          </w:tcPr>
          <w:p w:rsidR="00720365" w:rsidRPr="00347EBD" w:rsidRDefault="00720365" w:rsidP="00F237F6">
            <w:pPr>
              <w:autoSpaceDE w:val="0"/>
              <w:autoSpaceDN w:val="0"/>
              <w:adjustRightInd w:val="0"/>
              <w:jc w:val="both"/>
              <w:outlineLvl w:val="4"/>
              <w:rPr>
                <w:sz w:val="22"/>
                <w:szCs w:val="22"/>
              </w:rPr>
            </w:pPr>
            <w:r w:rsidRPr="00347EBD">
              <w:rPr>
                <w:sz w:val="22"/>
                <w:szCs w:val="22"/>
              </w:rPr>
              <w:t>полное и сокращенное фирменные наименования, место нахождения юридического лица, с которым оценщик,  осуществляющий оценочную деятельность самостоятельно, заключил трудовой договор, ИНН, ОГРН такого юридического лица (для оценщика, работающего на основании трудового дог</w:t>
            </w:r>
            <w:r w:rsidRPr="00347EBD">
              <w:rPr>
                <w:sz w:val="22"/>
                <w:szCs w:val="22"/>
              </w:rPr>
              <w:t>о</w:t>
            </w:r>
            <w:r w:rsidRPr="00347EBD">
              <w:rPr>
                <w:sz w:val="22"/>
                <w:szCs w:val="22"/>
              </w:rPr>
              <w:t xml:space="preserve">вора):  </w:t>
            </w:r>
            <w:r w:rsidR="00B140EC" w:rsidRPr="00347EBD">
              <w:rPr>
                <w:sz w:val="22"/>
                <w:szCs w:val="22"/>
              </w:rPr>
              <w:t>–</w:t>
            </w:r>
          </w:p>
        </w:tc>
      </w:tr>
    </w:tbl>
    <w:p w:rsidR="00720365" w:rsidRPr="00347EBD" w:rsidRDefault="00720365" w:rsidP="00720365">
      <w:pPr>
        <w:pStyle w:val="em-4"/>
      </w:pPr>
    </w:p>
    <w:p w:rsidR="00B37CA9" w:rsidRPr="00347EBD" w:rsidRDefault="00B37CA9" w:rsidP="00720365">
      <w:pPr>
        <w:pStyle w:val="em-4"/>
      </w:pPr>
      <w:r w:rsidRPr="00347EBD">
        <w:t>Информация о членстве в саморегулируемой организации оценщиков:</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5322"/>
      </w:tblGrid>
      <w:tr w:rsidR="00720365" w:rsidRPr="00347EBD" w:rsidTr="00F237F6">
        <w:tc>
          <w:tcPr>
            <w:tcW w:w="3420" w:type="dxa"/>
          </w:tcPr>
          <w:p w:rsidR="00720365" w:rsidRPr="00347EBD" w:rsidRDefault="00720365" w:rsidP="00F237F6">
            <w:pPr>
              <w:pStyle w:val="em-4"/>
              <w:ind w:firstLine="0"/>
              <w:jc w:val="left"/>
              <w:rPr>
                <w:lang w:val="en-US"/>
              </w:rPr>
            </w:pPr>
            <w:r w:rsidRPr="00347EBD">
              <w:t>полное наименование саморег</w:t>
            </w:r>
            <w:r w:rsidRPr="00347EBD">
              <w:t>у</w:t>
            </w:r>
            <w:r w:rsidRPr="00347EBD">
              <w:t>лируемой организации:</w:t>
            </w:r>
          </w:p>
        </w:tc>
        <w:tc>
          <w:tcPr>
            <w:tcW w:w="5322" w:type="dxa"/>
          </w:tcPr>
          <w:p w:rsidR="00720365" w:rsidRPr="00347EBD" w:rsidRDefault="00B140EC" w:rsidP="00F237F6">
            <w:pPr>
              <w:pStyle w:val="em-4"/>
              <w:ind w:firstLine="0"/>
              <w:jc w:val="left"/>
            </w:pPr>
            <w:r w:rsidRPr="00347EBD">
              <w:t>–</w:t>
            </w:r>
          </w:p>
        </w:tc>
      </w:tr>
      <w:tr w:rsidR="00720365" w:rsidRPr="00347EBD" w:rsidTr="00F237F6">
        <w:tc>
          <w:tcPr>
            <w:tcW w:w="3420" w:type="dxa"/>
          </w:tcPr>
          <w:p w:rsidR="00720365" w:rsidRPr="00347EBD" w:rsidRDefault="00720365" w:rsidP="00F237F6">
            <w:pPr>
              <w:pStyle w:val="em-4"/>
              <w:ind w:firstLine="0"/>
              <w:jc w:val="left"/>
              <w:rPr>
                <w:lang w:val="en-US"/>
              </w:rPr>
            </w:pPr>
            <w:r w:rsidRPr="00347EBD">
              <w:t>место нахождения саморегулир</w:t>
            </w:r>
            <w:r w:rsidRPr="00347EBD">
              <w:t>у</w:t>
            </w:r>
            <w:r w:rsidRPr="00347EBD">
              <w:t>емой организации:</w:t>
            </w:r>
          </w:p>
        </w:tc>
        <w:tc>
          <w:tcPr>
            <w:tcW w:w="5322" w:type="dxa"/>
          </w:tcPr>
          <w:p w:rsidR="00720365" w:rsidRPr="00347EBD" w:rsidRDefault="00B140EC" w:rsidP="00F237F6">
            <w:pPr>
              <w:pStyle w:val="em-4"/>
              <w:ind w:firstLine="0"/>
              <w:jc w:val="left"/>
            </w:pPr>
            <w:r w:rsidRPr="00347EBD">
              <w:t>–</w:t>
            </w:r>
          </w:p>
        </w:tc>
      </w:tr>
      <w:tr w:rsidR="00720365" w:rsidRPr="00347EBD" w:rsidTr="00F237F6">
        <w:tc>
          <w:tcPr>
            <w:tcW w:w="3420" w:type="dxa"/>
          </w:tcPr>
          <w:p w:rsidR="00720365" w:rsidRPr="00347EBD" w:rsidRDefault="00720365" w:rsidP="00F237F6">
            <w:pPr>
              <w:pStyle w:val="em-4"/>
              <w:ind w:firstLine="0"/>
              <w:jc w:val="left"/>
              <w:rPr>
                <w:lang w:val="en-US"/>
              </w:rPr>
            </w:pPr>
            <w:r w:rsidRPr="00347EBD">
              <w:t>регистрационный номер:</w:t>
            </w:r>
          </w:p>
        </w:tc>
        <w:tc>
          <w:tcPr>
            <w:tcW w:w="5322" w:type="dxa"/>
          </w:tcPr>
          <w:p w:rsidR="00720365" w:rsidRPr="00347EBD" w:rsidRDefault="00B140EC" w:rsidP="00F237F6">
            <w:pPr>
              <w:pStyle w:val="em-4"/>
              <w:ind w:firstLine="0"/>
              <w:jc w:val="left"/>
            </w:pPr>
            <w:r w:rsidRPr="00347EBD">
              <w:t>–</w:t>
            </w:r>
          </w:p>
        </w:tc>
      </w:tr>
      <w:tr w:rsidR="00720365" w:rsidRPr="00347EBD" w:rsidTr="00F237F6">
        <w:tc>
          <w:tcPr>
            <w:tcW w:w="3420" w:type="dxa"/>
          </w:tcPr>
          <w:p w:rsidR="00720365" w:rsidRPr="00347EBD" w:rsidRDefault="00720365" w:rsidP="00F237F6">
            <w:pPr>
              <w:pStyle w:val="em-4"/>
              <w:ind w:firstLine="0"/>
              <w:jc w:val="left"/>
            </w:pPr>
            <w:r w:rsidRPr="00347EBD">
              <w:t>дата регистрации оценщика в р</w:t>
            </w:r>
            <w:r w:rsidRPr="00347EBD">
              <w:t>е</w:t>
            </w:r>
            <w:r w:rsidRPr="00347EBD">
              <w:t>естре саморегулируемой орган</w:t>
            </w:r>
            <w:r w:rsidRPr="00347EBD">
              <w:t>и</w:t>
            </w:r>
            <w:r w:rsidRPr="00347EBD">
              <w:t>зации оценщиков:</w:t>
            </w:r>
          </w:p>
        </w:tc>
        <w:tc>
          <w:tcPr>
            <w:tcW w:w="5322" w:type="dxa"/>
          </w:tcPr>
          <w:p w:rsidR="00720365" w:rsidRPr="00347EBD" w:rsidRDefault="00B140EC" w:rsidP="00F237F6">
            <w:pPr>
              <w:pStyle w:val="em-4"/>
              <w:ind w:firstLine="0"/>
              <w:jc w:val="left"/>
            </w:pPr>
            <w:r w:rsidRPr="00347EBD">
              <w:t>–</w:t>
            </w:r>
          </w:p>
        </w:tc>
      </w:tr>
    </w:tbl>
    <w:p w:rsidR="00720365" w:rsidRPr="00347EBD" w:rsidRDefault="00720365" w:rsidP="00720365">
      <w:pPr>
        <w:pStyle w:val="em-4"/>
      </w:pPr>
    </w:p>
    <w:p w:rsidR="00B37CA9" w:rsidRPr="00347EBD" w:rsidRDefault="00B37CA9" w:rsidP="00781AA7">
      <w:pPr>
        <w:pStyle w:val="em-4"/>
      </w:pPr>
      <w:r w:rsidRPr="00347EBD">
        <w:t xml:space="preserve">Номер телефона и факса, адрес электронной почты (если имеется) оценщика: </w:t>
      </w:r>
    </w:p>
    <w:tbl>
      <w:tblPr>
        <w:tblW w:w="0" w:type="auto"/>
        <w:tblLook w:val="01E0" w:firstRow="1" w:lastRow="1" w:firstColumn="1" w:lastColumn="1" w:noHBand="0" w:noVBand="0"/>
      </w:tblPr>
      <w:tblGrid>
        <w:gridCol w:w="9570"/>
      </w:tblGrid>
      <w:tr w:rsidR="00781AA7" w:rsidRPr="00347EBD" w:rsidTr="00F237F6">
        <w:tc>
          <w:tcPr>
            <w:tcW w:w="9570" w:type="dxa"/>
          </w:tcPr>
          <w:p w:rsidR="00781AA7" w:rsidRPr="00347EBD" w:rsidRDefault="002D1ABD" w:rsidP="004D328D">
            <w:pPr>
              <w:pStyle w:val="em-4"/>
            </w:pPr>
            <w:r w:rsidRPr="00347EBD">
              <w:t>Не заполняется</w:t>
            </w:r>
          </w:p>
        </w:tc>
      </w:tr>
    </w:tbl>
    <w:p w:rsidR="00781AA7" w:rsidRPr="00347EBD" w:rsidRDefault="00781AA7" w:rsidP="00781AA7">
      <w:pPr>
        <w:pStyle w:val="em-4"/>
      </w:pPr>
    </w:p>
    <w:p w:rsidR="00B37CA9" w:rsidRPr="00347EBD" w:rsidRDefault="00B37CA9" w:rsidP="00781AA7">
      <w:pPr>
        <w:pStyle w:val="em-4"/>
      </w:pPr>
      <w:r w:rsidRPr="00347EBD">
        <w:t>Информация об услугах по оценке, оказываемых (оказанных) оценщиком:</w:t>
      </w:r>
    </w:p>
    <w:tbl>
      <w:tblPr>
        <w:tblW w:w="0" w:type="auto"/>
        <w:tblLook w:val="01E0" w:firstRow="1" w:lastRow="1" w:firstColumn="1" w:lastColumn="1" w:noHBand="0" w:noVBand="0"/>
      </w:tblPr>
      <w:tblGrid>
        <w:gridCol w:w="9570"/>
      </w:tblGrid>
      <w:tr w:rsidR="00781AA7" w:rsidRPr="00347EBD" w:rsidTr="00F237F6">
        <w:tc>
          <w:tcPr>
            <w:tcW w:w="9570" w:type="dxa"/>
          </w:tcPr>
          <w:p w:rsidR="00781AA7" w:rsidRPr="00347EBD" w:rsidRDefault="002D1ABD" w:rsidP="004D328D">
            <w:pPr>
              <w:pStyle w:val="em-4"/>
            </w:pPr>
            <w:r w:rsidRPr="00347EBD">
              <w:t>Не заполняется</w:t>
            </w:r>
          </w:p>
        </w:tc>
      </w:tr>
    </w:tbl>
    <w:p w:rsidR="00781AA7" w:rsidRPr="00347EBD" w:rsidRDefault="00781AA7" w:rsidP="00781AA7">
      <w:pPr>
        <w:pStyle w:val="em-4"/>
      </w:pPr>
    </w:p>
    <w:p w:rsidR="00B37CA9" w:rsidRPr="00347EBD" w:rsidRDefault="00B37CA9" w:rsidP="00781AA7">
      <w:pPr>
        <w:pStyle w:val="em-1"/>
      </w:pPr>
      <w:bookmarkStart w:id="8" w:name="_Toc419455920"/>
      <w:r w:rsidRPr="00347EBD">
        <w:t>1.</w:t>
      </w:r>
      <w:r w:rsidR="00636F93" w:rsidRPr="00347EBD">
        <w:t>4</w:t>
      </w:r>
      <w:r w:rsidRPr="00347EBD">
        <w:t>. Сведения о консультантах кредитной организации – эмитента</w:t>
      </w:r>
      <w:bookmarkEnd w:id="8"/>
      <w:r w:rsidRPr="00347EBD">
        <w:rPr>
          <w:rStyle w:val="af0"/>
          <w:b w:val="0"/>
          <w:vanish/>
          <w:szCs w:val="20"/>
        </w:rPr>
        <w:footnoteReference w:id="8"/>
      </w:r>
    </w:p>
    <w:p w:rsidR="00B37CA9" w:rsidRPr="00347EBD" w:rsidRDefault="00B37CA9" w:rsidP="00B37CA9">
      <w:pPr>
        <w:ind w:firstLine="720"/>
        <w:jc w:val="both"/>
        <w:rPr>
          <w:b/>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5142"/>
      </w:tblGrid>
      <w:tr w:rsidR="00781AA7" w:rsidRPr="00347EBD" w:rsidTr="00F237F6">
        <w:tc>
          <w:tcPr>
            <w:tcW w:w="4428" w:type="dxa"/>
          </w:tcPr>
          <w:p w:rsidR="00781AA7" w:rsidRPr="00347EBD" w:rsidRDefault="001E277F" w:rsidP="00F237F6">
            <w:pPr>
              <w:pStyle w:val="prilozhenie"/>
              <w:ind w:firstLine="0"/>
              <w:rPr>
                <w:lang w:val="en-US"/>
              </w:rPr>
            </w:pPr>
            <w:r w:rsidRPr="00347EBD">
              <w:t>Полное фирменное наименование:</w:t>
            </w:r>
          </w:p>
        </w:tc>
        <w:tc>
          <w:tcPr>
            <w:tcW w:w="5142" w:type="dxa"/>
          </w:tcPr>
          <w:p w:rsidR="00781AA7" w:rsidRPr="00347EBD" w:rsidRDefault="00C340C4" w:rsidP="00F237F6">
            <w:pPr>
              <w:pStyle w:val="prilozhenie"/>
              <w:ind w:firstLine="0"/>
            </w:pPr>
            <w:r w:rsidRPr="00347EBD">
              <w:t>Консультант не привлекался</w:t>
            </w:r>
          </w:p>
        </w:tc>
      </w:tr>
      <w:tr w:rsidR="00781AA7" w:rsidRPr="00347EBD" w:rsidTr="00F237F6">
        <w:tc>
          <w:tcPr>
            <w:tcW w:w="4428" w:type="dxa"/>
          </w:tcPr>
          <w:p w:rsidR="00781AA7" w:rsidRPr="00347EBD" w:rsidRDefault="001E277F" w:rsidP="00F237F6">
            <w:pPr>
              <w:pStyle w:val="prilozhenie"/>
              <w:ind w:firstLine="0"/>
              <w:rPr>
                <w:lang w:val="en-US"/>
              </w:rPr>
            </w:pPr>
            <w:r w:rsidRPr="00347EBD">
              <w:t>Сокращенное фирменное наименование:</w:t>
            </w:r>
          </w:p>
        </w:tc>
        <w:tc>
          <w:tcPr>
            <w:tcW w:w="5142" w:type="dxa"/>
          </w:tcPr>
          <w:p w:rsidR="00781AA7" w:rsidRPr="00347EBD" w:rsidRDefault="00B140EC" w:rsidP="00F237F6">
            <w:pPr>
              <w:pStyle w:val="prilozhenie"/>
              <w:ind w:firstLine="0"/>
            </w:pPr>
            <w:r w:rsidRPr="00347EBD">
              <w:t>–</w:t>
            </w:r>
          </w:p>
        </w:tc>
      </w:tr>
      <w:tr w:rsidR="00781AA7" w:rsidRPr="00347EBD" w:rsidTr="00F237F6">
        <w:tc>
          <w:tcPr>
            <w:tcW w:w="4428" w:type="dxa"/>
          </w:tcPr>
          <w:p w:rsidR="00781AA7" w:rsidRPr="00347EBD" w:rsidRDefault="001E277F" w:rsidP="00F237F6">
            <w:pPr>
              <w:pStyle w:val="prilozhenie"/>
              <w:ind w:firstLine="0"/>
            </w:pPr>
            <w:r w:rsidRPr="00347EBD">
              <w:t>Место нахождения</w:t>
            </w:r>
            <w:r w:rsidRPr="00347EBD">
              <w:rPr>
                <w:lang w:val="en-US"/>
              </w:rPr>
              <w:t>:</w:t>
            </w:r>
          </w:p>
        </w:tc>
        <w:tc>
          <w:tcPr>
            <w:tcW w:w="5142" w:type="dxa"/>
          </w:tcPr>
          <w:p w:rsidR="00781AA7" w:rsidRPr="00347EBD" w:rsidRDefault="00B140EC" w:rsidP="00F237F6">
            <w:pPr>
              <w:pStyle w:val="prilozhenie"/>
              <w:ind w:firstLine="0"/>
            </w:pPr>
            <w:r w:rsidRPr="00347EBD">
              <w:t>–</w:t>
            </w:r>
          </w:p>
        </w:tc>
      </w:tr>
      <w:tr w:rsidR="00781AA7" w:rsidRPr="00347EBD" w:rsidTr="00F237F6">
        <w:tc>
          <w:tcPr>
            <w:tcW w:w="4428" w:type="dxa"/>
          </w:tcPr>
          <w:p w:rsidR="00781AA7" w:rsidRPr="00347EBD" w:rsidRDefault="001E277F" w:rsidP="00F237F6">
            <w:pPr>
              <w:pStyle w:val="prilozhenie"/>
              <w:ind w:firstLine="0"/>
              <w:rPr>
                <w:lang w:val="en-US"/>
              </w:rPr>
            </w:pPr>
            <w:r w:rsidRPr="00347EBD">
              <w:t>ИНН (если применимо):</w:t>
            </w:r>
          </w:p>
        </w:tc>
        <w:tc>
          <w:tcPr>
            <w:tcW w:w="5142" w:type="dxa"/>
          </w:tcPr>
          <w:p w:rsidR="00781AA7" w:rsidRPr="00347EBD" w:rsidRDefault="00B140EC" w:rsidP="00F237F6">
            <w:pPr>
              <w:pStyle w:val="prilozhenie"/>
              <w:ind w:firstLine="0"/>
            </w:pPr>
            <w:r w:rsidRPr="00347EBD">
              <w:t>–</w:t>
            </w:r>
          </w:p>
        </w:tc>
      </w:tr>
      <w:tr w:rsidR="00781AA7" w:rsidRPr="00347EBD" w:rsidTr="00F237F6">
        <w:tc>
          <w:tcPr>
            <w:tcW w:w="4428" w:type="dxa"/>
          </w:tcPr>
          <w:p w:rsidR="00781AA7" w:rsidRPr="00347EBD" w:rsidRDefault="001E277F" w:rsidP="00F237F6">
            <w:pPr>
              <w:pStyle w:val="prilozhenie"/>
              <w:ind w:firstLine="0"/>
            </w:pPr>
            <w:r w:rsidRPr="00347EBD">
              <w:t xml:space="preserve">ОГРН консультанта </w:t>
            </w:r>
            <w:r w:rsidR="00B140EC" w:rsidRPr="00347EBD">
              <w:t>–</w:t>
            </w:r>
            <w:r w:rsidRPr="00347EBD">
              <w:t xml:space="preserve"> юридического л</w:t>
            </w:r>
            <w:r w:rsidRPr="00347EBD">
              <w:t>и</w:t>
            </w:r>
            <w:r w:rsidRPr="00347EBD">
              <w:t>ца(если применимо):</w:t>
            </w:r>
          </w:p>
        </w:tc>
        <w:tc>
          <w:tcPr>
            <w:tcW w:w="5142" w:type="dxa"/>
          </w:tcPr>
          <w:p w:rsidR="00781AA7" w:rsidRPr="00347EBD" w:rsidRDefault="00B140EC" w:rsidP="00F237F6">
            <w:pPr>
              <w:pStyle w:val="prilozhenie"/>
              <w:ind w:firstLine="0"/>
            </w:pPr>
            <w:r w:rsidRPr="00347EBD">
              <w:t>–</w:t>
            </w:r>
          </w:p>
        </w:tc>
      </w:tr>
      <w:tr w:rsidR="00781AA7" w:rsidRPr="00347EBD" w:rsidTr="00F237F6">
        <w:tc>
          <w:tcPr>
            <w:tcW w:w="4428" w:type="dxa"/>
          </w:tcPr>
          <w:p w:rsidR="00781AA7" w:rsidRPr="00347EBD" w:rsidRDefault="001E277F" w:rsidP="00F237F6">
            <w:pPr>
              <w:pStyle w:val="prilozhenie"/>
              <w:ind w:firstLine="0"/>
            </w:pPr>
            <w:r w:rsidRPr="00347EBD">
              <w:t xml:space="preserve">Фамилия, имя, отчество консультанта </w:t>
            </w:r>
            <w:r w:rsidR="00B140EC" w:rsidRPr="00347EBD">
              <w:t>–</w:t>
            </w:r>
            <w:r w:rsidRPr="00347EBD">
              <w:t xml:space="preserve"> физического лица:</w:t>
            </w:r>
          </w:p>
        </w:tc>
        <w:tc>
          <w:tcPr>
            <w:tcW w:w="5142" w:type="dxa"/>
          </w:tcPr>
          <w:p w:rsidR="00781AA7" w:rsidRPr="00347EBD" w:rsidRDefault="00B140EC" w:rsidP="00F237F6">
            <w:pPr>
              <w:pStyle w:val="prilozhenie"/>
              <w:ind w:firstLine="0"/>
            </w:pPr>
            <w:r w:rsidRPr="00347EBD">
              <w:t>–</w:t>
            </w:r>
          </w:p>
        </w:tc>
      </w:tr>
      <w:tr w:rsidR="00781AA7" w:rsidRPr="00347EBD" w:rsidTr="00F237F6">
        <w:tc>
          <w:tcPr>
            <w:tcW w:w="4428" w:type="dxa"/>
          </w:tcPr>
          <w:p w:rsidR="00781AA7" w:rsidRPr="00347EBD" w:rsidRDefault="001E277F" w:rsidP="00F237F6">
            <w:pPr>
              <w:pStyle w:val="prilozhenie"/>
              <w:ind w:firstLine="0"/>
            </w:pPr>
            <w:r w:rsidRPr="00347EBD">
              <w:t>Номер телефона и факса:</w:t>
            </w:r>
          </w:p>
        </w:tc>
        <w:tc>
          <w:tcPr>
            <w:tcW w:w="5142" w:type="dxa"/>
          </w:tcPr>
          <w:p w:rsidR="00781AA7" w:rsidRPr="00347EBD" w:rsidRDefault="00B140EC" w:rsidP="00F237F6">
            <w:pPr>
              <w:pStyle w:val="prilozhenie"/>
              <w:ind w:firstLine="0"/>
            </w:pPr>
            <w:r w:rsidRPr="00347EBD">
              <w:t>–</w:t>
            </w:r>
          </w:p>
        </w:tc>
      </w:tr>
    </w:tbl>
    <w:p w:rsidR="001E277F" w:rsidRPr="00347EBD" w:rsidRDefault="001E277F" w:rsidP="001E277F">
      <w:pPr>
        <w:pStyle w:val="em-4"/>
      </w:pPr>
    </w:p>
    <w:p w:rsidR="00B37CA9" w:rsidRPr="00347EBD" w:rsidRDefault="00B37CA9" w:rsidP="001E277F">
      <w:pPr>
        <w:pStyle w:val="em-4"/>
      </w:pPr>
      <w:r w:rsidRPr="00347EBD">
        <w:t>Информация о лицензии на осуществление профессиональной деятельности на рынке ценных бумаг:</w:t>
      </w:r>
    </w:p>
    <w:tbl>
      <w:tblPr>
        <w:tblW w:w="0" w:type="auto"/>
        <w:tblInd w:w="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962"/>
      </w:tblGrid>
      <w:tr w:rsidR="001E277F" w:rsidRPr="00347EBD" w:rsidTr="00F237F6">
        <w:tc>
          <w:tcPr>
            <w:tcW w:w="3960" w:type="dxa"/>
          </w:tcPr>
          <w:p w:rsidR="001E277F" w:rsidRPr="00347EBD" w:rsidRDefault="001E277F" w:rsidP="00F237F6">
            <w:pPr>
              <w:pStyle w:val="em-4"/>
              <w:ind w:firstLine="0"/>
            </w:pPr>
            <w:r w:rsidRPr="00347EBD">
              <w:t>номер:</w:t>
            </w:r>
          </w:p>
        </w:tc>
        <w:tc>
          <w:tcPr>
            <w:tcW w:w="4962" w:type="dxa"/>
          </w:tcPr>
          <w:p w:rsidR="001E277F" w:rsidRPr="00347EBD" w:rsidRDefault="00B140EC" w:rsidP="00F237F6">
            <w:pPr>
              <w:pStyle w:val="em-4"/>
              <w:ind w:firstLine="0"/>
            </w:pPr>
            <w:r w:rsidRPr="00347EBD">
              <w:t>–</w:t>
            </w:r>
          </w:p>
        </w:tc>
      </w:tr>
      <w:tr w:rsidR="001E277F" w:rsidRPr="00347EBD" w:rsidTr="00F237F6">
        <w:tc>
          <w:tcPr>
            <w:tcW w:w="3960" w:type="dxa"/>
          </w:tcPr>
          <w:p w:rsidR="001E277F" w:rsidRPr="00347EBD" w:rsidRDefault="001E277F" w:rsidP="00F237F6">
            <w:pPr>
              <w:pStyle w:val="em-4"/>
              <w:ind w:firstLine="0"/>
            </w:pPr>
            <w:r w:rsidRPr="00347EBD">
              <w:t>дата выдачи:</w:t>
            </w:r>
          </w:p>
        </w:tc>
        <w:tc>
          <w:tcPr>
            <w:tcW w:w="4962" w:type="dxa"/>
          </w:tcPr>
          <w:p w:rsidR="001E277F" w:rsidRPr="00347EBD" w:rsidRDefault="00B140EC" w:rsidP="00F237F6">
            <w:pPr>
              <w:pStyle w:val="em-4"/>
              <w:ind w:firstLine="0"/>
            </w:pPr>
            <w:r w:rsidRPr="00347EBD">
              <w:t>–</w:t>
            </w:r>
          </w:p>
        </w:tc>
      </w:tr>
      <w:tr w:rsidR="001E277F" w:rsidRPr="00347EBD" w:rsidTr="00F237F6">
        <w:tc>
          <w:tcPr>
            <w:tcW w:w="3960" w:type="dxa"/>
          </w:tcPr>
          <w:p w:rsidR="001E277F" w:rsidRPr="00347EBD" w:rsidRDefault="001E277F" w:rsidP="00F237F6">
            <w:pPr>
              <w:pStyle w:val="em-4"/>
              <w:ind w:firstLine="0"/>
            </w:pPr>
            <w:r w:rsidRPr="00347EBD">
              <w:t>срок действия:</w:t>
            </w:r>
          </w:p>
        </w:tc>
        <w:tc>
          <w:tcPr>
            <w:tcW w:w="4962" w:type="dxa"/>
          </w:tcPr>
          <w:p w:rsidR="001E277F" w:rsidRPr="00347EBD" w:rsidRDefault="00B140EC" w:rsidP="00F237F6">
            <w:pPr>
              <w:pStyle w:val="em-4"/>
              <w:ind w:firstLine="0"/>
            </w:pPr>
            <w:r w:rsidRPr="00347EBD">
              <w:t>–</w:t>
            </w:r>
          </w:p>
        </w:tc>
      </w:tr>
      <w:tr w:rsidR="001E277F" w:rsidRPr="00347EBD" w:rsidTr="00F237F6">
        <w:tc>
          <w:tcPr>
            <w:tcW w:w="3960" w:type="dxa"/>
          </w:tcPr>
          <w:p w:rsidR="001E277F" w:rsidRPr="00347EBD" w:rsidRDefault="001E277F" w:rsidP="00F237F6">
            <w:pPr>
              <w:pStyle w:val="em-4"/>
              <w:ind w:firstLine="0"/>
            </w:pPr>
            <w:r w:rsidRPr="00347EBD">
              <w:t>орган, выдавший указанную лицензию:</w:t>
            </w:r>
          </w:p>
        </w:tc>
        <w:tc>
          <w:tcPr>
            <w:tcW w:w="4962" w:type="dxa"/>
          </w:tcPr>
          <w:p w:rsidR="001E277F" w:rsidRPr="00347EBD" w:rsidRDefault="00B140EC" w:rsidP="00F237F6">
            <w:pPr>
              <w:pStyle w:val="em-4"/>
              <w:ind w:firstLine="0"/>
            </w:pPr>
            <w:r w:rsidRPr="00347EBD">
              <w:t>–</w:t>
            </w:r>
          </w:p>
        </w:tc>
      </w:tr>
    </w:tbl>
    <w:p w:rsidR="001E277F" w:rsidRPr="00347EBD" w:rsidRDefault="001E277F" w:rsidP="001E277F">
      <w:pPr>
        <w:pStyle w:val="em-4"/>
      </w:pPr>
    </w:p>
    <w:p w:rsidR="001E277F" w:rsidRPr="00347EBD" w:rsidRDefault="00B37CA9" w:rsidP="001E277F">
      <w:pPr>
        <w:pStyle w:val="em-4"/>
      </w:pPr>
      <w:r w:rsidRPr="00347EBD">
        <w:t>Услуги, оказываемые (оказанные) консультантом</w:t>
      </w:r>
    </w:p>
    <w:tbl>
      <w:tblPr>
        <w:tblW w:w="0" w:type="auto"/>
        <w:tblLook w:val="01E0" w:firstRow="1" w:lastRow="1" w:firstColumn="1" w:lastColumn="1" w:noHBand="0" w:noVBand="0"/>
      </w:tblPr>
      <w:tblGrid>
        <w:gridCol w:w="9570"/>
      </w:tblGrid>
      <w:tr w:rsidR="001E277F" w:rsidRPr="00347EBD" w:rsidTr="00F237F6">
        <w:tc>
          <w:tcPr>
            <w:tcW w:w="9570" w:type="dxa"/>
          </w:tcPr>
          <w:p w:rsidR="001E277F" w:rsidRPr="00347EBD" w:rsidRDefault="002D1ABD" w:rsidP="002D1ABD">
            <w:pPr>
              <w:pStyle w:val="em-4"/>
            </w:pPr>
            <w:r w:rsidRPr="00347EBD">
              <w:t>Консультант кредитной организацией</w:t>
            </w:r>
            <w:r w:rsidR="00B140EC" w:rsidRPr="00347EBD">
              <w:t>–</w:t>
            </w:r>
            <w:r w:rsidRPr="00347EBD">
              <w:t>эмитентом не привлекался</w:t>
            </w:r>
          </w:p>
        </w:tc>
      </w:tr>
    </w:tbl>
    <w:p w:rsidR="001E277F" w:rsidRPr="00347EBD" w:rsidRDefault="001E277F" w:rsidP="001E277F">
      <w:pPr>
        <w:pStyle w:val="em-4"/>
      </w:pPr>
    </w:p>
    <w:p w:rsidR="003D79C8" w:rsidRPr="00347EBD" w:rsidRDefault="00B37CA9" w:rsidP="001E277F">
      <w:pPr>
        <w:pStyle w:val="em-1"/>
      </w:pPr>
      <w:bookmarkStart w:id="9" w:name="_Toc419455921"/>
      <w:r w:rsidRPr="00347EBD">
        <w:t>1.</w:t>
      </w:r>
      <w:r w:rsidR="005B0424" w:rsidRPr="00347EBD">
        <w:t>5</w:t>
      </w:r>
      <w:r w:rsidR="00B40E73" w:rsidRPr="00347EBD">
        <w:t>. Сведения о</w:t>
      </w:r>
      <w:r w:rsidRPr="00347EBD">
        <w:t xml:space="preserve"> лицах, подписавших ежеквартальный отчет</w:t>
      </w:r>
      <w:bookmarkEnd w:id="9"/>
    </w:p>
    <w:p w:rsidR="00B37CA9" w:rsidRPr="00347EBD" w:rsidRDefault="00B37CA9" w:rsidP="001E277F">
      <w:pPr>
        <w:pStyle w:val="em-1"/>
      </w:pPr>
      <w:r w:rsidRPr="00347EBD">
        <w:rPr>
          <w:rStyle w:val="af0"/>
          <w:vanish/>
        </w:rPr>
        <w:footnoteReference w:id="9"/>
      </w:r>
    </w:p>
    <w:tbl>
      <w:tblPr>
        <w:tblW w:w="19140" w:type="dxa"/>
        <w:tblLook w:val="01E0" w:firstRow="1" w:lastRow="1" w:firstColumn="1" w:lastColumn="1" w:noHBand="0" w:noVBand="0"/>
      </w:tblPr>
      <w:tblGrid>
        <w:gridCol w:w="9570"/>
        <w:gridCol w:w="9570"/>
      </w:tblGrid>
      <w:tr w:rsidR="0009473B" w:rsidRPr="00347EBD" w:rsidTr="0009473B">
        <w:tc>
          <w:tcPr>
            <w:tcW w:w="9570" w:type="dxa"/>
          </w:tcPr>
          <w:p w:rsidR="00021F44" w:rsidRPr="00347EBD" w:rsidRDefault="00021F44" w:rsidP="0009473B">
            <w:pPr>
              <w:pStyle w:val="em-4"/>
              <w:rPr>
                <w:bCs/>
              </w:rPr>
            </w:pPr>
            <w:r w:rsidRPr="00347EBD">
              <w:rPr>
                <w:bCs/>
              </w:rPr>
              <w:t xml:space="preserve">Филатов Илья Валентинович , 1976 г. </w:t>
            </w:r>
            <w:proofErr w:type="spellStart"/>
            <w:r w:rsidRPr="00347EBD">
              <w:rPr>
                <w:bCs/>
              </w:rPr>
              <w:t>рожд</w:t>
            </w:r>
            <w:proofErr w:type="spellEnd"/>
            <w:r w:rsidRPr="00347EBD">
              <w:rPr>
                <w:bCs/>
              </w:rPr>
              <w:t>., Председатель Правления</w:t>
            </w:r>
            <w:r w:rsidR="00EE69E3" w:rsidRPr="00347EBD">
              <w:rPr>
                <w:bCs/>
              </w:rPr>
              <w:t xml:space="preserve"> ПАО «МТС–Банк».</w:t>
            </w:r>
          </w:p>
          <w:p w:rsidR="0009473B" w:rsidRPr="00347EBD" w:rsidRDefault="00F56E5B" w:rsidP="00F56E5B">
            <w:pPr>
              <w:pStyle w:val="em-4"/>
            </w:pPr>
            <w:r w:rsidRPr="00347EBD">
              <w:rPr>
                <w:bCs/>
              </w:rPr>
              <w:t>Елтышев Алексей Владимирович</w:t>
            </w:r>
            <w:r w:rsidR="00030B29" w:rsidRPr="00347EBD">
              <w:rPr>
                <w:bCs/>
              </w:rPr>
              <w:t>, 197</w:t>
            </w:r>
            <w:r w:rsidRPr="00347EBD">
              <w:rPr>
                <w:bCs/>
              </w:rPr>
              <w:t>0</w:t>
            </w:r>
            <w:r w:rsidR="00030B29" w:rsidRPr="00347EBD">
              <w:rPr>
                <w:bCs/>
              </w:rPr>
              <w:t xml:space="preserve"> г. </w:t>
            </w:r>
            <w:proofErr w:type="spellStart"/>
            <w:r w:rsidR="00030B29" w:rsidRPr="00347EBD">
              <w:rPr>
                <w:bCs/>
              </w:rPr>
              <w:t>рожд</w:t>
            </w:r>
            <w:proofErr w:type="spellEnd"/>
            <w:r w:rsidR="00030B29" w:rsidRPr="00347EBD">
              <w:rPr>
                <w:bCs/>
              </w:rPr>
              <w:t>., главн</w:t>
            </w:r>
            <w:r w:rsidRPr="00347EBD">
              <w:rPr>
                <w:bCs/>
              </w:rPr>
              <w:t>ый</w:t>
            </w:r>
            <w:r w:rsidR="00030B29" w:rsidRPr="00347EBD">
              <w:rPr>
                <w:bCs/>
              </w:rPr>
              <w:t xml:space="preserve"> бухгалтер ПАО «МТС–Банк».</w:t>
            </w:r>
          </w:p>
        </w:tc>
        <w:tc>
          <w:tcPr>
            <w:tcW w:w="9570" w:type="dxa"/>
          </w:tcPr>
          <w:p w:rsidR="0009473B" w:rsidRPr="00347EBD" w:rsidRDefault="0009473B" w:rsidP="00943A30">
            <w:pPr>
              <w:pStyle w:val="em-4"/>
            </w:pPr>
          </w:p>
        </w:tc>
      </w:tr>
      <w:tr w:rsidR="0009473B" w:rsidRPr="00347EBD" w:rsidTr="0009473B">
        <w:tc>
          <w:tcPr>
            <w:tcW w:w="9570" w:type="dxa"/>
          </w:tcPr>
          <w:p w:rsidR="0009473B" w:rsidRPr="00347EBD" w:rsidRDefault="0009473B" w:rsidP="0009473B">
            <w:pPr>
              <w:pStyle w:val="em-6"/>
            </w:pPr>
            <w:r w:rsidRPr="00347EBD">
              <w:t xml:space="preserve">(указывается фамилия, имя, отчество, год рождения, сведения об основном месте работы и должности – для физического лица; полное и сокращенное фирменные наименования (для некоммерческой организации </w:t>
            </w:r>
            <w:r w:rsidR="00B140EC" w:rsidRPr="00347EBD">
              <w:t>–</w:t>
            </w:r>
            <w:r w:rsidRPr="00347EBD">
              <w:t xml:space="preserve"> наименование), место нахождения, ИНН (если применимо), ОГРН (если применимо), номер телефона и факса, адрес страницы в сети Интернет, используемой для раскрытия информации (если имеется), номер, дата выдачи и срок действия лицензии на осуществление профессиональной деятельности на рынке ценных бумаг, орган, выдавший указанную лицензию </w:t>
            </w:r>
            <w:r w:rsidR="00B140EC" w:rsidRPr="00347EBD">
              <w:t>–</w:t>
            </w:r>
            <w:r w:rsidRPr="00347EBD">
              <w:t xml:space="preserve"> для юридических лиц)</w:t>
            </w:r>
          </w:p>
        </w:tc>
        <w:tc>
          <w:tcPr>
            <w:tcW w:w="9570" w:type="dxa"/>
          </w:tcPr>
          <w:p w:rsidR="0009473B" w:rsidRPr="00347EBD" w:rsidRDefault="0009473B" w:rsidP="00A50B2A">
            <w:pPr>
              <w:pStyle w:val="em-6"/>
            </w:pPr>
          </w:p>
        </w:tc>
      </w:tr>
    </w:tbl>
    <w:p w:rsidR="00BA640A" w:rsidRPr="00347EBD" w:rsidRDefault="00BA640A" w:rsidP="00A50B2A">
      <w:pPr>
        <w:pStyle w:val="em-"/>
      </w:pPr>
    </w:p>
    <w:p w:rsidR="00B37CA9" w:rsidRPr="00347EBD" w:rsidRDefault="00B37CA9" w:rsidP="00A50B2A">
      <w:pPr>
        <w:pStyle w:val="em-"/>
      </w:pPr>
      <w:bookmarkStart w:id="10" w:name="_Toc419455922"/>
      <w:r w:rsidRPr="00347EBD">
        <w:t>II. Основная информация о финансово</w:t>
      </w:r>
      <w:r w:rsidR="00B140EC" w:rsidRPr="00347EBD">
        <w:t>–</w:t>
      </w:r>
      <w:r w:rsidRPr="00347EBD">
        <w:t>экономическом</w:t>
      </w:r>
      <w:r w:rsidR="00A50B2A" w:rsidRPr="00347EBD">
        <w:t xml:space="preserve"> </w:t>
      </w:r>
      <w:r w:rsidRPr="00347EBD">
        <w:t xml:space="preserve"> состоянии креди</w:t>
      </w:r>
      <w:r w:rsidRPr="00347EBD">
        <w:t>т</w:t>
      </w:r>
      <w:r w:rsidRPr="00347EBD">
        <w:t xml:space="preserve">ной организации </w:t>
      </w:r>
      <w:r w:rsidR="00B140EC" w:rsidRPr="00347EBD">
        <w:t>–</w:t>
      </w:r>
      <w:r w:rsidRPr="00347EBD">
        <w:t xml:space="preserve"> эмитента</w:t>
      </w:r>
      <w:bookmarkEnd w:id="10"/>
    </w:p>
    <w:p w:rsidR="00B37CA9" w:rsidRPr="00347EBD" w:rsidRDefault="00B37CA9" w:rsidP="00B37CA9">
      <w:pPr>
        <w:pStyle w:val="prilozheniereazdel"/>
        <w:spacing w:before="0" w:after="0"/>
        <w:rPr>
          <w:b w:val="0"/>
        </w:rPr>
      </w:pPr>
    </w:p>
    <w:p w:rsidR="00404BB9" w:rsidRPr="00347EBD" w:rsidRDefault="00B37CA9" w:rsidP="00404BB9">
      <w:pPr>
        <w:pStyle w:val="em-1"/>
      </w:pPr>
      <w:bookmarkStart w:id="11" w:name="_Toc419455923"/>
      <w:r w:rsidRPr="00347EBD">
        <w:t xml:space="preserve">2.1. </w:t>
      </w:r>
      <w:r w:rsidR="00404BB9" w:rsidRPr="00347EBD">
        <w:t>Показатели финансово</w:t>
      </w:r>
      <w:r w:rsidR="00B140EC" w:rsidRPr="00347EBD">
        <w:t>–</w:t>
      </w:r>
      <w:r w:rsidR="00404BB9" w:rsidRPr="00347EBD">
        <w:t>экономической деятельности кредитной организации – эмитента</w:t>
      </w:r>
      <w:r w:rsidR="003406CB" w:rsidRPr="00347EBD">
        <w:t xml:space="preserve"> за последний завершенный финансовый год, а также за </w:t>
      </w:r>
      <w:r w:rsidR="00F56E5B" w:rsidRPr="00347EBD">
        <w:t>9</w:t>
      </w:r>
      <w:r w:rsidR="003406CB" w:rsidRPr="00347EBD">
        <w:t xml:space="preserve"> месяц</w:t>
      </w:r>
      <w:r w:rsidR="00F37393" w:rsidRPr="00347EBD">
        <w:t>ев</w:t>
      </w:r>
      <w:r w:rsidR="003406CB" w:rsidRPr="00347EBD">
        <w:t xml:space="preserve"> текущего года, а также за аналоги</w:t>
      </w:r>
      <w:r w:rsidR="003406CB" w:rsidRPr="00347EBD">
        <w:t>ч</w:t>
      </w:r>
      <w:r w:rsidR="003406CB" w:rsidRPr="00347EBD">
        <w:t>ный период предшествующего года</w:t>
      </w:r>
      <w:r w:rsidR="00404BB9" w:rsidRPr="00347EBD">
        <w:t>:</w:t>
      </w:r>
      <w:bookmarkEnd w:id="11"/>
      <w:r w:rsidR="00404BB9" w:rsidRPr="00347EBD">
        <w:rPr>
          <w:rStyle w:val="af0"/>
          <w:vanish/>
        </w:rPr>
        <w:footnoteReference w:id="10"/>
      </w:r>
    </w:p>
    <w:p w:rsidR="00CE3CAC" w:rsidRPr="00347EBD" w:rsidRDefault="00CE3CAC" w:rsidP="00CE3CAC">
      <w:pPr>
        <w:pStyle w:val="em-1"/>
        <w:rPr>
          <w:b w:val="0"/>
        </w:rPr>
      </w:pPr>
    </w:p>
    <w:p w:rsidR="004105C9" w:rsidRPr="00347EBD" w:rsidRDefault="004105C9" w:rsidP="004105C9">
      <w:pPr>
        <w:pStyle w:val="em-1"/>
        <w:rPr>
          <w:b w:val="0"/>
        </w:rPr>
      </w:pPr>
    </w:p>
    <w:tbl>
      <w:tblPr>
        <w:tblW w:w="954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2880"/>
        <w:gridCol w:w="6120"/>
      </w:tblGrid>
      <w:tr w:rsidR="004105C9" w:rsidRPr="00347EBD" w:rsidTr="00AF58C2">
        <w:trPr>
          <w:trHeight w:val="240"/>
        </w:trPr>
        <w:tc>
          <w:tcPr>
            <w:tcW w:w="540" w:type="dxa"/>
          </w:tcPr>
          <w:p w:rsidR="004105C9" w:rsidRPr="00347EBD" w:rsidRDefault="004105C9" w:rsidP="00AF58C2">
            <w:pPr>
              <w:pStyle w:val="tabl"/>
              <w:jc w:val="center"/>
              <w:rPr>
                <w:b/>
                <w:bCs/>
                <w:sz w:val="22"/>
                <w:szCs w:val="22"/>
              </w:rPr>
            </w:pPr>
            <w:r w:rsidRPr="00347EBD">
              <w:rPr>
                <w:b/>
                <w:bCs/>
                <w:sz w:val="22"/>
                <w:szCs w:val="22"/>
              </w:rPr>
              <w:t>№</w:t>
            </w:r>
            <w:r w:rsidRPr="00347EBD">
              <w:rPr>
                <w:b/>
                <w:bCs/>
                <w:sz w:val="22"/>
                <w:szCs w:val="22"/>
                <w:lang w:val="en-US"/>
              </w:rPr>
              <w:br/>
            </w:r>
            <w:r w:rsidRPr="00347EBD">
              <w:rPr>
                <w:b/>
                <w:bCs/>
                <w:sz w:val="22"/>
                <w:szCs w:val="22"/>
              </w:rPr>
              <w:t>стр</w:t>
            </w:r>
            <w:r w:rsidRPr="00347EBD">
              <w:rPr>
                <w:b/>
                <w:bCs/>
                <w:sz w:val="22"/>
                <w:szCs w:val="22"/>
              </w:rPr>
              <w:lastRenderedPageBreak/>
              <w:t>оки</w:t>
            </w:r>
          </w:p>
        </w:tc>
        <w:tc>
          <w:tcPr>
            <w:tcW w:w="2880" w:type="dxa"/>
            <w:vAlign w:val="center"/>
          </w:tcPr>
          <w:p w:rsidR="004105C9" w:rsidRPr="00347EBD" w:rsidRDefault="004105C9" w:rsidP="00AF58C2">
            <w:pPr>
              <w:pStyle w:val="tabl"/>
              <w:jc w:val="center"/>
              <w:rPr>
                <w:b/>
                <w:bCs/>
                <w:sz w:val="22"/>
                <w:szCs w:val="22"/>
              </w:rPr>
            </w:pPr>
            <w:r w:rsidRPr="00347EBD">
              <w:rPr>
                <w:b/>
                <w:bCs/>
                <w:sz w:val="22"/>
                <w:szCs w:val="22"/>
              </w:rPr>
              <w:lastRenderedPageBreak/>
              <w:t>Наименование показателя</w:t>
            </w:r>
          </w:p>
        </w:tc>
        <w:tc>
          <w:tcPr>
            <w:tcW w:w="6120" w:type="dxa"/>
            <w:vAlign w:val="center"/>
          </w:tcPr>
          <w:p w:rsidR="004105C9" w:rsidRPr="00347EBD" w:rsidRDefault="004105C9" w:rsidP="00F56E5B">
            <w:pPr>
              <w:pStyle w:val="tabl"/>
              <w:jc w:val="center"/>
              <w:rPr>
                <w:b/>
                <w:bCs/>
                <w:sz w:val="22"/>
                <w:szCs w:val="22"/>
              </w:rPr>
            </w:pPr>
            <w:r w:rsidRPr="00347EBD">
              <w:rPr>
                <w:b/>
                <w:bCs/>
                <w:sz w:val="22"/>
                <w:szCs w:val="22"/>
              </w:rPr>
              <w:t>01.</w:t>
            </w:r>
            <w:r w:rsidR="00F56E5B" w:rsidRPr="00347EBD">
              <w:rPr>
                <w:b/>
                <w:bCs/>
                <w:sz w:val="22"/>
                <w:szCs w:val="22"/>
              </w:rPr>
              <w:t>10</w:t>
            </w:r>
            <w:r w:rsidRPr="00347EBD">
              <w:rPr>
                <w:b/>
                <w:bCs/>
                <w:sz w:val="22"/>
                <w:szCs w:val="22"/>
              </w:rPr>
              <w:t>.201</w:t>
            </w:r>
            <w:r w:rsidR="00D53A1C" w:rsidRPr="00347EBD">
              <w:rPr>
                <w:b/>
                <w:bCs/>
                <w:sz w:val="22"/>
                <w:szCs w:val="22"/>
              </w:rPr>
              <w:t>5</w:t>
            </w:r>
          </w:p>
        </w:tc>
      </w:tr>
      <w:tr w:rsidR="004105C9" w:rsidRPr="00347EBD" w:rsidTr="00AF58C2">
        <w:trPr>
          <w:trHeight w:val="388"/>
        </w:trPr>
        <w:tc>
          <w:tcPr>
            <w:tcW w:w="540" w:type="dxa"/>
          </w:tcPr>
          <w:p w:rsidR="004105C9" w:rsidRPr="00347EBD" w:rsidRDefault="004105C9" w:rsidP="00AF58C2">
            <w:pPr>
              <w:pStyle w:val="tabl"/>
              <w:tabs>
                <w:tab w:val="left" w:pos="264"/>
              </w:tabs>
              <w:jc w:val="center"/>
              <w:rPr>
                <w:sz w:val="22"/>
                <w:szCs w:val="22"/>
              </w:rPr>
            </w:pPr>
            <w:r w:rsidRPr="00347EBD">
              <w:rPr>
                <w:sz w:val="22"/>
                <w:szCs w:val="22"/>
              </w:rPr>
              <w:lastRenderedPageBreak/>
              <w:t>1</w:t>
            </w:r>
          </w:p>
        </w:tc>
        <w:tc>
          <w:tcPr>
            <w:tcW w:w="2880" w:type="dxa"/>
          </w:tcPr>
          <w:p w:rsidR="004105C9" w:rsidRPr="00347EBD" w:rsidRDefault="004105C9" w:rsidP="00AF58C2">
            <w:pPr>
              <w:pStyle w:val="tabl"/>
              <w:jc w:val="center"/>
              <w:rPr>
                <w:sz w:val="22"/>
                <w:szCs w:val="22"/>
              </w:rPr>
            </w:pPr>
            <w:r w:rsidRPr="00347EBD">
              <w:rPr>
                <w:sz w:val="22"/>
                <w:szCs w:val="22"/>
              </w:rPr>
              <w:t>2</w:t>
            </w:r>
          </w:p>
        </w:tc>
        <w:tc>
          <w:tcPr>
            <w:tcW w:w="6120" w:type="dxa"/>
          </w:tcPr>
          <w:p w:rsidR="004105C9" w:rsidRPr="00347EBD" w:rsidRDefault="004105C9" w:rsidP="00AF58C2">
            <w:pPr>
              <w:jc w:val="center"/>
              <w:rPr>
                <w:sz w:val="22"/>
                <w:szCs w:val="22"/>
              </w:rPr>
            </w:pPr>
            <w:r w:rsidRPr="00347EBD">
              <w:rPr>
                <w:sz w:val="22"/>
                <w:szCs w:val="22"/>
              </w:rPr>
              <w:t>3</w:t>
            </w:r>
          </w:p>
        </w:tc>
      </w:tr>
      <w:tr w:rsidR="004105C9" w:rsidRPr="00347EBD" w:rsidTr="00AF58C2">
        <w:trPr>
          <w:trHeight w:val="424"/>
        </w:trPr>
        <w:tc>
          <w:tcPr>
            <w:tcW w:w="540" w:type="dxa"/>
            <w:vAlign w:val="center"/>
          </w:tcPr>
          <w:p w:rsidR="004105C9" w:rsidRPr="00347EBD" w:rsidRDefault="004105C9" w:rsidP="00AF58C2">
            <w:pPr>
              <w:pStyle w:val="tabl"/>
              <w:jc w:val="center"/>
              <w:rPr>
                <w:sz w:val="22"/>
                <w:szCs w:val="22"/>
              </w:rPr>
            </w:pPr>
            <w:r w:rsidRPr="00347EBD">
              <w:rPr>
                <w:sz w:val="22"/>
                <w:szCs w:val="22"/>
              </w:rPr>
              <w:t>1.</w:t>
            </w:r>
          </w:p>
        </w:tc>
        <w:tc>
          <w:tcPr>
            <w:tcW w:w="2880" w:type="dxa"/>
            <w:vAlign w:val="center"/>
          </w:tcPr>
          <w:p w:rsidR="004105C9" w:rsidRPr="00347EBD" w:rsidRDefault="004105C9" w:rsidP="00AF58C2">
            <w:pPr>
              <w:pStyle w:val="tabl"/>
              <w:jc w:val="center"/>
              <w:rPr>
                <w:sz w:val="22"/>
                <w:szCs w:val="22"/>
              </w:rPr>
            </w:pPr>
            <w:r w:rsidRPr="00347EBD">
              <w:rPr>
                <w:sz w:val="22"/>
                <w:szCs w:val="22"/>
              </w:rPr>
              <w:t>Уставный капитал,</w:t>
            </w:r>
            <w:r w:rsidR="00F55EF0" w:rsidRPr="00347EBD">
              <w:rPr>
                <w:sz w:val="22"/>
                <w:szCs w:val="22"/>
              </w:rPr>
              <w:t xml:space="preserve"> </w:t>
            </w:r>
            <w:r w:rsidRPr="00347EBD">
              <w:rPr>
                <w:sz w:val="22"/>
                <w:szCs w:val="22"/>
              </w:rPr>
              <w:t>тыс. руб.</w:t>
            </w:r>
          </w:p>
        </w:tc>
        <w:tc>
          <w:tcPr>
            <w:tcW w:w="6120" w:type="dxa"/>
            <w:vAlign w:val="center"/>
          </w:tcPr>
          <w:p w:rsidR="004105C9" w:rsidRPr="00347EBD" w:rsidRDefault="0066316E" w:rsidP="00381A93">
            <w:pPr>
              <w:jc w:val="center"/>
            </w:pPr>
            <w:r w:rsidRPr="00347EBD">
              <w:t>3 610 238</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2.</w:t>
            </w:r>
          </w:p>
        </w:tc>
        <w:tc>
          <w:tcPr>
            <w:tcW w:w="2880" w:type="dxa"/>
            <w:vAlign w:val="center"/>
          </w:tcPr>
          <w:p w:rsidR="004105C9" w:rsidRPr="00347EBD" w:rsidRDefault="004105C9" w:rsidP="00AF58C2">
            <w:pPr>
              <w:pStyle w:val="tabl"/>
              <w:jc w:val="center"/>
              <w:rPr>
                <w:sz w:val="22"/>
                <w:szCs w:val="22"/>
              </w:rPr>
            </w:pPr>
            <w:r w:rsidRPr="00347EBD">
              <w:rPr>
                <w:sz w:val="22"/>
                <w:szCs w:val="22"/>
              </w:rPr>
              <w:t>Собственные средства (к</w:t>
            </w:r>
            <w:r w:rsidRPr="00347EBD">
              <w:rPr>
                <w:sz w:val="22"/>
                <w:szCs w:val="22"/>
              </w:rPr>
              <w:t>а</w:t>
            </w:r>
            <w:r w:rsidRPr="00347EBD">
              <w:rPr>
                <w:sz w:val="22"/>
                <w:szCs w:val="22"/>
              </w:rPr>
              <w:t>питал),</w:t>
            </w:r>
            <w:r w:rsidR="00191874" w:rsidRPr="00347EBD">
              <w:rPr>
                <w:sz w:val="22"/>
                <w:szCs w:val="22"/>
              </w:rPr>
              <w:t xml:space="preserve"> </w:t>
            </w:r>
            <w:r w:rsidRPr="00347EBD">
              <w:rPr>
                <w:sz w:val="22"/>
                <w:szCs w:val="22"/>
              </w:rPr>
              <w:t>тыс. руб.</w:t>
            </w:r>
          </w:p>
        </w:tc>
        <w:tc>
          <w:tcPr>
            <w:tcW w:w="6120" w:type="dxa"/>
            <w:vAlign w:val="center"/>
          </w:tcPr>
          <w:p w:rsidR="004105C9" w:rsidRPr="00347EBD" w:rsidRDefault="00FA67D4" w:rsidP="00AF58C2">
            <w:pPr>
              <w:jc w:val="center"/>
              <w:rPr>
                <w:lang w:val="en-US"/>
              </w:rPr>
            </w:pPr>
            <w:r w:rsidRPr="00347EBD">
              <w:rPr>
                <w:lang w:val="en-US"/>
              </w:rPr>
              <w:t>20 401 417</w:t>
            </w:r>
          </w:p>
        </w:tc>
      </w:tr>
      <w:tr w:rsidR="004105C9" w:rsidRPr="00347EBD" w:rsidTr="00AF58C2">
        <w:trPr>
          <w:trHeight w:val="600"/>
        </w:trPr>
        <w:tc>
          <w:tcPr>
            <w:tcW w:w="540" w:type="dxa"/>
            <w:vAlign w:val="center"/>
          </w:tcPr>
          <w:p w:rsidR="004105C9" w:rsidRPr="00347EBD" w:rsidRDefault="004105C9" w:rsidP="00AF58C2">
            <w:pPr>
              <w:pStyle w:val="tabl"/>
              <w:jc w:val="center"/>
              <w:rPr>
                <w:sz w:val="22"/>
                <w:szCs w:val="22"/>
              </w:rPr>
            </w:pPr>
            <w:r w:rsidRPr="00347EBD">
              <w:rPr>
                <w:sz w:val="22"/>
                <w:szCs w:val="22"/>
              </w:rPr>
              <w:t>3.</w:t>
            </w:r>
          </w:p>
        </w:tc>
        <w:tc>
          <w:tcPr>
            <w:tcW w:w="2880" w:type="dxa"/>
            <w:vAlign w:val="center"/>
          </w:tcPr>
          <w:p w:rsidR="004105C9" w:rsidRPr="00347EBD" w:rsidRDefault="004105C9" w:rsidP="00AF58C2">
            <w:pPr>
              <w:pStyle w:val="tabl"/>
              <w:jc w:val="center"/>
              <w:rPr>
                <w:sz w:val="22"/>
                <w:szCs w:val="22"/>
              </w:rPr>
            </w:pPr>
            <w:r w:rsidRPr="00347EBD">
              <w:rPr>
                <w:sz w:val="22"/>
                <w:szCs w:val="22"/>
              </w:rPr>
              <w:t>Чистая прибыль (непокр</w:t>
            </w:r>
            <w:r w:rsidRPr="00347EBD">
              <w:rPr>
                <w:sz w:val="22"/>
                <w:szCs w:val="22"/>
              </w:rPr>
              <w:t>ы</w:t>
            </w:r>
            <w:r w:rsidRPr="00347EBD">
              <w:rPr>
                <w:sz w:val="22"/>
                <w:szCs w:val="22"/>
              </w:rPr>
              <w:t>тый убыток),</w:t>
            </w:r>
            <w:r w:rsidR="00191874" w:rsidRPr="00347EBD">
              <w:rPr>
                <w:sz w:val="22"/>
                <w:szCs w:val="22"/>
              </w:rPr>
              <w:t xml:space="preserve"> </w:t>
            </w:r>
            <w:r w:rsidRPr="00347EBD">
              <w:rPr>
                <w:sz w:val="22"/>
                <w:szCs w:val="22"/>
              </w:rPr>
              <w:t>тыс. руб.</w:t>
            </w:r>
          </w:p>
        </w:tc>
        <w:tc>
          <w:tcPr>
            <w:tcW w:w="6120" w:type="dxa"/>
            <w:vAlign w:val="center"/>
          </w:tcPr>
          <w:p w:rsidR="004105C9" w:rsidRPr="00347EBD" w:rsidRDefault="00FA67D4" w:rsidP="00AF58C2">
            <w:pPr>
              <w:jc w:val="center"/>
              <w:rPr>
                <w:lang w:val="en-US"/>
              </w:rPr>
            </w:pPr>
            <w:r w:rsidRPr="00347EBD">
              <w:rPr>
                <w:lang w:val="en-US"/>
              </w:rPr>
              <w:t>-5 697 471</w:t>
            </w:r>
          </w:p>
        </w:tc>
      </w:tr>
      <w:tr w:rsidR="004105C9" w:rsidRPr="00347EBD" w:rsidTr="00AF58C2">
        <w:trPr>
          <w:trHeight w:val="676"/>
        </w:trPr>
        <w:tc>
          <w:tcPr>
            <w:tcW w:w="540" w:type="dxa"/>
            <w:vAlign w:val="center"/>
          </w:tcPr>
          <w:p w:rsidR="004105C9" w:rsidRPr="00347EBD" w:rsidRDefault="004105C9" w:rsidP="00AF58C2">
            <w:pPr>
              <w:pStyle w:val="tabl"/>
              <w:jc w:val="center"/>
              <w:rPr>
                <w:sz w:val="22"/>
                <w:szCs w:val="22"/>
              </w:rPr>
            </w:pPr>
            <w:r w:rsidRPr="00347EBD">
              <w:rPr>
                <w:sz w:val="22"/>
                <w:szCs w:val="22"/>
              </w:rPr>
              <w:t>4.</w:t>
            </w:r>
          </w:p>
        </w:tc>
        <w:tc>
          <w:tcPr>
            <w:tcW w:w="2880" w:type="dxa"/>
            <w:vAlign w:val="center"/>
          </w:tcPr>
          <w:p w:rsidR="004105C9" w:rsidRPr="00347EBD" w:rsidRDefault="004105C9" w:rsidP="00AF58C2">
            <w:pPr>
              <w:pStyle w:val="tabl"/>
              <w:jc w:val="center"/>
              <w:rPr>
                <w:sz w:val="22"/>
                <w:szCs w:val="22"/>
              </w:rPr>
            </w:pPr>
            <w:r w:rsidRPr="00347EBD">
              <w:rPr>
                <w:sz w:val="22"/>
                <w:szCs w:val="22"/>
              </w:rPr>
              <w:t>Рентабельность активов, %</w:t>
            </w:r>
          </w:p>
        </w:tc>
        <w:tc>
          <w:tcPr>
            <w:tcW w:w="6120" w:type="dxa"/>
            <w:vAlign w:val="center"/>
          </w:tcPr>
          <w:p w:rsidR="004105C9" w:rsidRPr="00347EBD" w:rsidRDefault="00FA67D4" w:rsidP="00F03614">
            <w:pPr>
              <w:jc w:val="center"/>
              <w:rPr>
                <w:lang w:val="en-US"/>
              </w:rPr>
            </w:pPr>
            <w:r w:rsidRPr="00347EBD">
              <w:rPr>
                <w:lang w:val="en-US"/>
              </w:rPr>
              <w:t>-5,40</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5.</w:t>
            </w:r>
          </w:p>
        </w:tc>
        <w:tc>
          <w:tcPr>
            <w:tcW w:w="2880" w:type="dxa"/>
            <w:vAlign w:val="center"/>
          </w:tcPr>
          <w:p w:rsidR="004105C9" w:rsidRPr="00347EBD" w:rsidRDefault="004105C9" w:rsidP="00AF58C2">
            <w:pPr>
              <w:pStyle w:val="tabl"/>
              <w:jc w:val="center"/>
              <w:rPr>
                <w:sz w:val="22"/>
                <w:szCs w:val="22"/>
              </w:rPr>
            </w:pPr>
            <w:r w:rsidRPr="00347EBD">
              <w:rPr>
                <w:sz w:val="22"/>
                <w:szCs w:val="22"/>
              </w:rPr>
              <w:t>Рентабельность капитала, %</w:t>
            </w:r>
          </w:p>
        </w:tc>
        <w:tc>
          <w:tcPr>
            <w:tcW w:w="6120" w:type="dxa"/>
            <w:vAlign w:val="center"/>
          </w:tcPr>
          <w:p w:rsidR="004105C9" w:rsidRPr="00347EBD" w:rsidRDefault="00FA67D4" w:rsidP="00F03614">
            <w:pPr>
              <w:jc w:val="center"/>
              <w:rPr>
                <w:lang w:val="en-US"/>
              </w:rPr>
            </w:pPr>
            <w:r w:rsidRPr="00347EBD">
              <w:rPr>
                <w:lang w:val="en-US"/>
              </w:rPr>
              <w:t>-34,09</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6.</w:t>
            </w:r>
          </w:p>
        </w:tc>
        <w:tc>
          <w:tcPr>
            <w:tcW w:w="2880" w:type="dxa"/>
            <w:vAlign w:val="center"/>
          </w:tcPr>
          <w:p w:rsidR="004105C9" w:rsidRPr="00347EBD" w:rsidRDefault="004105C9" w:rsidP="00AF58C2">
            <w:pPr>
              <w:pStyle w:val="tabl"/>
              <w:jc w:val="center"/>
              <w:rPr>
                <w:sz w:val="22"/>
                <w:szCs w:val="22"/>
              </w:rPr>
            </w:pPr>
            <w:r w:rsidRPr="00347EBD">
              <w:rPr>
                <w:sz w:val="22"/>
                <w:szCs w:val="22"/>
              </w:rPr>
              <w:t>Привлеченные средства: (кредиты, депозиты, клиен</w:t>
            </w:r>
            <w:r w:rsidRPr="00347EBD">
              <w:rPr>
                <w:sz w:val="22"/>
                <w:szCs w:val="22"/>
              </w:rPr>
              <w:t>т</w:t>
            </w:r>
            <w:r w:rsidRPr="00347EBD">
              <w:rPr>
                <w:sz w:val="22"/>
                <w:szCs w:val="22"/>
              </w:rPr>
              <w:t>ские счета и т.д.),</w:t>
            </w:r>
            <w:r w:rsidR="00191874" w:rsidRPr="00347EBD">
              <w:rPr>
                <w:sz w:val="22"/>
                <w:szCs w:val="22"/>
              </w:rPr>
              <w:t xml:space="preserve"> </w:t>
            </w:r>
            <w:r w:rsidRPr="00347EBD">
              <w:rPr>
                <w:sz w:val="22"/>
                <w:szCs w:val="22"/>
              </w:rPr>
              <w:t>тыс. руб.</w:t>
            </w:r>
          </w:p>
        </w:tc>
        <w:tc>
          <w:tcPr>
            <w:tcW w:w="6120" w:type="dxa"/>
            <w:vAlign w:val="center"/>
          </w:tcPr>
          <w:p w:rsidR="004105C9" w:rsidRPr="00347EBD" w:rsidRDefault="00FA67D4" w:rsidP="00AF58C2">
            <w:pPr>
              <w:jc w:val="center"/>
              <w:rPr>
                <w:lang w:val="en-US"/>
              </w:rPr>
            </w:pPr>
            <w:r w:rsidRPr="00347EBD">
              <w:rPr>
                <w:lang w:val="en-US"/>
              </w:rPr>
              <w:t>119 455 952</w:t>
            </w:r>
          </w:p>
        </w:tc>
      </w:tr>
      <w:tr w:rsidR="004105C9" w:rsidRPr="00347EBD" w:rsidTr="00AF58C2">
        <w:trPr>
          <w:trHeight w:val="240"/>
        </w:trPr>
        <w:tc>
          <w:tcPr>
            <w:tcW w:w="540" w:type="dxa"/>
          </w:tcPr>
          <w:p w:rsidR="004105C9" w:rsidRPr="00347EBD" w:rsidRDefault="004105C9" w:rsidP="00AF58C2">
            <w:pPr>
              <w:pStyle w:val="tabl"/>
              <w:jc w:val="center"/>
              <w:rPr>
                <w:bCs/>
                <w:sz w:val="22"/>
                <w:szCs w:val="22"/>
              </w:rPr>
            </w:pPr>
          </w:p>
        </w:tc>
        <w:tc>
          <w:tcPr>
            <w:tcW w:w="2880" w:type="dxa"/>
            <w:vAlign w:val="center"/>
          </w:tcPr>
          <w:p w:rsidR="004105C9" w:rsidRPr="00347EBD" w:rsidRDefault="004105C9" w:rsidP="00AF58C2">
            <w:pPr>
              <w:pStyle w:val="tabl"/>
              <w:jc w:val="center"/>
              <w:rPr>
                <w:bCs/>
                <w:sz w:val="22"/>
                <w:szCs w:val="22"/>
              </w:rPr>
            </w:pPr>
          </w:p>
        </w:tc>
        <w:tc>
          <w:tcPr>
            <w:tcW w:w="6120" w:type="dxa"/>
            <w:vAlign w:val="center"/>
          </w:tcPr>
          <w:p w:rsidR="004105C9" w:rsidRPr="00347EBD" w:rsidRDefault="004105C9" w:rsidP="00AF58C2">
            <w:pPr>
              <w:pStyle w:val="tabl"/>
              <w:jc w:val="center"/>
              <w:rPr>
                <w:bCs/>
                <w:sz w:val="22"/>
                <w:szCs w:val="22"/>
              </w:rPr>
            </w:pPr>
          </w:p>
        </w:tc>
      </w:tr>
      <w:tr w:rsidR="004105C9" w:rsidRPr="00347EBD" w:rsidTr="00AF58C2">
        <w:trPr>
          <w:trHeight w:val="240"/>
        </w:trPr>
        <w:tc>
          <w:tcPr>
            <w:tcW w:w="540" w:type="dxa"/>
          </w:tcPr>
          <w:p w:rsidR="004105C9" w:rsidRPr="00347EBD" w:rsidRDefault="004105C9" w:rsidP="00AF58C2">
            <w:pPr>
              <w:pStyle w:val="tabl"/>
              <w:jc w:val="center"/>
              <w:rPr>
                <w:b/>
                <w:bCs/>
                <w:sz w:val="22"/>
                <w:szCs w:val="22"/>
              </w:rPr>
            </w:pPr>
            <w:r w:rsidRPr="00347EBD">
              <w:rPr>
                <w:b/>
                <w:bCs/>
                <w:sz w:val="22"/>
                <w:szCs w:val="22"/>
              </w:rPr>
              <w:t>№</w:t>
            </w:r>
            <w:r w:rsidRPr="00347EBD">
              <w:rPr>
                <w:b/>
                <w:bCs/>
                <w:sz w:val="22"/>
                <w:szCs w:val="22"/>
              </w:rPr>
              <w:br/>
              <w:t>строки</w:t>
            </w:r>
          </w:p>
        </w:tc>
        <w:tc>
          <w:tcPr>
            <w:tcW w:w="2880" w:type="dxa"/>
            <w:vAlign w:val="center"/>
          </w:tcPr>
          <w:p w:rsidR="004105C9" w:rsidRPr="00347EBD" w:rsidRDefault="004105C9" w:rsidP="00AF58C2">
            <w:pPr>
              <w:pStyle w:val="tabl"/>
              <w:jc w:val="center"/>
              <w:rPr>
                <w:b/>
                <w:bCs/>
                <w:sz w:val="22"/>
                <w:szCs w:val="22"/>
              </w:rPr>
            </w:pPr>
            <w:r w:rsidRPr="00347EBD">
              <w:rPr>
                <w:b/>
                <w:bCs/>
                <w:sz w:val="22"/>
                <w:szCs w:val="22"/>
              </w:rPr>
              <w:t>Наименование показателя</w:t>
            </w:r>
          </w:p>
        </w:tc>
        <w:tc>
          <w:tcPr>
            <w:tcW w:w="6120" w:type="dxa"/>
            <w:vAlign w:val="center"/>
          </w:tcPr>
          <w:p w:rsidR="004105C9" w:rsidRPr="00347EBD" w:rsidRDefault="004105C9" w:rsidP="00C01BF4">
            <w:pPr>
              <w:pStyle w:val="tabl"/>
              <w:jc w:val="center"/>
              <w:rPr>
                <w:b/>
                <w:bCs/>
                <w:sz w:val="22"/>
                <w:szCs w:val="22"/>
              </w:rPr>
            </w:pPr>
            <w:r w:rsidRPr="00347EBD">
              <w:rPr>
                <w:b/>
                <w:bCs/>
                <w:sz w:val="22"/>
                <w:szCs w:val="22"/>
              </w:rPr>
              <w:t>01.01.201</w:t>
            </w:r>
            <w:r w:rsidR="00C01BF4" w:rsidRPr="00347EBD">
              <w:rPr>
                <w:b/>
                <w:bCs/>
                <w:sz w:val="22"/>
                <w:szCs w:val="22"/>
              </w:rPr>
              <w:t>5</w:t>
            </w:r>
          </w:p>
        </w:tc>
      </w:tr>
      <w:tr w:rsidR="004105C9" w:rsidRPr="00347EBD" w:rsidTr="00AF58C2">
        <w:trPr>
          <w:trHeight w:val="388"/>
        </w:trPr>
        <w:tc>
          <w:tcPr>
            <w:tcW w:w="540" w:type="dxa"/>
          </w:tcPr>
          <w:p w:rsidR="004105C9" w:rsidRPr="00347EBD" w:rsidRDefault="004105C9" w:rsidP="00AF58C2">
            <w:pPr>
              <w:pStyle w:val="tabl"/>
              <w:tabs>
                <w:tab w:val="left" w:pos="264"/>
              </w:tabs>
              <w:jc w:val="center"/>
              <w:rPr>
                <w:sz w:val="22"/>
                <w:szCs w:val="22"/>
              </w:rPr>
            </w:pPr>
            <w:r w:rsidRPr="00347EBD">
              <w:rPr>
                <w:sz w:val="22"/>
                <w:szCs w:val="22"/>
              </w:rPr>
              <w:t>1</w:t>
            </w:r>
          </w:p>
        </w:tc>
        <w:tc>
          <w:tcPr>
            <w:tcW w:w="2880" w:type="dxa"/>
          </w:tcPr>
          <w:p w:rsidR="004105C9" w:rsidRPr="00347EBD" w:rsidRDefault="004105C9" w:rsidP="00AF58C2">
            <w:pPr>
              <w:pStyle w:val="tabl"/>
              <w:jc w:val="center"/>
              <w:rPr>
                <w:sz w:val="22"/>
                <w:szCs w:val="22"/>
              </w:rPr>
            </w:pPr>
            <w:r w:rsidRPr="00347EBD">
              <w:rPr>
                <w:sz w:val="22"/>
                <w:szCs w:val="22"/>
              </w:rPr>
              <w:t>2</w:t>
            </w:r>
          </w:p>
        </w:tc>
        <w:tc>
          <w:tcPr>
            <w:tcW w:w="6120" w:type="dxa"/>
          </w:tcPr>
          <w:p w:rsidR="004105C9" w:rsidRPr="00347EBD" w:rsidRDefault="004105C9" w:rsidP="00AF58C2">
            <w:pPr>
              <w:jc w:val="center"/>
              <w:rPr>
                <w:sz w:val="22"/>
                <w:szCs w:val="22"/>
              </w:rPr>
            </w:pPr>
            <w:r w:rsidRPr="00347EBD">
              <w:rPr>
                <w:sz w:val="22"/>
                <w:szCs w:val="22"/>
              </w:rPr>
              <w:t>3</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1.</w:t>
            </w:r>
          </w:p>
        </w:tc>
        <w:tc>
          <w:tcPr>
            <w:tcW w:w="2880" w:type="dxa"/>
            <w:vAlign w:val="center"/>
          </w:tcPr>
          <w:p w:rsidR="004105C9" w:rsidRPr="00347EBD" w:rsidRDefault="004105C9" w:rsidP="00AF58C2">
            <w:pPr>
              <w:pStyle w:val="tabl"/>
              <w:jc w:val="center"/>
              <w:rPr>
                <w:sz w:val="22"/>
                <w:szCs w:val="22"/>
              </w:rPr>
            </w:pPr>
            <w:r w:rsidRPr="00347EBD">
              <w:rPr>
                <w:sz w:val="22"/>
                <w:szCs w:val="22"/>
              </w:rPr>
              <w:t>Уставный капитал,</w:t>
            </w:r>
            <w:r w:rsidR="00F55EF0" w:rsidRPr="00347EBD">
              <w:rPr>
                <w:sz w:val="22"/>
                <w:szCs w:val="22"/>
              </w:rPr>
              <w:t xml:space="preserve"> </w:t>
            </w:r>
            <w:r w:rsidRPr="00347EBD">
              <w:rPr>
                <w:sz w:val="22"/>
                <w:szCs w:val="22"/>
              </w:rPr>
              <w:t>тыс. руб.</w:t>
            </w:r>
          </w:p>
        </w:tc>
        <w:tc>
          <w:tcPr>
            <w:tcW w:w="6120" w:type="dxa"/>
            <w:vAlign w:val="center"/>
          </w:tcPr>
          <w:p w:rsidR="004105C9" w:rsidRPr="00347EBD" w:rsidRDefault="00682BAA" w:rsidP="00AF58C2">
            <w:pPr>
              <w:jc w:val="center"/>
              <w:rPr>
                <w:color w:val="FF0000"/>
                <w:lang w:val="en-US"/>
              </w:rPr>
            </w:pPr>
            <w:r w:rsidRPr="00347EBD">
              <w:rPr>
                <w:lang w:val="en-US"/>
              </w:rPr>
              <w:t>3 610 238</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2.</w:t>
            </w:r>
          </w:p>
        </w:tc>
        <w:tc>
          <w:tcPr>
            <w:tcW w:w="2880" w:type="dxa"/>
            <w:vAlign w:val="center"/>
          </w:tcPr>
          <w:p w:rsidR="004105C9" w:rsidRPr="00347EBD" w:rsidRDefault="004105C9" w:rsidP="00AF58C2">
            <w:pPr>
              <w:pStyle w:val="tabl"/>
              <w:jc w:val="center"/>
              <w:rPr>
                <w:sz w:val="22"/>
                <w:szCs w:val="22"/>
              </w:rPr>
            </w:pPr>
            <w:r w:rsidRPr="00347EBD">
              <w:rPr>
                <w:sz w:val="22"/>
                <w:szCs w:val="22"/>
              </w:rPr>
              <w:t>Собственные средства (к</w:t>
            </w:r>
            <w:r w:rsidRPr="00347EBD">
              <w:rPr>
                <w:sz w:val="22"/>
                <w:szCs w:val="22"/>
              </w:rPr>
              <w:t>а</w:t>
            </w:r>
            <w:r w:rsidRPr="00347EBD">
              <w:rPr>
                <w:sz w:val="22"/>
                <w:szCs w:val="22"/>
              </w:rPr>
              <w:t>питал)</w:t>
            </w:r>
            <w:r w:rsidR="003D79C8" w:rsidRPr="00347EBD">
              <w:rPr>
                <w:sz w:val="22"/>
                <w:szCs w:val="22"/>
              </w:rPr>
              <w:t>, т</w:t>
            </w:r>
            <w:r w:rsidRPr="00347EBD">
              <w:rPr>
                <w:sz w:val="22"/>
                <w:szCs w:val="22"/>
              </w:rPr>
              <w:t>ыс. руб.</w:t>
            </w:r>
          </w:p>
        </w:tc>
        <w:tc>
          <w:tcPr>
            <w:tcW w:w="6120" w:type="dxa"/>
            <w:vAlign w:val="center"/>
          </w:tcPr>
          <w:p w:rsidR="004105C9" w:rsidRPr="00347EBD" w:rsidRDefault="00682BAA" w:rsidP="00AF58C2">
            <w:pPr>
              <w:jc w:val="center"/>
              <w:rPr>
                <w:lang w:val="en-US"/>
              </w:rPr>
            </w:pPr>
            <w:r w:rsidRPr="00347EBD">
              <w:rPr>
                <w:lang w:val="en-US"/>
              </w:rPr>
              <w:t>28 984 488</w:t>
            </w:r>
          </w:p>
        </w:tc>
      </w:tr>
      <w:tr w:rsidR="004105C9" w:rsidRPr="00347EBD" w:rsidTr="00AF58C2">
        <w:trPr>
          <w:trHeight w:val="600"/>
        </w:trPr>
        <w:tc>
          <w:tcPr>
            <w:tcW w:w="540" w:type="dxa"/>
            <w:vAlign w:val="center"/>
          </w:tcPr>
          <w:p w:rsidR="004105C9" w:rsidRPr="00347EBD" w:rsidRDefault="004105C9" w:rsidP="00AF58C2">
            <w:pPr>
              <w:pStyle w:val="tabl"/>
              <w:jc w:val="center"/>
              <w:rPr>
                <w:sz w:val="22"/>
                <w:szCs w:val="22"/>
              </w:rPr>
            </w:pPr>
            <w:r w:rsidRPr="00347EBD">
              <w:rPr>
                <w:sz w:val="22"/>
                <w:szCs w:val="22"/>
              </w:rPr>
              <w:t>3.</w:t>
            </w:r>
          </w:p>
        </w:tc>
        <w:tc>
          <w:tcPr>
            <w:tcW w:w="2880" w:type="dxa"/>
            <w:vAlign w:val="center"/>
          </w:tcPr>
          <w:p w:rsidR="004105C9" w:rsidRPr="00347EBD" w:rsidRDefault="004105C9" w:rsidP="00AF58C2">
            <w:pPr>
              <w:pStyle w:val="tabl"/>
              <w:jc w:val="center"/>
              <w:rPr>
                <w:sz w:val="22"/>
                <w:szCs w:val="22"/>
              </w:rPr>
            </w:pPr>
            <w:r w:rsidRPr="00347EBD">
              <w:rPr>
                <w:sz w:val="22"/>
                <w:szCs w:val="22"/>
              </w:rPr>
              <w:t>Чистая прибыль (непокр</w:t>
            </w:r>
            <w:r w:rsidRPr="00347EBD">
              <w:rPr>
                <w:sz w:val="22"/>
                <w:szCs w:val="22"/>
              </w:rPr>
              <w:t>ы</w:t>
            </w:r>
            <w:r w:rsidRPr="00347EBD">
              <w:rPr>
                <w:sz w:val="22"/>
                <w:szCs w:val="22"/>
              </w:rPr>
              <w:t>тый убыток)</w:t>
            </w:r>
            <w:r w:rsidR="003D79C8" w:rsidRPr="00347EBD">
              <w:rPr>
                <w:sz w:val="22"/>
                <w:szCs w:val="22"/>
              </w:rPr>
              <w:t>, т</w:t>
            </w:r>
            <w:r w:rsidRPr="00347EBD">
              <w:rPr>
                <w:sz w:val="22"/>
                <w:szCs w:val="22"/>
              </w:rPr>
              <w:t>ыс. руб.</w:t>
            </w:r>
          </w:p>
        </w:tc>
        <w:tc>
          <w:tcPr>
            <w:tcW w:w="6120" w:type="dxa"/>
            <w:vAlign w:val="center"/>
          </w:tcPr>
          <w:p w:rsidR="004105C9" w:rsidRPr="00347EBD" w:rsidRDefault="00D86B66" w:rsidP="00AF58C2">
            <w:pPr>
              <w:jc w:val="center"/>
              <w:rPr>
                <w:lang w:val="en-US"/>
              </w:rPr>
            </w:pPr>
            <w:r w:rsidRPr="00347EBD">
              <w:rPr>
                <w:lang w:val="en-US"/>
              </w:rPr>
              <w:t>-7 420 471</w:t>
            </w:r>
          </w:p>
        </w:tc>
      </w:tr>
      <w:tr w:rsidR="004105C9" w:rsidRPr="00347EBD" w:rsidTr="00AF58C2">
        <w:trPr>
          <w:trHeight w:val="676"/>
        </w:trPr>
        <w:tc>
          <w:tcPr>
            <w:tcW w:w="540" w:type="dxa"/>
            <w:vAlign w:val="center"/>
          </w:tcPr>
          <w:p w:rsidR="004105C9" w:rsidRPr="00347EBD" w:rsidRDefault="004105C9" w:rsidP="00AF58C2">
            <w:pPr>
              <w:pStyle w:val="tabl"/>
              <w:jc w:val="center"/>
              <w:rPr>
                <w:sz w:val="22"/>
                <w:szCs w:val="22"/>
              </w:rPr>
            </w:pPr>
            <w:r w:rsidRPr="00347EBD">
              <w:rPr>
                <w:sz w:val="22"/>
                <w:szCs w:val="22"/>
              </w:rPr>
              <w:t>4.</w:t>
            </w:r>
          </w:p>
        </w:tc>
        <w:tc>
          <w:tcPr>
            <w:tcW w:w="2880" w:type="dxa"/>
            <w:vAlign w:val="center"/>
          </w:tcPr>
          <w:p w:rsidR="004105C9" w:rsidRPr="00347EBD" w:rsidRDefault="004105C9" w:rsidP="00AF58C2">
            <w:pPr>
              <w:pStyle w:val="tabl"/>
              <w:jc w:val="center"/>
              <w:rPr>
                <w:sz w:val="22"/>
                <w:szCs w:val="22"/>
              </w:rPr>
            </w:pPr>
            <w:r w:rsidRPr="00347EBD">
              <w:rPr>
                <w:sz w:val="22"/>
                <w:szCs w:val="22"/>
              </w:rPr>
              <w:t>Рентабельность активов, %</w:t>
            </w:r>
          </w:p>
        </w:tc>
        <w:tc>
          <w:tcPr>
            <w:tcW w:w="6120" w:type="dxa"/>
            <w:vAlign w:val="center"/>
          </w:tcPr>
          <w:p w:rsidR="004105C9" w:rsidRPr="00347EBD" w:rsidRDefault="00977798" w:rsidP="000208D1">
            <w:pPr>
              <w:jc w:val="center"/>
            </w:pPr>
            <w:r w:rsidRPr="00347EBD">
              <w:t>-1,83</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5.</w:t>
            </w:r>
          </w:p>
        </w:tc>
        <w:tc>
          <w:tcPr>
            <w:tcW w:w="2880" w:type="dxa"/>
            <w:vAlign w:val="center"/>
          </w:tcPr>
          <w:p w:rsidR="004105C9" w:rsidRPr="00347EBD" w:rsidRDefault="004105C9" w:rsidP="00AF58C2">
            <w:pPr>
              <w:pStyle w:val="tabl"/>
              <w:jc w:val="center"/>
              <w:rPr>
                <w:sz w:val="22"/>
                <w:szCs w:val="22"/>
              </w:rPr>
            </w:pPr>
            <w:r w:rsidRPr="00347EBD">
              <w:rPr>
                <w:sz w:val="22"/>
                <w:szCs w:val="22"/>
              </w:rPr>
              <w:t>Рентабельность капитала, %</w:t>
            </w:r>
          </w:p>
        </w:tc>
        <w:tc>
          <w:tcPr>
            <w:tcW w:w="6120" w:type="dxa"/>
            <w:vAlign w:val="center"/>
          </w:tcPr>
          <w:p w:rsidR="004105C9" w:rsidRPr="00347EBD" w:rsidRDefault="00977798" w:rsidP="0035561F">
            <w:pPr>
              <w:jc w:val="center"/>
            </w:pPr>
            <w:r w:rsidRPr="00347EBD">
              <w:t>-10,71</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6.</w:t>
            </w:r>
          </w:p>
        </w:tc>
        <w:tc>
          <w:tcPr>
            <w:tcW w:w="2880" w:type="dxa"/>
            <w:vAlign w:val="center"/>
          </w:tcPr>
          <w:p w:rsidR="004105C9" w:rsidRPr="00347EBD" w:rsidRDefault="004105C9" w:rsidP="00AF58C2">
            <w:pPr>
              <w:pStyle w:val="tabl"/>
              <w:jc w:val="center"/>
              <w:rPr>
                <w:sz w:val="22"/>
                <w:szCs w:val="22"/>
              </w:rPr>
            </w:pPr>
            <w:r w:rsidRPr="00347EBD">
              <w:rPr>
                <w:sz w:val="22"/>
                <w:szCs w:val="22"/>
              </w:rPr>
              <w:t>Привлеченные средства: (кредиты, депозиты, клиен</w:t>
            </w:r>
            <w:r w:rsidRPr="00347EBD">
              <w:rPr>
                <w:sz w:val="22"/>
                <w:szCs w:val="22"/>
              </w:rPr>
              <w:t>т</w:t>
            </w:r>
            <w:r w:rsidRPr="00347EBD">
              <w:rPr>
                <w:sz w:val="22"/>
                <w:szCs w:val="22"/>
              </w:rPr>
              <w:t>ские счета и т.д.)</w:t>
            </w:r>
            <w:r w:rsidR="003D79C8" w:rsidRPr="00347EBD">
              <w:rPr>
                <w:sz w:val="22"/>
                <w:szCs w:val="22"/>
              </w:rPr>
              <w:t>, т</w:t>
            </w:r>
            <w:r w:rsidRPr="00347EBD">
              <w:rPr>
                <w:sz w:val="22"/>
                <w:szCs w:val="22"/>
              </w:rPr>
              <w:t>ыс. руб.</w:t>
            </w:r>
          </w:p>
        </w:tc>
        <w:tc>
          <w:tcPr>
            <w:tcW w:w="6120" w:type="dxa"/>
            <w:vAlign w:val="center"/>
          </w:tcPr>
          <w:p w:rsidR="004105C9" w:rsidRPr="00347EBD" w:rsidRDefault="00D86B66" w:rsidP="00AF58C2">
            <w:pPr>
              <w:jc w:val="center"/>
              <w:rPr>
                <w:lang w:val="en-US"/>
              </w:rPr>
            </w:pPr>
            <w:r w:rsidRPr="00347EBD">
              <w:rPr>
                <w:lang w:val="en-US"/>
              </w:rPr>
              <w:t>141 231 871</w:t>
            </w:r>
          </w:p>
        </w:tc>
      </w:tr>
      <w:tr w:rsidR="004105C9" w:rsidRPr="00347EBD" w:rsidTr="00AF58C2">
        <w:trPr>
          <w:trHeight w:val="240"/>
        </w:trPr>
        <w:tc>
          <w:tcPr>
            <w:tcW w:w="540" w:type="dxa"/>
          </w:tcPr>
          <w:p w:rsidR="004105C9" w:rsidRPr="00347EBD" w:rsidRDefault="004105C9" w:rsidP="00AF58C2">
            <w:pPr>
              <w:pStyle w:val="tabl"/>
              <w:jc w:val="center"/>
              <w:rPr>
                <w:bCs/>
                <w:sz w:val="22"/>
                <w:szCs w:val="22"/>
              </w:rPr>
            </w:pPr>
          </w:p>
        </w:tc>
        <w:tc>
          <w:tcPr>
            <w:tcW w:w="2880" w:type="dxa"/>
            <w:vAlign w:val="center"/>
          </w:tcPr>
          <w:p w:rsidR="004105C9" w:rsidRPr="00347EBD" w:rsidRDefault="004105C9" w:rsidP="00AF58C2">
            <w:pPr>
              <w:pStyle w:val="tabl"/>
              <w:jc w:val="center"/>
              <w:rPr>
                <w:bCs/>
                <w:sz w:val="22"/>
                <w:szCs w:val="22"/>
              </w:rPr>
            </w:pPr>
          </w:p>
        </w:tc>
        <w:tc>
          <w:tcPr>
            <w:tcW w:w="6120" w:type="dxa"/>
            <w:vAlign w:val="center"/>
          </w:tcPr>
          <w:p w:rsidR="004105C9" w:rsidRPr="00347EBD" w:rsidRDefault="004105C9" w:rsidP="00AF58C2">
            <w:pPr>
              <w:pStyle w:val="tabl"/>
              <w:jc w:val="center"/>
              <w:rPr>
                <w:bCs/>
                <w:sz w:val="22"/>
                <w:szCs w:val="22"/>
              </w:rPr>
            </w:pPr>
          </w:p>
        </w:tc>
      </w:tr>
      <w:tr w:rsidR="004105C9" w:rsidRPr="00347EBD" w:rsidTr="00AF58C2">
        <w:trPr>
          <w:trHeight w:val="240"/>
        </w:trPr>
        <w:tc>
          <w:tcPr>
            <w:tcW w:w="540" w:type="dxa"/>
          </w:tcPr>
          <w:p w:rsidR="004105C9" w:rsidRPr="00347EBD" w:rsidRDefault="004105C9" w:rsidP="00AF58C2">
            <w:pPr>
              <w:pStyle w:val="tabl"/>
              <w:jc w:val="center"/>
              <w:rPr>
                <w:b/>
                <w:bCs/>
                <w:sz w:val="22"/>
                <w:szCs w:val="22"/>
              </w:rPr>
            </w:pPr>
            <w:r w:rsidRPr="00347EBD">
              <w:rPr>
                <w:b/>
                <w:bCs/>
                <w:sz w:val="22"/>
                <w:szCs w:val="22"/>
              </w:rPr>
              <w:t>№</w:t>
            </w:r>
            <w:r w:rsidRPr="00347EBD">
              <w:rPr>
                <w:b/>
                <w:bCs/>
                <w:sz w:val="22"/>
                <w:szCs w:val="22"/>
              </w:rPr>
              <w:br/>
              <w:t>строки</w:t>
            </w:r>
          </w:p>
        </w:tc>
        <w:tc>
          <w:tcPr>
            <w:tcW w:w="2880" w:type="dxa"/>
            <w:vAlign w:val="center"/>
          </w:tcPr>
          <w:p w:rsidR="004105C9" w:rsidRPr="00347EBD" w:rsidRDefault="004105C9" w:rsidP="00AF58C2">
            <w:pPr>
              <w:pStyle w:val="tabl"/>
              <w:jc w:val="center"/>
              <w:rPr>
                <w:b/>
                <w:bCs/>
                <w:sz w:val="22"/>
                <w:szCs w:val="22"/>
              </w:rPr>
            </w:pPr>
            <w:r w:rsidRPr="00347EBD">
              <w:rPr>
                <w:b/>
                <w:bCs/>
                <w:sz w:val="22"/>
                <w:szCs w:val="22"/>
              </w:rPr>
              <w:t>Наименование показателя</w:t>
            </w:r>
          </w:p>
        </w:tc>
        <w:tc>
          <w:tcPr>
            <w:tcW w:w="6120" w:type="dxa"/>
            <w:vAlign w:val="center"/>
          </w:tcPr>
          <w:p w:rsidR="004105C9" w:rsidRPr="00347EBD" w:rsidRDefault="004105C9" w:rsidP="00F56E5B">
            <w:pPr>
              <w:pStyle w:val="tabl"/>
              <w:jc w:val="center"/>
              <w:rPr>
                <w:b/>
                <w:bCs/>
                <w:sz w:val="22"/>
                <w:szCs w:val="22"/>
              </w:rPr>
            </w:pPr>
            <w:r w:rsidRPr="00347EBD">
              <w:rPr>
                <w:b/>
                <w:bCs/>
                <w:sz w:val="22"/>
                <w:szCs w:val="22"/>
              </w:rPr>
              <w:t>01.</w:t>
            </w:r>
            <w:r w:rsidR="00F56E5B" w:rsidRPr="00347EBD">
              <w:rPr>
                <w:b/>
                <w:bCs/>
                <w:sz w:val="22"/>
                <w:szCs w:val="22"/>
              </w:rPr>
              <w:t>10</w:t>
            </w:r>
            <w:r w:rsidRPr="00347EBD">
              <w:rPr>
                <w:b/>
                <w:bCs/>
                <w:sz w:val="22"/>
                <w:szCs w:val="22"/>
              </w:rPr>
              <w:t>.201</w:t>
            </w:r>
            <w:r w:rsidR="00C01BF4" w:rsidRPr="00347EBD">
              <w:rPr>
                <w:b/>
                <w:bCs/>
                <w:sz w:val="22"/>
                <w:szCs w:val="22"/>
              </w:rPr>
              <w:t>4</w:t>
            </w:r>
          </w:p>
        </w:tc>
      </w:tr>
      <w:tr w:rsidR="004105C9" w:rsidRPr="00347EBD" w:rsidTr="00AF58C2">
        <w:trPr>
          <w:trHeight w:val="388"/>
        </w:trPr>
        <w:tc>
          <w:tcPr>
            <w:tcW w:w="540" w:type="dxa"/>
          </w:tcPr>
          <w:p w:rsidR="004105C9" w:rsidRPr="00347EBD" w:rsidRDefault="004105C9" w:rsidP="00AF58C2">
            <w:pPr>
              <w:pStyle w:val="tabl"/>
              <w:tabs>
                <w:tab w:val="left" w:pos="264"/>
              </w:tabs>
              <w:jc w:val="center"/>
              <w:rPr>
                <w:sz w:val="22"/>
                <w:szCs w:val="22"/>
              </w:rPr>
            </w:pPr>
            <w:r w:rsidRPr="00347EBD">
              <w:rPr>
                <w:sz w:val="22"/>
                <w:szCs w:val="22"/>
              </w:rPr>
              <w:t>1</w:t>
            </w:r>
          </w:p>
        </w:tc>
        <w:tc>
          <w:tcPr>
            <w:tcW w:w="2880" w:type="dxa"/>
          </w:tcPr>
          <w:p w:rsidR="004105C9" w:rsidRPr="00347EBD" w:rsidRDefault="004105C9" w:rsidP="00AF58C2">
            <w:pPr>
              <w:pStyle w:val="tabl"/>
              <w:jc w:val="center"/>
              <w:rPr>
                <w:sz w:val="22"/>
                <w:szCs w:val="22"/>
              </w:rPr>
            </w:pPr>
            <w:r w:rsidRPr="00347EBD">
              <w:rPr>
                <w:sz w:val="22"/>
                <w:szCs w:val="22"/>
              </w:rPr>
              <w:t>2</w:t>
            </w:r>
          </w:p>
        </w:tc>
        <w:tc>
          <w:tcPr>
            <w:tcW w:w="6120" w:type="dxa"/>
          </w:tcPr>
          <w:p w:rsidR="004105C9" w:rsidRPr="00347EBD" w:rsidRDefault="004105C9" w:rsidP="00AF58C2">
            <w:pPr>
              <w:jc w:val="center"/>
              <w:rPr>
                <w:sz w:val="22"/>
                <w:szCs w:val="22"/>
              </w:rPr>
            </w:pPr>
            <w:r w:rsidRPr="00347EBD">
              <w:rPr>
                <w:sz w:val="22"/>
                <w:szCs w:val="22"/>
              </w:rPr>
              <w:t>3</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1.</w:t>
            </w:r>
          </w:p>
        </w:tc>
        <w:tc>
          <w:tcPr>
            <w:tcW w:w="2880" w:type="dxa"/>
            <w:vAlign w:val="center"/>
          </w:tcPr>
          <w:p w:rsidR="004105C9" w:rsidRPr="00347EBD" w:rsidRDefault="004105C9" w:rsidP="00AF58C2">
            <w:pPr>
              <w:pStyle w:val="tabl"/>
              <w:jc w:val="center"/>
              <w:rPr>
                <w:sz w:val="22"/>
                <w:szCs w:val="22"/>
              </w:rPr>
            </w:pPr>
            <w:r w:rsidRPr="00347EBD">
              <w:rPr>
                <w:sz w:val="22"/>
                <w:szCs w:val="22"/>
              </w:rPr>
              <w:t>Уставный капитал,</w:t>
            </w:r>
            <w:r w:rsidR="00191874" w:rsidRPr="00347EBD">
              <w:rPr>
                <w:sz w:val="22"/>
                <w:szCs w:val="22"/>
                <w:lang w:val="en-US"/>
              </w:rPr>
              <w:t xml:space="preserve"> </w:t>
            </w:r>
            <w:r w:rsidRPr="00347EBD">
              <w:rPr>
                <w:sz w:val="22"/>
                <w:szCs w:val="22"/>
              </w:rPr>
              <w:t>тыс. руб.</w:t>
            </w:r>
          </w:p>
        </w:tc>
        <w:tc>
          <w:tcPr>
            <w:tcW w:w="6120" w:type="dxa"/>
            <w:vAlign w:val="center"/>
          </w:tcPr>
          <w:p w:rsidR="004105C9" w:rsidRPr="00347EBD" w:rsidRDefault="00F56E5B" w:rsidP="00AF58C2">
            <w:pPr>
              <w:jc w:val="center"/>
            </w:pPr>
            <w:r w:rsidRPr="00347EBD">
              <w:t>1 896 829</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2.</w:t>
            </w:r>
          </w:p>
        </w:tc>
        <w:tc>
          <w:tcPr>
            <w:tcW w:w="2880" w:type="dxa"/>
            <w:vAlign w:val="center"/>
          </w:tcPr>
          <w:p w:rsidR="004105C9" w:rsidRPr="00347EBD" w:rsidRDefault="004105C9" w:rsidP="00AF58C2">
            <w:pPr>
              <w:pStyle w:val="tabl"/>
              <w:jc w:val="center"/>
              <w:rPr>
                <w:sz w:val="22"/>
                <w:szCs w:val="22"/>
              </w:rPr>
            </w:pPr>
            <w:r w:rsidRPr="00347EBD">
              <w:rPr>
                <w:sz w:val="22"/>
                <w:szCs w:val="22"/>
              </w:rPr>
              <w:t>Собственные средства (к</w:t>
            </w:r>
            <w:r w:rsidRPr="00347EBD">
              <w:rPr>
                <w:sz w:val="22"/>
                <w:szCs w:val="22"/>
              </w:rPr>
              <w:t>а</w:t>
            </w:r>
            <w:r w:rsidRPr="00347EBD">
              <w:rPr>
                <w:sz w:val="22"/>
                <w:szCs w:val="22"/>
              </w:rPr>
              <w:t>питал),</w:t>
            </w:r>
            <w:r w:rsidR="003D5DBC" w:rsidRPr="00347EBD">
              <w:rPr>
                <w:sz w:val="22"/>
                <w:szCs w:val="22"/>
              </w:rPr>
              <w:t xml:space="preserve"> </w:t>
            </w:r>
            <w:r w:rsidRPr="00347EBD">
              <w:rPr>
                <w:sz w:val="22"/>
                <w:szCs w:val="22"/>
              </w:rPr>
              <w:t>тыс. руб.</w:t>
            </w:r>
          </w:p>
        </w:tc>
        <w:tc>
          <w:tcPr>
            <w:tcW w:w="6120" w:type="dxa"/>
            <w:vAlign w:val="center"/>
          </w:tcPr>
          <w:p w:rsidR="004105C9" w:rsidRPr="00347EBD" w:rsidRDefault="00F56E5B" w:rsidP="00C01BF4">
            <w:pPr>
              <w:jc w:val="center"/>
            </w:pPr>
            <w:r w:rsidRPr="00347EBD">
              <w:t>22 284 262</w:t>
            </w:r>
          </w:p>
        </w:tc>
      </w:tr>
      <w:tr w:rsidR="004105C9" w:rsidRPr="00347EBD" w:rsidTr="00AF58C2">
        <w:trPr>
          <w:trHeight w:val="600"/>
        </w:trPr>
        <w:tc>
          <w:tcPr>
            <w:tcW w:w="540" w:type="dxa"/>
            <w:vAlign w:val="center"/>
          </w:tcPr>
          <w:p w:rsidR="004105C9" w:rsidRPr="00347EBD" w:rsidRDefault="004105C9" w:rsidP="00AF58C2">
            <w:pPr>
              <w:pStyle w:val="tabl"/>
              <w:jc w:val="center"/>
              <w:rPr>
                <w:sz w:val="22"/>
                <w:szCs w:val="22"/>
              </w:rPr>
            </w:pPr>
            <w:r w:rsidRPr="00347EBD">
              <w:rPr>
                <w:sz w:val="22"/>
                <w:szCs w:val="22"/>
              </w:rPr>
              <w:t>3.</w:t>
            </w:r>
          </w:p>
        </w:tc>
        <w:tc>
          <w:tcPr>
            <w:tcW w:w="2880" w:type="dxa"/>
            <w:vAlign w:val="center"/>
          </w:tcPr>
          <w:p w:rsidR="004105C9" w:rsidRPr="00347EBD" w:rsidRDefault="004105C9" w:rsidP="00AF58C2">
            <w:pPr>
              <w:pStyle w:val="tabl"/>
              <w:jc w:val="center"/>
              <w:rPr>
                <w:sz w:val="22"/>
                <w:szCs w:val="22"/>
              </w:rPr>
            </w:pPr>
            <w:r w:rsidRPr="00347EBD">
              <w:rPr>
                <w:sz w:val="22"/>
                <w:szCs w:val="22"/>
              </w:rPr>
              <w:t>Чистая прибыль (непокр</w:t>
            </w:r>
            <w:r w:rsidRPr="00347EBD">
              <w:rPr>
                <w:sz w:val="22"/>
                <w:szCs w:val="22"/>
              </w:rPr>
              <w:t>ы</w:t>
            </w:r>
            <w:r w:rsidRPr="00347EBD">
              <w:rPr>
                <w:sz w:val="22"/>
                <w:szCs w:val="22"/>
              </w:rPr>
              <w:t>тый убыток),</w:t>
            </w:r>
            <w:r w:rsidR="003D5DBC" w:rsidRPr="00347EBD">
              <w:rPr>
                <w:sz w:val="22"/>
                <w:szCs w:val="22"/>
              </w:rPr>
              <w:t xml:space="preserve"> </w:t>
            </w:r>
            <w:r w:rsidRPr="00347EBD">
              <w:rPr>
                <w:sz w:val="22"/>
                <w:szCs w:val="22"/>
              </w:rPr>
              <w:t>тыс. руб.</w:t>
            </w:r>
          </w:p>
        </w:tc>
        <w:tc>
          <w:tcPr>
            <w:tcW w:w="6120" w:type="dxa"/>
            <w:vAlign w:val="center"/>
          </w:tcPr>
          <w:p w:rsidR="004105C9" w:rsidRPr="00347EBD" w:rsidRDefault="00F56E5B" w:rsidP="00C01BF4">
            <w:pPr>
              <w:jc w:val="center"/>
            </w:pPr>
            <w:r w:rsidRPr="00347EBD">
              <w:t>1 841 775</w:t>
            </w:r>
          </w:p>
        </w:tc>
      </w:tr>
      <w:tr w:rsidR="004105C9" w:rsidRPr="00347EBD" w:rsidTr="00AF58C2">
        <w:trPr>
          <w:trHeight w:val="676"/>
        </w:trPr>
        <w:tc>
          <w:tcPr>
            <w:tcW w:w="540" w:type="dxa"/>
            <w:vAlign w:val="center"/>
          </w:tcPr>
          <w:p w:rsidR="004105C9" w:rsidRPr="00347EBD" w:rsidRDefault="004105C9" w:rsidP="00AF58C2">
            <w:pPr>
              <w:pStyle w:val="tabl"/>
              <w:jc w:val="center"/>
              <w:rPr>
                <w:sz w:val="22"/>
                <w:szCs w:val="22"/>
              </w:rPr>
            </w:pPr>
            <w:r w:rsidRPr="00347EBD">
              <w:rPr>
                <w:sz w:val="22"/>
                <w:szCs w:val="22"/>
              </w:rPr>
              <w:t>4.</w:t>
            </w:r>
          </w:p>
        </w:tc>
        <w:tc>
          <w:tcPr>
            <w:tcW w:w="2880" w:type="dxa"/>
            <w:vAlign w:val="center"/>
          </w:tcPr>
          <w:p w:rsidR="004105C9" w:rsidRPr="00347EBD" w:rsidRDefault="004105C9" w:rsidP="00AF58C2">
            <w:pPr>
              <w:pStyle w:val="tabl"/>
              <w:jc w:val="center"/>
              <w:rPr>
                <w:sz w:val="22"/>
                <w:szCs w:val="22"/>
              </w:rPr>
            </w:pPr>
            <w:r w:rsidRPr="00347EBD">
              <w:rPr>
                <w:sz w:val="22"/>
                <w:szCs w:val="22"/>
              </w:rPr>
              <w:t>Рентабельность активов, %</w:t>
            </w:r>
          </w:p>
        </w:tc>
        <w:tc>
          <w:tcPr>
            <w:tcW w:w="6120" w:type="dxa"/>
            <w:vAlign w:val="center"/>
          </w:tcPr>
          <w:p w:rsidR="004105C9" w:rsidRPr="00347EBD" w:rsidRDefault="00F56E5B" w:rsidP="00C01BF4">
            <w:pPr>
              <w:jc w:val="center"/>
            </w:pPr>
            <w:r w:rsidRPr="00347EBD">
              <w:t>1,38</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t>5.</w:t>
            </w:r>
          </w:p>
        </w:tc>
        <w:tc>
          <w:tcPr>
            <w:tcW w:w="2880" w:type="dxa"/>
            <w:vAlign w:val="center"/>
          </w:tcPr>
          <w:p w:rsidR="004105C9" w:rsidRPr="00347EBD" w:rsidRDefault="004105C9" w:rsidP="00AF58C2">
            <w:pPr>
              <w:pStyle w:val="tabl"/>
              <w:jc w:val="center"/>
              <w:rPr>
                <w:sz w:val="22"/>
                <w:szCs w:val="22"/>
              </w:rPr>
            </w:pPr>
            <w:r w:rsidRPr="00347EBD">
              <w:rPr>
                <w:sz w:val="22"/>
                <w:szCs w:val="22"/>
              </w:rPr>
              <w:t>Рентабельность капитала, %</w:t>
            </w:r>
          </w:p>
        </w:tc>
        <w:tc>
          <w:tcPr>
            <w:tcW w:w="6120" w:type="dxa"/>
            <w:vAlign w:val="center"/>
          </w:tcPr>
          <w:p w:rsidR="004105C9" w:rsidRPr="00347EBD" w:rsidRDefault="00F56E5B" w:rsidP="00C01BF4">
            <w:pPr>
              <w:jc w:val="center"/>
            </w:pPr>
            <w:r w:rsidRPr="00347EBD">
              <w:t>11,80</w:t>
            </w:r>
          </w:p>
        </w:tc>
      </w:tr>
      <w:tr w:rsidR="004105C9" w:rsidRPr="00347EBD" w:rsidTr="00AF58C2">
        <w:trPr>
          <w:trHeight w:val="720"/>
        </w:trPr>
        <w:tc>
          <w:tcPr>
            <w:tcW w:w="540" w:type="dxa"/>
            <w:vAlign w:val="center"/>
          </w:tcPr>
          <w:p w:rsidR="004105C9" w:rsidRPr="00347EBD" w:rsidRDefault="004105C9" w:rsidP="00AF58C2">
            <w:pPr>
              <w:pStyle w:val="tabl"/>
              <w:jc w:val="center"/>
              <w:rPr>
                <w:sz w:val="22"/>
                <w:szCs w:val="22"/>
              </w:rPr>
            </w:pPr>
            <w:r w:rsidRPr="00347EBD">
              <w:rPr>
                <w:sz w:val="22"/>
                <w:szCs w:val="22"/>
              </w:rPr>
              <w:lastRenderedPageBreak/>
              <w:t>6.</w:t>
            </w:r>
          </w:p>
        </w:tc>
        <w:tc>
          <w:tcPr>
            <w:tcW w:w="2880" w:type="dxa"/>
            <w:vAlign w:val="center"/>
          </w:tcPr>
          <w:p w:rsidR="004105C9" w:rsidRPr="00347EBD" w:rsidRDefault="004105C9" w:rsidP="00AF58C2">
            <w:pPr>
              <w:pStyle w:val="tabl"/>
              <w:jc w:val="center"/>
              <w:rPr>
                <w:sz w:val="22"/>
                <w:szCs w:val="22"/>
              </w:rPr>
            </w:pPr>
            <w:r w:rsidRPr="00347EBD">
              <w:rPr>
                <w:sz w:val="22"/>
                <w:szCs w:val="22"/>
              </w:rPr>
              <w:t>Привлеченные средства: (кредиты, депозиты, клиен</w:t>
            </w:r>
            <w:r w:rsidRPr="00347EBD">
              <w:rPr>
                <w:sz w:val="22"/>
                <w:szCs w:val="22"/>
              </w:rPr>
              <w:t>т</w:t>
            </w:r>
            <w:r w:rsidRPr="00347EBD">
              <w:rPr>
                <w:sz w:val="22"/>
                <w:szCs w:val="22"/>
              </w:rPr>
              <w:t>ские счета и т.д.),</w:t>
            </w:r>
            <w:r w:rsidR="003D5DBC" w:rsidRPr="00347EBD">
              <w:rPr>
                <w:sz w:val="22"/>
                <w:szCs w:val="22"/>
              </w:rPr>
              <w:t xml:space="preserve"> </w:t>
            </w:r>
            <w:r w:rsidRPr="00347EBD">
              <w:rPr>
                <w:sz w:val="22"/>
                <w:szCs w:val="22"/>
              </w:rPr>
              <w:t>тыс. руб.</w:t>
            </w:r>
          </w:p>
        </w:tc>
        <w:tc>
          <w:tcPr>
            <w:tcW w:w="6120" w:type="dxa"/>
            <w:vAlign w:val="center"/>
          </w:tcPr>
          <w:p w:rsidR="004105C9" w:rsidRPr="00347EBD" w:rsidRDefault="00F56E5B" w:rsidP="00AF58C2">
            <w:pPr>
              <w:jc w:val="center"/>
            </w:pPr>
            <w:r w:rsidRPr="00347EBD">
              <w:t>161 909 287</w:t>
            </w:r>
          </w:p>
        </w:tc>
      </w:tr>
    </w:tbl>
    <w:p w:rsidR="00AD68E5" w:rsidRPr="00347EBD" w:rsidRDefault="00AD68E5" w:rsidP="00BE754F">
      <w:pPr>
        <w:pStyle w:val="em-4"/>
        <w:ind w:firstLine="0"/>
      </w:pPr>
    </w:p>
    <w:p w:rsidR="0010101E" w:rsidRPr="00347EBD" w:rsidRDefault="0010101E" w:rsidP="0010101E">
      <w:pPr>
        <w:pStyle w:val="em-4"/>
      </w:pPr>
      <w:r w:rsidRPr="00347EBD">
        <w:rPr>
          <w:b/>
          <w:i/>
        </w:rPr>
        <w:t>Методика расчета показателей</w:t>
      </w:r>
      <w:r w:rsidRPr="00347EBD">
        <w:rPr>
          <w:rStyle w:val="af0"/>
          <w:vanish/>
          <w:szCs w:val="20"/>
        </w:rPr>
        <w:footnoteReference w:id="11"/>
      </w:r>
      <w:r w:rsidRPr="00347EBD">
        <w:t xml:space="preserve"> </w:t>
      </w:r>
    </w:p>
    <w:tbl>
      <w:tblPr>
        <w:tblW w:w="0" w:type="auto"/>
        <w:tblLook w:val="01E0" w:firstRow="1" w:lastRow="1" w:firstColumn="1" w:lastColumn="1" w:noHBand="0" w:noVBand="0"/>
      </w:tblPr>
      <w:tblGrid>
        <w:gridCol w:w="10031"/>
      </w:tblGrid>
      <w:tr w:rsidR="0010101E" w:rsidRPr="00347EBD" w:rsidTr="003D79C8">
        <w:tc>
          <w:tcPr>
            <w:tcW w:w="10031" w:type="dxa"/>
          </w:tcPr>
          <w:p w:rsidR="00850074" w:rsidRPr="00347EBD" w:rsidRDefault="00850074" w:rsidP="00AF58C2">
            <w:pPr>
              <w:ind w:firstLine="567"/>
              <w:jc w:val="both"/>
              <w:rPr>
                <w:sz w:val="22"/>
                <w:szCs w:val="22"/>
              </w:rPr>
            </w:pPr>
          </w:p>
          <w:p w:rsidR="0010101E" w:rsidRPr="00347EBD" w:rsidRDefault="0010101E" w:rsidP="00AF58C2">
            <w:pPr>
              <w:ind w:firstLine="567"/>
              <w:jc w:val="both"/>
              <w:rPr>
                <w:sz w:val="22"/>
                <w:szCs w:val="22"/>
              </w:rPr>
            </w:pPr>
            <w:r w:rsidRPr="00347EBD">
              <w:rPr>
                <w:sz w:val="22"/>
                <w:szCs w:val="22"/>
              </w:rPr>
              <w:t>Рентабельность активов рассчитывается как отношение  чистой прибыли к балансовой стоимости активов.</w:t>
            </w:r>
          </w:p>
          <w:p w:rsidR="0010101E" w:rsidRPr="00347EBD" w:rsidRDefault="0010101E" w:rsidP="00AF58C2">
            <w:pPr>
              <w:pStyle w:val="em-4"/>
            </w:pPr>
            <w:r w:rsidRPr="00347EBD">
              <w:t>Рентабельность капитала рассчитывается как отношение чистой прибыли к собственным сре</w:t>
            </w:r>
            <w:r w:rsidRPr="00347EBD">
              <w:t>д</w:t>
            </w:r>
            <w:r w:rsidRPr="00347EBD">
              <w:t>ствам (капиталу) Банка.</w:t>
            </w:r>
          </w:p>
          <w:p w:rsidR="0010101E" w:rsidRPr="00347EBD" w:rsidRDefault="0010101E" w:rsidP="00AF58C2">
            <w:pPr>
              <w:pStyle w:val="em-4"/>
            </w:pPr>
            <w:r w:rsidRPr="00347EBD">
              <w:t xml:space="preserve">В состав привлеченных средств включены: </w:t>
            </w:r>
            <w:r w:rsidR="003D79C8" w:rsidRPr="00347EBD">
              <w:t>м</w:t>
            </w:r>
            <w:r w:rsidRPr="00347EBD">
              <w:t>ежбанковские кредиты полученные,</w:t>
            </w:r>
            <w:r w:rsidR="00671578" w:rsidRPr="00347EBD">
              <w:t xml:space="preserve"> </w:t>
            </w:r>
            <w:r w:rsidRPr="00347EBD">
              <w:t>средства на счетах клиентов, депозиты, прочие привлеченные средства.</w:t>
            </w:r>
          </w:p>
          <w:p w:rsidR="0010101E" w:rsidRPr="00347EBD" w:rsidRDefault="0010101E" w:rsidP="00AF58C2">
            <w:pPr>
              <w:pStyle w:val="em-4"/>
            </w:pPr>
            <w:r w:rsidRPr="00347EBD">
              <w:t xml:space="preserve">Собственные средства (капитал) Банка, рассчитанные согласно Положению ЦБ РФ «О методике определения </w:t>
            </w:r>
            <w:r w:rsidR="00671578" w:rsidRPr="00347EBD">
              <w:t xml:space="preserve">величины </w:t>
            </w:r>
            <w:r w:rsidRPr="00347EBD">
              <w:t>собственных средств (капитала) кредитных организаций</w:t>
            </w:r>
            <w:r w:rsidR="00671578" w:rsidRPr="00347EBD">
              <w:t xml:space="preserve"> («Базель </w:t>
            </w:r>
            <w:r w:rsidR="00671578" w:rsidRPr="00347EBD">
              <w:rPr>
                <w:lang w:val="en-US"/>
              </w:rPr>
              <w:t>III</w:t>
            </w:r>
            <w:r w:rsidRPr="00347EBD">
              <w:t>»</w:t>
            </w:r>
            <w:r w:rsidR="00671578" w:rsidRPr="00347EBD">
              <w:t>)»</w:t>
            </w:r>
            <w:r w:rsidRPr="00347EBD">
              <w:t xml:space="preserve"> №</w:t>
            </w:r>
            <w:r w:rsidR="00671578" w:rsidRPr="00347EBD">
              <w:t xml:space="preserve"> 395</w:t>
            </w:r>
            <w:r w:rsidR="00B140EC" w:rsidRPr="00347EBD">
              <w:t>–</w:t>
            </w:r>
            <w:r w:rsidRPr="00347EBD">
              <w:t xml:space="preserve">П от </w:t>
            </w:r>
            <w:r w:rsidR="00671578" w:rsidRPr="00347EBD">
              <w:t>28.12</w:t>
            </w:r>
            <w:r w:rsidRPr="00347EBD">
              <w:t>.20</w:t>
            </w:r>
            <w:r w:rsidR="00671578" w:rsidRPr="00347EBD">
              <w:t>12</w:t>
            </w:r>
            <w:r w:rsidRPr="00347EBD">
              <w:t>.</w:t>
            </w:r>
          </w:p>
          <w:p w:rsidR="0010101E" w:rsidRPr="00347EBD" w:rsidRDefault="0010101E" w:rsidP="00AF58C2">
            <w:pPr>
              <w:contextualSpacing/>
              <w:jc w:val="both"/>
              <w:rPr>
                <w:sz w:val="22"/>
                <w:szCs w:val="22"/>
              </w:rPr>
            </w:pPr>
            <w:r w:rsidRPr="00347EBD">
              <w:rPr>
                <w:sz w:val="22"/>
                <w:szCs w:val="22"/>
              </w:rPr>
              <w:t xml:space="preserve">          Чистая прибыль (непокрытый убыток) соответствует статье «Прибыль (убыток) за отчетный п</w:t>
            </w:r>
            <w:r w:rsidRPr="00347EBD">
              <w:rPr>
                <w:sz w:val="22"/>
                <w:szCs w:val="22"/>
              </w:rPr>
              <w:t>е</w:t>
            </w:r>
            <w:r w:rsidRPr="00347EBD">
              <w:rPr>
                <w:sz w:val="22"/>
                <w:szCs w:val="22"/>
              </w:rPr>
              <w:t xml:space="preserve">риод» формы отчетности 0409807 «Отчет о </w:t>
            </w:r>
            <w:r w:rsidR="00FA67D4" w:rsidRPr="00347EBD">
              <w:rPr>
                <w:sz w:val="22"/>
                <w:szCs w:val="22"/>
              </w:rPr>
              <w:t>прибылях и убытках</w:t>
            </w:r>
            <w:r w:rsidRPr="00347EBD">
              <w:rPr>
                <w:sz w:val="22"/>
                <w:szCs w:val="22"/>
              </w:rPr>
              <w:t xml:space="preserve"> (публикуемая форма)»</w:t>
            </w:r>
          </w:p>
          <w:p w:rsidR="0010101E" w:rsidRPr="00347EBD" w:rsidRDefault="0010101E" w:rsidP="00AF58C2">
            <w:pPr>
              <w:contextualSpacing/>
              <w:jc w:val="both"/>
              <w:rPr>
                <w:sz w:val="22"/>
                <w:szCs w:val="22"/>
              </w:rPr>
            </w:pPr>
            <w:r w:rsidRPr="00347EBD">
              <w:rPr>
                <w:sz w:val="22"/>
                <w:szCs w:val="22"/>
              </w:rPr>
              <w:t xml:space="preserve">          Сумма активов определяется как значение по строке 1</w:t>
            </w:r>
            <w:r w:rsidR="00A74713" w:rsidRPr="00347EBD">
              <w:rPr>
                <w:sz w:val="22"/>
                <w:szCs w:val="22"/>
              </w:rPr>
              <w:t>2</w:t>
            </w:r>
            <w:r w:rsidRPr="00347EBD">
              <w:rPr>
                <w:sz w:val="22"/>
                <w:szCs w:val="22"/>
              </w:rPr>
              <w:t xml:space="preserve"> «Всего активов» формы отчетности 0409806 «Бухгалтерский баланс (публикуемая форма)».</w:t>
            </w:r>
          </w:p>
          <w:p w:rsidR="0010101E" w:rsidRPr="00347EBD" w:rsidRDefault="0010101E" w:rsidP="00AF58C2">
            <w:pPr>
              <w:ind w:firstLine="567"/>
              <w:contextualSpacing/>
              <w:jc w:val="both"/>
              <w:rPr>
                <w:sz w:val="22"/>
                <w:szCs w:val="22"/>
              </w:rPr>
            </w:pPr>
            <w:r w:rsidRPr="00347EBD">
              <w:rPr>
                <w:sz w:val="22"/>
                <w:szCs w:val="22"/>
              </w:rPr>
              <w:t xml:space="preserve">   Показатель рентабельности приводится в годовое значение.</w:t>
            </w:r>
          </w:p>
          <w:p w:rsidR="00850074" w:rsidRPr="00347EBD" w:rsidRDefault="00850074" w:rsidP="00AF58C2">
            <w:pPr>
              <w:ind w:firstLine="567"/>
              <w:contextualSpacing/>
              <w:jc w:val="both"/>
              <w:rPr>
                <w:sz w:val="22"/>
                <w:szCs w:val="22"/>
              </w:rPr>
            </w:pPr>
          </w:p>
        </w:tc>
      </w:tr>
    </w:tbl>
    <w:p w:rsidR="0010101E" w:rsidRPr="00347EBD" w:rsidRDefault="0010101E" w:rsidP="0010101E">
      <w:pPr>
        <w:pStyle w:val="em-4"/>
        <w:rPr>
          <w:b/>
          <w:i/>
          <w:szCs w:val="20"/>
        </w:rPr>
      </w:pPr>
    </w:p>
    <w:p w:rsidR="0010101E" w:rsidRPr="00347EBD" w:rsidRDefault="0010101E" w:rsidP="0010101E">
      <w:pPr>
        <w:pStyle w:val="em-4"/>
        <w:rPr>
          <w:b/>
          <w:i/>
        </w:rPr>
      </w:pPr>
      <w:r w:rsidRPr="00347EBD">
        <w:rPr>
          <w:b/>
          <w:i/>
          <w:szCs w:val="20"/>
        </w:rPr>
        <w:t xml:space="preserve">Дополнительные показатели, характеризующие </w:t>
      </w:r>
      <w:r w:rsidRPr="00347EBD">
        <w:rPr>
          <w:b/>
          <w:i/>
        </w:rPr>
        <w:t>финансово</w:t>
      </w:r>
      <w:r w:rsidR="00B140EC" w:rsidRPr="00347EBD">
        <w:rPr>
          <w:b/>
          <w:i/>
        </w:rPr>
        <w:t>–</w:t>
      </w:r>
      <w:r w:rsidRPr="00347EBD">
        <w:rPr>
          <w:b/>
          <w:i/>
        </w:rPr>
        <w:t>экономическую деятельность кр</w:t>
      </w:r>
      <w:r w:rsidRPr="00347EBD">
        <w:rPr>
          <w:b/>
          <w:i/>
        </w:rPr>
        <w:t>е</w:t>
      </w:r>
      <w:r w:rsidRPr="00347EBD">
        <w:rPr>
          <w:b/>
          <w:i/>
        </w:rPr>
        <w:t>дитной организации – эмитента</w:t>
      </w:r>
      <w:r w:rsidRPr="00347EBD">
        <w:rPr>
          <w:rStyle w:val="af0"/>
          <w:b/>
          <w:i/>
          <w:vanish/>
        </w:rPr>
        <w:footnoteReference w:id="12"/>
      </w:r>
      <w:r w:rsidRPr="00347EBD">
        <w:rPr>
          <w:b/>
          <w:i/>
        </w:rPr>
        <w:t xml:space="preserve"> </w:t>
      </w:r>
    </w:p>
    <w:tbl>
      <w:tblPr>
        <w:tblW w:w="0" w:type="auto"/>
        <w:tblLook w:val="01E0" w:firstRow="1" w:lastRow="1" w:firstColumn="1" w:lastColumn="1" w:noHBand="0" w:noVBand="0"/>
      </w:tblPr>
      <w:tblGrid>
        <w:gridCol w:w="9570"/>
      </w:tblGrid>
      <w:tr w:rsidR="0010101E" w:rsidRPr="00347EBD" w:rsidTr="00AF58C2">
        <w:tc>
          <w:tcPr>
            <w:tcW w:w="9570" w:type="dxa"/>
          </w:tcPr>
          <w:p w:rsidR="0010101E" w:rsidRPr="00347EBD" w:rsidRDefault="0010101E" w:rsidP="00AF58C2">
            <w:pPr>
              <w:pStyle w:val="em-4"/>
            </w:pPr>
            <w:r w:rsidRPr="00347EBD">
              <w:t>Дополнительные показатели не используются.</w:t>
            </w:r>
          </w:p>
        </w:tc>
      </w:tr>
    </w:tbl>
    <w:p w:rsidR="0010101E" w:rsidRPr="00347EBD" w:rsidRDefault="0010101E" w:rsidP="0010101E">
      <w:pPr>
        <w:pStyle w:val="em-4"/>
      </w:pPr>
    </w:p>
    <w:p w:rsidR="0010101E" w:rsidRPr="00347EBD" w:rsidRDefault="0010101E" w:rsidP="0010101E">
      <w:pPr>
        <w:pStyle w:val="em-4"/>
      </w:pPr>
      <w:r w:rsidRPr="00347EBD">
        <w:t>Методика расчета дополнительных показателей</w:t>
      </w:r>
      <w:r w:rsidR="003D79C8" w:rsidRPr="00347EBD">
        <w:t>:</w:t>
      </w:r>
      <w:r w:rsidRPr="00347EBD">
        <w:t xml:space="preserve"> </w:t>
      </w:r>
    </w:p>
    <w:tbl>
      <w:tblPr>
        <w:tblW w:w="0" w:type="auto"/>
        <w:tblLook w:val="01E0" w:firstRow="1" w:lastRow="1" w:firstColumn="1" w:lastColumn="1" w:noHBand="0" w:noVBand="0"/>
      </w:tblPr>
      <w:tblGrid>
        <w:gridCol w:w="9570"/>
      </w:tblGrid>
      <w:tr w:rsidR="0010101E" w:rsidRPr="00347EBD" w:rsidTr="00AF58C2">
        <w:tc>
          <w:tcPr>
            <w:tcW w:w="9570" w:type="dxa"/>
          </w:tcPr>
          <w:p w:rsidR="0010101E" w:rsidRPr="00347EBD" w:rsidRDefault="0010101E" w:rsidP="00AF58C2">
            <w:pPr>
              <w:pStyle w:val="em-4"/>
            </w:pPr>
            <w:r w:rsidRPr="00347EBD">
              <w:t>Не используется</w:t>
            </w:r>
            <w:r w:rsidR="003D79C8" w:rsidRPr="00347EBD">
              <w:t>.</w:t>
            </w:r>
          </w:p>
        </w:tc>
      </w:tr>
    </w:tbl>
    <w:p w:rsidR="0010101E" w:rsidRPr="00347EBD" w:rsidRDefault="0010101E" w:rsidP="0010101E">
      <w:pPr>
        <w:pStyle w:val="em-4"/>
      </w:pPr>
    </w:p>
    <w:p w:rsidR="0010101E" w:rsidRPr="00347EBD" w:rsidRDefault="0010101E" w:rsidP="0010101E">
      <w:pPr>
        <w:pStyle w:val="em-4"/>
      </w:pPr>
      <w:r w:rsidRPr="00347EBD">
        <w:t>Анализ финансово</w:t>
      </w:r>
      <w:r w:rsidR="00B140EC" w:rsidRPr="00347EBD">
        <w:t>–</w:t>
      </w:r>
      <w:r w:rsidRPr="00347EBD">
        <w:t xml:space="preserve">экономической деятельности кредитной организации </w:t>
      </w:r>
      <w:r w:rsidR="00B140EC" w:rsidRPr="00347EBD">
        <w:t>–</w:t>
      </w:r>
      <w:r w:rsidRPr="00347EBD">
        <w:t xml:space="preserve"> эмитента на основе эк</w:t>
      </w:r>
      <w:r w:rsidRPr="00347EBD">
        <w:t>о</w:t>
      </w:r>
      <w:r w:rsidRPr="00347EBD">
        <w:t>номического анализа динамики приведенных показателей</w:t>
      </w:r>
      <w:r w:rsidR="003D79C8" w:rsidRPr="00347EBD">
        <w:t>:</w:t>
      </w:r>
    </w:p>
    <w:tbl>
      <w:tblPr>
        <w:tblW w:w="0" w:type="auto"/>
        <w:tblLook w:val="01E0" w:firstRow="1" w:lastRow="1" w:firstColumn="1" w:lastColumn="1" w:noHBand="0" w:noVBand="0"/>
      </w:tblPr>
      <w:tblGrid>
        <w:gridCol w:w="9570"/>
      </w:tblGrid>
      <w:tr w:rsidR="0010101E" w:rsidRPr="00347EBD" w:rsidTr="00AF58C2">
        <w:tc>
          <w:tcPr>
            <w:tcW w:w="9570" w:type="dxa"/>
          </w:tcPr>
          <w:p w:rsidR="0010101E" w:rsidRPr="00347EBD" w:rsidRDefault="00B55138" w:rsidP="00AF58C2">
            <w:pPr>
              <w:pStyle w:val="em-4"/>
            </w:pPr>
            <w:r w:rsidRPr="00347EBD">
              <w:t>Не приводится</w:t>
            </w:r>
            <w:r w:rsidR="003D79C8" w:rsidRPr="00347EBD">
              <w:t>.</w:t>
            </w:r>
          </w:p>
        </w:tc>
      </w:tr>
    </w:tbl>
    <w:p w:rsidR="0010101E" w:rsidRPr="00347EBD" w:rsidRDefault="0010101E" w:rsidP="00BE754F">
      <w:pPr>
        <w:pStyle w:val="em-4"/>
        <w:ind w:firstLine="0"/>
      </w:pPr>
    </w:p>
    <w:p w:rsidR="00B37CA9" w:rsidRPr="00347EBD" w:rsidRDefault="00B37CA9" w:rsidP="00AD68E5">
      <w:pPr>
        <w:pStyle w:val="em-1"/>
      </w:pPr>
      <w:bookmarkStart w:id="12" w:name="_Toc419455924"/>
      <w:r w:rsidRPr="00347EBD">
        <w:t xml:space="preserve">2.2. Рыночная капитализация кредитной организации </w:t>
      </w:r>
      <w:r w:rsidR="00B140EC" w:rsidRPr="00347EBD">
        <w:t>–</w:t>
      </w:r>
      <w:r w:rsidRPr="00347EBD">
        <w:t xml:space="preserve"> эмитента</w:t>
      </w:r>
      <w:bookmarkEnd w:id="12"/>
      <w:r w:rsidRPr="00347EBD">
        <w:rPr>
          <w:rStyle w:val="af0"/>
          <w:b w:val="0"/>
          <w:bCs/>
          <w:vanish/>
        </w:rPr>
        <w:footnoteReference w:id="13"/>
      </w:r>
    </w:p>
    <w:p w:rsidR="00B37CA9" w:rsidRPr="00347EBD" w:rsidRDefault="00B37CA9" w:rsidP="00AD68E5">
      <w:pPr>
        <w:pStyle w:val="em-4"/>
      </w:pPr>
    </w:p>
    <w:p w:rsidR="00B37CA9" w:rsidRPr="00347EBD" w:rsidRDefault="00B37CA9" w:rsidP="00AD68E5">
      <w:pPr>
        <w:pStyle w:val="em-4"/>
      </w:pPr>
      <w:r w:rsidRPr="00347EBD">
        <w:t xml:space="preserve">Информация о рыночной капитализации кредитной организации </w:t>
      </w:r>
      <w:r w:rsidR="00B140EC" w:rsidRPr="00347EBD">
        <w:t>–</w:t>
      </w:r>
      <w:r w:rsidRPr="00347EBD">
        <w:t xml:space="preserve"> эмитента на дату окончания п</w:t>
      </w:r>
      <w:r w:rsidRPr="00347EBD">
        <w:t>о</w:t>
      </w:r>
      <w:r w:rsidRPr="00347EBD">
        <w:t>следнего завершенного финансового года и на дату окончания отчетного квартала:</w:t>
      </w:r>
    </w:p>
    <w:p w:rsidR="00B37CA9" w:rsidRPr="00347EBD" w:rsidRDefault="00B37CA9" w:rsidP="00B37CA9">
      <w:pPr>
        <w:ind w:firstLine="720"/>
        <w:jc w:val="both"/>
        <w:rPr>
          <w:sz w:val="22"/>
          <w:szCs w:val="22"/>
        </w:rPr>
      </w:pPr>
    </w:p>
    <w:tbl>
      <w:tblPr>
        <w:tblW w:w="9365" w:type="dxa"/>
        <w:tblInd w:w="103" w:type="dxa"/>
        <w:tblLayout w:type="fixed"/>
        <w:tblLook w:val="0000" w:firstRow="0" w:lastRow="0" w:firstColumn="0" w:lastColumn="0" w:noHBand="0" w:noVBand="0"/>
      </w:tblPr>
      <w:tblGrid>
        <w:gridCol w:w="1085"/>
        <w:gridCol w:w="1440"/>
        <w:gridCol w:w="2520"/>
        <w:gridCol w:w="1440"/>
        <w:gridCol w:w="1260"/>
        <w:gridCol w:w="1620"/>
      </w:tblGrid>
      <w:tr w:rsidR="00B37CA9" w:rsidRPr="00347EBD" w:rsidTr="00B37CA9">
        <w:trPr>
          <w:trHeight w:val="450"/>
        </w:trPr>
        <w:tc>
          <w:tcPr>
            <w:tcW w:w="1085"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Дата</w:t>
            </w:r>
          </w:p>
        </w:tc>
        <w:tc>
          <w:tcPr>
            <w:tcW w:w="144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Организатор торговли</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Индивидуальный гос</w:t>
            </w:r>
            <w:r w:rsidRPr="00347EBD">
              <w:rPr>
                <w:sz w:val="22"/>
                <w:szCs w:val="22"/>
              </w:rPr>
              <w:t>у</w:t>
            </w:r>
            <w:r w:rsidRPr="00347EBD">
              <w:rPr>
                <w:sz w:val="22"/>
                <w:szCs w:val="22"/>
              </w:rPr>
              <w:t>дарственный регистр</w:t>
            </w:r>
            <w:r w:rsidRPr="00347EBD">
              <w:rPr>
                <w:sz w:val="22"/>
                <w:szCs w:val="22"/>
              </w:rPr>
              <w:t>а</w:t>
            </w:r>
            <w:r w:rsidRPr="00347EBD">
              <w:rPr>
                <w:sz w:val="22"/>
                <w:szCs w:val="22"/>
              </w:rPr>
              <w:t>ционный номер ценных бумаг</w:t>
            </w:r>
          </w:p>
        </w:tc>
        <w:tc>
          <w:tcPr>
            <w:tcW w:w="144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 xml:space="preserve">Количество </w:t>
            </w:r>
            <w:r w:rsidR="00AD68E5" w:rsidRPr="00347EBD">
              <w:rPr>
                <w:sz w:val="22"/>
                <w:szCs w:val="22"/>
                <w:lang w:val="en-US"/>
              </w:rPr>
              <w:br/>
            </w:r>
            <w:r w:rsidRPr="00347EBD">
              <w:rPr>
                <w:sz w:val="22"/>
                <w:szCs w:val="22"/>
              </w:rPr>
              <w:t>акций</w:t>
            </w:r>
          </w:p>
        </w:tc>
        <w:tc>
          <w:tcPr>
            <w:tcW w:w="126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Рыночная цена акции</w:t>
            </w:r>
          </w:p>
        </w:tc>
        <w:tc>
          <w:tcPr>
            <w:tcW w:w="162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Рыночная к</w:t>
            </w:r>
            <w:r w:rsidRPr="00347EBD">
              <w:rPr>
                <w:sz w:val="22"/>
                <w:szCs w:val="22"/>
              </w:rPr>
              <w:t>а</w:t>
            </w:r>
            <w:r w:rsidRPr="00347EBD">
              <w:rPr>
                <w:sz w:val="22"/>
                <w:szCs w:val="22"/>
              </w:rPr>
              <w:t>питализация</w:t>
            </w:r>
            <w:r w:rsidR="00AD68E5" w:rsidRPr="00347EBD">
              <w:rPr>
                <w:sz w:val="22"/>
                <w:szCs w:val="22"/>
                <w:lang w:val="en-US"/>
              </w:rPr>
              <w:br/>
            </w:r>
            <w:r w:rsidRPr="00347EBD">
              <w:rPr>
                <w:sz w:val="22"/>
                <w:szCs w:val="22"/>
              </w:rPr>
              <w:t>(гр.4*гр.5)</w:t>
            </w:r>
          </w:p>
          <w:p w:rsidR="00B37CA9" w:rsidRPr="00347EBD" w:rsidRDefault="00B37CA9" w:rsidP="00B37CA9">
            <w:pPr>
              <w:jc w:val="center"/>
              <w:rPr>
                <w:sz w:val="22"/>
                <w:szCs w:val="22"/>
              </w:rPr>
            </w:pPr>
          </w:p>
        </w:tc>
      </w:tr>
      <w:tr w:rsidR="00B37CA9" w:rsidRPr="00347EBD"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1</w:t>
            </w:r>
          </w:p>
        </w:tc>
        <w:tc>
          <w:tcPr>
            <w:tcW w:w="144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2</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3</w:t>
            </w:r>
          </w:p>
        </w:tc>
        <w:tc>
          <w:tcPr>
            <w:tcW w:w="1440"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4</w:t>
            </w:r>
          </w:p>
        </w:tc>
        <w:tc>
          <w:tcPr>
            <w:tcW w:w="1260"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5</w:t>
            </w:r>
          </w:p>
        </w:tc>
        <w:tc>
          <w:tcPr>
            <w:tcW w:w="1620"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6</w:t>
            </w:r>
          </w:p>
        </w:tc>
      </w:tr>
      <w:tr w:rsidR="00B37CA9" w:rsidRPr="00347EBD" w:rsidTr="00B37CA9">
        <w:trPr>
          <w:trHeight w:val="360"/>
        </w:trPr>
        <w:tc>
          <w:tcPr>
            <w:tcW w:w="1085" w:type="dxa"/>
            <w:tcBorders>
              <w:top w:val="nil"/>
              <w:left w:val="single" w:sz="4" w:space="0" w:color="auto"/>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440" w:type="dxa"/>
            <w:tcBorders>
              <w:top w:val="single" w:sz="4" w:space="0" w:color="auto"/>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2520" w:type="dxa"/>
            <w:tcBorders>
              <w:top w:val="single" w:sz="4" w:space="0" w:color="auto"/>
              <w:left w:val="single" w:sz="4" w:space="0" w:color="auto"/>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440"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260"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620"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r>
    </w:tbl>
    <w:p w:rsidR="00AD68E5" w:rsidRPr="00347EBD" w:rsidRDefault="00AD68E5" w:rsidP="00AD68E5">
      <w:pPr>
        <w:pStyle w:val="em-4"/>
        <w:rPr>
          <w:lang w:val="en-US"/>
        </w:rPr>
      </w:pPr>
    </w:p>
    <w:p w:rsidR="00B37CA9" w:rsidRPr="00347EBD" w:rsidRDefault="00B37CA9" w:rsidP="00AD68E5">
      <w:pPr>
        <w:pStyle w:val="em-4"/>
      </w:pPr>
      <w:r w:rsidRPr="00347EBD">
        <w:t>Методика определения рыночной цены акции</w:t>
      </w:r>
      <w:r w:rsidRPr="00347EBD">
        <w:rPr>
          <w:rStyle w:val="af0"/>
          <w:vanish/>
        </w:rPr>
        <w:footnoteReference w:id="14"/>
      </w:r>
      <w:r w:rsidRPr="00347EBD">
        <w:t xml:space="preserve">: </w:t>
      </w:r>
    </w:p>
    <w:tbl>
      <w:tblPr>
        <w:tblW w:w="0" w:type="auto"/>
        <w:tblLook w:val="01E0" w:firstRow="1" w:lastRow="1" w:firstColumn="1" w:lastColumn="1" w:noHBand="0" w:noVBand="0"/>
      </w:tblPr>
      <w:tblGrid>
        <w:gridCol w:w="9570"/>
      </w:tblGrid>
      <w:tr w:rsidR="00AD68E5" w:rsidRPr="00347EBD" w:rsidTr="00F237F6">
        <w:tc>
          <w:tcPr>
            <w:tcW w:w="9570" w:type="dxa"/>
          </w:tcPr>
          <w:p w:rsidR="00AD68E5" w:rsidRPr="00347EBD" w:rsidRDefault="00520F44" w:rsidP="00031E7A">
            <w:pPr>
              <w:pStyle w:val="em-4"/>
            </w:pPr>
            <w:r w:rsidRPr="00347EBD">
              <w:t>Рыночная капитализация не производится</w:t>
            </w:r>
            <w:r w:rsidR="003D79C8" w:rsidRPr="00347EBD">
              <w:t>.</w:t>
            </w:r>
          </w:p>
        </w:tc>
      </w:tr>
    </w:tbl>
    <w:p w:rsidR="00AD68E5" w:rsidRPr="00347EBD" w:rsidRDefault="00AD68E5" w:rsidP="00AD68E5">
      <w:pPr>
        <w:pStyle w:val="em-4"/>
      </w:pPr>
    </w:p>
    <w:p w:rsidR="00B37CA9" w:rsidRPr="00347EBD" w:rsidRDefault="00B37CA9" w:rsidP="005E5B63">
      <w:pPr>
        <w:pStyle w:val="em-1"/>
      </w:pPr>
      <w:bookmarkStart w:id="13" w:name="_Toc419455925"/>
      <w:r w:rsidRPr="00347EBD">
        <w:t>2.3. Обязательства кредитной организации – эмитента</w:t>
      </w:r>
      <w:bookmarkEnd w:id="13"/>
    </w:p>
    <w:p w:rsidR="00B37CA9" w:rsidRPr="00347EBD" w:rsidRDefault="00B37CA9" w:rsidP="00B37CA9">
      <w:pPr>
        <w:ind w:firstLine="720"/>
        <w:jc w:val="both"/>
        <w:rPr>
          <w:b/>
          <w:bCs/>
        </w:rPr>
      </w:pPr>
    </w:p>
    <w:p w:rsidR="00B37CA9" w:rsidRPr="00347EBD" w:rsidRDefault="00B37CA9" w:rsidP="005F5641">
      <w:pPr>
        <w:pStyle w:val="em-7"/>
      </w:pPr>
      <w:bookmarkStart w:id="14" w:name="_Toc419455926"/>
      <w:r w:rsidRPr="00347EBD">
        <w:t>2.3.1. Заемные средства и кредиторская задолженность</w:t>
      </w:r>
      <w:bookmarkEnd w:id="14"/>
      <w:r w:rsidRPr="00347EBD">
        <w:rPr>
          <w:rStyle w:val="af0"/>
          <w:b w:val="0"/>
          <w:bCs/>
          <w:vanish/>
        </w:rPr>
        <w:footnoteReference w:id="15"/>
      </w:r>
    </w:p>
    <w:p w:rsidR="00B37CA9" w:rsidRPr="00347EBD" w:rsidRDefault="00B37CA9" w:rsidP="00B37CA9">
      <w:pPr>
        <w:ind w:firstLine="720"/>
        <w:jc w:val="both"/>
        <w:rPr>
          <w:b/>
          <w:bCs/>
          <w:sz w:val="22"/>
          <w:szCs w:val="22"/>
        </w:rPr>
      </w:pPr>
    </w:p>
    <w:p w:rsidR="0010101E" w:rsidRPr="00347EBD" w:rsidRDefault="0010101E" w:rsidP="0010101E">
      <w:pPr>
        <w:pStyle w:val="em-4"/>
      </w:pPr>
      <w:r w:rsidRPr="00347EBD">
        <w:lastRenderedPageBreak/>
        <w:t>Структура заемных средств кредитной организации – эмитента на дату окончания последнего заве</w:t>
      </w:r>
      <w:r w:rsidRPr="00347EBD">
        <w:t>р</w:t>
      </w:r>
      <w:r w:rsidRPr="00347EBD">
        <w:t>шенного финансового года и последнего завершенного отчетного периода</w:t>
      </w:r>
      <w:r w:rsidRPr="00347EBD">
        <w:rPr>
          <w:rStyle w:val="af0"/>
          <w:vanish/>
        </w:rPr>
        <w:footnoteReference w:id="16"/>
      </w:r>
      <w:r w:rsidRPr="00347EBD">
        <w:t>:</w:t>
      </w:r>
    </w:p>
    <w:p w:rsidR="0010101E" w:rsidRPr="00347EBD"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273"/>
        <w:gridCol w:w="3002"/>
        <w:gridCol w:w="3002"/>
      </w:tblGrid>
      <w:tr w:rsidR="0010101E" w:rsidRPr="00347EBD" w:rsidTr="00AF58C2">
        <w:tc>
          <w:tcPr>
            <w:tcW w:w="577" w:type="dxa"/>
            <w:vMerge w:val="restart"/>
          </w:tcPr>
          <w:p w:rsidR="0010101E" w:rsidRPr="00347EBD" w:rsidRDefault="0010101E" w:rsidP="00AF58C2">
            <w:pPr>
              <w:jc w:val="center"/>
              <w:rPr>
                <w:bCs/>
                <w:sz w:val="22"/>
                <w:szCs w:val="22"/>
              </w:rPr>
            </w:pPr>
            <w:r w:rsidRPr="00347EBD">
              <w:rPr>
                <w:bCs/>
                <w:sz w:val="22"/>
                <w:szCs w:val="22"/>
              </w:rPr>
              <w:t xml:space="preserve">№ </w:t>
            </w:r>
            <w:proofErr w:type="spellStart"/>
            <w:r w:rsidRPr="00347EBD">
              <w:rPr>
                <w:bCs/>
                <w:sz w:val="22"/>
                <w:szCs w:val="22"/>
              </w:rPr>
              <w:t>пп</w:t>
            </w:r>
            <w:proofErr w:type="spellEnd"/>
          </w:p>
        </w:tc>
        <w:tc>
          <w:tcPr>
            <w:tcW w:w="3273" w:type="dxa"/>
            <w:vMerge w:val="restart"/>
            <w:vAlign w:val="center"/>
          </w:tcPr>
          <w:p w:rsidR="0010101E" w:rsidRPr="00347EBD" w:rsidRDefault="0010101E" w:rsidP="00AF58C2">
            <w:pPr>
              <w:jc w:val="center"/>
              <w:rPr>
                <w:sz w:val="22"/>
                <w:szCs w:val="22"/>
              </w:rPr>
            </w:pPr>
            <w:r w:rsidRPr="00347EBD">
              <w:rPr>
                <w:sz w:val="22"/>
                <w:szCs w:val="22"/>
              </w:rPr>
              <w:t>Наименование показателя</w:t>
            </w:r>
          </w:p>
        </w:tc>
        <w:tc>
          <w:tcPr>
            <w:tcW w:w="6004" w:type="dxa"/>
            <w:gridSpan w:val="2"/>
            <w:vAlign w:val="center"/>
          </w:tcPr>
          <w:p w:rsidR="0010101E" w:rsidRPr="00347EBD" w:rsidRDefault="0010101E" w:rsidP="00AF58C2">
            <w:pPr>
              <w:jc w:val="center"/>
              <w:rPr>
                <w:sz w:val="22"/>
                <w:szCs w:val="22"/>
              </w:rPr>
            </w:pPr>
            <w:r w:rsidRPr="00347EBD">
              <w:rPr>
                <w:sz w:val="22"/>
                <w:szCs w:val="22"/>
              </w:rPr>
              <w:t>Значение показателя,</w:t>
            </w:r>
            <w:r w:rsidR="002C336C" w:rsidRPr="00347EBD">
              <w:rPr>
                <w:sz w:val="22"/>
                <w:szCs w:val="22"/>
              </w:rPr>
              <w:t xml:space="preserve"> </w:t>
            </w:r>
            <w:r w:rsidRPr="00347EBD">
              <w:rPr>
                <w:sz w:val="22"/>
                <w:szCs w:val="22"/>
              </w:rPr>
              <w:t>тыс</w:t>
            </w:r>
            <w:r w:rsidR="002C336C" w:rsidRPr="00347EBD">
              <w:rPr>
                <w:sz w:val="22"/>
                <w:szCs w:val="22"/>
              </w:rPr>
              <w:t>.</w:t>
            </w:r>
            <w:r w:rsidRPr="00347EBD">
              <w:rPr>
                <w:sz w:val="22"/>
                <w:szCs w:val="22"/>
              </w:rPr>
              <w:t xml:space="preserve"> руб.</w:t>
            </w:r>
          </w:p>
        </w:tc>
      </w:tr>
      <w:tr w:rsidR="0010101E" w:rsidRPr="00347EBD" w:rsidTr="00AF58C2">
        <w:tc>
          <w:tcPr>
            <w:tcW w:w="577" w:type="dxa"/>
            <w:vMerge/>
          </w:tcPr>
          <w:p w:rsidR="0010101E" w:rsidRPr="00347EBD" w:rsidRDefault="0010101E" w:rsidP="00AF58C2">
            <w:pPr>
              <w:jc w:val="both"/>
              <w:rPr>
                <w:b/>
                <w:bCs/>
                <w:sz w:val="22"/>
                <w:szCs w:val="22"/>
              </w:rPr>
            </w:pPr>
          </w:p>
        </w:tc>
        <w:tc>
          <w:tcPr>
            <w:tcW w:w="3273" w:type="dxa"/>
            <w:vMerge/>
          </w:tcPr>
          <w:p w:rsidR="0010101E" w:rsidRPr="00347EBD" w:rsidRDefault="0010101E" w:rsidP="00AF58C2">
            <w:pPr>
              <w:jc w:val="center"/>
              <w:rPr>
                <w:bCs/>
                <w:sz w:val="22"/>
                <w:szCs w:val="22"/>
              </w:rPr>
            </w:pPr>
          </w:p>
        </w:tc>
        <w:tc>
          <w:tcPr>
            <w:tcW w:w="3002" w:type="dxa"/>
          </w:tcPr>
          <w:p w:rsidR="0010101E" w:rsidRPr="00347EBD" w:rsidRDefault="0010101E" w:rsidP="00723482">
            <w:pPr>
              <w:jc w:val="center"/>
              <w:rPr>
                <w:bCs/>
                <w:sz w:val="22"/>
                <w:szCs w:val="22"/>
              </w:rPr>
            </w:pPr>
            <w:r w:rsidRPr="00347EBD">
              <w:rPr>
                <w:bCs/>
                <w:sz w:val="22"/>
                <w:szCs w:val="22"/>
              </w:rPr>
              <w:t>201</w:t>
            </w:r>
            <w:r w:rsidR="00723482" w:rsidRPr="00347EBD">
              <w:rPr>
                <w:bCs/>
                <w:sz w:val="22"/>
                <w:szCs w:val="22"/>
                <w:lang w:val="en-US"/>
              </w:rPr>
              <w:t>4</w:t>
            </w:r>
            <w:r w:rsidRPr="00347EBD">
              <w:rPr>
                <w:bCs/>
                <w:sz w:val="22"/>
                <w:szCs w:val="22"/>
              </w:rPr>
              <w:t xml:space="preserve"> год</w:t>
            </w:r>
          </w:p>
        </w:tc>
        <w:tc>
          <w:tcPr>
            <w:tcW w:w="3002" w:type="dxa"/>
          </w:tcPr>
          <w:p w:rsidR="0010101E" w:rsidRPr="00347EBD" w:rsidRDefault="0010101E" w:rsidP="00A74713">
            <w:pPr>
              <w:jc w:val="center"/>
              <w:rPr>
                <w:bCs/>
                <w:sz w:val="22"/>
                <w:szCs w:val="22"/>
                <w:lang w:val="en-US"/>
              </w:rPr>
            </w:pPr>
            <w:r w:rsidRPr="00347EBD">
              <w:rPr>
                <w:bCs/>
                <w:sz w:val="22"/>
                <w:szCs w:val="22"/>
              </w:rPr>
              <w:t>01.</w:t>
            </w:r>
            <w:r w:rsidR="00A74713" w:rsidRPr="00347EBD">
              <w:rPr>
                <w:bCs/>
                <w:sz w:val="22"/>
                <w:szCs w:val="22"/>
              </w:rPr>
              <w:t>10</w:t>
            </w:r>
            <w:r w:rsidRPr="00347EBD">
              <w:rPr>
                <w:bCs/>
                <w:sz w:val="22"/>
                <w:szCs w:val="22"/>
              </w:rPr>
              <w:t>.201</w:t>
            </w:r>
            <w:r w:rsidR="00723482" w:rsidRPr="00347EBD">
              <w:rPr>
                <w:bCs/>
                <w:sz w:val="22"/>
                <w:szCs w:val="22"/>
                <w:lang w:val="en-US"/>
              </w:rPr>
              <w:t>5</w:t>
            </w:r>
          </w:p>
        </w:tc>
      </w:tr>
      <w:tr w:rsidR="0010101E" w:rsidRPr="00347EBD" w:rsidTr="00AF58C2">
        <w:tc>
          <w:tcPr>
            <w:tcW w:w="577" w:type="dxa"/>
          </w:tcPr>
          <w:p w:rsidR="0010101E" w:rsidRPr="00347EBD" w:rsidRDefault="0010101E" w:rsidP="00AF58C2">
            <w:pPr>
              <w:jc w:val="center"/>
              <w:rPr>
                <w:bCs/>
                <w:sz w:val="22"/>
                <w:szCs w:val="22"/>
              </w:rPr>
            </w:pPr>
            <w:r w:rsidRPr="00347EBD">
              <w:rPr>
                <w:bCs/>
                <w:sz w:val="22"/>
                <w:szCs w:val="22"/>
              </w:rPr>
              <w:t>1</w:t>
            </w:r>
          </w:p>
        </w:tc>
        <w:tc>
          <w:tcPr>
            <w:tcW w:w="3273" w:type="dxa"/>
          </w:tcPr>
          <w:p w:rsidR="0010101E" w:rsidRPr="00347EBD" w:rsidRDefault="0010101E" w:rsidP="00AF58C2">
            <w:pPr>
              <w:jc w:val="center"/>
              <w:rPr>
                <w:bCs/>
                <w:sz w:val="22"/>
                <w:szCs w:val="22"/>
              </w:rPr>
            </w:pPr>
            <w:r w:rsidRPr="00347EBD">
              <w:rPr>
                <w:bCs/>
                <w:sz w:val="22"/>
                <w:szCs w:val="22"/>
              </w:rPr>
              <w:t>2</w:t>
            </w:r>
          </w:p>
        </w:tc>
        <w:tc>
          <w:tcPr>
            <w:tcW w:w="3002" w:type="dxa"/>
          </w:tcPr>
          <w:p w:rsidR="0010101E" w:rsidRPr="00347EBD" w:rsidRDefault="0010101E" w:rsidP="00AF58C2">
            <w:pPr>
              <w:jc w:val="center"/>
              <w:rPr>
                <w:bCs/>
                <w:sz w:val="22"/>
                <w:szCs w:val="22"/>
              </w:rPr>
            </w:pPr>
            <w:r w:rsidRPr="00347EBD">
              <w:rPr>
                <w:bCs/>
                <w:sz w:val="22"/>
                <w:szCs w:val="22"/>
              </w:rPr>
              <w:t>3</w:t>
            </w:r>
          </w:p>
        </w:tc>
        <w:tc>
          <w:tcPr>
            <w:tcW w:w="3002" w:type="dxa"/>
          </w:tcPr>
          <w:p w:rsidR="0010101E" w:rsidRPr="00347EBD" w:rsidRDefault="0010101E" w:rsidP="00AF58C2">
            <w:pPr>
              <w:jc w:val="center"/>
              <w:rPr>
                <w:bCs/>
                <w:sz w:val="22"/>
                <w:szCs w:val="22"/>
              </w:rPr>
            </w:pPr>
            <w:r w:rsidRPr="00347EBD">
              <w:rPr>
                <w:bCs/>
                <w:sz w:val="22"/>
                <w:szCs w:val="22"/>
              </w:rPr>
              <w:t>4</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1</w:t>
            </w:r>
          </w:p>
        </w:tc>
        <w:tc>
          <w:tcPr>
            <w:tcW w:w="3273" w:type="dxa"/>
          </w:tcPr>
          <w:p w:rsidR="0010101E" w:rsidRPr="00347EBD" w:rsidRDefault="0010101E" w:rsidP="00AF58C2">
            <w:pPr>
              <w:jc w:val="center"/>
              <w:rPr>
                <w:bCs/>
                <w:sz w:val="20"/>
                <w:szCs w:val="20"/>
              </w:rPr>
            </w:pPr>
            <w:r w:rsidRPr="00347EBD">
              <w:rPr>
                <w:bCs/>
                <w:sz w:val="20"/>
                <w:szCs w:val="20"/>
              </w:rPr>
              <w:t>Кредиты и депозиты, полученные от Банка России</w:t>
            </w:r>
          </w:p>
        </w:tc>
        <w:tc>
          <w:tcPr>
            <w:tcW w:w="3002" w:type="dxa"/>
          </w:tcPr>
          <w:p w:rsidR="0010101E" w:rsidRPr="00347EBD" w:rsidRDefault="006F1AC9" w:rsidP="00AF58C2">
            <w:pPr>
              <w:jc w:val="center"/>
              <w:rPr>
                <w:bCs/>
                <w:sz w:val="22"/>
                <w:szCs w:val="22"/>
                <w:lang w:val="en-US"/>
              </w:rPr>
            </w:pPr>
            <w:r w:rsidRPr="00347EBD">
              <w:rPr>
                <w:bCs/>
                <w:sz w:val="22"/>
                <w:szCs w:val="22"/>
              </w:rPr>
              <w:t xml:space="preserve"> </w:t>
            </w:r>
            <w:r w:rsidRPr="00347EBD">
              <w:rPr>
                <w:bCs/>
                <w:sz w:val="22"/>
                <w:szCs w:val="22"/>
                <w:lang w:val="en-US"/>
              </w:rPr>
              <w:t>11 961 941</w:t>
            </w:r>
          </w:p>
        </w:tc>
        <w:tc>
          <w:tcPr>
            <w:tcW w:w="3002" w:type="dxa"/>
          </w:tcPr>
          <w:p w:rsidR="0010101E" w:rsidRPr="00347EBD" w:rsidRDefault="00D603C9" w:rsidP="00AF58C2">
            <w:pPr>
              <w:jc w:val="center"/>
              <w:rPr>
                <w:bCs/>
                <w:sz w:val="22"/>
                <w:szCs w:val="22"/>
              </w:rPr>
            </w:pPr>
            <w:r w:rsidRPr="00347EBD">
              <w:rPr>
                <w:bCs/>
                <w:sz w:val="22"/>
                <w:szCs w:val="22"/>
              </w:rPr>
              <w:t>2 268 894</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2</w:t>
            </w:r>
          </w:p>
        </w:tc>
        <w:tc>
          <w:tcPr>
            <w:tcW w:w="3273" w:type="dxa"/>
          </w:tcPr>
          <w:p w:rsidR="0010101E" w:rsidRPr="00347EBD" w:rsidRDefault="0010101E" w:rsidP="00AF58C2">
            <w:pPr>
              <w:jc w:val="center"/>
              <w:rPr>
                <w:bCs/>
                <w:sz w:val="20"/>
                <w:szCs w:val="20"/>
              </w:rPr>
            </w:pPr>
            <w:r w:rsidRPr="00347EBD">
              <w:rPr>
                <w:bCs/>
                <w:sz w:val="20"/>
                <w:szCs w:val="20"/>
              </w:rPr>
              <w:t>Кредиты и депозиты, полученные от кредитных организаций</w:t>
            </w:r>
          </w:p>
        </w:tc>
        <w:tc>
          <w:tcPr>
            <w:tcW w:w="3002" w:type="dxa"/>
          </w:tcPr>
          <w:p w:rsidR="0010101E" w:rsidRPr="00347EBD" w:rsidRDefault="006F1AC9" w:rsidP="00AF58C2">
            <w:pPr>
              <w:jc w:val="center"/>
              <w:rPr>
                <w:bCs/>
                <w:sz w:val="22"/>
                <w:szCs w:val="22"/>
                <w:lang w:val="en-US"/>
              </w:rPr>
            </w:pPr>
            <w:r w:rsidRPr="00347EBD">
              <w:rPr>
                <w:bCs/>
                <w:sz w:val="22"/>
                <w:szCs w:val="22"/>
                <w:lang w:val="en-US"/>
              </w:rPr>
              <w:t>2 115 125</w:t>
            </w:r>
          </w:p>
        </w:tc>
        <w:tc>
          <w:tcPr>
            <w:tcW w:w="3002" w:type="dxa"/>
          </w:tcPr>
          <w:p w:rsidR="0010101E" w:rsidRPr="00347EBD" w:rsidRDefault="00D603C9" w:rsidP="00AF58C2">
            <w:pPr>
              <w:jc w:val="center"/>
              <w:rPr>
                <w:bCs/>
                <w:sz w:val="22"/>
                <w:szCs w:val="22"/>
              </w:rPr>
            </w:pPr>
            <w:r w:rsidRPr="00347EBD">
              <w:rPr>
                <w:bCs/>
                <w:sz w:val="22"/>
                <w:szCs w:val="22"/>
              </w:rPr>
              <w:t>2 584 574</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3</w:t>
            </w:r>
          </w:p>
        </w:tc>
        <w:tc>
          <w:tcPr>
            <w:tcW w:w="3273" w:type="dxa"/>
          </w:tcPr>
          <w:p w:rsidR="0010101E" w:rsidRPr="00347EBD" w:rsidRDefault="0010101E" w:rsidP="00AF58C2">
            <w:pPr>
              <w:jc w:val="center"/>
              <w:rPr>
                <w:bCs/>
                <w:sz w:val="20"/>
                <w:szCs w:val="20"/>
              </w:rPr>
            </w:pPr>
            <w:r w:rsidRPr="00347EBD">
              <w:rPr>
                <w:bCs/>
                <w:sz w:val="20"/>
                <w:szCs w:val="20"/>
              </w:rPr>
              <w:t>Кредиты и депозиты, полученные от банков</w:t>
            </w:r>
            <w:r w:rsidR="00B140EC" w:rsidRPr="00347EBD">
              <w:rPr>
                <w:bCs/>
                <w:sz w:val="20"/>
                <w:szCs w:val="20"/>
              </w:rPr>
              <w:t>–</w:t>
            </w:r>
            <w:r w:rsidRPr="00347EBD">
              <w:rPr>
                <w:bCs/>
                <w:sz w:val="20"/>
                <w:szCs w:val="20"/>
              </w:rPr>
              <w:t>нерезидентов</w:t>
            </w:r>
          </w:p>
        </w:tc>
        <w:tc>
          <w:tcPr>
            <w:tcW w:w="3002" w:type="dxa"/>
          </w:tcPr>
          <w:p w:rsidR="0010101E" w:rsidRPr="00347EBD" w:rsidRDefault="006F1AC9" w:rsidP="00AF58C2">
            <w:pPr>
              <w:jc w:val="center"/>
              <w:rPr>
                <w:bCs/>
                <w:sz w:val="22"/>
                <w:szCs w:val="22"/>
                <w:lang w:val="en-US"/>
              </w:rPr>
            </w:pPr>
            <w:r w:rsidRPr="00347EBD">
              <w:rPr>
                <w:bCs/>
                <w:sz w:val="22"/>
                <w:szCs w:val="22"/>
                <w:lang w:val="en-US"/>
              </w:rPr>
              <w:t>3 802 995</w:t>
            </w:r>
          </w:p>
        </w:tc>
        <w:tc>
          <w:tcPr>
            <w:tcW w:w="3002" w:type="dxa"/>
          </w:tcPr>
          <w:p w:rsidR="0010101E" w:rsidRPr="00347EBD" w:rsidRDefault="00D603C9" w:rsidP="00AF58C2">
            <w:pPr>
              <w:jc w:val="center"/>
              <w:rPr>
                <w:bCs/>
                <w:sz w:val="22"/>
                <w:szCs w:val="22"/>
              </w:rPr>
            </w:pPr>
            <w:r w:rsidRPr="00347EBD">
              <w:rPr>
                <w:bCs/>
                <w:sz w:val="22"/>
                <w:szCs w:val="22"/>
              </w:rPr>
              <w:t>1 332 265</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4</w:t>
            </w:r>
          </w:p>
        </w:tc>
        <w:tc>
          <w:tcPr>
            <w:tcW w:w="3273" w:type="dxa"/>
          </w:tcPr>
          <w:p w:rsidR="0010101E" w:rsidRPr="00347EBD" w:rsidRDefault="0010101E" w:rsidP="00AF58C2">
            <w:pPr>
              <w:jc w:val="center"/>
              <w:rPr>
                <w:bCs/>
                <w:sz w:val="20"/>
                <w:szCs w:val="20"/>
              </w:rPr>
            </w:pPr>
            <w:r w:rsidRPr="00347EBD">
              <w:rPr>
                <w:bCs/>
                <w:sz w:val="20"/>
                <w:szCs w:val="20"/>
              </w:rPr>
              <w:t>привлеченные средства  юридич</w:t>
            </w:r>
            <w:r w:rsidRPr="00347EBD">
              <w:rPr>
                <w:bCs/>
                <w:sz w:val="20"/>
                <w:szCs w:val="20"/>
              </w:rPr>
              <w:t>е</w:t>
            </w:r>
            <w:r w:rsidRPr="00347EBD">
              <w:rPr>
                <w:bCs/>
                <w:sz w:val="20"/>
                <w:szCs w:val="20"/>
              </w:rPr>
              <w:t>ских лиц</w:t>
            </w:r>
          </w:p>
        </w:tc>
        <w:tc>
          <w:tcPr>
            <w:tcW w:w="3002" w:type="dxa"/>
          </w:tcPr>
          <w:p w:rsidR="0010101E" w:rsidRPr="00347EBD" w:rsidRDefault="006F1AC9" w:rsidP="00AF58C2">
            <w:pPr>
              <w:jc w:val="center"/>
              <w:rPr>
                <w:bCs/>
                <w:sz w:val="22"/>
                <w:szCs w:val="22"/>
                <w:lang w:val="en-US"/>
              </w:rPr>
            </w:pPr>
            <w:r w:rsidRPr="00347EBD">
              <w:rPr>
                <w:bCs/>
                <w:sz w:val="22"/>
                <w:szCs w:val="22"/>
                <w:lang w:val="en-US"/>
              </w:rPr>
              <w:t>36 268 762</w:t>
            </w:r>
          </w:p>
        </w:tc>
        <w:tc>
          <w:tcPr>
            <w:tcW w:w="3002" w:type="dxa"/>
          </w:tcPr>
          <w:p w:rsidR="0010101E" w:rsidRPr="00347EBD" w:rsidRDefault="00D603C9" w:rsidP="00AF58C2">
            <w:pPr>
              <w:jc w:val="center"/>
              <w:rPr>
                <w:bCs/>
                <w:sz w:val="22"/>
                <w:szCs w:val="22"/>
              </w:rPr>
            </w:pPr>
            <w:r w:rsidRPr="00347EBD">
              <w:rPr>
                <w:bCs/>
                <w:sz w:val="22"/>
                <w:szCs w:val="22"/>
              </w:rPr>
              <w:t>26 542 151</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5</w:t>
            </w:r>
          </w:p>
        </w:tc>
        <w:tc>
          <w:tcPr>
            <w:tcW w:w="3273" w:type="dxa"/>
          </w:tcPr>
          <w:p w:rsidR="0010101E" w:rsidRPr="00347EBD" w:rsidRDefault="0010101E" w:rsidP="00AF58C2">
            <w:pPr>
              <w:jc w:val="center"/>
              <w:rPr>
                <w:bCs/>
                <w:sz w:val="20"/>
                <w:szCs w:val="20"/>
              </w:rPr>
            </w:pPr>
            <w:r w:rsidRPr="00347EBD">
              <w:rPr>
                <w:bCs/>
                <w:sz w:val="20"/>
                <w:szCs w:val="20"/>
              </w:rPr>
              <w:t>привлеченные средства  физич</w:t>
            </w:r>
            <w:r w:rsidRPr="00347EBD">
              <w:rPr>
                <w:bCs/>
                <w:sz w:val="20"/>
                <w:szCs w:val="20"/>
              </w:rPr>
              <w:t>е</w:t>
            </w:r>
            <w:r w:rsidRPr="00347EBD">
              <w:rPr>
                <w:bCs/>
                <w:sz w:val="20"/>
                <w:szCs w:val="20"/>
              </w:rPr>
              <w:t>ских лиц</w:t>
            </w:r>
          </w:p>
        </w:tc>
        <w:tc>
          <w:tcPr>
            <w:tcW w:w="3002" w:type="dxa"/>
          </w:tcPr>
          <w:p w:rsidR="0010101E" w:rsidRPr="00347EBD" w:rsidRDefault="006F1AC9" w:rsidP="00AF58C2">
            <w:pPr>
              <w:jc w:val="center"/>
              <w:rPr>
                <w:bCs/>
                <w:sz w:val="22"/>
                <w:szCs w:val="22"/>
                <w:lang w:val="en-US"/>
              </w:rPr>
            </w:pPr>
            <w:r w:rsidRPr="00347EBD">
              <w:rPr>
                <w:bCs/>
                <w:sz w:val="22"/>
                <w:szCs w:val="22"/>
                <w:lang w:val="en-US"/>
              </w:rPr>
              <w:t>57 602 291</w:t>
            </w:r>
          </w:p>
        </w:tc>
        <w:tc>
          <w:tcPr>
            <w:tcW w:w="3002" w:type="dxa"/>
          </w:tcPr>
          <w:p w:rsidR="0010101E" w:rsidRPr="00347EBD" w:rsidRDefault="00D603C9" w:rsidP="00AF58C2">
            <w:pPr>
              <w:jc w:val="center"/>
              <w:rPr>
                <w:bCs/>
                <w:sz w:val="22"/>
                <w:szCs w:val="22"/>
              </w:rPr>
            </w:pPr>
            <w:r w:rsidRPr="00347EBD">
              <w:rPr>
                <w:bCs/>
                <w:sz w:val="22"/>
                <w:szCs w:val="22"/>
              </w:rPr>
              <w:t>57 129 437</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6</w:t>
            </w:r>
          </w:p>
          <w:p w:rsidR="0010101E" w:rsidRPr="00347EBD" w:rsidRDefault="0010101E" w:rsidP="00AF58C2">
            <w:pPr>
              <w:jc w:val="both"/>
              <w:rPr>
                <w:bCs/>
                <w:sz w:val="22"/>
                <w:szCs w:val="22"/>
              </w:rPr>
            </w:pPr>
          </w:p>
        </w:tc>
        <w:tc>
          <w:tcPr>
            <w:tcW w:w="3273" w:type="dxa"/>
          </w:tcPr>
          <w:p w:rsidR="0010101E" w:rsidRPr="00347EBD" w:rsidRDefault="0010101E" w:rsidP="00AF58C2">
            <w:pPr>
              <w:jc w:val="center"/>
              <w:rPr>
                <w:bCs/>
                <w:sz w:val="20"/>
                <w:szCs w:val="20"/>
              </w:rPr>
            </w:pPr>
            <w:r w:rsidRPr="00347EBD">
              <w:rPr>
                <w:bCs/>
                <w:sz w:val="20"/>
                <w:szCs w:val="20"/>
              </w:rPr>
              <w:t>выпущенные долговые обязател</w:t>
            </w:r>
            <w:r w:rsidRPr="00347EBD">
              <w:rPr>
                <w:bCs/>
                <w:sz w:val="20"/>
                <w:szCs w:val="20"/>
              </w:rPr>
              <w:t>ь</w:t>
            </w:r>
            <w:r w:rsidRPr="00347EBD">
              <w:rPr>
                <w:bCs/>
                <w:sz w:val="20"/>
                <w:szCs w:val="20"/>
              </w:rPr>
              <w:t>ства</w:t>
            </w:r>
          </w:p>
        </w:tc>
        <w:tc>
          <w:tcPr>
            <w:tcW w:w="3002" w:type="dxa"/>
          </w:tcPr>
          <w:p w:rsidR="0010101E" w:rsidRPr="00347EBD" w:rsidRDefault="006F1AC9" w:rsidP="00AF58C2">
            <w:pPr>
              <w:jc w:val="center"/>
              <w:rPr>
                <w:bCs/>
                <w:sz w:val="22"/>
                <w:szCs w:val="22"/>
                <w:lang w:val="en-US"/>
              </w:rPr>
            </w:pPr>
            <w:r w:rsidRPr="00347EBD">
              <w:rPr>
                <w:bCs/>
                <w:sz w:val="22"/>
                <w:szCs w:val="22"/>
                <w:lang w:val="en-US"/>
              </w:rPr>
              <w:t>465 129</w:t>
            </w:r>
          </w:p>
        </w:tc>
        <w:tc>
          <w:tcPr>
            <w:tcW w:w="3002" w:type="dxa"/>
          </w:tcPr>
          <w:p w:rsidR="0010101E" w:rsidRPr="00347EBD" w:rsidRDefault="00D603C9" w:rsidP="00F81708">
            <w:pPr>
              <w:jc w:val="center"/>
              <w:rPr>
                <w:bCs/>
                <w:sz w:val="22"/>
                <w:szCs w:val="22"/>
              </w:rPr>
            </w:pPr>
            <w:r w:rsidRPr="00347EBD">
              <w:rPr>
                <w:bCs/>
                <w:sz w:val="22"/>
                <w:szCs w:val="22"/>
              </w:rPr>
              <w:t>49 327</w:t>
            </w:r>
          </w:p>
        </w:tc>
      </w:tr>
      <w:tr w:rsidR="0010101E" w:rsidRPr="00347EBD" w:rsidTr="00AF58C2">
        <w:tc>
          <w:tcPr>
            <w:tcW w:w="577" w:type="dxa"/>
          </w:tcPr>
          <w:p w:rsidR="0010101E" w:rsidRPr="00347EBD" w:rsidRDefault="0010101E" w:rsidP="00AF58C2">
            <w:pPr>
              <w:jc w:val="both"/>
              <w:rPr>
                <w:bCs/>
                <w:sz w:val="22"/>
                <w:szCs w:val="22"/>
              </w:rPr>
            </w:pPr>
          </w:p>
        </w:tc>
        <w:tc>
          <w:tcPr>
            <w:tcW w:w="3273" w:type="dxa"/>
          </w:tcPr>
          <w:p w:rsidR="0010101E" w:rsidRPr="00347EBD" w:rsidRDefault="0010101E" w:rsidP="00AF58C2">
            <w:pPr>
              <w:jc w:val="center"/>
              <w:rPr>
                <w:bCs/>
                <w:sz w:val="20"/>
                <w:szCs w:val="20"/>
              </w:rPr>
            </w:pPr>
            <w:r w:rsidRPr="00347EBD">
              <w:rPr>
                <w:bCs/>
                <w:sz w:val="20"/>
                <w:szCs w:val="20"/>
              </w:rPr>
              <w:t>Всего:</w:t>
            </w:r>
          </w:p>
        </w:tc>
        <w:tc>
          <w:tcPr>
            <w:tcW w:w="3002" w:type="dxa"/>
          </w:tcPr>
          <w:p w:rsidR="0010101E" w:rsidRPr="00347EBD" w:rsidRDefault="006F1AC9" w:rsidP="00AF58C2">
            <w:pPr>
              <w:jc w:val="center"/>
              <w:rPr>
                <w:bCs/>
                <w:sz w:val="22"/>
                <w:szCs w:val="22"/>
                <w:lang w:val="en-US"/>
              </w:rPr>
            </w:pPr>
            <w:r w:rsidRPr="00347EBD">
              <w:rPr>
                <w:bCs/>
                <w:sz w:val="22"/>
                <w:szCs w:val="22"/>
                <w:lang w:val="en-US"/>
              </w:rPr>
              <w:t>112 216 243</w:t>
            </w:r>
          </w:p>
        </w:tc>
        <w:tc>
          <w:tcPr>
            <w:tcW w:w="3002" w:type="dxa"/>
          </w:tcPr>
          <w:p w:rsidR="0010101E" w:rsidRPr="00347EBD" w:rsidRDefault="00D603C9" w:rsidP="00AF58C2">
            <w:pPr>
              <w:jc w:val="center"/>
              <w:rPr>
                <w:bCs/>
                <w:sz w:val="22"/>
                <w:szCs w:val="22"/>
              </w:rPr>
            </w:pPr>
            <w:r w:rsidRPr="00347EBD">
              <w:rPr>
                <w:bCs/>
                <w:sz w:val="22"/>
                <w:szCs w:val="22"/>
              </w:rPr>
              <w:t>89 906 648</w:t>
            </w:r>
          </w:p>
        </w:tc>
      </w:tr>
      <w:tr w:rsidR="0010101E" w:rsidRPr="00347EBD" w:rsidTr="00AF58C2">
        <w:tc>
          <w:tcPr>
            <w:tcW w:w="577" w:type="dxa"/>
          </w:tcPr>
          <w:p w:rsidR="0010101E" w:rsidRPr="00347EBD" w:rsidRDefault="0010101E" w:rsidP="00AF58C2">
            <w:pPr>
              <w:jc w:val="both"/>
              <w:rPr>
                <w:bCs/>
                <w:sz w:val="22"/>
                <w:szCs w:val="22"/>
              </w:rPr>
            </w:pPr>
          </w:p>
        </w:tc>
        <w:tc>
          <w:tcPr>
            <w:tcW w:w="3273" w:type="dxa"/>
          </w:tcPr>
          <w:p w:rsidR="0010101E" w:rsidRPr="00347EBD" w:rsidRDefault="0010101E" w:rsidP="00AF58C2">
            <w:pPr>
              <w:jc w:val="center"/>
              <w:rPr>
                <w:bCs/>
                <w:sz w:val="20"/>
                <w:szCs w:val="20"/>
              </w:rPr>
            </w:pPr>
            <w:r w:rsidRPr="00347EBD">
              <w:rPr>
                <w:bCs/>
                <w:sz w:val="20"/>
                <w:szCs w:val="20"/>
              </w:rPr>
              <w:t>В том числе просроченные</w:t>
            </w:r>
          </w:p>
        </w:tc>
        <w:tc>
          <w:tcPr>
            <w:tcW w:w="3002" w:type="dxa"/>
          </w:tcPr>
          <w:p w:rsidR="0010101E" w:rsidRPr="00347EBD" w:rsidRDefault="0010101E" w:rsidP="00AF58C2">
            <w:pPr>
              <w:jc w:val="center"/>
              <w:rPr>
                <w:bCs/>
                <w:sz w:val="22"/>
                <w:szCs w:val="22"/>
              </w:rPr>
            </w:pPr>
            <w:r w:rsidRPr="00347EBD">
              <w:rPr>
                <w:bCs/>
                <w:sz w:val="22"/>
                <w:szCs w:val="22"/>
              </w:rPr>
              <w:t>0</w:t>
            </w:r>
          </w:p>
        </w:tc>
        <w:tc>
          <w:tcPr>
            <w:tcW w:w="3002" w:type="dxa"/>
          </w:tcPr>
          <w:p w:rsidR="0010101E" w:rsidRPr="00347EBD" w:rsidRDefault="0010101E" w:rsidP="00AF58C2">
            <w:pPr>
              <w:jc w:val="center"/>
              <w:rPr>
                <w:bCs/>
                <w:sz w:val="22"/>
                <w:szCs w:val="22"/>
              </w:rPr>
            </w:pPr>
            <w:r w:rsidRPr="00347EBD">
              <w:rPr>
                <w:bCs/>
                <w:sz w:val="22"/>
                <w:szCs w:val="22"/>
              </w:rPr>
              <w:t>0</w:t>
            </w:r>
          </w:p>
        </w:tc>
      </w:tr>
    </w:tbl>
    <w:p w:rsidR="0010101E" w:rsidRPr="00347EBD" w:rsidRDefault="0010101E" w:rsidP="0010101E">
      <w:pPr>
        <w:ind w:firstLine="720"/>
        <w:jc w:val="both"/>
        <w:rPr>
          <w:b/>
          <w:bCs/>
          <w:sz w:val="22"/>
          <w:szCs w:val="22"/>
        </w:rPr>
      </w:pPr>
    </w:p>
    <w:p w:rsidR="0010101E" w:rsidRPr="00347EBD" w:rsidRDefault="0010101E" w:rsidP="0010101E">
      <w:pPr>
        <w:pStyle w:val="em-4"/>
      </w:pPr>
      <w:r w:rsidRPr="00347EBD">
        <w:t>Структура кредиторской задолженности кредитной организации – эмитента на дату окончания п</w:t>
      </w:r>
      <w:r w:rsidRPr="00347EBD">
        <w:t>о</w:t>
      </w:r>
      <w:r w:rsidRPr="00347EBD">
        <w:t>следнего завершенного финансового года и последнего завершенного отчетного периода</w:t>
      </w:r>
      <w:r w:rsidRPr="00347EBD">
        <w:rPr>
          <w:rStyle w:val="af0"/>
        </w:rPr>
        <w:t xml:space="preserve"> </w:t>
      </w:r>
      <w:r w:rsidRPr="00347EBD">
        <w:rPr>
          <w:rStyle w:val="af0"/>
          <w:vanish/>
        </w:rPr>
        <w:footnoteReference w:id="17"/>
      </w:r>
      <w:r w:rsidRPr="00347EBD">
        <w:t>:</w:t>
      </w:r>
    </w:p>
    <w:p w:rsidR="0010101E" w:rsidRPr="00347EBD" w:rsidRDefault="0010101E" w:rsidP="0010101E">
      <w:pPr>
        <w:ind w:firstLine="720"/>
        <w:jc w:val="both"/>
        <w:rPr>
          <w:b/>
          <w:bCs/>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77"/>
        <w:gridCol w:w="3273"/>
        <w:gridCol w:w="3002"/>
        <w:gridCol w:w="3002"/>
      </w:tblGrid>
      <w:tr w:rsidR="0010101E" w:rsidRPr="00347EBD" w:rsidTr="00AF58C2">
        <w:tc>
          <w:tcPr>
            <w:tcW w:w="577" w:type="dxa"/>
            <w:vMerge w:val="restart"/>
          </w:tcPr>
          <w:p w:rsidR="0010101E" w:rsidRPr="00347EBD" w:rsidRDefault="0010101E" w:rsidP="00AF58C2">
            <w:pPr>
              <w:jc w:val="center"/>
              <w:rPr>
                <w:bCs/>
                <w:sz w:val="22"/>
                <w:szCs w:val="22"/>
              </w:rPr>
            </w:pPr>
            <w:r w:rsidRPr="00347EBD">
              <w:rPr>
                <w:bCs/>
                <w:sz w:val="22"/>
                <w:szCs w:val="22"/>
              </w:rPr>
              <w:t xml:space="preserve">№ </w:t>
            </w:r>
            <w:proofErr w:type="spellStart"/>
            <w:r w:rsidRPr="00347EBD">
              <w:rPr>
                <w:bCs/>
                <w:sz w:val="22"/>
                <w:szCs w:val="22"/>
              </w:rPr>
              <w:t>пп</w:t>
            </w:r>
            <w:proofErr w:type="spellEnd"/>
          </w:p>
        </w:tc>
        <w:tc>
          <w:tcPr>
            <w:tcW w:w="3273" w:type="dxa"/>
            <w:vMerge w:val="restart"/>
            <w:vAlign w:val="center"/>
          </w:tcPr>
          <w:p w:rsidR="0010101E" w:rsidRPr="00347EBD" w:rsidRDefault="0010101E" w:rsidP="00AF58C2">
            <w:pPr>
              <w:jc w:val="center"/>
              <w:rPr>
                <w:sz w:val="22"/>
                <w:szCs w:val="22"/>
              </w:rPr>
            </w:pPr>
            <w:r w:rsidRPr="00347EBD">
              <w:rPr>
                <w:sz w:val="22"/>
                <w:szCs w:val="22"/>
              </w:rPr>
              <w:t>Наименование показателя</w:t>
            </w:r>
          </w:p>
        </w:tc>
        <w:tc>
          <w:tcPr>
            <w:tcW w:w="6004" w:type="dxa"/>
            <w:gridSpan w:val="2"/>
            <w:vAlign w:val="center"/>
          </w:tcPr>
          <w:p w:rsidR="0010101E" w:rsidRPr="00347EBD" w:rsidRDefault="0010101E" w:rsidP="00AF58C2">
            <w:pPr>
              <w:jc w:val="center"/>
              <w:rPr>
                <w:sz w:val="22"/>
                <w:szCs w:val="22"/>
              </w:rPr>
            </w:pPr>
            <w:r w:rsidRPr="00347EBD">
              <w:rPr>
                <w:sz w:val="22"/>
                <w:szCs w:val="22"/>
              </w:rPr>
              <w:t>Значение показателя,</w:t>
            </w:r>
            <w:r w:rsidR="00775224" w:rsidRPr="00347EBD">
              <w:rPr>
                <w:sz w:val="22"/>
                <w:szCs w:val="22"/>
                <w:lang w:val="en-US"/>
              </w:rPr>
              <w:t xml:space="preserve"> </w:t>
            </w:r>
            <w:r w:rsidRPr="00347EBD">
              <w:rPr>
                <w:sz w:val="22"/>
                <w:szCs w:val="22"/>
              </w:rPr>
              <w:t>тыс. руб.</w:t>
            </w:r>
          </w:p>
        </w:tc>
      </w:tr>
      <w:tr w:rsidR="0010101E" w:rsidRPr="00347EBD" w:rsidTr="00AF58C2">
        <w:tc>
          <w:tcPr>
            <w:tcW w:w="577" w:type="dxa"/>
            <w:vMerge/>
          </w:tcPr>
          <w:p w:rsidR="0010101E" w:rsidRPr="00347EBD" w:rsidRDefault="0010101E" w:rsidP="00AF58C2">
            <w:pPr>
              <w:jc w:val="both"/>
              <w:rPr>
                <w:b/>
                <w:bCs/>
                <w:sz w:val="22"/>
                <w:szCs w:val="22"/>
              </w:rPr>
            </w:pPr>
          </w:p>
        </w:tc>
        <w:tc>
          <w:tcPr>
            <w:tcW w:w="3273" w:type="dxa"/>
            <w:vMerge/>
          </w:tcPr>
          <w:p w:rsidR="0010101E" w:rsidRPr="00347EBD" w:rsidRDefault="0010101E" w:rsidP="00AF58C2">
            <w:pPr>
              <w:jc w:val="center"/>
              <w:rPr>
                <w:bCs/>
                <w:sz w:val="22"/>
                <w:szCs w:val="22"/>
              </w:rPr>
            </w:pPr>
          </w:p>
        </w:tc>
        <w:tc>
          <w:tcPr>
            <w:tcW w:w="3002" w:type="dxa"/>
          </w:tcPr>
          <w:p w:rsidR="0010101E" w:rsidRPr="00347EBD" w:rsidRDefault="0010101E" w:rsidP="006F1AC9">
            <w:pPr>
              <w:jc w:val="center"/>
              <w:rPr>
                <w:bCs/>
                <w:sz w:val="22"/>
                <w:szCs w:val="22"/>
              </w:rPr>
            </w:pPr>
            <w:r w:rsidRPr="00347EBD">
              <w:rPr>
                <w:bCs/>
                <w:sz w:val="22"/>
                <w:szCs w:val="22"/>
              </w:rPr>
              <w:t>201</w:t>
            </w:r>
            <w:r w:rsidR="006F1AC9" w:rsidRPr="00347EBD">
              <w:rPr>
                <w:bCs/>
                <w:sz w:val="22"/>
                <w:szCs w:val="22"/>
                <w:lang w:val="en-US"/>
              </w:rPr>
              <w:t>4</w:t>
            </w:r>
            <w:r w:rsidRPr="00347EBD">
              <w:rPr>
                <w:bCs/>
                <w:sz w:val="22"/>
                <w:szCs w:val="22"/>
              </w:rPr>
              <w:t xml:space="preserve"> год</w:t>
            </w:r>
          </w:p>
        </w:tc>
        <w:tc>
          <w:tcPr>
            <w:tcW w:w="3002" w:type="dxa"/>
          </w:tcPr>
          <w:p w:rsidR="0010101E" w:rsidRPr="00347EBD" w:rsidRDefault="0010101E" w:rsidP="00D603C9">
            <w:pPr>
              <w:jc w:val="center"/>
              <w:rPr>
                <w:bCs/>
                <w:sz w:val="22"/>
                <w:szCs w:val="22"/>
                <w:lang w:val="en-US"/>
              </w:rPr>
            </w:pPr>
            <w:r w:rsidRPr="00347EBD">
              <w:rPr>
                <w:bCs/>
                <w:sz w:val="22"/>
                <w:szCs w:val="22"/>
              </w:rPr>
              <w:t>01.</w:t>
            </w:r>
            <w:r w:rsidR="00D603C9" w:rsidRPr="00347EBD">
              <w:rPr>
                <w:bCs/>
                <w:sz w:val="22"/>
                <w:szCs w:val="22"/>
              </w:rPr>
              <w:t>1</w:t>
            </w:r>
            <w:r w:rsidR="006F1AC9" w:rsidRPr="00347EBD">
              <w:rPr>
                <w:bCs/>
                <w:sz w:val="22"/>
                <w:szCs w:val="22"/>
                <w:lang w:val="en-US"/>
              </w:rPr>
              <w:t>0</w:t>
            </w:r>
            <w:r w:rsidRPr="00347EBD">
              <w:rPr>
                <w:bCs/>
                <w:sz w:val="22"/>
                <w:szCs w:val="22"/>
              </w:rPr>
              <w:t>.201</w:t>
            </w:r>
            <w:r w:rsidR="006F1AC9" w:rsidRPr="00347EBD">
              <w:rPr>
                <w:bCs/>
                <w:sz w:val="22"/>
                <w:szCs w:val="22"/>
                <w:lang w:val="en-US"/>
              </w:rPr>
              <w:t>5</w:t>
            </w:r>
          </w:p>
        </w:tc>
      </w:tr>
      <w:tr w:rsidR="0010101E" w:rsidRPr="00347EBD" w:rsidTr="00AF58C2">
        <w:tc>
          <w:tcPr>
            <w:tcW w:w="577" w:type="dxa"/>
          </w:tcPr>
          <w:p w:rsidR="0010101E" w:rsidRPr="00347EBD" w:rsidRDefault="0010101E" w:rsidP="00AF58C2">
            <w:pPr>
              <w:jc w:val="center"/>
              <w:rPr>
                <w:bCs/>
                <w:sz w:val="22"/>
                <w:szCs w:val="22"/>
              </w:rPr>
            </w:pPr>
            <w:r w:rsidRPr="00347EBD">
              <w:rPr>
                <w:bCs/>
                <w:sz w:val="22"/>
                <w:szCs w:val="22"/>
              </w:rPr>
              <w:t>1</w:t>
            </w:r>
          </w:p>
        </w:tc>
        <w:tc>
          <w:tcPr>
            <w:tcW w:w="3273" w:type="dxa"/>
          </w:tcPr>
          <w:p w:rsidR="0010101E" w:rsidRPr="00347EBD" w:rsidRDefault="0010101E" w:rsidP="00AF58C2">
            <w:pPr>
              <w:jc w:val="center"/>
              <w:rPr>
                <w:bCs/>
                <w:sz w:val="22"/>
                <w:szCs w:val="22"/>
              </w:rPr>
            </w:pPr>
            <w:r w:rsidRPr="00347EBD">
              <w:rPr>
                <w:bCs/>
                <w:sz w:val="22"/>
                <w:szCs w:val="22"/>
              </w:rPr>
              <w:t>2</w:t>
            </w:r>
          </w:p>
        </w:tc>
        <w:tc>
          <w:tcPr>
            <w:tcW w:w="3002" w:type="dxa"/>
          </w:tcPr>
          <w:p w:rsidR="0010101E" w:rsidRPr="00347EBD" w:rsidRDefault="0010101E" w:rsidP="00AF58C2">
            <w:pPr>
              <w:jc w:val="center"/>
              <w:rPr>
                <w:bCs/>
                <w:sz w:val="22"/>
                <w:szCs w:val="22"/>
              </w:rPr>
            </w:pPr>
            <w:r w:rsidRPr="00347EBD">
              <w:rPr>
                <w:bCs/>
                <w:sz w:val="22"/>
                <w:szCs w:val="22"/>
              </w:rPr>
              <w:t>3</w:t>
            </w:r>
          </w:p>
        </w:tc>
        <w:tc>
          <w:tcPr>
            <w:tcW w:w="3002" w:type="dxa"/>
          </w:tcPr>
          <w:p w:rsidR="0010101E" w:rsidRPr="00347EBD" w:rsidRDefault="0010101E" w:rsidP="00AF58C2">
            <w:pPr>
              <w:jc w:val="center"/>
              <w:rPr>
                <w:bCs/>
                <w:sz w:val="22"/>
                <w:szCs w:val="22"/>
              </w:rPr>
            </w:pPr>
            <w:r w:rsidRPr="00347EBD">
              <w:rPr>
                <w:bCs/>
                <w:sz w:val="22"/>
                <w:szCs w:val="22"/>
              </w:rPr>
              <w:t>4</w:t>
            </w:r>
          </w:p>
        </w:tc>
      </w:tr>
      <w:tr w:rsidR="0010101E" w:rsidRPr="00347EBD" w:rsidTr="00FC515F">
        <w:tc>
          <w:tcPr>
            <w:tcW w:w="577" w:type="dxa"/>
          </w:tcPr>
          <w:p w:rsidR="0010101E" w:rsidRPr="00347EBD" w:rsidRDefault="0010101E" w:rsidP="00AF58C2">
            <w:pPr>
              <w:jc w:val="both"/>
              <w:rPr>
                <w:bCs/>
                <w:sz w:val="22"/>
                <w:szCs w:val="22"/>
              </w:rPr>
            </w:pPr>
            <w:r w:rsidRPr="00347EBD">
              <w:rPr>
                <w:bCs/>
                <w:sz w:val="22"/>
                <w:szCs w:val="22"/>
              </w:rPr>
              <w:t>1</w:t>
            </w:r>
          </w:p>
        </w:tc>
        <w:tc>
          <w:tcPr>
            <w:tcW w:w="3273" w:type="dxa"/>
          </w:tcPr>
          <w:p w:rsidR="0010101E" w:rsidRPr="00347EBD" w:rsidRDefault="0010101E" w:rsidP="00AF58C2">
            <w:pPr>
              <w:jc w:val="center"/>
              <w:rPr>
                <w:bCs/>
                <w:sz w:val="20"/>
                <w:szCs w:val="20"/>
              </w:rPr>
            </w:pPr>
            <w:r w:rsidRPr="00347EBD">
              <w:rPr>
                <w:bCs/>
                <w:sz w:val="20"/>
                <w:szCs w:val="20"/>
              </w:rPr>
              <w:t xml:space="preserve">Расчеты с клиентами по </w:t>
            </w:r>
            <w:proofErr w:type="spellStart"/>
            <w:r w:rsidRPr="00347EBD">
              <w:rPr>
                <w:bCs/>
                <w:sz w:val="20"/>
                <w:szCs w:val="20"/>
              </w:rPr>
              <w:t>фактори</w:t>
            </w:r>
            <w:r w:rsidRPr="00347EBD">
              <w:rPr>
                <w:bCs/>
                <w:sz w:val="20"/>
                <w:szCs w:val="20"/>
              </w:rPr>
              <w:t>н</w:t>
            </w:r>
            <w:r w:rsidRPr="00347EBD">
              <w:rPr>
                <w:bCs/>
                <w:sz w:val="20"/>
                <w:szCs w:val="20"/>
              </w:rPr>
              <w:t>говым</w:t>
            </w:r>
            <w:proofErr w:type="spellEnd"/>
            <w:r w:rsidRPr="00347EBD">
              <w:rPr>
                <w:bCs/>
                <w:sz w:val="20"/>
                <w:szCs w:val="20"/>
              </w:rPr>
              <w:t xml:space="preserve">, </w:t>
            </w:r>
            <w:proofErr w:type="spellStart"/>
            <w:r w:rsidRPr="00347EBD">
              <w:rPr>
                <w:bCs/>
                <w:sz w:val="20"/>
                <w:szCs w:val="20"/>
              </w:rPr>
              <w:t>форфейтинговым</w:t>
            </w:r>
            <w:proofErr w:type="spellEnd"/>
            <w:r w:rsidRPr="00347EBD">
              <w:rPr>
                <w:bCs/>
                <w:sz w:val="20"/>
                <w:szCs w:val="20"/>
              </w:rPr>
              <w:t xml:space="preserve"> операц</w:t>
            </w:r>
            <w:r w:rsidRPr="00347EBD">
              <w:rPr>
                <w:bCs/>
                <w:sz w:val="20"/>
                <w:szCs w:val="20"/>
              </w:rPr>
              <w:t>и</w:t>
            </w:r>
            <w:r w:rsidRPr="00347EBD">
              <w:rPr>
                <w:bCs/>
                <w:sz w:val="20"/>
                <w:szCs w:val="20"/>
              </w:rPr>
              <w:t>ям</w:t>
            </w:r>
          </w:p>
        </w:tc>
        <w:tc>
          <w:tcPr>
            <w:tcW w:w="3002" w:type="dxa"/>
          </w:tcPr>
          <w:p w:rsidR="006F1AC9" w:rsidRPr="00347EBD" w:rsidRDefault="006F1AC9" w:rsidP="00AF58C2">
            <w:pPr>
              <w:jc w:val="center"/>
              <w:rPr>
                <w:bCs/>
                <w:sz w:val="22"/>
                <w:szCs w:val="22"/>
              </w:rPr>
            </w:pPr>
          </w:p>
          <w:p w:rsidR="0010101E" w:rsidRPr="00347EBD" w:rsidRDefault="006F1AC9" w:rsidP="00AF58C2">
            <w:pPr>
              <w:jc w:val="center"/>
              <w:rPr>
                <w:bCs/>
                <w:sz w:val="22"/>
                <w:szCs w:val="22"/>
                <w:lang w:val="en-US"/>
              </w:rPr>
            </w:pPr>
            <w:r w:rsidRPr="00347EBD">
              <w:rPr>
                <w:bCs/>
                <w:sz w:val="22"/>
                <w:szCs w:val="22"/>
                <w:lang w:val="en-US"/>
              </w:rPr>
              <w:t>39 396</w:t>
            </w:r>
          </w:p>
        </w:tc>
        <w:tc>
          <w:tcPr>
            <w:tcW w:w="3002" w:type="dxa"/>
            <w:vAlign w:val="center"/>
          </w:tcPr>
          <w:p w:rsidR="006F1AC9" w:rsidRPr="00347EBD" w:rsidRDefault="00FC515F" w:rsidP="00FC515F">
            <w:pPr>
              <w:jc w:val="center"/>
              <w:rPr>
                <w:bCs/>
                <w:sz w:val="22"/>
                <w:szCs w:val="22"/>
                <w:lang w:val="en-US"/>
              </w:rPr>
            </w:pPr>
            <w:r w:rsidRPr="00347EBD">
              <w:rPr>
                <w:bCs/>
                <w:sz w:val="22"/>
                <w:szCs w:val="22"/>
                <w:lang w:val="en-US"/>
              </w:rPr>
              <w:t>39 396</w:t>
            </w:r>
          </w:p>
        </w:tc>
      </w:tr>
      <w:tr w:rsidR="0010101E" w:rsidRPr="00347EBD" w:rsidTr="00FC515F">
        <w:tc>
          <w:tcPr>
            <w:tcW w:w="577" w:type="dxa"/>
          </w:tcPr>
          <w:p w:rsidR="0010101E" w:rsidRPr="00347EBD" w:rsidRDefault="0010101E" w:rsidP="00AF58C2">
            <w:pPr>
              <w:jc w:val="both"/>
              <w:rPr>
                <w:bCs/>
                <w:sz w:val="22"/>
                <w:szCs w:val="22"/>
              </w:rPr>
            </w:pPr>
            <w:r w:rsidRPr="00347EBD">
              <w:rPr>
                <w:bCs/>
                <w:sz w:val="22"/>
                <w:szCs w:val="22"/>
              </w:rPr>
              <w:t>2</w:t>
            </w:r>
          </w:p>
        </w:tc>
        <w:tc>
          <w:tcPr>
            <w:tcW w:w="3273" w:type="dxa"/>
          </w:tcPr>
          <w:p w:rsidR="0010101E" w:rsidRPr="00347EBD" w:rsidRDefault="0010101E" w:rsidP="00AF58C2">
            <w:pPr>
              <w:jc w:val="center"/>
              <w:rPr>
                <w:bCs/>
                <w:sz w:val="20"/>
                <w:szCs w:val="20"/>
              </w:rPr>
            </w:pPr>
            <w:r w:rsidRPr="00347EBD">
              <w:rPr>
                <w:bCs/>
                <w:sz w:val="20"/>
                <w:szCs w:val="20"/>
              </w:rPr>
              <w:t>Расчеты с валютными и фондов</w:t>
            </w:r>
            <w:r w:rsidRPr="00347EBD">
              <w:rPr>
                <w:bCs/>
                <w:sz w:val="20"/>
                <w:szCs w:val="20"/>
              </w:rPr>
              <w:t>ы</w:t>
            </w:r>
            <w:r w:rsidRPr="00347EBD">
              <w:rPr>
                <w:bCs/>
                <w:sz w:val="20"/>
                <w:szCs w:val="20"/>
              </w:rPr>
              <w:t>ми биржами</w:t>
            </w:r>
          </w:p>
        </w:tc>
        <w:tc>
          <w:tcPr>
            <w:tcW w:w="3002" w:type="dxa"/>
            <w:vAlign w:val="center"/>
          </w:tcPr>
          <w:p w:rsidR="0010101E" w:rsidRPr="00347EBD" w:rsidRDefault="006F1AC9" w:rsidP="00FC515F">
            <w:pPr>
              <w:jc w:val="center"/>
              <w:rPr>
                <w:bCs/>
                <w:sz w:val="22"/>
                <w:szCs w:val="22"/>
                <w:lang w:val="en-US"/>
              </w:rPr>
            </w:pPr>
            <w:r w:rsidRPr="00347EBD">
              <w:rPr>
                <w:bCs/>
                <w:sz w:val="22"/>
                <w:szCs w:val="22"/>
                <w:lang w:val="en-US"/>
              </w:rPr>
              <w:t>0</w:t>
            </w:r>
          </w:p>
        </w:tc>
        <w:tc>
          <w:tcPr>
            <w:tcW w:w="3002" w:type="dxa"/>
            <w:vAlign w:val="center"/>
          </w:tcPr>
          <w:p w:rsidR="0010101E" w:rsidRPr="00347EBD" w:rsidRDefault="00FC515F" w:rsidP="00FC515F">
            <w:pPr>
              <w:jc w:val="center"/>
              <w:rPr>
                <w:bCs/>
                <w:sz w:val="22"/>
                <w:szCs w:val="22"/>
                <w:lang w:val="en-US"/>
              </w:rPr>
            </w:pPr>
            <w:r w:rsidRPr="00347EBD">
              <w:rPr>
                <w:bCs/>
                <w:sz w:val="22"/>
                <w:szCs w:val="22"/>
                <w:lang w:val="en-US"/>
              </w:rPr>
              <w:t>0</w:t>
            </w:r>
          </w:p>
        </w:tc>
      </w:tr>
      <w:tr w:rsidR="0010101E" w:rsidRPr="00347EBD" w:rsidTr="00AF58C2">
        <w:tc>
          <w:tcPr>
            <w:tcW w:w="577" w:type="dxa"/>
          </w:tcPr>
          <w:p w:rsidR="0010101E" w:rsidRPr="00347EBD" w:rsidRDefault="0010101E" w:rsidP="00AF58C2">
            <w:pPr>
              <w:jc w:val="both"/>
              <w:rPr>
                <w:bCs/>
                <w:sz w:val="22"/>
                <w:szCs w:val="22"/>
              </w:rPr>
            </w:pPr>
            <w:r w:rsidRPr="00347EBD">
              <w:rPr>
                <w:bCs/>
                <w:sz w:val="22"/>
                <w:szCs w:val="22"/>
              </w:rPr>
              <w:t>3</w:t>
            </w:r>
          </w:p>
        </w:tc>
        <w:tc>
          <w:tcPr>
            <w:tcW w:w="3273" w:type="dxa"/>
          </w:tcPr>
          <w:p w:rsidR="0010101E" w:rsidRPr="00347EBD" w:rsidRDefault="0010101E" w:rsidP="00AF58C2">
            <w:pPr>
              <w:jc w:val="center"/>
              <w:rPr>
                <w:bCs/>
                <w:sz w:val="20"/>
                <w:szCs w:val="20"/>
              </w:rPr>
            </w:pPr>
            <w:r w:rsidRPr="00347EBD">
              <w:rPr>
                <w:bCs/>
                <w:sz w:val="20"/>
                <w:szCs w:val="20"/>
              </w:rPr>
              <w:t>Расчеты по налогам и сборам</w:t>
            </w:r>
          </w:p>
        </w:tc>
        <w:tc>
          <w:tcPr>
            <w:tcW w:w="3002" w:type="dxa"/>
          </w:tcPr>
          <w:p w:rsidR="0010101E" w:rsidRPr="00347EBD" w:rsidRDefault="006F1AC9" w:rsidP="00AF58C2">
            <w:pPr>
              <w:jc w:val="center"/>
              <w:rPr>
                <w:bCs/>
                <w:sz w:val="22"/>
                <w:szCs w:val="22"/>
                <w:lang w:val="en-US"/>
              </w:rPr>
            </w:pPr>
            <w:r w:rsidRPr="00347EBD">
              <w:rPr>
                <w:bCs/>
                <w:sz w:val="22"/>
                <w:szCs w:val="22"/>
                <w:lang w:val="en-US"/>
              </w:rPr>
              <w:t>87 095</w:t>
            </w:r>
          </w:p>
        </w:tc>
        <w:tc>
          <w:tcPr>
            <w:tcW w:w="3002" w:type="dxa"/>
          </w:tcPr>
          <w:p w:rsidR="0010101E" w:rsidRPr="00347EBD" w:rsidRDefault="00D603C9" w:rsidP="00FC515F">
            <w:pPr>
              <w:jc w:val="center"/>
              <w:rPr>
                <w:bCs/>
                <w:sz w:val="22"/>
                <w:szCs w:val="22"/>
              </w:rPr>
            </w:pPr>
            <w:r w:rsidRPr="00347EBD">
              <w:rPr>
                <w:bCs/>
                <w:sz w:val="22"/>
                <w:szCs w:val="22"/>
              </w:rPr>
              <w:t>37 485</w:t>
            </w:r>
          </w:p>
        </w:tc>
      </w:tr>
      <w:tr w:rsidR="0010101E" w:rsidRPr="00347EBD" w:rsidTr="00FC515F">
        <w:tc>
          <w:tcPr>
            <w:tcW w:w="577" w:type="dxa"/>
          </w:tcPr>
          <w:p w:rsidR="0010101E" w:rsidRPr="00347EBD" w:rsidRDefault="0010101E" w:rsidP="00AF58C2">
            <w:pPr>
              <w:jc w:val="both"/>
              <w:rPr>
                <w:bCs/>
                <w:sz w:val="22"/>
                <w:szCs w:val="22"/>
              </w:rPr>
            </w:pPr>
            <w:r w:rsidRPr="00347EBD">
              <w:rPr>
                <w:bCs/>
                <w:sz w:val="22"/>
                <w:szCs w:val="22"/>
              </w:rPr>
              <w:t>4</w:t>
            </w:r>
          </w:p>
        </w:tc>
        <w:tc>
          <w:tcPr>
            <w:tcW w:w="3273" w:type="dxa"/>
          </w:tcPr>
          <w:p w:rsidR="0010101E" w:rsidRPr="00347EBD" w:rsidRDefault="0010101E" w:rsidP="00AF58C2">
            <w:pPr>
              <w:jc w:val="center"/>
              <w:rPr>
                <w:bCs/>
                <w:sz w:val="20"/>
                <w:szCs w:val="20"/>
              </w:rPr>
            </w:pPr>
            <w:r w:rsidRPr="00347EBD">
              <w:rPr>
                <w:bCs/>
                <w:sz w:val="20"/>
                <w:szCs w:val="20"/>
              </w:rPr>
              <w:t>Задолженность перед персоналом, включая расчеты с работниками по оплате труда и по подотчетным суммам</w:t>
            </w:r>
          </w:p>
        </w:tc>
        <w:tc>
          <w:tcPr>
            <w:tcW w:w="3002" w:type="dxa"/>
            <w:vAlign w:val="center"/>
          </w:tcPr>
          <w:p w:rsidR="0010101E" w:rsidRPr="00347EBD" w:rsidRDefault="006F1AC9" w:rsidP="00FC515F">
            <w:pPr>
              <w:jc w:val="center"/>
              <w:rPr>
                <w:bCs/>
                <w:sz w:val="22"/>
                <w:szCs w:val="22"/>
                <w:lang w:val="en-US"/>
              </w:rPr>
            </w:pPr>
            <w:r w:rsidRPr="00347EBD">
              <w:rPr>
                <w:bCs/>
                <w:sz w:val="22"/>
                <w:szCs w:val="22"/>
                <w:lang w:val="en-US"/>
              </w:rPr>
              <w:t>0</w:t>
            </w:r>
          </w:p>
        </w:tc>
        <w:tc>
          <w:tcPr>
            <w:tcW w:w="3002" w:type="dxa"/>
            <w:vAlign w:val="center"/>
          </w:tcPr>
          <w:p w:rsidR="006F1AC9" w:rsidRPr="00347EBD" w:rsidRDefault="00D603C9" w:rsidP="00FC515F">
            <w:pPr>
              <w:jc w:val="center"/>
              <w:rPr>
                <w:bCs/>
                <w:sz w:val="22"/>
                <w:szCs w:val="22"/>
              </w:rPr>
            </w:pPr>
            <w:r w:rsidRPr="00347EBD">
              <w:rPr>
                <w:bCs/>
                <w:sz w:val="22"/>
                <w:szCs w:val="22"/>
              </w:rPr>
              <w:t>93 598</w:t>
            </w:r>
          </w:p>
        </w:tc>
      </w:tr>
      <w:tr w:rsidR="0010101E" w:rsidRPr="00347EBD" w:rsidTr="00FC515F">
        <w:tc>
          <w:tcPr>
            <w:tcW w:w="577" w:type="dxa"/>
          </w:tcPr>
          <w:p w:rsidR="0010101E" w:rsidRPr="00347EBD" w:rsidRDefault="0010101E" w:rsidP="00AF58C2">
            <w:pPr>
              <w:jc w:val="both"/>
              <w:rPr>
                <w:bCs/>
                <w:sz w:val="22"/>
                <w:szCs w:val="22"/>
              </w:rPr>
            </w:pPr>
            <w:r w:rsidRPr="00347EBD">
              <w:rPr>
                <w:bCs/>
                <w:sz w:val="22"/>
                <w:szCs w:val="22"/>
              </w:rPr>
              <w:t>5</w:t>
            </w:r>
          </w:p>
        </w:tc>
        <w:tc>
          <w:tcPr>
            <w:tcW w:w="3273" w:type="dxa"/>
          </w:tcPr>
          <w:p w:rsidR="0010101E" w:rsidRPr="00347EBD" w:rsidRDefault="0010101E" w:rsidP="00AF58C2">
            <w:pPr>
              <w:jc w:val="center"/>
              <w:rPr>
                <w:bCs/>
                <w:sz w:val="20"/>
                <w:szCs w:val="20"/>
              </w:rPr>
            </w:pPr>
            <w:r w:rsidRPr="00347EBD">
              <w:rPr>
                <w:bCs/>
                <w:sz w:val="20"/>
                <w:szCs w:val="20"/>
              </w:rPr>
              <w:t>Расчеты с поставщиками, подря</w:t>
            </w:r>
            <w:r w:rsidRPr="00347EBD">
              <w:rPr>
                <w:bCs/>
                <w:sz w:val="20"/>
                <w:szCs w:val="20"/>
              </w:rPr>
              <w:t>д</w:t>
            </w:r>
            <w:r w:rsidRPr="00347EBD">
              <w:rPr>
                <w:bCs/>
                <w:sz w:val="20"/>
                <w:szCs w:val="20"/>
              </w:rPr>
              <w:t>чиками и покупателями</w:t>
            </w:r>
          </w:p>
        </w:tc>
        <w:tc>
          <w:tcPr>
            <w:tcW w:w="3002" w:type="dxa"/>
            <w:vAlign w:val="center"/>
          </w:tcPr>
          <w:p w:rsidR="0010101E" w:rsidRPr="00347EBD" w:rsidRDefault="006F1AC9" w:rsidP="00FC515F">
            <w:pPr>
              <w:jc w:val="center"/>
              <w:rPr>
                <w:bCs/>
                <w:sz w:val="22"/>
                <w:szCs w:val="22"/>
                <w:lang w:val="en-US"/>
              </w:rPr>
            </w:pPr>
            <w:r w:rsidRPr="00347EBD">
              <w:rPr>
                <w:bCs/>
                <w:sz w:val="22"/>
                <w:szCs w:val="22"/>
                <w:lang w:val="en-US"/>
              </w:rPr>
              <w:t>106 262</w:t>
            </w:r>
          </w:p>
        </w:tc>
        <w:tc>
          <w:tcPr>
            <w:tcW w:w="3002" w:type="dxa"/>
            <w:vAlign w:val="center"/>
          </w:tcPr>
          <w:p w:rsidR="0010101E" w:rsidRPr="00347EBD" w:rsidRDefault="00D603C9" w:rsidP="00FC515F">
            <w:pPr>
              <w:jc w:val="center"/>
              <w:rPr>
                <w:bCs/>
                <w:sz w:val="22"/>
                <w:szCs w:val="22"/>
              </w:rPr>
            </w:pPr>
            <w:r w:rsidRPr="00347EBD">
              <w:rPr>
                <w:bCs/>
                <w:sz w:val="22"/>
                <w:szCs w:val="22"/>
              </w:rPr>
              <w:t>230 504</w:t>
            </w:r>
          </w:p>
        </w:tc>
      </w:tr>
      <w:tr w:rsidR="0010101E" w:rsidRPr="00347EBD" w:rsidTr="00FC515F">
        <w:tc>
          <w:tcPr>
            <w:tcW w:w="577" w:type="dxa"/>
          </w:tcPr>
          <w:p w:rsidR="0010101E" w:rsidRPr="00347EBD" w:rsidRDefault="0010101E" w:rsidP="00AF58C2">
            <w:pPr>
              <w:jc w:val="both"/>
              <w:rPr>
                <w:bCs/>
                <w:sz w:val="22"/>
                <w:szCs w:val="22"/>
              </w:rPr>
            </w:pPr>
            <w:r w:rsidRPr="00347EBD">
              <w:rPr>
                <w:bCs/>
                <w:sz w:val="22"/>
                <w:szCs w:val="22"/>
              </w:rPr>
              <w:t>6</w:t>
            </w:r>
          </w:p>
        </w:tc>
        <w:tc>
          <w:tcPr>
            <w:tcW w:w="3273" w:type="dxa"/>
          </w:tcPr>
          <w:p w:rsidR="0010101E" w:rsidRPr="00347EBD" w:rsidRDefault="0010101E" w:rsidP="00AF58C2">
            <w:pPr>
              <w:jc w:val="center"/>
              <w:rPr>
                <w:bCs/>
                <w:sz w:val="20"/>
                <w:szCs w:val="20"/>
              </w:rPr>
            </w:pPr>
            <w:r w:rsidRPr="00347EBD">
              <w:rPr>
                <w:bCs/>
                <w:sz w:val="20"/>
                <w:szCs w:val="20"/>
              </w:rPr>
              <w:t>Прочая кредиторская задолже</w:t>
            </w:r>
            <w:r w:rsidRPr="00347EBD">
              <w:rPr>
                <w:bCs/>
                <w:sz w:val="20"/>
                <w:szCs w:val="20"/>
              </w:rPr>
              <w:t>н</w:t>
            </w:r>
            <w:r w:rsidRPr="00347EBD">
              <w:rPr>
                <w:bCs/>
                <w:sz w:val="20"/>
                <w:szCs w:val="20"/>
              </w:rPr>
              <w:t>ность</w:t>
            </w:r>
          </w:p>
        </w:tc>
        <w:tc>
          <w:tcPr>
            <w:tcW w:w="3002" w:type="dxa"/>
            <w:vAlign w:val="center"/>
          </w:tcPr>
          <w:p w:rsidR="0010101E" w:rsidRPr="00347EBD" w:rsidRDefault="006F1AC9" w:rsidP="00FC515F">
            <w:pPr>
              <w:jc w:val="center"/>
              <w:rPr>
                <w:bCs/>
                <w:sz w:val="22"/>
                <w:szCs w:val="22"/>
                <w:lang w:val="en-US"/>
              </w:rPr>
            </w:pPr>
            <w:r w:rsidRPr="00347EBD">
              <w:rPr>
                <w:bCs/>
                <w:sz w:val="22"/>
                <w:szCs w:val="22"/>
                <w:lang w:val="en-US"/>
              </w:rPr>
              <w:t>147 184</w:t>
            </w:r>
          </w:p>
        </w:tc>
        <w:tc>
          <w:tcPr>
            <w:tcW w:w="3002" w:type="dxa"/>
            <w:vAlign w:val="center"/>
          </w:tcPr>
          <w:p w:rsidR="0010101E" w:rsidRPr="00347EBD" w:rsidRDefault="00D603C9" w:rsidP="00FC515F">
            <w:pPr>
              <w:jc w:val="center"/>
              <w:rPr>
                <w:bCs/>
                <w:sz w:val="22"/>
                <w:szCs w:val="22"/>
              </w:rPr>
            </w:pPr>
            <w:r w:rsidRPr="00347EBD">
              <w:rPr>
                <w:bCs/>
                <w:sz w:val="22"/>
                <w:szCs w:val="22"/>
              </w:rPr>
              <w:t>230 023</w:t>
            </w:r>
          </w:p>
        </w:tc>
      </w:tr>
      <w:tr w:rsidR="0010101E" w:rsidRPr="00347EBD" w:rsidTr="00FC515F">
        <w:tc>
          <w:tcPr>
            <w:tcW w:w="577" w:type="dxa"/>
          </w:tcPr>
          <w:p w:rsidR="0010101E" w:rsidRPr="00347EBD" w:rsidRDefault="0010101E" w:rsidP="00AF58C2">
            <w:pPr>
              <w:jc w:val="both"/>
              <w:rPr>
                <w:bCs/>
                <w:sz w:val="22"/>
                <w:szCs w:val="22"/>
              </w:rPr>
            </w:pPr>
            <w:r w:rsidRPr="00347EBD">
              <w:rPr>
                <w:bCs/>
                <w:sz w:val="22"/>
                <w:szCs w:val="22"/>
              </w:rPr>
              <w:t>7</w:t>
            </w:r>
          </w:p>
        </w:tc>
        <w:tc>
          <w:tcPr>
            <w:tcW w:w="3273" w:type="dxa"/>
          </w:tcPr>
          <w:p w:rsidR="0010101E" w:rsidRPr="00347EBD" w:rsidRDefault="0010101E" w:rsidP="00AF58C2">
            <w:pPr>
              <w:jc w:val="center"/>
              <w:rPr>
                <w:bCs/>
                <w:sz w:val="20"/>
                <w:szCs w:val="20"/>
              </w:rPr>
            </w:pPr>
            <w:r w:rsidRPr="00347EBD">
              <w:rPr>
                <w:bCs/>
                <w:sz w:val="20"/>
                <w:szCs w:val="20"/>
              </w:rPr>
              <w:t>Всего:</w:t>
            </w:r>
          </w:p>
        </w:tc>
        <w:tc>
          <w:tcPr>
            <w:tcW w:w="3002" w:type="dxa"/>
            <w:vAlign w:val="center"/>
          </w:tcPr>
          <w:p w:rsidR="0010101E" w:rsidRPr="00347EBD" w:rsidRDefault="006F1AC9" w:rsidP="00FC515F">
            <w:pPr>
              <w:jc w:val="center"/>
              <w:rPr>
                <w:bCs/>
                <w:sz w:val="22"/>
                <w:szCs w:val="22"/>
                <w:lang w:val="en-US"/>
              </w:rPr>
            </w:pPr>
            <w:r w:rsidRPr="00347EBD">
              <w:rPr>
                <w:bCs/>
                <w:sz w:val="22"/>
                <w:szCs w:val="22"/>
                <w:lang w:val="en-US"/>
              </w:rPr>
              <w:t>379 937</w:t>
            </w:r>
          </w:p>
        </w:tc>
        <w:tc>
          <w:tcPr>
            <w:tcW w:w="3002" w:type="dxa"/>
            <w:vAlign w:val="center"/>
          </w:tcPr>
          <w:p w:rsidR="0010101E" w:rsidRPr="00347EBD" w:rsidRDefault="00D603C9" w:rsidP="00FC515F">
            <w:pPr>
              <w:jc w:val="center"/>
              <w:rPr>
                <w:bCs/>
                <w:sz w:val="22"/>
                <w:szCs w:val="22"/>
              </w:rPr>
            </w:pPr>
            <w:r w:rsidRPr="00347EBD">
              <w:rPr>
                <w:bCs/>
                <w:sz w:val="22"/>
                <w:szCs w:val="22"/>
              </w:rPr>
              <w:t>631 006</w:t>
            </w:r>
          </w:p>
        </w:tc>
      </w:tr>
      <w:tr w:rsidR="0010101E" w:rsidRPr="00347EBD" w:rsidTr="00FC515F">
        <w:tc>
          <w:tcPr>
            <w:tcW w:w="577" w:type="dxa"/>
          </w:tcPr>
          <w:p w:rsidR="0010101E" w:rsidRPr="00347EBD" w:rsidRDefault="0010101E" w:rsidP="00AF58C2">
            <w:pPr>
              <w:jc w:val="both"/>
              <w:rPr>
                <w:bCs/>
                <w:sz w:val="22"/>
                <w:szCs w:val="22"/>
              </w:rPr>
            </w:pPr>
          </w:p>
        </w:tc>
        <w:tc>
          <w:tcPr>
            <w:tcW w:w="3273" w:type="dxa"/>
          </w:tcPr>
          <w:p w:rsidR="0010101E" w:rsidRPr="00347EBD" w:rsidRDefault="0010101E" w:rsidP="00AF58C2">
            <w:pPr>
              <w:jc w:val="center"/>
              <w:rPr>
                <w:bCs/>
                <w:sz w:val="20"/>
                <w:szCs w:val="20"/>
              </w:rPr>
            </w:pPr>
            <w:r w:rsidRPr="00347EBD">
              <w:rPr>
                <w:bCs/>
                <w:sz w:val="20"/>
                <w:szCs w:val="20"/>
              </w:rPr>
              <w:t>В том числе просроченная</w:t>
            </w:r>
          </w:p>
        </w:tc>
        <w:tc>
          <w:tcPr>
            <w:tcW w:w="3002" w:type="dxa"/>
            <w:vAlign w:val="center"/>
          </w:tcPr>
          <w:p w:rsidR="0010101E" w:rsidRPr="00347EBD" w:rsidRDefault="0010101E" w:rsidP="00FC515F">
            <w:pPr>
              <w:jc w:val="center"/>
              <w:rPr>
                <w:bCs/>
                <w:sz w:val="22"/>
                <w:szCs w:val="22"/>
              </w:rPr>
            </w:pPr>
            <w:r w:rsidRPr="00347EBD">
              <w:rPr>
                <w:bCs/>
                <w:sz w:val="22"/>
                <w:szCs w:val="22"/>
              </w:rPr>
              <w:t>0</w:t>
            </w:r>
          </w:p>
        </w:tc>
        <w:tc>
          <w:tcPr>
            <w:tcW w:w="3002" w:type="dxa"/>
            <w:vAlign w:val="center"/>
          </w:tcPr>
          <w:p w:rsidR="0010101E" w:rsidRPr="00347EBD" w:rsidRDefault="0010101E" w:rsidP="00FC515F">
            <w:pPr>
              <w:jc w:val="center"/>
              <w:rPr>
                <w:bCs/>
                <w:sz w:val="22"/>
                <w:szCs w:val="22"/>
              </w:rPr>
            </w:pPr>
            <w:r w:rsidRPr="00347EBD">
              <w:rPr>
                <w:bCs/>
                <w:sz w:val="22"/>
                <w:szCs w:val="22"/>
              </w:rPr>
              <w:t>0</w:t>
            </w:r>
          </w:p>
        </w:tc>
      </w:tr>
    </w:tbl>
    <w:p w:rsidR="0010101E" w:rsidRPr="00347EBD" w:rsidRDefault="0010101E" w:rsidP="0010101E">
      <w:pPr>
        <w:ind w:firstLine="720"/>
        <w:jc w:val="both"/>
        <w:rPr>
          <w:bCs/>
          <w:sz w:val="22"/>
          <w:szCs w:val="22"/>
        </w:rPr>
      </w:pPr>
    </w:p>
    <w:p w:rsidR="0010101E" w:rsidRPr="00347EBD" w:rsidRDefault="0010101E" w:rsidP="0010101E">
      <w:pPr>
        <w:pStyle w:val="em-4"/>
        <w:rPr>
          <w:b/>
          <w:i/>
        </w:rPr>
      </w:pPr>
      <w:r w:rsidRPr="00347EBD">
        <w:rPr>
          <w:b/>
          <w:i/>
        </w:rPr>
        <w:t xml:space="preserve">Причины неисполнения и последствия, которые наступили или могут наступить в будущем для кредитной организации </w:t>
      </w:r>
      <w:r w:rsidR="00B140EC" w:rsidRPr="00347EBD">
        <w:rPr>
          <w:b/>
          <w:i/>
        </w:rPr>
        <w:t>–</w:t>
      </w:r>
      <w:r w:rsidRPr="00347EBD">
        <w:rPr>
          <w:b/>
          <w:i/>
        </w:rPr>
        <w:t xml:space="preserve"> эмитента вследствие неисполнения обязательств, в том числе санкции, налагаемые на кредитную организацию </w:t>
      </w:r>
      <w:r w:rsidR="00B140EC" w:rsidRPr="00347EBD">
        <w:rPr>
          <w:b/>
          <w:i/>
        </w:rPr>
        <w:t>–</w:t>
      </w:r>
      <w:r w:rsidRPr="00347EBD">
        <w:rPr>
          <w:b/>
          <w:i/>
        </w:rPr>
        <w:t xml:space="preserve"> эмитента, и срок (предполагаемый срок) погашения проср</w:t>
      </w:r>
      <w:r w:rsidRPr="00347EBD">
        <w:rPr>
          <w:b/>
          <w:i/>
        </w:rPr>
        <w:t>о</w:t>
      </w:r>
      <w:r w:rsidRPr="00347EBD">
        <w:rPr>
          <w:b/>
          <w:i/>
        </w:rPr>
        <w:t>ченной кредиторской задолженности или просроченной задолженности по заемным средствам</w:t>
      </w:r>
      <w:r w:rsidRPr="00347EBD">
        <w:rPr>
          <w:rStyle w:val="af0"/>
          <w:b/>
          <w:i/>
          <w:vanish/>
        </w:rPr>
        <w:footnoteReference w:id="18"/>
      </w:r>
    </w:p>
    <w:tbl>
      <w:tblPr>
        <w:tblW w:w="0" w:type="auto"/>
        <w:tblLook w:val="01E0" w:firstRow="1" w:lastRow="1" w:firstColumn="1" w:lastColumn="1" w:noHBand="0" w:noVBand="0"/>
      </w:tblPr>
      <w:tblGrid>
        <w:gridCol w:w="10173"/>
      </w:tblGrid>
      <w:tr w:rsidR="0010101E" w:rsidRPr="00347EBD" w:rsidTr="003D79C8">
        <w:tc>
          <w:tcPr>
            <w:tcW w:w="10173" w:type="dxa"/>
          </w:tcPr>
          <w:p w:rsidR="004917D7" w:rsidRPr="00347EBD" w:rsidRDefault="004917D7" w:rsidP="00AF58C2">
            <w:pPr>
              <w:pStyle w:val="em-4"/>
            </w:pPr>
          </w:p>
          <w:p w:rsidR="0010101E" w:rsidRPr="00347EBD" w:rsidRDefault="0010101E" w:rsidP="00AF58C2">
            <w:pPr>
              <w:pStyle w:val="em-4"/>
            </w:pPr>
            <w:r w:rsidRPr="00347EBD">
              <w:t>Просроченная задолженность по заемным средствам и просроченная кредиторская задолженность отсутствуют.</w:t>
            </w:r>
          </w:p>
        </w:tc>
      </w:tr>
    </w:tbl>
    <w:p w:rsidR="0010101E" w:rsidRPr="00347EBD" w:rsidRDefault="0010101E" w:rsidP="0010101E">
      <w:pPr>
        <w:pStyle w:val="em-4"/>
      </w:pPr>
    </w:p>
    <w:p w:rsidR="0010101E" w:rsidRPr="00347EBD" w:rsidRDefault="0010101E" w:rsidP="0010101E">
      <w:pPr>
        <w:pStyle w:val="em-4"/>
        <w:rPr>
          <w:b/>
          <w:i/>
        </w:rPr>
      </w:pPr>
      <w:r w:rsidRPr="00347EBD">
        <w:rPr>
          <w:b/>
          <w:i/>
        </w:rPr>
        <w:t xml:space="preserve">Информация о наличии в составе кредиторской задолженности кредитной организации </w:t>
      </w:r>
      <w:r w:rsidR="00B140EC" w:rsidRPr="00347EBD">
        <w:rPr>
          <w:b/>
          <w:i/>
        </w:rPr>
        <w:t>–</w:t>
      </w:r>
      <w:r w:rsidRPr="00347EBD">
        <w:rPr>
          <w:b/>
          <w:i/>
        </w:rPr>
        <w:t xml:space="preserve"> эм</w:t>
      </w:r>
      <w:r w:rsidRPr="00347EBD">
        <w:rPr>
          <w:b/>
          <w:i/>
        </w:rPr>
        <w:t>и</w:t>
      </w:r>
      <w:r w:rsidRPr="00347EBD">
        <w:rPr>
          <w:b/>
          <w:i/>
        </w:rPr>
        <w:t>тента кредиторов, на долю которых  приходится не менее 10 процентов от общей суммы кредито</w:t>
      </w:r>
      <w:r w:rsidRPr="00347EBD">
        <w:rPr>
          <w:b/>
          <w:i/>
        </w:rPr>
        <w:t>р</w:t>
      </w:r>
      <w:r w:rsidRPr="00347EBD">
        <w:rPr>
          <w:b/>
          <w:i/>
        </w:rPr>
        <w:t>ской задолженности или не менее 10 процентов от общего размера заемных (долгосрочных и кратк</w:t>
      </w:r>
      <w:r w:rsidRPr="00347EBD">
        <w:rPr>
          <w:b/>
          <w:i/>
        </w:rPr>
        <w:t>о</w:t>
      </w:r>
      <w:r w:rsidRPr="00347EBD">
        <w:rPr>
          <w:b/>
          <w:i/>
        </w:rPr>
        <w:t>срочных) средств</w:t>
      </w:r>
      <w:r w:rsidRPr="00347EBD">
        <w:rPr>
          <w:rStyle w:val="af0"/>
          <w:b/>
          <w:i/>
          <w:vanish/>
        </w:rPr>
        <w:footnoteReference w:id="19"/>
      </w:r>
      <w:r w:rsidRPr="00347EBD">
        <w:rPr>
          <w:b/>
          <w:i/>
        </w:rPr>
        <w:t>:</w:t>
      </w:r>
    </w:p>
    <w:p w:rsidR="0010101E" w:rsidRPr="00347EBD" w:rsidRDefault="0010101E" w:rsidP="0010101E">
      <w:pPr>
        <w:pStyle w:val="em-4"/>
        <w:rPr>
          <w:b/>
        </w:rPr>
      </w:pPr>
      <w:r w:rsidRPr="00347EBD">
        <w:lastRenderedPageBreak/>
        <w:t>кредиторы, на долю которых  приходится не менее 10 процентов от общей суммы кредиторской з</w:t>
      </w:r>
      <w:r w:rsidRPr="00347EBD">
        <w:t>а</w:t>
      </w:r>
      <w:r w:rsidRPr="00347EBD">
        <w:t xml:space="preserve">долженности или не менее 10 процентов от общего размера заемных (долгосрочных и краткосрочных) средств, в составе кредиторской задолженности кредитной организации </w:t>
      </w:r>
      <w:r w:rsidR="00B140EC" w:rsidRPr="00347EBD">
        <w:t>–</w:t>
      </w:r>
      <w:r w:rsidRPr="00347EBD">
        <w:t xml:space="preserve"> эмитента на дату окончания п</w:t>
      </w:r>
      <w:r w:rsidRPr="00347EBD">
        <w:t>о</w:t>
      </w:r>
      <w:r w:rsidRPr="00347EBD">
        <w:t xml:space="preserve">следнего завершенного отчетного периода </w:t>
      </w:r>
      <w:r w:rsidRPr="00347EBD">
        <w:rPr>
          <w:b/>
        </w:rPr>
        <w:t>отсутствуют</w:t>
      </w:r>
    </w:p>
    <w:p w:rsidR="003D79C8" w:rsidRPr="00347EBD" w:rsidRDefault="003D79C8" w:rsidP="0010101E">
      <w:pPr>
        <w:pStyle w:val="em-4"/>
        <w:rPr>
          <w:b/>
        </w:rPr>
      </w:pPr>
    </w:p>
    <w:tbl>
      <w:tblPr>
        <w:tblW w:w="9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1260"/>
        <w:gridCol w:w="1461"/>
        <w:gridCol w:w="2160"/>
        <w:gridCol w:w="2139"/>
        <w:gridCol w:w="1101"/>
        <w:gridCol w:w="801"/>
        <w:gridCol w:w="21"/>
      </w:tblGrid>
      <w:tr w:rsidR="00511C67" w:rsidRPr="00347EBD"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347EBD" w:rsidRDefault="00511C67" w:rsidP="00A810D9">
            <w:pPr>
              <w:pStyle w:val="em-4"/>
              <w:ind w:firstLine="0"/>
            </w:pPr>
            <w:r w:rsidRPr="00347EBD">
              <w:t xml:space="preserve">полное фирменное наименование юридического лица (для некоммерческой организации </w:t>
            </w:r>
            <w:r w:rsidR="00B140EC" w:rsidRPr="00347EBD">
              <w:t>–</w:t>
            </w:r>
            <w:r w:rsidRPr="00347EBD">
              <w:t xml:space="preserve"> наим</w:t>
            </w:r>
            <w:r w:rsidRPr="00347EBD">
              <w:t>е</w:t>
            </w:r>
            <w:r w:rsidRPr="00347EBD">
              <w:t>нование)</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347EBD" w:rsidRDefault="00B140EC" w:rsidP="00A810D9">
            <w:pPr>
              <w:pStyle w:val="em-4"/>
              <w:ind w:firstLine="0"/>
            </w:pPr>
            <w:r w:rsidRPr="00347EBD">
              <w:t>–</w:t>
            </w:r>
          </w:p>
        </w:tc>
      </w:tr>
      <w:tr w:rsidR="00511C67" w:rsidRPr="00347EBD"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347EBD" w:rsidRDefault="00511C67" w:rsidP="00A810D9">
            <w:pPr>
              <w:pStyle w:val="em-4"/>
              <w:ind w:firstLine="0"/>
            </w:pPr>
            <w:r w:rsidRPr="00347EBD">
              <w:t>сокращенное фирменное наименование юрид</w:t>
            </w:r>
            <w:r w:rsidRPr="00347EBD">
              <w:t>и</w:t>
            </w:r>
            <w:r w:rsidRPr="00347EBD">
              <w:t>ческого лица (для коммерческой организации)</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347EBD" w:rsidRDefault="00B140EC" w:rsidP="00A810D9">
            <w:pPr>
              <w:pStyle w:val="em-4"/>
              <w:ind w:firstLine="0"/>
            </w:pPr>
            <w:r w:rsidRPr="00347EBD">
              <w:t>–</w:t>
            </w:r>
          </w:p>
        </w:tc>
      </w:tr>
      <w:tr w:rsidR="00511C67" w:rsidRPr="00347EBD"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347EBD" w:rsidRDefault="00511C67" w:rsidP="00A810D9">
            <w:pPr>
              <w:pStyle w:val="em-4"/>
              <w:ind w:firstLine="0"/>
            </w:pPr>
            <w:r w:rsidRPr="00347EBD">
              <w:t xml:space="preserve">место нахождения юридического лица  </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347EBD" w:rsidRDefault="00B140EC" w:rsidP="00A810D9">
            <w:pPr>
              <w:pStyle w:val="em-4"/>
              <w:ind w:firstLine="0"/>
            </w:pPr>
            <w:r w:rsidRPr="00347EBD">
              <w:t>–</w:t>
            </w:r>
          </w:p>
        </w:tc>
      </w:tr>
      <w:tr w:rsidR="00511C67" w:rsidRPr="00347EBD"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347EBD" w:rsidRDefault="00511C67" w:rsidP="00A810D9">
            <w:pPr>
              <w:pStyle w:val="em-4"/>
              <w:ind w:firstLine="0"/>
            </w:pPr>
            <w:r w:rsidRPr="00347EBD">
              <w:t>ИНН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347EBD" w:rsidRDefault="00B140EC" w:rsidP="00A810D9">
            <w:pPr>
              <w:pStyle w:val="em-4"/>
              <w:ind w:firstLine="0"/>
            </w:pPr>
            <w:r w:rsidRPr="00347EBD">
              <w:t>–</w:t>
            </w:r>
          </w:p>
        </w:tc>
      </w:tr>
      <w:tr w:rsidR="00511C67" w:rsidRPr="00347EBD"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347EBD" w:rsidRDefault="00511C67" w:rsidP="00A810D9">
            <w:pPr>
              <w:pStyle w:val="em-4"/>
              <w:ind w:firstLine="0"/>
            </w:pPr>
            <w:r w:rsidRPr="00347EBD">
              <w:t>ОГРН юридического лица (если применимо)</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347EBD" w:rsidRDefault="00B140EC" w:rsidP="00A810D9">
            <w:pPr>
              <w:pStyle w:val="em-4"/>
              <w:ind w:firstLine="0"/>
            </w:pPr>
            <w:r w:rsidRPr="00347EBD">
              <w:t>–</w:t>
            </w:r>
          </w:p>
        </w:tc>
      </w:tr>
      <w:tr w:rsidR="00511C67" w:rsidRPr="00347EBD" w:rsidTr="003D79C8">
        <w:trPr>
          <w:gridBefore w:val="1"/>
          <w:wBefore w:w="648" w:type="dxa"/>
        </w:trPr>
        <w:tc>
          <w:tcPr>
            <w:tcW w:w="4881" w:type="dxa"/>
            <w:gridSpan w:val="3"/>
            <w:tcBorders>
              <w:top w:val="single" w:sz="4" w:space="0" w:color="auto"/>
              <w:left w:val="single" w:sz="4" w:space="0" w:color="auto"/>
              <w:bottom w:val="single" w:sz="4" w:space="0" w:color="auto"/>
              <w:right w:val="single" w:sz="4" w:space="0" w:color="auto"/>
            </w:tcBorders>
          </w:tcPr>
          <w:p w:rsidR="00511C67" w:rsidRPr="00347EBD" w:rsidRDefault="00511C67" w:rsidP="00A810D9">
            <w:pPr>
              <w:pStyle w:val="em-4"/>
              <w:ind w:firstLine="0"/>
            </w:pPr>
            <w:r w:rsidRPr="00347EBD">
              <w:t>фамилия, имя, отчество (для физического лица)</w:t>
            </w:r>
          </w:p>
        </w:tc>
        <w:tc>
          <w:tcPr>
            <w:tcW w:w="4062" w:type="dxa"/>
            <w:gridSpan w:val="4"/>
            <w:tcBorders>
              <w:top w:val="single" w:sz="4" w:space="0" w:color="auto"/>
              <w:left w:val="single" w:sz="4" w:space="0" w:color="auto"/>
              <w:bottom w:val="single" w:sz="4" w:space="0" w:color="auto"/>
              <w:right w:val="single" w:sz="4" w:space="0" w:color="auto"/>
            </w:tcBorders>
          </w:tcPr>
          <w:p w:rsidR="00511C67" w:rsidRPr="00347EBD" w:rsidRDefault="00B140EC" w:rsidP="00A810D9">
            <w:pPr>
              <w:pStyle w:val="em-4"/>
              <w:ind w:firstLine="0"/>
            </w:pPr>
            <w:r w:rsidRPr="00347EBD">
              <w:t>–</w:t>
            </w:r>
          </w:p>
        </w:tc>
      </w:tr>
      <w:tr w:rsidR="00511C67" w:rsidRPr="00347EBD" w:rsidTr="003D79C8">
        <w:trPr>
          <w:gridBefore w:val="1"/>
          <w:wBefore w:w="648" w:type="dxa"/>
        </w:trPr>
        <w:tc>
          <w:tcPr>
            <w:tcW w:w="4881" w:type="dxa"/>
            <w:gridSpan w:val="3"/>
          </w:tcPr>
          <w:p w:rsidR="00511C67" w:rsidRPr="00347EBD" w:rsidRDefault="00511C67" w:rsidP="00A810D9">
            <w:pPr>
              <w:pStyle w:val="em-4"/>
              <w:ind w:firstLine="0"/>
            </w:pPr>
            <w:r w:rsidRPr="00347EBD">
              <w:t>сумма задолженности</w:t>
            </w:r>
          </w:p>
        </w:tc>
        <w:tc>
          <w:tcPr>
            <w:tcW w:w="3240" w:type="dxa"/>
            <w:gridSpan w:val="2"/>
          </w:tcPr>
          <w:p w:rsidR="00511C67" w:rsidRPr="00347EBD" w:rsidRDefault="00B140EC" w:rsidP="00A810D9">
            <w:pPr>
              <w:pStyle w:val="em-4"/>
              <w:ind w:firstLine="0"/>
            </w:pPr>
            <w:r w:rsidRPr="00347EBD">
              <w:t>–</w:t>
            </w:r>
          </w:p>
        </w:tc>
        <w:tc>
          <w:tcPr>
            <w:tcW w:w="822" w:type="dxa"/>
            <w:gridSpan w:val="2"/>
          </w:tcPr>
          <w:p w:rsidR="00511C67" w:rsidRPr="00347EBD" w:rsidRDefault="00511C67" w:rsidP="00A810D9">
            <w:pPr>
              <w:pStyle w:val="em-4"/>
              <w:ind w:firstLine="0"/>
            </w:pPr>
            <w:r w:rsidRPr="00347EBD">
              <w:t>руб.</w:t>
            </w:r>
          </w:p>
        </w:tc>
      </w:tr>
      <w:tr w:rsidR="0010101E" w:rsidRPr="00347EBD" w:rsidTr="003D79C8">
        <w:trPr>
          <w:gridBefore w:val="1"/>
          <w:wBefore w:w="648" w:type="dxa"/>
        </w:trPr>
        <w:tc>
          <w:tcPr>
            <w:tcW w:w="4881" w:type="dxa"/>
            <w:gridSpan w:val="3"/>
          </w:tcPr>
          <w:p w:rsidR="0010101E" w:rsidRPr="00347EBD" w:rsidRDefault="00511C67" w:rsidP="00AF58C2">
            <w:pPr>
              <w:pStyle w:val="em-4"/>
              <w:ind w:firstLine="0"/>
            </w:pPr>
            <w:r w:rsidRPr="00347EBD">
              <w:t>размер и условия просроченной задолженности</w:t>
            </w:r>
          </w:p>
        </w:tc>
        <w:tc>
          <w:tcPr>
            <w:tcW w:w="4062" w:type="dxa"/>
            <w:gridSpan w:val="4"/>
          </w:tcPr>
          <w:p w:rsidR="0010101E" w:rsidRPr="00347EBD" w:rsidRDefault="0010101E" w:rsidP="00AF58C2">
            <w:pPr>
              <w:pStyle w:val="em-4"/>
              <w:ind w:firstLine="0"/>
            </w:pPr>
          </w:p>
        </w:tc>
      </w:tr>
      <w:tr w:rsidR="0010101E" w:rsidRPr="00347EBD"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908" w:type="dxa"/>
            <w:gridSpan w:val="2"/>
          </w:tcPr>
          <w:p w:rsidR="00511C67" w:rsidRPr="00347EBD" w:rsidRDefault="00511C67" w:rsidP="00AF58C2">
            <w:pPr>
              <w:pStyle w:val="em-4"/>
              <w:ind w:firstLine="0"/>
            </w:pPr>
          </w:p>
          <w:p w:rsidR="0010101E" w:rsidRPr="00347EBD" w:rsidRDefault="0010101E" w:rsidP="00AF58C2">
            <w:pPr>
              <w:pStyle w:val="em-4"/>
              <w:ind w:firstLine="0"/>
              <w:rPr>
                <w:lang w:val="en-US"/>
              </w:rPr>
            </w:pPr>
            <w:r w:rsidRPr="00347EBD">
              <w:t>Данный кредитор</w:t>
            </w:r>
          </w:p>
        </w:tc>
        <w:tc>
          <w:tcPr>
            <w:tcW w:w="1461" w:type="dxa"/>
          </w:tcPr>
          <w:p w:rsidR="00511C67" w:rsidRPr="00347EBD" w:rsidRDefault="00511C67" w:rsidP="00AF58C2">
            <w:pPr>
              <w:pStyle w:val="em-4"/>
              <w:ind w:firstLine="0"/>
              <w:rPr>
                <w:lang w:val="en-US"/>
              </w:rPr>
            </w:pPr>
          </w:p>
          <w:p w:rsidR="0010101E" w:rsidRPr="00347EBD" w:rsidRDefault="003D79C8" w:rsidP="003D79C8">
            <w:pPr>
              <w:pStyle w:val="em-4"/>
              <w:ind w:hanging="65"/>
            </w:pPr>
            <w:r w:rsidRPr="00347EBD">
              <w:t>не является</w:t>
            </w:r>
          </w:p>
        </w:tc>
        <w:tc>
          <w:tcPr>
            <w:tcW w:w="6222" w:type="dxa"/>
            <w:gridSpan w:val="5"/>
          </w:tcPr>
          <w:p w:rsidR="00511C67" w:rsidRPr="00347EBD" w:rsidRDefault="00511C67" w:rsidP="00AF58C2">
            <w:pPr>
              <w:pStyle w:val="em-4"/>
              <w:ind w:firstLine="0"/>
            </w:pPr>
          </w:p>
          <w:p w:rsidR="0010101E" w:rsidRPr="00347EBD" w:rsidRDefault="0010101E" w:rsidP="00AF58C2">
            <w:pPr>
              <w:pStyle w:val="em-4"/>
              <w:ind w:firstLine="0"/>
            </w:pPr>
            <w:r w:rsidRPr="00347EBD">
              <w:t>аффилированным лицом кредитной организации – эмитента:</w:t>
            </w:r>
          </w:p>
        </w:tc>
      </w:tr>
      <w:tr w:rsidR="0010101E" w:rsidRPr="00347EBD" w:rsidTr="003D79C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91" w:type="dxa"/>
            <w:gridSpan w:val="8"/>
          </w:tcPr>
          <w:p w:rsidR="0010101E" w:rsidRPr="00347EBD" w:rsidRDefault="0010101E" w:rsidP="00AF58C2">
            <w:pPr>
              <w:pStyle w:val="em-6"/>
            </w:pPr>
            <w:r w:rsidRPr="00347EBD">
              <w:t xml:space="preserve">                    (указывается: является или не является)</w:t>
            </w:r>
          </w:p>
        </w:tc>
      </w:tr>
      <w:tr w:rsidR="0010101E" w:rsidRPr="00347EBD" w:rsidTr="003D79C8">
        <w:trPr>
          <w:gridBefore w:val="1"/>
          <w:gridAfter w:val="1"/>
          <w:wBefore w:w="648" w:type="dxa"/>
          <w:wAfter w:w="21" w:type="dxa"/>
        </w:trPr>
        <w:tc>
          <w:tcPr>
            <w:tcW w:w="7020" w:type="dxa"/>
            <w:gridSpan w:val="4"/>
          </w:tcPr>
          <w:p w:rsidR="0010101E" w:rsidRPr="00347EBD" w:rsidRDefault="0010101E" w:rsidP="00AF58C2">
            <w:pPr>
              <w:pStyle w:val="em-4"/>
              <w:ind w:firstLine="0"/>
            </w:pPr>
            <w:r w:rsidRPr="00347EBD">
              <w:t xml:space="preserve">доля участия кредитной организации </w:t>
            </w:r>
            <w:r w:rsidR="00B140EC" w:rsidRPr="00347EBD">
              <w:t>–</w:t>
            </w:r>
            <w:r w:rsidRPr="00347EBD">
              <w:t xml:space="preserve"> эмитента в уставном капитале аффилированного лица </w:t>
            </w:r>
            <w:r w:rsidR="00B140EC" w:rsidRPr="00347EBD">
              <w:t>–</w:t>
            </w:r>
            <w:r w:rsidRPr="00347EBD">
              <w:t xml:space="preserve"> хозяйственного общества</w:t>
            </w:r>
          </w:p>
        </w:tc>
        <w:tc>
          <w:tcPr>
            <w:tcW w:w="1902" w:type="dxa"/>
            <w:gridSpan w:val="2"/>
          </w:tcPr>
          <w:p w:rsidR="0010101E" w:rsidRPr="00347EBD" w:rsidRDefault="00B140EC" w:rsidP="00AF58C2">
            <w:pPr>
              <w:pStyle w:val="em-4"/>
              <w:ind w:firstLine="0"/>
            </w:pPr>
            <w:r w:rsidRPr="00347EBD">
              <w:t>–</w:t>
            </w:r>
          </w:p>
        </w:tc>
      </w:tr>
      <w:tr w:rsidR="0010101E" w:rsidRPr="00347EBD" w:rsidTr="003D79C8">
        <w:trPr>
          <w:gridBefore w:val="1"/>
          <w:gridAfter w:val="1"/>
          <w:wBefore w:w="648" w:type="dxa"/>
          <w:wAfter w:w="21" w:type="dxa"/>
        </w:trPr>
        <w:tc>
          <w:tcPr>
            <w:tcW w:w="7020" w:type="dxa"/>
            <w:gridSpan w:val="4"/>
          </w:tcPr>
          <w:p w:rsidR="0010101E" w:rsidRPr="00347EBD" w:rsidRDefault="0010101E" w:rsidP="00AF58C2">
            <w:pPr>
              <w:pStyle w:val="em-4"/>
              <w:ind w:firstLine="0"/>
            </w:pPr>
            <w:r w:rsidRPr="00347EBD">
              <w:t>доля обыкновенных акций аффилированного лица, принадлежащих кредитной организации – эмитенту</w:t>
            </w:r>
          </w:p>
        </w:tc>
        <w:tc>
          <w:tcPr>
            <w:tcW w:w="1902" w:type="dxa"/>
            <w:gridSpan w:val="2"/>
          </w:tcPr>
          <w:p w:rsidR="0010101E" w:rsidRPr="00347EBD" w:rsidRDefault="00B140EC" w:rsidP="00AF58C2">
            <w:pPr>
              <w:pStyle w:val="em-4"/>
              <w:ind w:firstLine="0"/>
            </w:pPr>
            <w:r w:rsidRPr="00347EBD">
              <w:t>–</w:t>
            </w:r>
          </w:p>
        </w:tc>
      </w:tr>
      <w:tr w:rsidR="0010101E" w:rsidRPr="00347EBD" w:rsidTr="003D79C8">
        <w:trPr>
          <w:gridBefore w:val="1"/>
          <w:gridAfter w:val="1"/>
          <w:wBefore w:w="648" w:type="dxa"/>
          <w:wAfter w:w="21" w:type="dxa"/>
        </w:trPr>
        <w:tc>
          <w:tcPr>
            <w:tcW w:w="7020" w:type="dxa"/>
            <w:gridSpan w:val="4"/>
          </w:tcPr>
          <w:p w:rsidR="0010101E" w:rsidRPr="00347EBD" w:rsidRDefault="0010101E" w:rsidP="00AF58C2">
            <w:pPr>
              <w:pStyle w:val="em-4"/>
              <w:ind w:firstLine="0"/>
            </w:pPr>
            <w:r w:rsidRPr="00347EBD">
              <w:t>доля участия аффилированного лица в уставном капитале кредитной организации – эмитента</w:t>
            </w:r>
          </w:p>
        </w:tc>
        <w:tc>
          <w:tcPr>
            <w:tcW w:w="1902" w:type="dxa"/>
            <w:gridSpan w:val="2"/>
          </w:tcPr>
          <w:p w:rsidR="0010101E" w:rsidRPr="00347EBD" w:rsidRDefault="00B140EC" w:rsidP="00AF58C2">
            <w:pPr>
              <w:pStyle w:val="em-4"/>
              <w:ind w:firstLine="0"/>
            </w:pPr>
            <w:r w:rsidRPr="00347EBD">
              <w:t>–</w:t>
            </w:r>
          </w:p>
        </w:tc>
      </w:tr>
      <w:tr w:rsidR="0010101E" w:rsidRPr="00347EBD" w:rsidTr="003D79C8">
        <w:trPr>
          <w:gridBefore w:val="1"/>
          <w:gridAfter w:val="1"/>
          <w:wBefore w:w="648" w:type="dxa"/>
          <w:wAfter w:w="21" w:type="dxa"/>
        </w:trPr>
        <w:tc>
          <w:tcPr>
            <w:tcW w:w="7020" w:type="dxa"/>
            <w:gridSpan w:val="4"/>
          </w:tcPr>
          <w:p w:rsidR="0010101E" w:rsidRPr="00347EBD" w:rsidRDefault="0010101E" w:rsidP="00AF58C2">
            <w:pPr>
              <w:pStyle w:val="em-4"/>
              <w:ind w:firstLine="0"/>
            </w:pPr>
            <w:r w:rsidRPr="00347EBD">
              <w:t xml:space="preserve">доля обыкновенных акций кредитной организации </w:t>
            </w:r>
            <w:r w:rsidR="00B140EC" w:rsidRPr="00347EBD">
              <w:t>–</w:t>
            </w:r>
            <w:r w:rsidRPr="00347EBD">
              <w:t xml:space="preserve"> эмитента, прина</w:t>
            </w:r>
            <w:r w:rsidRPr="00347EBD">
              <w:t>д</w:t>
            </w:r>
            <w:r w:rsidRPr="00347EBD">
              <w:t>лежащих аффилированному лицу</w:t>
            </w:r>
          </w:p>
        </w:tc>
        <w:tc>
          <w:tcPr>
            <w:tcW w:w="1902" w:type="dxa"/>
            <w:gridSpan w:val="2"/>
          </w:tcPr>
          <w:p w:rsidR="0010101E" w:rsidRPr="00347EBD" w:rsidRDefault="00B140EC" w:rsidP="00AF58C2">
            <w:pPr>
              <w:pStyle w:val="em-4"/>
              <w:ind w:firstLine="0"/>
            </w:pPr>
            <w:r w:rsidRPr="00347EBD">
              <w:t>–</w:t>
            </w:r>
          </w:p>
        </w:tc>
      </w:tr>
      <w:tr w:rsidR="0010101E" w:rsidRPr="00347EBD" w:rsidTr="003D79C8">
        <w:trPr>
          <w:gridBefore w:val="1"/>
          <w:gridAfter w:val="1"/>
          <w:wBefore w:w="648" w:type="dxa"/>
          <w:wAfter w:w="21" w:type="dxa"/>
        </w:trPr>
        <w:tc>
          <w:tcPr>
            <w:tcW w:w="8922" w:type="dxa"/>
            <w:gridSpan w:val="6"/>
          </w:tcPr>
          <w:p w:rsidR="0010101E" w:rsidRPr="00347EBD" w:rsidRDefault="0010101E" w:rsidP="00AF58C2">
            <w:pPr>
              <w:pStyle w:val="em-4"/>
              <w:ind w:firstLine="0"/>
            </w:pPr>
            <w:r w:rsidRPr="00347EBD">
              <w:t xml:space="preserve">должности, которые аффилированное лицо, являющееся физическим лицом, занимает в кредитной организации </w:t>
            </w:r>
            <w:r w:rsidR="00B140EC" w:rsidRPr="00347EBD">
              <w:t>–</w:t>
            </w:r>
            <w:r w:rsidRPr="00347EBD">
              <w:t xml:space="preserve"> эмитенте, подконтрольных ему организациях, имеющих для него существенное значение, основном (материнском) обществе, управляющей организации</w:t>
            </w:r>
          </w:p>
        </w:tc>
      </w:tr>
      <w:tr w:rsidR="0010101E" w:rsidRPr="00347EBD" w:rsidTr="003D79C8">
        <w:trPr>
          <w:gridBefore w:val="1"/>
          <w:gridAfter w:val="1"/>
          <w:wBefore w:w="648" w:type="dxa"/>
          <w:wAfter w:w="21" w:type="dxa"/>
        </w:trPr>
        <w:tc>
          <w:tcPr>
            <w:tcW w:w="8922" w:type="dxa"/>
            <w:gridSpan w:val="6"/>
          </w:tcPr>
          <w:p w:rsidR="0010101E" w:rsidRPr="00347EBD" w:rsidRDefault="0010101E" w:rsidP="00AF58C2">
            <w:pPr>
              <w:pStyle w:val="em-4"/>
              <w:ind w:firstLine="0"/>
            </w:pPr>
          </w:p>
        </w:tc>
      </w:tr>
    </w:tbl>
    <w:p w:rsidR="0010101E" w:rsidRPr="00347EBD" w:rsidRDefault="0010101E" w:rsidP="0010101E">
      <w:pPr>
        <w:pStyle w:val="em-4"/>
      </w:pPr>
    </w:p>
    <w:p w:rsidR="0010101E" w:rsidRPr="00347EBD" w:rsidRDefault="0010101E" w:rsidP="0010101E">
      <w:pPr>
        <w:pStyle w:val="em-4"/>
        <w:rPr>
          <w:b/>
          <w:i/>
        </w:rPr>
      </w:pPr>
      <w:r w:rsidRPr="00347EBD">
        <w:rPr>
          <w:b/>
          <w:i/>
        </w:rPr>
        <w:t xml:space="preserve">Информация о выполнении нормативов обязательных резервов установленных Центральным банком Российской Федерации (наличии </w:t>
      </w:r>
      <w:proofErr w:type="spellStart"/>
      <w:r w:rsidRPr="00347EBD">
        <w:rPr>
          <w:b/>
          <w:i/>
        </w:rPr>
        <w:t>недовзносов</w:t>
      </w:r>
      <w:proofErr w:type="spellEnd"/>
      <w:r w:rsidRPr="00347EBD">
        <w:rPr>
          <w:b/>
          <w:i/>
        </w:rPr>
        <w:t xml:space="preserve"> в обязательные резервы, неисполнении обязанн</w:t>
      </w:r>
      <w:r w:rsidRPr="00347EBD">
        <w:rPr>
          <w:b/>
          <w:i/>
        </w:rPr>
        <w:t>о</w:t>
      </w:r>
      <w:r w:rsidRPr="00347EBD">
        <w:rPr>
          <w:b/>
          <w:i/>
        </w:rPr>
        <w:t>сти по усреднению обязательных резервов), а также о наличии (отсутствии) штрафов за нарушение нормативов обязательных резервов раскрывается за последние 12 месяцев (отчетных периодов) до даты окончания отчетного квартала.</w:t>
      </w:r>
    </w:p>
    <w:p w:rsidR="0010101E" w:rsidRPr="00347EBD" w:rsidRDefault="0010101E" w:rsidP="0010101E">
      <w:pPr>
        <w:ind w:firstLine="709"/>
        <w:jc w:val="both"/>
        <w:rPr>
          <w:sz w:val="22"/>
          <w:szCs w:val="22"/>
        </w:rPr>
      </w:pPr>
    </w:p>
    <w:tbl>
      <w:tblPr>
        <w:tblW w:w="9540" w:type="dxa"/>
        <w:tblInd w:w="70" w:type="dxa"/>
        <w:tblLayout w:type="fixed"/>
        <w:tblCellMar>
          <w:left w:w="70" w:type="dxa"/>
          <w:right w:w="70" w:type="dxa"/>
        </w:tblCellMar>
        <w:tblLook w:val="0000" w:firstRow="0" w:lastRow="0" w:firstColumn="0" w:lastColumn="0" w:noHBand="0" w:noVBand="0"/>
      </w:tblPr>
      <w:tblGrid>
        <w:gridCol w:w="1440"/>
        <w:gridCol w:w="2700"/>
        <w:gridCol w:w="2700"/>
        <w:gridCol w:w="2700"/>
      </w:tblGrid>
      <w:tr w:rsidR="0010101E" w:rsidRPr="00347EBD" w:rsidTr="00AF58C2">
        <w:trPr>
          <w:trHeight w:val="72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Отчетный период  (м</w:t>
            </w:r>
            <w:r w:rsidRPr="00347EBD">
              <w:rPr>
                <w:sz w:val="22"/>
                <w:szCs w:val="22"/>
              </w:rPr>
              <w:t>е</w:t>
            </w:r>
            <w:r w:rsidRPr="00347EBD">
              <w:rPr>
                <w:sz w:val="22"/>
                <w:szCs w:val="22"/>
              </w:rPr>
              <w:t>сяц, год)</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 xml:space="preserve">Размер </w:t>
            </w:r>
            <w:proofErr w:type="spellStart"/>
            <w:r w:rsidRPr="00347EBD">
              <w:rPr>
                <w:sz w:val="22"/>
                <w:szCs w:val="22"/>
              </w:rPr>
              <w:t>недовзноса</w:t>
            </w:r>
            <w:proofErr w:type="spellEnd"/>
            <w:r w:rsidRPr="00347EBD">
              <w:rPr>
                <w:sz w:val="22"/>
                <w:szCs w:val="22"/>
              </w:rPr>
              <w:t xml:space="preserve"> в об</w:t>
            </w:r>
            <w:r w:rsidRPr="00347EBD">
              <w:rPr>
                <w:sz w:val="22"/>
                <w:szCs w:val="22"/>
              </w:rPr>
              <w:t>я</w:t>
            </w:r>
            <w:r w:rsidRPr="00347EBD">
              <w:rPr>
                <w:sz w:val="22"/>
                <w:szCs w:val="22"/>
              </w:rPr>
              <w:t>зательные резервы,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Размер неисполненного обязательства по усредн</w:t>
            </w:r>
            <w:r w:rsidRPr="00347EBD">
              <w:rPr>
                <w:sz w:val="22"/>
                <w:szCs w:val="22"/>
              </w:rPr>
              <w:t>е</w:t>
            </w:r>
            <w:r w:rsidRPr="00347EBD">
              <w:rPr>
                <w:sz w:val="22"/>
                <w:szCs w:val="22"/>
              </w:rPr>
              <w:t>нию обязательных резе</w:t>
            </w:r>
            <w:r w:rsidRPr="00347EBD">
              <w:rPr>
                <w:sz w:val="22"/>
                <w:szCs w:val="22"/>
              </w:rPr>
              <w:t>р</w:t>
            </w:r>
            <w:r w:rsidRPr="00347EBD">
              <w:rPr>
                <w:sz w:val="22"/>
                <w:szCs w:val="22"/>
              </w:rPr>
              <w:t>вов, руб.</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Сумма штрафа за наруш</w:t>
            </w:r>
            <w:r w:rsidRPr="00347EBD">
              <w:rPr>
                <w:sz w:val="22"/>
                <w:szCs w:val="22"/>
              </w:rPr>
              <w:t>е</w:t>
            </w:r>
            <w:r w:rsidRPr="00347EBD">
              <w:rPr>
                <w:sz w:val="22"/>
                <w:szCs w:val="22"/>
              </w:rPr>
              <w:t>ние нормативов обяз</w:t>
            </w:r>
            <w:r w:rsidRPr="00347EBD">
              <w:rPr>
                <w:sz w:val="22"/>
                <w:szCs w:val="22"/>
              </w:rPr>
              <w:t>а</w:t>
            </w:r>
            <w:r w:rsidRPr="00347EBD">
              <w:rPr>
                <w:sz w:val="22"/>
                <w:szCs w:val="22"/>
              </w:rPr>
              <w:t>тельных резервов, руб.</w:t>
            </w:r>
          </w:p>
        </w:tc>
      </w:tr>
      <w:tr w:rsidR="0010101E" w:rsidRPr="00347EBD" w:rsidTr="00AF58C2">
        <w:trPr>
          <w:trHeight w:val="240"/>
        </w:trPr>
        <w:tc>
          <w:tcPr>
            <w:tcW w:w="144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1</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2</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3</w:t>
            </w:r>
          </w:p>
        </w:tc>
        <w:tc>
          <w:tcPr>
            <w:tcW w:w="2700" w:type="dxa"/>
            <w:tcBorders>
              <w:top w:val="single" w:sz="6" w:space="0" w:color="auto"/>
              <w:left w:val="single" w:sz="6" w:space="0" w:color="auto"/>
              <w:bottom w:val="single" w:sz="6" w:space="0" w:color="auto"/>
              <w:right w:val="single" w:sz="6" w:space="0" w:color="auto"/>
            </w:tcBorders>
            <w:vAlign w:val="center"/>
          </w:tcPr>
          <w:p w:rsidR="0010101E" w:rsidRPr="00347EBD" w:rsidRDefault="0010101E" w:rsidP="00AF58C2">
            <w:pPr>
              <w:jc w:val="center"/>
              <w:rPr>
                <w:sz w:val="22"/>
                <w:szCs w:val="22"/>
              </w:rPr>
            </w:pPr>
            <w:r w:rsidRPr="00347EBD">
              <w:rPr>
                <w:sz w:val="22"/>
                <w:szCs w:val="22"/>
              </w:rPr>
              <w:t>4</w:t>
            </w:r>
          </w:p>
        </w:tc>
      </w:tr>
      <w:tr w:rsidR="0010101E" w:rsidRPr="00347EBD"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347EBD" w:rsidRDefault="0010101E" w:rsidP="00621F43">
            <w:pPr>
              <w:jc w:val="center"/>
              <w:rPr>
                <w:sz w:val="22"/>
                <w:szCs w:val="22"/>
              </w:rPr>
            </w:pPr>
            <w:r w:rsidRPr="00347EBD">
              <w:rPr>
                <w:sz w:val="22"/>
                <w:szCs w:val="22"/>
              </w:rPr>
              <w:t>01.01.201</w:t>
            </w:r>
            <w:r w:rsidR="00621F43" w:rsidRPr="00347EBD">
              <w:rPr>
                <w:sz w:val="22"/>
                <w:szCs w:val="22"/>
                <w:lang w:val="en-US"/>
              </w:rPr>
              <w:t>4</w:t>
            </w:r>
            <w:r w:rsidRPr="00347EBD">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347EBD" w:rsidRDefault="0010101E" w:rsidP="00AF58C2">
            <w:pPr>
              <w:jc w:val="center"/>
              <w:rPr>
                <w:sz w:val="22"/>
                <w:szCs w:val="22"/>
              </w:rPr>
            </w:pPr>
            <w:proofErr w:type="spellStart"/>
            <w:r w:rsidRPr="00347EBD">
              <w:rPr>
                <w:sz w:val="20"/>
                <w:szCs w:val="20"/>
              </w:rPr>
              <w:t>Недовзнос</w:t>
            </w:r>
            <w:proofErr w:type="spellEnd"/>
            <w:r w:rsidRPr="00347EBD">
              <w:rPr>
                <w:sz w:val="20"/>
                <w:szCs w:val="20"/>
              </w:rPr>
              <w:t xml:space="preserve">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347EBD" w:rsidRDefault="0010101E" w:rsidP="00AF58C2">
            <w:pPr>
              <w:jc w:val="center"/>
              <w:rPr>
                <w:sz w:val="22"/>
                <w:szCs w:val="22"/>
              </w:rPr>
            </w:pPr>
            <w:r w:rsidRPr="00347EBD">
              <w:rPr>
                <w:sz w:val="20"/>
                <w:szCs w:val="20"/>
              </w:rPr>
              <w:t>Обязательства по усредн</w:t>
            </w:r>
            <w:r w:rsidRPr="00347EBD">
              <w:rPr>
                <w:sz w:val="20"/>
                <w:szCs w:val="20"/>
              </w:rPr>
              <w:t>е</w:t>
            </w:r>
            <w:r w:rsidRPr="00347EBD">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347EBD" w:rsidRDefault="0010101E" w:rsidP="00AF58C2">
            <w:pPr>
              <w:jc w:val="center"/>
              <w:rPr>
                <w:sz w:val="22"/>
                <w:szCs w:val="22"/>
              </w:rPr>
            </w:pPr>
            <w:r w:rsidRPr="00347EBD">
              <w:rPr>
                <w:sz w:val="22"/>
                <w:szCs w:val="22"/>
              </w:rPr>
              <w:t>0</w:t>
            </w:r>
          </w:p>
        </w:tc>
      </w:tr>
      <w:tr w:rsidR="00671578" w:rsidRPr="00347EBD" w:rsidTr="00671578">
        <w:trPr>
          <w:trHeight w:val="240"/>
        </w:trPr>
        <w:tc>
          <w:tcPr>
            <w:tcW w:w="1440" w:type="dxa"/>
            <w:tcBorders>
              <w:top w:val="single" w:sz="6" w:space="0" w:color="auto"/>
              <w:left w:val="single" w:sz="6" w:space="0" w:color="auto"/>
              <w:bottom w:val="single" w:sz="6" w:space="0" w:color="auto"/>
              <w:right w:val="single" w:sz="6" w:space="0" w:color="auto"/>
            </w:tcBorders>
          </w:tcPr>
          <w:p w:rsidR="00671578" w:rsidRPr="00347EBD" w:rsidRDefault="00671578" w:rsidP="00671578">
            <w:pPr>
              <w:jc w:val="center"/>
              <w:rPr>
                <w:sz w:val="22"/>
                <w:szCs w:val="22"/>
              </w:rPr>
            </w:pPr>
            <w:r w:rsidRPr="00347EBD">
              <w:rPr>
                <w:sz w:val="22"/>
                <w:szCs w:val="22"/>
              </w:rPr>
              <w:t>01.01.2015 г.</w:t>
            </w:r>
          </w:p>
        </w:tc>
        <w:tc>
          <w:tcPr>
            <w:tcW w:w="2700" w:type="dxa"/>
            <w:tcBorders>
              <w:top w:val="single" w:sz="6" w:space="0" w:color="auto"/>
              <w:left w:val="single" w:sz="6" w:space="0" w:color="auto"/>
              <w:bottom w:val="single" w:sz="6" w:space="0" w:color="auto"/>
              <w:right w:val="single" w:sz="6" w:space="0" w:color="auto"/>
            </w:tcBorders>
          </w:tcPr>
          <w:p w:rsidR="00671578" w:rsidRPr="00347EBD" w:rsidRDefault="00671578" w:rsidP="005D01FD">
            <w:pPr>
              <w:jc w:val="center"/>
              <w:rPr>
                <w:sz w:val="20"/>
                <w:szCs w:val="20"/>
              </w:rPr>
            </w:pPr>
            <w:proofErr w:type="spellStart"/>
            <w:r w:rsidRPr="00347EBD">
              <w:rPr>
                <w:sz w:val="20"/>
                <w:szCs w:val="20"/>
              </w:rPr>
              <w:t>Недовзнос</w:t>
            </w:r>
            <w:proofErr w:type="spellEnd"/>
            <w:r w:rsidRPr="00347EBD">
              <w:rPr>
                <w:sz w:val="20"/>
                <w:szCs w:val="20"/>
              </w:rPr>
              <w:t xml:space="preserve">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671578" w:rsidRPr="00347EBD" w:rsidRDefault="00671578" w:rsidP="005D01FD">
            <w:pPr>
              <w:jc w:val="center"/>
              <w:rPr>
                <w:sz w:val="20"/>
                <w:szCs w:val="20"/>
              </w:rPr>
            </w:pPr>
            <w:r w:rsidRPr="00347EBD">
              <w:rPr>
                <w:sz w:val="20"/>
                <w:szCs w:val="20"/>
              </w:rPr>
              <w:t>Обязательства по усредн</w:t>
            </w:r>
            <w:r w:rsidRPr="00347EBD">
              <w:rPr>
                <w:sz w:val="20"/>
                <w:szCs w:val="20"/>
              </w:rPr>
              <w:t>е</w:t>
            </w:r>
            <w:r w:rsidRPr="00347EBD">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671578" w:rsidRPr="00347EBD" w:rsidRDefault="00671578" w:rsidP="005D01FD">
            <w:pPr>
              <w:jc w:val="center"/>
              <w:rPr>
                <w:sz w:val="22"/>
                <w:szCs w:val="22"/>
              </w:rPr>
            </w:pPr>
            <w:r w:rsidRPr="00347EBD">
              <w:rPr>
                <w:sz w:val="22"/>
                <w:szCs w:val="22"/>
              </w:rPr>
              <w:t>0</w:t>
            </w:r>
          </w:p>
        </w:tc>
      </w:tr>
      <w:tr w:rsidR="0010101E" w:rsidRPr="00347EBD" w:rsidTr="00AF58C2">
        <w:trPr>
          <w:trHeight w:val="240"/>
        </w:trPr>
        <w:tc>
          <w:tcPr>
            <w:tcW w:w="1440" w:type="dxa"/>
            <w:tcBorders>
              <w:top w:val="single" w:sz="6" w:space="0" w:color="auto"/>
              <w:left w:val="single" w:sz="6" w:space="0" w:color="auto"/>
              <w:bottom w:val="single" w:sz="6" w:space="0" w:color="auto"/>
              <w:right w:val="single" w:sz="6" w:space="0" w:color="auto"/>
            </w:tcBorders>
          </w:tcPr>
          <w:p w:rsidR="0010101E" w:rsidRPr="00347EBD" w:rsidRDefault="0010101E" w:rsidP="00D603C9">
            <w:pPr>
              <w:jc w:val="center"/>
              <w:rPr>
                <w:sz w:val="22"/>
                <w:szCs w:val="22"/>
              </w:rPr>
            </w:pPr>
            <w:r w:rsidRPr="00347EBD">
              <w:rPr>
                <w:sz w:val="22"/>
                <w:szCs w:val="22"/>
              </w:rPr>
              <w:t>01.</w:t>
            </w:r>
            <w:r w:rsidR="00D603C9" w:rsidRPr="00347EBD">
              <w:rPr>
                <w:sz w:val="22"/>
                <w:szCs w:val="22"/>
              </w:rPr>
              <w:t>10</w:t>
            </w:r>
            <w:r w:rsidRPr="00347EBD">
              <w:rPr>
                <w:sz w:val="22"/>
                <w:szCs w:val="22"/>
              </w:rPr>
              <w:t>.201</w:t>
            </w:r>
            <w:r w:rsidR="00A13AC2" w:rsidRPr="00347EBD">
              <w:rPr>
                <w:sz w:val="22"/>
                <w:szCs w:val="22"/>
                <w:lang w:val="en-US"/>
              </w:rPr>
              <w:t>5</w:t>
            </w:r>
            <w:r w:rsidRPr="00347EBD">
              <w:rPr>
                <w:sz w:val="22"/>
                <w:szCs w:val="22"/>
              </w:rPr>
              <w:t xml:space="preserve"> г.</w:t>
            </w:r>
          </w:p>
        </w:tc>
        <w:tc>
          <w:tcPr>
            <w:tcW w:w="2700" w:type="dxa"/>
            <w:tcBorders>
              <w:top w:val="single" w:sz="6" w:space="0" w:color="auto"/>
              <w:left w:val="single" w:sz="6" w:space="0" w:color="auto"/>
              <w:bottom w:val="single" w:sz="6" w:space="0" w:color="auto"/>
              <w:right w:val="single" w:sz="6" w:space="0" w:color="auto"/>
            </w:tcBorders>
          </w:tcPr>
          <w:p w:rsidR="0010101E" w:rsidRPr="00347EBD" w:rsidRDefault="0010101E" w:rsidP="00AF58C2">
            <w:pPr>
              <w:jc w:val="center"/>
              <w:rPr>
                <w:sz w:val="22"/>
                <w:szCs w:val="22"/>
              </w:rPr>
            </w:pPr>
            <w:proofErr w:type="spellStart"/>
            <w:r w:rsidRPr="00347EBD">
              <w:rPr>
                <w:sz w:val="20"/>
                <w:szCs w:val="20"/>
              </w:rPr>
              <w:t>Недовзнос</w:t>
            </w:r>
            <w:proofErr w:type="spellEnd"/>
            <w:r w:rsidRPr="00347EBD">
              <w:rPr>
                <w:sz w:val="20"/>
                <w:szCs w:val="20"/>
              </w:rPr>
              <w:t xml:space="preserve"> в Обязательные резервы отсутствует</w:t>
            </w:r>
          </w:p>
        </w:tc>
        <w:tc>
          <w:tcPr>
            <w:tcW w:w="2700" w:type="dxa"/>
            <w:tcBorders>
              <w:top w:val="single" w:sz="6" w:space="0" w:color="auto"/>
              <w:left w:val="single" w:sz="6" w:space="0" w:color="auto"/>
              <w:bottom w:val="single" w:sz="6" w:space="0" w:color="auto"/>
              <w:right w:val="single" w:sz="6" w:space="0" w:color="auto"/>
            </w:tcBorders>
          </w:tcPr>
          <w:p w:rsidR="0010101E" w:rsidRPr="00347EBD" w:rsidRDefault="0010101E" w:rsidP="00AF58C2">
            <w:pPr>
              <w:jc w:val="center"/>
              <w:rPr>
                <w:sz w:val="22"/>
                <w:szCs w:val="22"/>
              </w:rPr>
            </w:pPr>
            <w:r w:rsidRPr="00347EBD">
              <w:rPr>
                <w:sz w:val="20"/>
                <w:szCs w:val="20"/>
              </w:rPr>
              <w:t>Обязательства по усредн</w:t>
            </w:r>
            <w:r w:rsidRPr="00347EBD">
              <w:rPr>
                <w:sz w:val="20"/>
                <w:szCs w:val="20"/>
              </w:rPr>
              <w:t>е</w:t>
            </w:r>
            <w:r w:rsidRPr="00347EBD">
              <w:rPr>
                <w:sz w:val="20"/>
                <w:szCs w:val="20"/>
              </w:rPr>
              <w:t>нию выполнены</w:t>
            </w:r>
          </w:p>
        </w:tc>
        <w:tc>
          <w:tcPr>
            <w:tcW w:w="2700" w:type="dxa"/>
            <w:tcBorders>
              <w:top w:val="single" w:sz="6" w:space="0" w:color="auto"/>
              <w:left w:val="single" w:sz="6" w:space="0" w:color="auto"/>
              <w:bottom w:val="single" w:sz="6" w:space="0" w:color="auto"/>
              <w:right w:val="single" w:sz="6" w:space="0" w:color="auto"/>
            </w:tcBorders>
          </w:tcPr>
          <w:p w:rsidR="0010101E" w:rsidRPr="00347EBD" w:rsidRDefault="0010101E" w:rsidP="00AF58C2">
            <w:pPr>
              <w:jc w:val="center"/>
              <w:rPr>
                <w:sz w:val="22"/>
                <w:szCs w:val="22"/>
              </w:rPr>
            </w:pPr>
            <w:r w:rsidRPr="00347EBD">
              <w:rPr>
                <w:sz w:val="22"/>
                <w:szCs w:val="22"/>
              </w:rPr>
              <w:t>0</w:t>
            </w:r>
          </w:p>
        </w:tc>
      </w:tr>
    </w:tbl>
    <w:p w:rsidR="0010101E" w:rsidRPr="00347EBD" w:rsidRDefault="0010101E" w:rsidP="0010101E">
      <w:pPr>
        <w:pStyle w:val="em-4"/>
      </w:pPr>
    </w:p>
    <w:p w:rsidR="00B37CA9" w:rsidRPr="00347EBD" w:rsidRDefault="00B37CA9" w:rsidP="003A7505">
      <w:pPr>
        <w:pStyle w:val="em-7"/>
      </w:pPr>
      <w:bookmarkStart w:id="15" w:name="_Toc419455927"/>
      <w:r w:rsidRPr="00347EBD">
        <w:t xml:space="preserve">2.3.2. Кредитная история кредитной организации </w:t>
      </w:r>
      <w:r w:rsidR="00B140EC" w:rsidRPr="00347EBD">
        <w:t>–</w:t>
      </w:r>
      <w:r w:rsidRPr="00347EBD">
        <w:t xml:space="preserve"> эмитента</w:t>
      </w:r>
      <w:bookmarkEnd w:id="15"/>
    </w:p>
    <w:p w:rsidR="007A4A86" w:rsidRPr="00347EBD" w:rsidRDefault="007A4A86" w:rsidP="007A4A86">
      <w:pPr>
        <w:pStyle w:val="em-4"/>
      </w:pPr>
    </w:p>
    <w:tbl>
      <w:tblPr>
        <w:tblW w:w="0" w:type="auto"/>
        <w:tblLook w:val="01E0" w:firstRow="1" w:lastRow="1" w:firstColumn="1" w:lastColumn="1" w:noHBand="0" w:noVBand="0"/>
      </w:tblPr>
      <w:tblGrid>
        <w:gridCol w:w="10173"/>
      </w:tblGrid>
      <w:tr w:rsidR="007A4A86" w:rsidRPr="00347EBD" w:rsidTr="00370DAD">
        <w:tc>
          <w:tcPr>
            <w:tcW w:w="10173" w:type="dxa"/>
          </w:tcPr>
          <w:p w:rsidR="009A0C0C" w:rsidRPr="00347EBD" w:rsidRDefault="00AF58C2" w:rsidP="009A0C0C">
            <w:pPr>
              <w:pStyle w:val="em-4"/>
            </w:pPr>
            <w:r w:rsidRPr="00347EBD">
              <w:t xml:space="preserve">В течение 5 последних завершенных финансовых лет кредитная организация своевременно и в полном объеме </w:t>
            </w:r>
            <w:r w:rsidR="009A0C0C" w:rsidRPr="00347EBD">
              <w:t>выполняла обязательства по действовавшим кредитным договорам. На отчетную дату Банк не имеет   просроченной задолженности по привлеченным кредитам. Обязательства по ранее в</w:t>
            </w:r>
            <w:r w:rsidR="009A0C0C" w:rsidRPr="00347EBD">
              <w:t>ы</w:t>
            </w:r>
            <w:r w:rsidR="009A0C0C" w:rsidRPr="00347EBD">
              <w:t xml:space="preserve">пущенным облигациям полностью выполнены. Кредит, сумма основного долга по которому составляла </w:t>
            </w:r>
            <w:r w:rsidR="00305273" w:rsidRPr="00347EBD">
              <w:t xml:space="preserve">бы </w:t>
            </w:r>
            <w:r w:rsidR="009A0C0C" w:rsidRPr="00347EBD">
              <w:t xml:space="preserve">более 5  процентов балансовой стоимости активов кредитной организации, </w:t>
            </w:r>
            <w:r w:rsidR="00305273" w:rsidRPr="00347EBD">
              <w:t>в течение 201</w:t>
            </w:r>
            <w:r w:rsidR="009E1A40" w:rsidRPr="00347EBD">
              <w:t>4</w:t>
            </w:r>
            <w:r w:rsidR="00CB355D" w:rsidRPr="00347EBD">
              <w:t xml:space="preserve"> года и </w:t>
            </w:r>
            <w:r w:rsidR="00283387" w:rsidRPr="00347EBD">
              <w:t>9 месяцев</w:t>
            </w:r>
            <w:r w:rsidR="00CB355D" w:rsidRPr="00347EBD">
              <w:t xml:space="preserve"> </w:t>
            </w:r>
            <w:r w:rsidR="00305273" w:rsidRPr="00347EBD">
              <w:t>201</w:t>
            </w:r>
            <w:r w:rsidR="009E1A40" w:rsidRPr="00347EBD">
              <w:t>5</w:t>
            </w:r>
            <w:r w:rsidR="00305273" w:rsidRPr="00347EBD">
              <w:t xml:space="preserve"> г</w:t>
            </w:r>
            <w:r w:rsidR="00CB355D" w:rsidRPr="00347EBD">
              <w:t>ода</w:t>
            </w:r>
            <w:r w:rsidR="00305273" w:rsidRPr="00347EBD">
              <w:t xml:space="preserve"> не привлекался.</w:t>
            </w:r>
          </w:p>
          <w:p w:rsidR="009A0C0C" w:rsidRPr="00347EBD" w:rsidRDefault="009A0C0C" w:rsidP="009A0C0C">
            <w:pPr>
              <w:pStyle w:val="em-4"/>
            </w:pPr>
            <w:r w:rsidRPr="00347EBD">
              <w:t>За период с 200</w:t>
            </w:r>
            <w:r w:rsidR="00A03C09" w:rsidRPr="00347EBD">
              <w:t>8</w:t>
            </w:r>
            <w:r w:rsidRPr="00347EBD">
              <w:t xml:space="preserve"> г</w:t>
            </w:r>
            <w:r w:rsidR="00D95638" w:rsidRPr="00347EBD">
              <w:t>ода</w:t>
            </w:r>
            <w:r w:rsidRPr="00347EBD">
              <w:t xml:space="preserve"> </w:t>
            </w:r>
            <w:r w:rsidR="00305273" w:rsidRPr="00347EBD">
              <w:t>п</w:t>
            </w:r>
            <w:r w:rsidRPr="00347EBD">
              <w:t xml:space="preserve">о </w:t>
            </w:r>
            <w:r w:rsidR="00A13AC2" w:rsidRPr="00347EBD">
              <w:t>3</w:t>
            </w:r>
            <w:r w:rsidR="00505338" w:rsidRPr="00347EBD">
              <w:t>0</w:t>
            </w:r>
            <w:r w:rsidR="00A03C09" w:rsidRPr="00347EBD">
              <w:t xml:space="preserve"> </w:t>
            </w:r>
            <w:r w:rsidR="00D603C9" w:rsidRPr="00347EBD">
              <w:t>сентября</w:t>
            </w:r>
            <w:r w:rsidRPr="00347EBD">
              <w:t xml:space="preserve"> 201</w:t>
            </w:r>
            <w:r w:rsidR="00A13AC2" w:rsidRPr="00347EBD">
              <w:t>5</w:t>
            </w:r>
            <w:r w:rsidRPr="00347EBD">
              <w:t xml:space="preserve"> г</w:t>
            </w:r>
            <w:r w:rsidR="00D95638" w:rsidRPr="00347EBD">
              <w:t>ода</w:t>
            </w:r>
            <w:r w:rsidRPr="00347EBD">
              <w:t xml:space="preserve"> </w:t>
            </w:r>
            <w:r w:rsidR="009E1A40" w:rsidRPr="00347EBD">
              <w:t>П</w:t>
            </w:r>
            <w:r w:rsidRPr="00347EBD">
              <w:t>АО «МТС</w:t>
            </w:r>
            <w:r w:rsidR="00B140EC" w:rsidRPr="00347EBD">
              <w:t>–</w:t>
            </w:r>
            <w:r w:rsidRPr="00347EBD">
              <w:t>Банк» осуществлено 4 выпуска со</w:t>
            </w:r>
            <w:r w:rsidRPr="00347EBD">
              <w:t>б</w:t>
            </w:r>
            <w:r w:rsidRPr="00347EBD">
              <w:t xml:space="preserve">ственных документарных процентных неконвертируемых облигаций на предъявителя серии 02, 03, 04, </w:t>
            </w:r>
            <w:r w:rsidRPr="00347EBD">
              <w:lastRenderedPageBreak/>
              <w:t>05 на общую сумму 16 000 000 000 рублей, совокупная номинальная стоимость которых составляет м</w:t>
            </w:r>
            <w:r w:rsidRPr="00347EBD">
              <w:t>е</w:t>
            </w:r>
            <w:r w:rsidRPr="00347EBD">
              <w:t>нее 5 процентов балансовой стоимости активов кредитной организации</w:t>
            </w:r>
            <w:r w:rsidR="00B140EC" w:rsidRPr="00347EBD">
              <w:t>–</w:t>
            </w:r>
            <w:r w:rsidRPr="00347EBD">
              <w:t>эмитента на дату окончания п</w:t>
            </w:r>
            <w:r w:rsidRPr="00347EBD">
              <w:t>о</w:t>
            </w:r>
            <w:r w:rsidRPr="00347EBD">
              <w:t>следнего завершенного квартала, предшествующего государственной регистрации отчета об итогах в</w:t>
            </w:r>
            <w:r w:rsidRPr="00347EBD">
              <w:t>ы</w:t>
            </w:r>
            <w:r w:rsidRPr="00347EBD">
              <w:t>пуска облигаций</w:t>
            </w:r>
            <w:r w:rsidR="00AF58C2" w:rsidRPr="00347EBD">
              <w:t>.</w:t>
            </w:r>
          </w:p>
          <w:p w:rsidR="00AF58C2" w:rsidRPr="00347EBD" w:rsidRDefault="00D95638" w:rsidP="00AF58C2">
            <w:pPr>
              <w:pStyle w:val="em-4"/>
            </w:pPr>
            <w:r w:rsidRPr="00347EBD">
              <w:t xml:space="preserve">По состоянию на 1 </w:t>
            </w:r>
            <w:r w:rsidR="00D603C9" w:rsidRPr="00347EBD">
              <w:t>октября</w:t>
            </w:r>
            <w:r w:rsidRPr="00347EBD">
              <w:t xml:space="preserve"> 201</w:t>
            </w:r>
            <w:r w:rsidR="00A13AC2" w:rsidRPr="00347EBD">
              <w:t>5</w:t>
            </w:r>
            <w:r w:rsidRPr="00347EBD">
              <w:t xml:space="preserve"> года облигации 02,</w:t>
            </w:r>
            <w:r w:rsidR="00116E18" w:rsidRPr="00347EBD">
              <w:t xml:space="preserve"> </w:t>
            </w:r>
            <w:r w:rsidRPr="00347EBD">
              <w:t>03,</w:t>
            </w:r>
            <w:r w:rsidR="00116E18" w:rsidRPr="00347EBD">
              <w:t xml:space="preserve"> </w:t>
            </w:r>
            <w:r w:rsidRPr="00347EBD">
              <w:t>04</w:t>
            </w:r>
            <w:r w:rsidR="00116E18" w:rsidRPr="00347EBD">
              <w:t>, 05</w:t>
            </w:r>
            <w:r w:rsidRPr="00347EBD">
              <w:t xml:space="preserve"> выпуска полностью погашены.</w:t>
            </w:r>
          </w:p>
          <w:p w:rsidR="007A4A86" w:rsidRPr="00347EBD" w:rsidRDefault="007A4A86" w:rsidP="00CB355D">
            <w:pPr>
              <w:pStyle w:val="prilozhenie"/>
            </w:pPr>
          </w:p>
        </w:tc>
      </w:tr>
      <w:tr w:rsidR="007A4A86" w:rsidRPr="00347EBD" w:rsidTr="00370DAD">
        <w:tc>
          <w:tcPr>
            <w:tcW w:w="10173" w:type="dxa"/>
          </w:tcPr>
          <w:p w:rsidR="007A4A86" w:rsidRPr="00347EBD" w:rsidRDefault="007A4A86" w:rsidP="007A4A86">
            <w:pPr>
              <w:pStyle w:val="em-6"/>
            </w:pPr>
            <w:r w:rsidRPr="00347EBD">
              <w:lastRenderedPageBreak/>
              <w:t xml:space="preserve">(Описывается исполнение кредитной организацией </w:t>
            </w:r>
            <w:r w:rsidR="00B140EC" w:rsidRPr="00347EBD">
              <w:t>–</w:t>
            </w:r>
            <w:r w:rsidRPr="00347EBD">
              <w:t xml:space="preserve"> эмитентом обязательств по действовавшим в течение последнего завершенного финансового года и текущего финансового</w:t>
            </w:r>
            <w:r w:rsidR="00F33D4D" w:rsidRPr="00347EBD">
              <w:t xml:space="preserve"> года</w:t>
            </w:r>
            <w:r w:rsidRPr="00347EBD">
              <w:t xml:space="preserve"> кредитным договорам и (или) договорам займа, в том числе заключенным путем выпуска и продажи облигаций, сумма основного долга по которым составляла 5 и более процентов балансовой стоимости активов кредитной организации </w:t>
            </w:r>
            <w:r w:rsidR="00B140EC" w:rsidRPr="00347EBD">
              <w:t>–</w:t>
            </w:r>
            <w:r w:rsidRPr="00347EBD">
              <w:t xml:space="preserve"> эмитента на дату окончания последнего завершенного отчетного периода (квартала, года), предшествовавшего заключению соответствующего договора, в отношении которого истек установленный срок представления бухгалтерской (финансовой) отчетности, а также иным кредитным договорам и (или) договорам займа, которые кредитная организация </w:t>
            </w:r>
            <w:r w:rsidR="00B140EC" w:rsidRPr="00347EBD">
              <w:t>–</w:t>
            </w:r>
            <w:r w:rsidRPr="00347EBD">
              <w:t xml:space="preserve"> эмитент считает для себя существенными)</w:t>
            </w:r>
          </w:p>
        </w:tc>
      </w:tr>
    </w:tbl>
    <w:p w:rsidR="00C0679A" w:rsidRPr="00347EBD" w:rsidRDefault="00C0679A" w:rsidP="007A4A86">
      <w:pPr>
        <w:pStyle w:val="em-4"/>
      </w:pPr>
    </w:p>
    <w:p w:rsidR="00B37CA9" w:rsidRPr="00347EBD" w:rsidRDefault="00B37CA9" w:rsidP="00B37CA9">
      <w:pPr>
        <w:pStyle w:val="prilozhenie"/>
        <w:rPr>
          <w:sz w:val="22"/>
          <w:szCs w:val="22"/>
        </w:rPr>
      </w:pPr>
    </w:p>
    <w:p w:rsidR="00B37CA9" w:rsidRPr="00347EBD" w:rsidRDefault="00B37CA9" w:rsidP="00804E00">
      <w:pPr>
        <w:pStyle w:val="em-7"/>
      </w:pPr>
      <w:bookmarkStart w:id="16" w:name="_Toc419455928"/>
      <w:r w:rsidRPr="00347EBD">
        <w:t xml:space="preserve">2.3.3. Обязательства кредитной организации </w:t>
      </w:r>
      <w:r w:rsidR="00B140EC" w:rsidRPr="00347EBD">
        <w:t>–</w:t>
      </w:r>
      <w:r w:rsidRPr="00347EBD">
        <w:t xml:space="preserve"> эмитента из </w:t>
      </w:r>
      <w:r w:rsidR="00A13AC2" w:rsidRPr="00347EBD">
        <w:t xml:space="preserve">предоставленного </w:t>
      </w:r>
      <w:r w:rsidRPr="00347EBD">
        <w:t>обеспечения</w:t>
      </w:r>
      <w:bookmarkEnd w:id="16"/>
    </w:p>
    <w:p w:rsidR="00B37CA9" w:rsidRPr="00347EBD" w:rsidRDefault="00B37CA9" w:rsidP="00B37CA9">
      <w:pPr>
        <w:ind w:firstLine="720"/>
        <w:jc w:val="both"/>
        <w:rPr>
          <w:b/>
          <w:bCs/>
          <w:sz w:val="22"/>
          <w:szCs w:val="22"/>
        </w:rPr>
      </w:pPr>
    </w:p>
    <w:p w:rsidR="00B37CA9" w:rsidRPr="00347EBD" w:rsidRDefault="00B37CA9" w:rsidP="00804E00">
      <w:pPr>
        <w:spacing w:after="40"/>
        <w:ind w:firstLine="720"/>
        <w:jc w:val="right"/>
        <w:rPr>
          <w:color w:val="000000" w:themeColor="text1"/>
          <w:sz w:val="22"/>
          <w:szCs w:val="22"/>
        </w:rPr>
      </w:pPr>
      <w:r w:rsidRPr="00347EBD">
        <w:rPr>
          <w:color w:val="000000" w:themeColor="text1"/>
          <w:sz w:val="22"/>
          <w:szCs w:val="22"/>
        </w:rPr>
        <w:t xml:space="preserve">по состоянию на « </w:t>
      </w:r>
      <w:r w:rsidR="00C0679A" w:rsidRPr="00347EBD">
        <w:rPr>
          <w:color w:val="000000" w:themeColor="text1"/>
          <w:sz w:val="22"/>
          <w:szCs w:val="22"/>
        </w:rPr>
        <w:t>01</w:t>
      </w:r>
      <w:r w:rsidRPr="00347EBD">
        <w:rPr>
          <w:color w:val="000000" w:themeColor="text1"/>
          <w:sz w:val="22"/>
          <w:szCs w:val="22"/>
        </w:rPr>
        <w:t>»</w:t>
      </w:r>
      <w:r w:rsidR="00C0679A" w:rsidRPr="00347EBD">
        <w:rPr>
          <w:color w:val="000000" w:themeColor="text1"/>
          <w:sz w:val="22"/>
          <w:szCs w:val="22"/>
        </w:rPr>
        <w:t xml:space="preserve"> </w:t>
      </w:r>
      <w:r w:rsidR="00A84E42" w:rsidRPr="00347EBD">
        <w:rPr>
          <w:color w:val="000000" w:themeColor="text1"/>
          <w:sz w:val="22"/>
          <w:szCs w:val="22"/>
        </w:rPr>
        <w:t>января</w:t>
      </w:r>
      <w:r w:rsidR="00AF58C2" w:rsidRPr="00347EBD">
        <w:rPr>
          <w:color w:val="000000" w:themeColor="text1"/>
          <w:sz w:val="22"/>
          <w:szCs w:val="22"/>
        </w:rPr>
        <w:t xml:space="preserve"> </w:t>
      </w:r>
      <w:r w:rsidRPr="00347EBD">
        <w:rPr>
          <w:color w:val="000000" w:themeColor="text1"/>
          <w:sz w:val="22"/>
          <w:szCs w:val="22"/>
        </w:rPr>
        <w:t>20</w:t>
      </w:r>
      <w:r w:rsidR="00C0679A" w:rsidRPr="00347EBD">
        <w:rPr>
          <w:color w:val="000000" w:themeColor="text1"/>
          <w:sz w:val="22"/>
          <w:szCs w:val="22"/>
        </w:rPr>
        <w:t>1</w:t>
      </w:r>
      <w:r w:rsidR="00A13AC2" w:rsidRPr="00347EBD">
        <w:rPr>
          <w:color w:val="000000" w:themeColor="text1"/>
          <w:sz w:val="22"/>
          <w:szCs w:val="22"/>
        </w:rPr>
        <w:t>5</w:t>
      </w:r>
      <w:r w:rsidRPr="00347EBD">
        <w:rPr>
          <w:color w:val="000000" w:themeColor="text1"/>
          <w:sz w:val="22"/>
          <w:szCs w:val="22"/>
        </w:rPr>
        <w:t xml:space="preserve">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5921"/>
        <w:gridCol w:w="3285"/>
      </w:tblGrid>
      <w:tr w:rsidR="00B37CA9" w:rsidRPr="00347EBD" w:rsidTr="00F237F6">
        <w:tc>
          <w:tcPr>
            <w:tcW w:w="648" w:type="dxa"/>
          </w:tcPr>
          <w:p w:rsidR="00B37CA9" w:rsidRPr="00347EBD" w:rsidRDefault="00B37CA9" w:rsidP="00F237F6">
            <w:pPr>
              <w:jc w:val="center"/>
              <w:rPr>
                <w:color w:val="000000" w:themeColor="text1"/>
                <w:sz w:val="20"/>
                <w:szCs w:val="20"/>
              </w:rPr>
            </w:pPr>
            <w:r w:rsidRPr="00347EBD">
              <w:rPr>
                <w:color w:val="000000" w:themeColor="text1"/>
                <w:sz w:val="20"/>
                <w:szCs w:val="20"/>
              </w:rPr>
              <w:t xml:space="preserve">№ </w:t>
            </w:r>
            <w:proofErr w:type="spellStart"/>
            <w:r w:rsidRPr="00347EBD">
              <w:rPr>
                <w:color w:val="000000" w:themeColor="text1"/>
                <w:sz w:val="20"/>
                <w:szCs w:val="20"/>
              </w:rPr>
              <w:t>пп</w:t>
            </w:r>
            <w:proofErr w:type="spellEnd"/>
          </w:p>
        </w:tc>
        <w:tc>
          <w:tcPr>
            <w:tcW w:w="5921" w:type="dxa"/>
            <w:vAlign w:val="center"/>
          </w:tcPr>
          <w:p w:rsidR="00B37CA9" w:rsidRPr="00347EBD" w:rsidRDefault="00B37CA9" w:rsidP="00F237F6">
            <w:pPr>
              <w:jc w:val="center"/>
              <w:rPr>
                <w:color w:val="000000" w:themeColor="text1"/>
                <w:sz w:val="20"/>
                <w:szCs w:val="20"/>
              </w:rPr>
            </w:pPr>
            <w:r w:rsidRPr="00347EBD">
              <w:rPr>
                <w:color w:val="000000" w:themeColor="text1"/>
                <w:sz w:val="20"/>
                <w:szCs w:val="20"/>
              </w:rPr>
              <w:t>Наименование показателя</w:t>
            </w:r>
          </w:p>
        </w:tc>
        <w:tc>
          <w:tcPr>
            <w:tcW w:w="3285" w:type="dxa"/>
            <w:vAlign w:val="center"/>
          </w:tcPr>
          <w:p w:rsidR="00B37CA9" w:rsidRPr="00347EBD" w:rsidRDefault="00B37CA9" w:rsidP="00F237F6">
            <w:pPr>
              <w:jc w:val="center"/>
              <w:rPr>
                <w:color w:val="000000" w:themeColor="text1"/>
                <w:sz w:val="20"/>
                <w:szCs w:val="20"/>
              </w:rPr>
            </w:pPr>
            <w:r w:rsidRPr="00347EBD">
              <w:rPr>
                <w:color w:val="000000" w:themeColor="text1"/>
                <w:sz w:val="20"/>
                <w:szCs w:val="20"/>
              </w:rPr>
              <w:t>Значение показателя,</w:t>
            </w:r>
            <w:r w:rsidR="00804E00" w:rsidRPr="00347EBD">
              <w:rPr>
                <w:color w:val="000000" w:themeColor="text1"/>
                <w:sz w:val="20"/>
                <w:szCs w:val="20"/>
              </w:rPr>
              <w:br/>
            </w:r>
            <w:r w:rsidR="00C0679A" w:rsidRPr="00347EBD">
              <w:rPr>
                <w:color w:val="000000" w:themeColor="text1"/>
                <w:sz w:val="20"/>
                <w:szCs w:val="20"/>
              </w:rPr>
              <w:t>тыс.</w:t>
            </w:r>
            <w:r w:rsidR="009B22C6" w:rsidRPr="00347EBD">
              <w:rPr>
                <w:color w:val="000000" w:themeColor="text1"/>
                <w:sz w:val="20"/>
                <w:szCs w:val="20"/>
                <w:lang w:val="en-US"/>
              </w:rPr>
              <w:t xml:space="preserve"> </w:t>
            </w:r>
            <w:r w:rsidRPr="00347EBD">
              <w:rPr>
                <w:color w:val="000000" w:themeColor="text1"/>
                <w:sz w:val="20"/>
                <w:szCs w:val="20"/>
              </w:rPr>
              <w:t>руб.</w:t>
            </w:r>
          </w:p>
        </w:tc>
      </w:tr>
      <w:tr w:rsidR="00B37CA9" w:rsidRPr="00347EBD" w:rsidTr="00F237F6">
        <w:tc>
          <w:tcPr>
            <w:tcW w:w="648" w:type="dxa"/>
          </w:tcPr>
          <w:p w:rsidR="00B37CA9" w:rsidRPr="00347EBD" w:rsidRDefault="00B37CA9" w:rsidP="00F237F6">
            <w:pPr>
              <w:jc w:val="center"/>
              <w:rPr>
                <w:bCs/>
                <w:color w:val="000000" w:themeColor="text1"/>
                <w:sz w:val="20"/>
                <w:szCs w:val="20"/>
              </w:rPr>
            </w:pPr>
            <w:r w:rsidRPr="00347EBD">
              <w:rPr>
                <w:bCs/>
                <w:color w:val="000000" w:themeColor="text1"/>
                <w:sz w:val="20"/>
                <w:szCs w:val="20"/>
              </w:rPr>
              <w:t>1</w:t>
            </w:r>
          </w:p>
        </w:tc>
        <w:tc>
          <w:tcPr>
            <w:tcW w:w="5921" w:type="dxa"/>
          </w:tcPr>
          <w:p w:rsidR="00B37CA9" w:rsidRPr="00347EBD" w:rsidRDefault="00B37CA9" w:rsidP="00F237F6">
            <w:pPr>
              <w:jc w:val="center"/>
              <w:rPr>
                <w:bCs/>
                <w:color w:val="000000" w:themeColor="text1"/>
                <w:sz w:val="20"/>
                <w:szCs w:val="20"/>
              </w:rPr>
            </w:pPr>
            <w:r w:rsidRPr="00347EBD">
              <w:rPr>
                <w:bCs/>
                <w:color w:val="000000" w:themeColor="text1"/>
                <w:sz w:val="20"/>
                <w:szCs w:val="20"/>
              </w:rPr>
              <w:t>2</w:t>
            </w:r>
          </w:p>
        </w:tc>
        <w:tc>
          <w:tcPr>
            <w:tcW w:w="3285" w:type="dxa"/>
          </w:tcPr>
          <w:p w:rsidR="00B37CA9" w:rsidRPr="00347EBD" w:rsidRDefault="00B37CA9" w:rsidP="00F237F6">
            <w:pPr>
              <w:jc w:val="center"/>
              <w:rPr>
                <w:bCs/>
                <w:color w:val="000000" w:themeColor="text1"/>
                <w:sz w:val="20"/>
                <w:szCs w:val="20"/>
              </w:rPr>
            </w:pPr>
            <w:r w:rsidRPr="00347EBD">
              <w:rPr>
                <w:bCs/>
                <w:color w:val="000000" w:themeColor="text1"/>
                <w:sz w:val="20"/>
                <w:szCs w:val="20"/>
              </w:rPr>
              <w:t>3</w:t>
            </w:r>
          </w:p>
        </w:tc>
      </w:tr>
      <w:tr w:rsidR="0000248A" w:rsidRPr="00347EBD" w:rsidTr="00FC515F">
        <w:tc>
          <w:tcPr>
            <w:tcW w:w="648" w:type="dxa"/>
            <w:vAlign w:val="center"/>
          </w:tcPr>
          <w:p w:rsidR="0000248A" w:rsidRPr="00347EBD" w:rsidRDefault="0000248A" w:rsidP="00F237F6">
            <w:pPr>
              <w:jc w:val="center"/>
              <w:rPr>
                <w:bCs/>
                <w:color w:val="000000" w:themeColor="text1"/>
                <w:sz w:val="20"/>
                <w:szCs w:val="20"/>
              </w:rPr>
            </w:pPr>
            <w:r w:rsidRPr="00347EBD">
              <w:rPr>
                <w:bCs/>
                <w:color w:val="000000" w:themeColor="text1"/>
                <w:sz w:val="20"/>
                <w:szCs w:val="20"/>
              </w:rPr>
              <w:t>1</w:t>
            </w:r>
          </w:p>
        </w:tc>
        <w:tc>
          <w:tcPr>
            <w:tcW w:w="5921" w:type="dxa"/>
          </w:tcPr>
          <w:p w:rsidR="0000248A" w:rsidRPr="00347EBD" w:rsidRDefault="0000248A" w:rsidP="00F237F6">
            <w:pPr>
              <w:jc w:val="both"/>
              <w:rPr>
                <w:b/>
                <w:bCs/>
                <w:color w:val="000000" w:themeColor="text1"/>
                <w:sz w:val="20"/>
                <w:szCs w:val="20"/>
              </w:rPr>
            </w:pPr>
            <w:r w:rsidRPr="00347EBD">
              <w:rPr>
                <w:color w:val="000000" w:themeColor="text1"/>
                <w:sz w:val="20"/>
                <w:szCs w:val="20"/>
              </w:rPr>
              <w:t xml:space="preserve">Общая сумма обязательств кредитной организации </w:t>
            </w:r>
            <w:r w:rsidR="00B140EC" w:rsidRPr="00347EBD">
              <w:rPr>
                <w:color w:val="000000" w:themeColor="text1"/>
                <w:sz w:val="20"/>
                <w:szCs w:val="20"/>
              </w:rPr>
              <w:t>–</w:t>
            </w:r>
            <w:r w:rsidRPr="00347EBD">
              <w:rPr>
                <w:color w:val="000000" w:themeColor="text1"/>
                <w:sz w:val="20"/>
                <w:szCs w:val="20"/>
              </w:rPr>
              <w:t xml:space="preserve"> эмитента из предоставленного им обеспечения</w:t>
            </w:r>
          </w:p>
        </w:tc>
        <w:tc>
          <w:tcPr>
            <w:tcW w:w="3285" w:type="dxa"/>
            <w:vAlign w:val="center"/>
          </w:tcPr>
          <w:p w:rsidR="0000248A" w:rsidRPr="00347EBD" w:rsidRDefault="005154AE" w:rsidP="00FC515F">
            <w:pPr>
              <w:jc w:val="center"/>
              <w:rPr>
                <w:color w:val="000000" w:themeColor="text1"/>
                <w:sz w:val="20"/>
                <w:szCs w:val="20"/>
              </w:rPr>
            </w:pPr>
            <w:r w:rsidRPr="00347EBD">
              <w:rPr>
                <w:color w:val="000000" w:themeColor="text1"/>
                <w:sz w:val="20"/>
                <w:szCs w:val="20"/>
              </w:rPr>
              <w:t>13 024 935</w:t>
            </w:r>
          </w:p>
        </w:tc>
      </w:tr>
      <w:tr w:rsidR="0000248A" w:rsidRPr="00347EBD" w:rsidTr="00FC515F">
        <w:tc>
          <w:tcPr>
            <w:tcW w:w="648" w:type="dxa"/>
            <w:vAlign w:val="center"/>
          </w:tcPr>
          <w:p w:rsidR="0000248A" w:rsidRPr="00347EBD" w:rsidRDefault="0000248A" w:rsidP="00F237F6">
            <w:pPr>
              <w:jc w:val="center"/>
              <w:rPr>
                <w:bCs/>
                <w:color w:val="000000" w:themeColor="text1"/>
                <w:sz w:val="20"/>
                <w:szCs w:val="20"/>
              </w:rPr>
            </w:pPr>
            <w:r w:rsidRPr="00347EBD">
              <w:rPr>
                <w:bCs/>
                <w:color w:val="000000" w:themeColor="text1"/>
                <w:sz w:val="20"/>
                <w:szCs w:val="20"/>
              </w:rPr>
              <w:t>2</w:t>
            </w:r>
          </w:p>
        </w:tc>
        <w:tc>
          <w:tcPr>
            <w:tcW w:w="5921" w:type="dxa"/>
          </w:tcPr>
          <w:p w:rsidR="0000248A" w:rsidRPr="00347EBD" w:rsidRDefault="0000248A" w:rsidP="00F237F6">
            <w:pPr>
              <w:jc w:val="both"/>
              <w:rPr>
                <w:b/>
                <w:bCs/>
                <w:color w:val="000000" w:themeColor="text1"/>
                <w:sz w:val="20"/>
                <w:szCs w:val="20"/>
              </w:rPr>
            </w:pPr>
            <w:r w:rsidRPr="00347EBD">
              <w:rPr>
                <w:color w:val="000000" w:themeColor="text1"/>
                <w:sz w:val="20"/>
                <w:szCs w:val="20"/>
              </w:rPr>
              <w:t xml:space="preserve">Общая сумма обязательств третьих лиц, по которым кредитная организация </w:t>
            </w:r>
            <w:r w:rsidR="00B140EC" w:rsidRPr="00347EBD">
              <w:rPr>
                <w:color w:val="000000" w:themeColor="text1"/>
                <w:sz w:val="20"/>
                <w:szCs w:val="20"/>
              </w:rPr>
              <w:t>–</w:t>
            </w:r>
            <w:r w:rsidRPr="00347EBD">
              <w:rPr>
                <w:color w:val="000000" w:themeColor="text1"/>
                <w:sz w:val="20"/>
                <w:szCs w:val="20"/>
              </w:rPr>
              <w:t xml:space="preserve"> эмитент предоставила обеспечение, в том числе</w:t>
            </w:r>
          </w:p>
        </w:tc>
        <w:tc>
          <w:tcPr>
            <w:tcW w:w="3285" w:type="dxa"/>
            <w:vAlign w:val="center"/>
          </w:tcPr>
          <w:p w:rsidR="0000248A" w:rsidRPr="00347EBD" w:rsidRDefault="005154AE" w:rsidP="00FC515F">
            <w:pPr>
              <w:jc w:val="center"/>
              <w:rPr>
                <w:color w:val="000000" w:themeColor="text1"/>
                <w:sz w:val="20"/>
                <w:szCs w:val="20"/>
              </w:rPr>
            </w:pPr>
            <w:r w:rsidRPr="00347EBD">
              <w:rPr>
                <w:color w:val="000000" w:themeColor="text1"/>
                <w:sz w:val="20"/>
                <w:szCs w:val="20"/>
              </w:rPr>
              <w:t>13 024 935</w:t>
            </w:r>
          </w:p>
        </w:tc>
      </w:tr>
      <w:tr w:rsidR="0000248A" w:rsidRPr="00347EBD" w:rsidTr="00FC515F">
        <w:tc>
          <w:tcPr>
            <w:tcW w:w="648" w:type="dxa"/>
            <w:vAlign w:val="center"/>
          </w:tcPr>
          <w:p w:rsidR="0000248A" w:rsidRPr="00347EBD" w:rsidRDefault="0000248A" w:rsidP="00F237F6">
            <w:pPr>
              <w:jc w:val="center"/>
              <w:rPr>
                <w:bCs/>
                <w:color w:val="000000" w:themeColor="text1"/>
                <w:sz w:val="20"/>
                <w:szCs w:val="20"/>
              </w:rPr>
            </w:pPr>
            <w:r w:rsidRPr="00347EBD">
              <w:rPr>
                <w:bCs/>
                <w:color w:val="000000" w:themeColor="text1"/>
                <w:sz w:val="20"/>
                <w:szCs w:val="20"/>
              </w:rPr>
              <w:t>3</w:t>
            </w:r>
          </w:p>
        </w:tc>
        <w:tc>
          <w:tcPr>
            <w:tcW w:w="5921" w:type="dxa"/>
          </w:tcPr>
          <w:p w:rsidR="0000248A" w:rsidRPr="00347EBD" w:rsidRDefault="0000248A" w:rsidP="00F237F6">
            <w:pPr>
              <w:jc w:val="both"/>
              <w:rPr>
                <w:b/>
                <w:bCs/>
                <w:color w:val="000000" w:themeColor="text1"/>
                <w:sz w:val="20"/>
                <w:szCs w:val="20"/>
              </w:rPr>
            </w:pPr>
            <w:r w:rsidRPr="00347EBD">
              <w:rPr>
                <w:color w:val="000000" w:themeColor="text1"/>
                <w:sz w:val="20"/>
                <w:szCs w:val="20"/>
              </w:rPr>
              <w:t>в форме залога или поручительства, с учетом ограниченной о</w:t>
            </w:r>
            <w:r w:rsidRPr="00347EBD">
              <w:rPr>
                <w:color w:val="000000" w:themeColor="text1"/>
                <w:sz w:val="20"/>
                <w:szCs w:val="20"/>
              </w:rPr>
              <w:t>т</w:t>
            </w:r>
            <w:r w:rsidRPr="00347EBD">
              <w:rPr>
                <w:color w:val="000000" w:themeColor="text1"/>
                <w:sz w:val="20"/>
                <w:szCs w:val="20"/>
              </w:rPr>
              <w:t xml:space="preserve">ветственности кредитной организации </w:t>
            </w:r>
            <w:r w:rsidR="00B140EC" w:rsidRPr="00347EBD">
              <w:rPr>
                <w:color w:val="000000" w:themeColor="text1"/>
                <w:sz w:val="20"/>
                <w:szCs w:val="20"/>
              </w:rPr>
              <w:t>–</w:t>
            </w:r>
            <w:r w:rsidRPr="00347EBD">
              <w:rPr>
                <w:color w:val="000000" w:themeColor="text1"/>
                <w:sz w:val="20"/>
                <w:szCs w:val="20"/>
              </w:rPr>
              <w:t xml:space="preserve"> эмитента по такому об</w:t>
            </w:r>
            <w:r w:rsidRPr="00347EBD">
              <w:rPr>
                <w:color w:val="000000" w:themeColor="text1"/>
                <w:sz w:val="20"/>
                <w:szCs w:val="20"/>
              </w:rPr>
              <w:t>я</w:t>
            </w:r>
            <w:r w:rsidRPr="00347EBD">
              <w:rPr>
                <w:color w:val="000000" w:themeColor="text1"/>
                <w:sz w:val="20"/>
                <w:szCs w:val="20"/>
              </w:rPr>
              <w:t>зательству третьего лица, определяемой исходя из условий обе</w:t>
            </w:r>
            <w:r w:rsidRPr="00347EBD">
              <w:rPr>
                <w:color w:val="000000" w:themeColor="text1"/>
                <w:sz w:val="20"/>
                <w:szCs w:val="20"/>
              </w:rPr>
              <w:t>с</w:t>
            </w:r>
            <w:r w:rsidRPr="00347EBD">
              <w:rPr>
                <w:color w:val="000000" w:themeColor="text1"/>
                <w:sz w:val="20"/>
                <w:szCs w:val="20"/>
              </w:rPr>
              <w:t>печения и фактического остатка задолженности по обязательству третьего лица</w:t>
            </w:r>
          </w:p>
        </w:tc>
        <w:tc>
          <w:tcPr>
            <w:tcW w:w="3285" w:type="dxa"/>
            <w:vAlign w:val="center"/>
          </w:tcPr>
          <w:p w:rsidR="0000248A" w:rsidRPr="00347EBD" w:rsidRDefault="005154AE" w:rsidP="00FC515F">
            <w:pPr>
              <w:jc w:val="center"/>
              <w:rPr>
                <w:color w:val="000000" w:themeColor="text1"/>
                <w:sz w:val="20"/>
                <w:szCs w:val="20"/>
              </w:rPr>
            </w:pPr>
            <w:r w:rsidRPr="00347EBD">
              <w:rPr>
                <w:color w:val="000000" w:themeColor="text1"/>
                <w:sz w:val="20"/>
                <w:szCs w:val="20"/>
              </w:rPr>
              <w:t>0</w:t>
            </w:r>
          </w:p>
        </w:tc>
      </w:tr>
      <w:tr w:rsidR="00B37CA9" w:rsidRPr="00347EBD" w:rsidTr="00FC515F">
        <w:tc>
          <w:tcPr>
            <w:tcW w:w="648" w:type="dxa"/>
            <w:vAlign w:val="center"/>
          </w:tcPr>
          <w:p w:rsidR="00B37CA9" w:rsidRPr="00347EBD" w:rsidRDefault="00B37CA9" w:rsidP="00F237F6">
            <w:pPr>
              <w:jc w:val="center"/>
              <w:rPr>
                <w:bCs/>
                <w:color w:val="000000" w:themeColor="text1"/>
                <w:sz w:val="20"/>
                <w:szCs w:val="20"/>
              </w:rPr>
            </w:pPr>
            <w:r w:rsidRPr="00347EBD">
              <w:rPr>
                <w:bCs/>
                <w:color w:val="000000" w:themeColor="text1"/>
                <w:sz w:val="20"/>
                <w:szCs w:val="20"/>
              </w:rPr>
              <w:t>4</w:t>
            </w:r>
          </w:p>
        </w:tc>
        <w:tc>
          <w:tcPr>
            <w:tcW w:w="5921" w:type="dxa"/>
          </w:tcPr>
          <w:p w:rsidR="00B37CA9" w:rsidRPr="00347EBD" w:rsidRDefault="00B37CA9" w:rsidP="00F237F6">
            <w:pPr>
              <w:jc w:val="both"/>
              <w:rPr>
                <w:color w:val="000000" w:themeColor="text1"/>
                <w:sz w:val="20"/>
                <w:szCs w:val="20"/>
              </w:rPr>
            </w:pPr>
            <w:r w:rsidRPr="00347EBD">
              <w:rPr>
                <w:color w:val="000000" w:themeColor="text1"/>
                <w:sz w:val="20"/>
                <w:szCs w:val="20"/>
              </w:rPr>
              <w:t>Общая сумма обязательств из предоставленного кредитной орг</w:t>
            </w:r>
            <w:r w:rsidRPr="00347EBD">
              <w:rPr>
                <w:color w:val="000000" w:themeColor="text1"/>
                <w:sz w:val="20"/>
                <w:szCs w:val="20"/>
              </w:rPr>
              <w:t>а</w:t>
            </w:r>
            <w:r w:rsidRPr="00347EBD">
              <w:rPr>
                <w:color w:val="000000" w:themeColor="text1"/>
                <w:sz w:val="20"/>
                <w:szCs w:val="20"/>
              </w:rPr>
              <w:t>низацией – эмитентом обеспечения в виде банковской гарантии</w:t>
            </w:r>
          </w:p>
        </w:tc>
        <w:tc>
          <w:tcPr>
            <w:tcW w:w="3285" w:type="dxa"/>
            <w:vAlign w:val="center"/>
          </w:tcPr>
          <w:p w:rsidR="00B37CA9" w:rsidRPr="00347EBD" w:rsidRDefault="005154AE" w:rsidP="00FC515F">
            <w:pPr>
              <w:jc w:val="center"/>
              <w:rPr>
                <w:bCs/>
                <w:color w:val="000000" w:themeColor="text1"/>
                <w:sz w:val="20"/>
                <w:szCs w:val="20"/>
              </w:rPr>
            </w:pPr>
            <w:r w:rsidRPr="00347EBD">
              <w:rPr>
                <w:bCs/>
                <w:color w:val="000000" w:themeColor="text1"/>
                <w:sz w:val="20"/>
                <w:szCs w:val="20"/>
              </w:rPr>
              <w:t>13 024 935</w:t>
            </w:r>
          </w:p>
        </w:tc>
      </w:tr>
      <w:tr w:rsidR="00A84E42" w:rsidRPr="00347EBD" w:rsidTr="00FC515F">
        <w:tc>
          <w:tcPr>
            <w:tcW w:w="648" w:type="dxa"/>
            <w:vAlign w:val="center"/>
          </w:tcPr>
          <w:p w:rsidR="00B37CA9" w:rsidRPr="00347EBD" w:rsidRDefault="00B37CA9" w:rsidP="00F237F6">
            <w:pPr>
              <w:jc w:val="center"/>
              <w:rPr>
                <w:bCs/>
                <w:color w:val="000000" w:themeColor="text1"/>
                <w:sz w:val="20"/>
                <w:szCs w:val="20"/>
              </w:rPr>
            </w:pPr>
            <w:r w:rsidRPr="00347EBD">
              <w:rPr>
                <w:bCs/>
                <w:color w:val="000000" w:themeColor="text1"/>
                <w:sz w:val="20"/>
                <w:szCs w:val="20"/>
              </w:rPr>
              <w:t>5</w:t>
            </w:r>
          </w:p>
        </w:tc>
        <w:tc>
          <w:tcPr>
            <w:tcW w:w="5921" w:type="dxa"/>
          </w:tcPr>
          <w:p w:rsidR="00B37CA9" w:rsidRPr="00347EBD" w:rsidRDefault="00B37CA9" w:rsidP="00F237F6">
            <w:pPr>
              <w:jc w:val="both"/>
              <w:rPr>
                <w:color w:val="000000" w:themeColor="text1"/>
                <w:sz w:val="20"/>
                <w:szCs w:val="20"/>
              </w:rPr>
            </w:pPr>
            <w:r w:rsidRPr="00347EBD">
              <w:rPr>
                <w:color w:val="000000" w:themeColor="text1"/>
                <w:sz w:val="20"/>
                <w:szCs w:val="20"/>
              </w:rPr>
              <w:t xml:space="preserve">Общая сумма обязательств третьих лиц, по которым кредитная организация </w:t>
            </w:r>
            <w:r w:rsidR="00B140EC" w:rsidRPr="00347EBD">
              <w:rPr>
                <w:color w:val="000000" w:themeColor="text1"/>
                <w:sz w:val="20"/>
                <w:szCs w:val="20"/>
              </w:rPr>
              <w:t>–</w:t>
            </w:r>
            <w:r w:rsidRPr="00347EBD">
              <w:rPr>
                <w:color w:val="000000" w:themeColor="text1"/>
                <w:sz w:val="20"/>
                <w:szCs w:val="20"/>
              </w:rPr>
              <w:t xml:space="preserve"> эмитент предоставила третьим лицам обеспечение в виде банковской гарантии</w:t>
            </w:r>
          </w:p>
        </w:tc>
        <w:tc>
          <w:tcPr>
            <w:tcW w:w="3285" w:type="dxa"/>
            <w:vAlign w:val="center"/>
          </w:tcPr>
          <w:p w:rsidR="00B37CA9" w:rsidRPr="00347EBD" w:rsidRDefault="005154AE" w:rsidP="00FC515F">
            <w:pPr>
              <w:jc w:val="center"/>
              <w:rPr>
                <w:bCs/>
                <w:color w:val="000000" w:themeColor="text1"/>
                <w:sz w:val="20"/>
                <w:szCs w:val="20"/>
              </w:rPr>
            </w:pPr>
            <w:r w:rsidRPr="00347EBD">
              <w:rPr>
                <w:bCs/>
                <w:color w:val="000000" w:themeColor="text1"/>
                <w:sz w:val="20"/>
                <w:szCs w:val="20"/>
              </w:rPr>
              <w:t>13 024 935</w:t>
            </w:r>
          </w:p>
        </w:tc>
      </w:tr>
    </w:tbl>
    <w:p w:rsidR="00B37CA9" w:rsidRPr="00347EBD" w:rsidRDefault="00B37CA9" w:rsidP="00B37CA9">
      <w:pPr>
        <w:ind w:firstLine="720"/>
        <w:jc w:val="both"/>
        <w:rPr>
          <w:b/>
          <w:bCs/>
          <w:sz w:val="22"/>
          <w:szCs w:val="22"/>
        </w:rPr>
      </w:pPr>
    </w:p>
    <w:p w:rsidR="00A84E42" w:rsidRPr="00347EBD" w:rsidRDefault="00A84E42" w:rsidP="00A84E42">
      <w:pPr>
        <w:spacing w:after="40"/>
        <w:ind w:firstLine="720"/>
        <w:jc w:val="right"/>
        <w:rPr>
          <w:sz w:val="22"/>
          <w:szCs w:val="22"/>
        </w:rPr>
      </w:pPr>
      <w:r w:rsidRPr="00347EBD">
        <w:rPr>
          <w:sz w:val="22"/>
          <w:szCs w:val="22"/>
        </w:rPr>
        <w:t xml:space="preserve">по состоянию на « 01» </w:t>
      </w:r>
      <w:r w:rsidR="00D603C9" w:rsidRPr="00347EBD">
        <w:rPr>
          <w:sz w:val="22"/>
          <w:szCs w:val="22"/>
        </w:rPr>
        <w:t>октября</w:t>
      </w:r>
      <w:r w:rsidRPr="00347EBD">
        <w:rPr>
          <w:sz w:val="22"/>
          <w:szCs w:val="22"/>
        </w:rPr>
        <w:t xml:space="preserve"> 2015 года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48"/>
        <w:gridCol w:w="5921"/>
        <w:gridCol w:w="3285"/>
      </w:tblGrid>
      <w:tr w:rsidR="00A84E42" w:rsidRPr="00347EBD" w:rsidTr="00CA44C2">
        <w:tc>
          <w:tcPr>
            <w:tcW w:w="648" w:type="dxa"/>
          </w:tcPr>
          <w:p w:rsidR="00A84E42" w:rsidRPr="00347EBD" w:rsidRDefault="00A84E42" w:rsidP="00CA44C2">
            <w:pPr>
              <w:jc w:val="center"/>
              <w:rPr>
                <w:sz w:val="20"/>
                <w:szCs w:val="20"/>
              </w:rPr>
            </w:pPr>
            <w:r w:rsidRPr="00347EBD">
              <w:rPr>
                <w:sz w:val="20"/>
                <w:szCs w:val="20"/>
              </w:rPr>
              <w:t xml:space="preserve">№ </w:t>
            </w:r>
            <w:proofErr w:type="spellStart"/>
            <w:r w:rsidRPr="00347EBD">
              <w:rPr>
                <w:sz w:val="20"/>
                <w:szCs w:val="20"/>
              </w:rPr>
              <w:t>пп</w:t>
            </w:r>
            <w:proofErr w:type="spellEnd"/>
          </w:p>
        </w:tc>
        <w:tc>
          <w:tcPr>
            <w:tcW w:w="5921" w:type="dxa"/>
            <w:vAlign w:val="center"/>
          </w:tcPr>
          <w:p w:rsidR="00A84E42" w:rsidRPr="00347EBD" w:rsidRDefault="00A84E42" w:rsidP="00CA44C2">
            <w:pPr>
              <w:jc w:val="center"/>
              <w:rPr>
                <w:sz w:val="20"/>
                <w:szCs w:val="20"/>
              </w:rPr>
            </w:pPr>
            <w:r w:rsidRPr="00347EBD">
              <w:rPr>
                <w:sz w:val="20"/>
                <w:szCs w:val="20"/>
              </w:rPr>
              <w:t>Наименование показателя</w:t>
            </w:r>
          </w:p>
        </w:tc>
        <w:tc>
          <w:tcPr>
            <w:tcW w:w="3285" w:type="dxa"/>
            <w:vAlign w:val="center"/>
          </w:tcPr>
          <w:p w:rsidR="00A84E42" w:rsidRPr="00347EBD" w:rsidRDefault="00A84E42" w:rsidP="00CA44C2">
            <w:pPr>
              <w:jc w:val="center"/>
              <w:rPr>
                <w:sz w:val="20"/>
                <w:szCs w:val="20"/>
              </w:rPr>
            </w:pPr>
            <w:r w:rsidRPr="00347EBD">
              <w:rPr>
                <w:sz w:val="20"/>
                <w:szCs w:val="20"/>
              </w:rPr>
              <w:t>Значение показателя,</w:t>
            </w:r>
            <w:r w:rsidRPr="00347EBD">
              <w:rPr>
                <w:sz w:val="20"/>
                <w:szCs w:val="20"/>
              </w:rPr>
              <w:br/>
              <w:t>тыс.</w:t>
            </w:r>
            <w:r w:rsidRPr="00347EBD">
              <w:rPr>
                <w:sz w:val="20"/>
                <w:szCs w:val="20"/>
                <w:lang w:val="en-US"/>
              </w:rPr>
              <w:t xml:space="preserve"> </w:t>
            </w:r>
            <w:r w:rsidRPr="00347EBD">
              <w:rPr>
                <w:sz w:val="20"/>
                <w:szCs w:val="20"/>
              </w:rPr>
              <w:t>руб.</w:t>
            </w:r>
          </w:p>
        </w:tc>
      </w:tr>
      <w:tr w:rsidR="00A84E42" w:rsidRPr="00347EBD" w:rsidTr="00CA44C2">
        <w:tc>
          <w:tcPr>
            <w:tcW w:w="648" w:type="dxa"/>
          </w:tcPr>
          <w:p w:rsidR="00A84E42" w:rsidRPr="00347EBD" w:rsidRDefault="00A84E42" w:rsidP="00CA44C2">
            <w:pPr>
              <w:jc w:val="center"/>
              <w:rPr>
                <w:bCs/>
                <w:sz w:val="20"/>
                <w:szCs w:val="20"/>
              </w:rPr>
            </w:pPr>
            <w:r w:rsidRPr="00347EBD">
              <w:rPr>
                <w:bCs/>
                <w:sz w:val="20"/>
                <w:szCs w:val="20"/>
              </w:rPr>
              <w:t>1</w:t>
            </w:r>
          </w:p>
        </w:tc>
        <w:tc>
          <w:tcPr>
            <w:tcW w:w="5921" w:type="dxa"/>
          </w:tcPr>
          <w:p w:rsidR="00A84E42" w:rsidRPr="00347EBD" w:rsidRDefault="00A84E42" w:rsidP="00CA44C2">
            <w:pPr>
              <w:jc w:val="center"/>
              <w:rPr>
                <w:bCs/>
                <w:sz w:val="20"/>
                <w:szCs w:val="20"/>
              </w:rPr>
            </w:pPr>
            <w:r w:rsidRPr="00347EBD">
              <w:rPr>
                <w:bCs/>
                <w:sz w:val="20"/>
                <w:szCs w:val="20"/>
              </w:rPr>
              <w:t>2</w:t>
            </w:r>
          </w:p>
        </w:tc>
        <w:tc>
          <w:tcPr>
            <w:tcW w:w="3285" w:type="dxa"/>
          </w:tcPr>
          <w:p w:rsidR="00A84E42" w:rsidRPr="00347EBD" w:rsidRDefault="00A84E42" w:rsidP="00CA44C2">
            <w:pPr>
              <w:jc w:val="center"/>
              <w:rPr>
                <w:bCs/>
                <w:sz w:val="20"/>
                <w:szCs w:val="20"/>
              </w:rPr>
            </w:pPr>
            <w:r w:rsidRPr="00347EBD">
              <w:rPr>
                <w:bCs/>
                <w:sz w:val="20"/>
                <w:szCs w:val="20"/>
              </w:rPr>
              <w:t>3</w:t>
            </w:r>
          </w:p>
        </w:tc>
      </w:tr>
      <w:tr w:rsidR="00A84E42" w:rsidRPr="00347EBD" w:rsidTr="00FC515F">
        <w:tc>
          <w:tcPr>
            <w:tcW w:w="648" w:type="dxa"/>
            <w:vAlign w:val="center"/>
          </w:tcPr>
          <w:p w:rsidR="00A84E42" w:rsidRPr="00347EBD" w:rsidRDefault="00A84E42" w:rsidP="00CA44C2">
            <w:pPr>
              <w:jc w:val="center"/>
              <w:rPr>
                <w:bCs/>
                <w:sz w:val="20"/>
                <w:szCs w:val="20"/>
              </w:rPr>
            </w:pPr>
            <w:r w:rsidRPr="00347EBD">
              <w:rPr>
                <w:bCs/>
                <w:sz w:val="20"/>
                <w:szCs w:val="20"/>
              </w:rPr>
              <w:t>1</w:t>
            </w:r>
          </w:p>
        </w:tc>
        <w:tc>
          <w:tcPr>
            <w:tcW w:w="5921" w:type="dxa"/>
          </w:tcPr>
          <w:p w:rsidR="00A84E42" w:rsidRPr="00347EBD" w:rsidRDefault="00A84E42" w:rsidP="00CA44C2">
            <w:pPr>
              <w:jc w:val="both"/>
              <w:rPr>
                <w:b/>
                <w:bCs/>
                <w:sz w:val="20"/>
                <w:szCs w:val="20"/>
              </w:rPr>
            </w:pPr>
            <w:r w:rsidRPr="00347EBD">
              <w:rPr>
                <w:sz w:val="20"/>
                <w:szCs w:val="20"/>
              </w:rPr>
              <w:t>Общая сумма обязательств кредитной организации – эмитента из предоставленного им обеспечения</w:t>
            </w:r>
          </w:p>
        </w:tc>
        <w:tc>
          <w:tcPr>
            <w:tcW w:w="3285" w:type="dxa"/>
            <w:vAlign w:val="center"/>
          </w:tcPr>
          <w:p w:rsidR="00A84E42" w:rsidRPr="00347EBD" w:rsidRDefault="00176B9F" w:rsidP="00FC515F">
            <w:pPr>
              <w:jc w:val="center"/>
              <w:rPr>
                <w:sz w:val="20"/>
                <w:szCs w:val="20"/>
              </w:rPr>
            </w:pPr>
            <w:r w:rsidRPr="00347EBD">
              <w:rPr>
                <w:sz w:val="20"/>
                <w:szCs w:val="20"/>
              </w:rPr>
              <w:t>7 196 900</w:t>
            </w:r>
          </w:p>
        </w:tc>
      </w:tr>
      <w:tr w:rsidR="00A84E42" w:rsidRPr="00347EBD" w:rsidTr="00FC515F">
        <w:tc>
          <w:tcPr>
            <w:tcW w:w="648" w:type="dxa"/>
            <w:vAlign w:val="center"/>
          </w:tcPr>
          <w:p w:rsidR="00A84E42" w:rsidRPr="00347EBD" w:rsidRDefault="00A84E42" w:rsidP="00CA44C2">
            <w:pPr>
              <w:jc w:val="center"/>
              <w:rPr>
                <w:bCs/>
                <w:sz w:val="20"/>
                <w:szCs w:val="20"/>
              </w:rPr>
            </w:pPr>
            <w:r w:rsidRPr="00347EBD">
              <w:rPr>
                <w:bCs/>
                <w:sz w:val="20"/>
                <w:szCs w:val="20"/>
              </w:rPr>
              <w:t>2</w:t>
            </w:r>
          </w:p>
        </w:tc>
        <w:tc>
          <w:tcPr>
            <w:tcW w:w="5921" w:type="dxa"/>
          </w:tcPr>
          <w:p w:rsidR="00A84E42" w:rsidRPr="00347EBD" w:rsidRDefault="00A84E42" w:rsidP="00CA44C2">
            <w:pPr>
              <w:jc w:val="both"/>
              <w:rPr>
                <w:b/>
                <w:bCs/>
                <w:sz w:val="20"/>
                <w:szCs w:val="20"/>
              </w:rPr>
            </w:pPr>
            <w:r w:rsidRPr="00347EBD">
              <w:rPr>
                <w:sz w:val="20"/>
                <w:szCs w:val="20"/>
              </w:rPr>
              <w:t>Общая сумма обязательств третьих лиц, по которым кредитная организация – эмитент предоставила обеспечение, в том числе</w:t>
            </w:r>
          </w:p>
        </w:tc>
        <w:tc>
          <w:tcPr>
            <w:tcW w:w="3285" w:type="dxa"/>
            <w:vAlign w:val="center"/>
          </w:tcPr>
          <w:p w:rsidR="00A84E42" w:rsidRPr="00347EBD" w:rsidRDefault="00176B9F" w:rsidP="00FC515F">
            <w:pPr>
              <w:jc w:val="center"/>
              <w:rPr>
                <w:sz w:val="20"/>
                <w:szCs w:val="20"/>
              </w:rPr>
            </w:pPr>
            <w:r w:rsidRPr="00347EBD">
              <w:rPr>
                <w:sz w:val="20"/>
                <w:szCs w:val="20"/>
              </w:rPr>
              <w:t>7 196 900</w:t>
            </w:r>
          </w:p>
        </w:tc>
      </w:tr>
      <w:tr w:rsidR="00A84E42" w:rsidRPr="00347EBD" w:rsidTr="00FC515F">
        <w:tc>
          <w:tcPr>
            <w:tcW w:w="648" w:type="dxa"/>
            <w:vAlign w:val="center"/>
          </w:tcPr>
          <w:p w:rsidR="00A84E42" w:rsidRPr="00347EBD" w:rsidRDefault="00A84E42" w:rsidP="00CA44C2">
            <w:pPr>
              <w:jc w:val="center"/>
              <w:rPr>
                <w:bCs/>
                <w:sz w:val="20"/>
                <w:szCs w:val="20"/>
              </w:rPr>
            </w:pPr>
            <w:r w:rsidRPr="00347EBD">
              <w:rPr>
                <w:bCs/>
                <w:sz w:val="20"/>
                <w:szCs w:val="20"/>
              </w:rPr>
              <w:t>3</w:t>
            </w:r>
          </w:p>
        </w:tc>
        <w:tc>
          <w:tcPr>
            <w:tcW w:w="5921" w:type="dxa"/>
          </w:tcPr>
          <w:p w:rsidR="00A84E42" w:rsidRPr="00347EBD" w:rsidRDefault="00A84E42" w:rsidP="00CA44C2">
            <w:pPr>
              <w:jc w:val="both"/>
              <w:rPr>
                <w:b/>
                <w:bCs/>
                <w:sz w:val="20"/>
                <w:szCs w:val="20"/>
              </w:rPr>
            </w:pPr>
            <w:r w:rsidRPr="00347EBD">
              <w:rPr>
                <w:sz w:val="20"/>
                <w:szCs w:val="20"/>
              </w:rPr>
              <w:t>в форме залога или поручительства, с учетом ограниченной о</w:t>
            </w:r>
            <w:r w:rsidRPr="00347EBD">
              <w:rPr>
                <w:sz w:val="20"/>
                <w:szCs w:val="20"/>
              </w:rPr>
              <w:t>т</w:t>
            </w:r>
            <w:r w:rsidRPr="00347EBD">
              <w:rPr>
                <w:sz w:val="20"/>
                <w:szCs w:val="20"/>
              </w:rPr>
              <w:t>ветственности кредитной организации – эмитента по такому об</w:t>
            </w:r>
            <w:r w:rsidRPr="00347EBD">
              <w:rPr>
                <w:sz w:val="20"/>
                <w:szCs w:val="20"/>
              </w:rPr>
              <w:t>я</w:t>
            </w:r>
            <w:r w:rsidRPr="00347EBD">
              <w:rPr>
                <w:sz w:val="20"/>
                <w:szCs w:val="20"/>
              </w:rPr>
              <w:t>зательству третьего лица, определяемой исходя из условий обе</w:t>
            </w:r>
            <w:r w:rsidRPr="00347EBD">
              <w:rPr>
                <w:sz w:val="20"/>
                <w:szCs w:val="20"/>
              </w:rPr>
              <w:t>с</w:t>
            </w:r>
            <w:r w:rsidRPr="00347EBD">
              <w:rPr>
                <w:sz w:val="20"/>
                <w:szCs w:val="20"/>
              </w:rPr>
              <w:t>печения и фактического остатка задолженности по обязательству третьего лица</w:t>
            </w:r>
          </w:p>
        </w:tc>
        <w:tc>
          <w:tcPr>
            <w:tcW w:w="3285" w:type="dxa"/>
            <w:vAlign w:val="center"/>
          </w:tcPr>
          <w:p w:rsidR="00A84E42" w:rsidRPr="00347EBD" w:rsidRDefault="001B2B0A" w:rsidP="00FC515F">
            <w:pPr>
              <w:jc w:val="center"/>
              <w:rPr>
                <w:sz w:val="20"/>
                <w:szCs w:val="20"/>
                <w:lang w:val="en-US"/>
              </w:rPr>
            </w:pPr>
            <w:r w:rsidRPr="00347EBD">
              <w:rPr>
                <w:sz w:val="20"/>
                <w:szCs w:val="20"/>
                <w:lang w:val="en-US"/>
              </w:rPr>
              <w:t>0</w:t>
            </w:r>
          </w:p>
        </w:tc>
      </w:tr>
      <w:tr w:rsidR="00A84E42" w:rsidRPr="00347EBD" w:rsidTr="00FC515F">
        <w:tc>
          <w:tcPr>
            <w:tcW w:w="648" w:type="dxa"/>
            <w:vAlign w:val="center"/>
          </w:tcPr>
          <w:p w:rsidR="00A84E42" w:rsidRPr="00347EBD" w:rsidRDefault="00A84E42" w:rsidP="00CA44C2">
            <w:pPr>
              <w:jc w:val="center"/>
              <w:rPr>
                <w:bCs/>
                <w:sz w:val="20"/>
                <w:szCs w:val="20"/>
              </w:rPr>
            </w:pPr>
            <w:r w:rsidRPr="00347EBD">
              <w:rPr>
                <w:bCs/>
                <w:sz w:val="20"/>
                <w:szCs w:val="20"/>
              </w:rPr>
              <w:t>4</w:t>
            </w:r>
          </w:p>
        </w:tc>
        <w:tc>
          <w:tcPr>
            <w:tcW w:w="5921" w:type="dxa"/>
          </w:tcPr>
          <w:p w:rsidR="00A84E42" w:rsidRPr="00347EBD" w:rsidRDefault="00A84E42" w:rsidP="00CA44C2">
            <w:pPr>
              <w:jc w:val="both"/>
              <w:rPr>
                <w:sz w:val="20"/>
                <w:szCs w:val="20"/>
              </w:rPr>
            </w:pPr>
            <w:r w:rsidRPr="00347EBD">
              <w:rPr>
                <w:sz w:val="20"/>
                <w:szCs w:val="20"/>
              </w:rPr>
              <w:t>Общая сумма обязательств из предоставленного кредитной орг</w:t>
            </w:r>
            <w:r w:rsidRPr="00347EBD">
              <w:rPr>
                <w:sz w:val="20"/>
                <w:szCs w:val="20"/>
              </w:rPr>
              <w:t>а</w:t>
            </w:r>
            <w:r w:rsidRPr="00347EBD">
              <w:rPr>
                <w:sz w:val="20"/>
                <w:szCs w:val="20"/>
              </w:rPr>
              <w:t>низацией – эмитентом обеспечения в виде банковской гарантии</w:t>
            </w:r>
          </w:p>
        </w:tc>
        <w:tc>
          <w:tcPr>
            <w:tcW w:w="3285" w:type="dxa"/>
            <w:vAlign w:val="center"/>
          </w:tcPr>
          <w:p w:rsidR="00A84E42" w:rsidRPr="00347EBD" w:rsidRDefault="00176B9F" w:rsidP="00FC515F">
            <w:pPr>
              <w:jc w:val="center"/>
              <w:rPr>
                <w:bCs/>
                <w:sz w:val="20"/>
                <w:szCs w:val="20"/>
              </w:rPr>
            </w:pPr>
            <w:r w:rsidRPr="00347EBD">
              <w:rPr>
                <w:bCs/>
                <w:sz w:val="20"/>
                <w:szCs w:val="20"/>
              </w:rPr>
              <w:t>7 196 900</w:t>
            </w:r>
          </w:p>
        </w:tc>
      </w:tr>
      <w:tr w:rsidR="00A84E42" w:rsidRPr="00347EBD" w:rsidTr="00FC515F">
        <w:tc>
          <w:tcPr>
            <w:tcW w:w="648" w:type="dxa"/>
            <w:vAlign w:val="center"/>
          </w:tcPr>
          <w:p w:rsidR="00A84E42" w:rsidRPr="00347EBD" w:rsidRDefault="00A84E42" w:rsidP="00CA44C2">
            <w:pPr>
              <w:jc w:val="center"/>
              <w:rPr>
                <w:bCs/>
                <w:sz w:val="20"/>
                <w:szCs w:val="20"/>
              </w:rPr>
            </w:pPr>
            <w:r w:rsidRPr="00347EBD">
              <w:rPr>
                <w:bCs/>
                <w:sz w:val="20"/>
                <w:szCs w:val="20"/>
              </w:rPr>
              <w:t>5</w:t>
            </w:r>
          </w:p>
        </w:tc>
        <w:tc>
          <w:tcPr>
            <w:tcW w:w="5921" w:type="dxa"/>
          </w:tcPr>
          <w:p w:rsidR="00A84E42" w:rsidRPr="00347EBD" w:rsidRDefault="00A84E42" w:rsidP="00CA44C2">
            <w:pPr>
              <w:jc w:val="both"/>
              <w:rPr>
                <w:sz w:val="20"/>
                <w:szCs w:val="20"/>
              </w:rPr>
            </w:pPr>
            <w:r w:rsidRPr="00347EBD">
              <w:rPr>
                <w:sz w:val="20"/>
                <w:szCs w:val="20"/>
              </w:rPr>
              <w:t>Общая сумма обязательств третьих лиц, по которым кредитная организация – эмитент предоставила третьим лицам обеспечение в виде банковской гарантии</w:t>
            </w:r>
          </w:p>
        </w:tc>
        <w:tc>
          <w:tcPr>
            <w:tcW w:w="3285" w:type="dxa"/>
            <w:vAlign w:val="center"/>
          </w:tcPr>
          <w:p w:rsidR="00A84E42" w:rsidRPr="00347EBD" w:rsidRDefault="00176B9F" w:rsidP="00FC515F">
            <w:pPr>
              <w:jc w:val="center"/>
              <w:rPr>
                <w:bCs/>
                <w:sz w:val="20"/>
                <w:szCs w:val="20"/>
              </w:rPr>
            </w:pPr>
            <w:r w:rsidRPr="00347EBD">
              <w:rPr>
                <w:bCs/>
                <w:sz w:val="20"/>
                <w:szCs w:val="20"/>
              </w:rPr>
              <w:t>7 196 900</w:t>
            </w:r>
          </w:p>
        </w:tc>
      </w:tr>
    </w:tbl>
    <w:p w:rsidR="00A84E42" w:rsidRPr="00347EBD" w:rsidRDefault="00A84E42" w:rsidP="00B37CA9">
      <w:pPr>
        <w:ind w:firstLine="720"/>
        <w:jc w:val="both"/>
        <w:rPr>
          <w:b/>
          <w:bCs/>
          <w:sz w:val="22"/>
          <w:szCs w:val="22"/>
        </w:rPr>
      </w:pPr>
    </w:p>
    <w:p w:rsidR="00B37CA9" w:rsidRPr="00347EBD" w:rsidRDefault="00B37CA9" w:rsidP="00804E00">
      <w:pPr>
        <w:pStyle w:val="em-4"/>
      </w:pPr>
      <w:r w:rsidRPr="00347EBD">
        <w:t xml:space="preserve">Информация о каждом из обязательств кредитной организации </w:t>
      </w:r>
      <w:r w:rsidR="00B140EC" w:rsidRPr="00347EBD">
        <w:t>–</w:t>
      </w:r>
      <w:r w:rsidRPr="00347EBD">
        <w:t xml:space="preserve"> эмитента из обеспечения, пред</w:t>
      </w:r>
      <w:r w:rsidRPr="00347EBD">
        <w:t>о</w:t>
      </w:r>
      <w:r w:rsidRPr="00347EBD">
        <w:t>ставленного за период с даты начала текущего финансового года и до даты окончания отчетного квартала третьим лицам, в том числе в форме залога или поручительства, составляющем не менее 5 процентов б</w:t>
      </w:r>
      <w:r w:rsidRPr="00347EBD">
        <w:t>а</w:t>
      </w:r>
      <w:r w:rsidRPr="00347EBD">
        <w:t xml:space="preserve">лансовой стоимости активов кредитной организации </w:t>
      </w:r>
      <w:r w:rsidR="00B140EC" w:rsidRPr="00347EBD">
        <w:t>–</w:t>
      </w:r>
      <w:r w:rsidRPr="00347EBD">
        <w:t xml:space="preserve"> эмитента на дату окончания последнего завершенн</w:t>
      </w:r>
      <w:r w:rsidRPr="00347EBD">
        <w:t>о</w:t>
      </w:r>
      <w:r w:rsidRPr="00347EBD">
        <w:t>го отчетного периода (квартала, года), предшествующего предоставлению обеспечения:</w:t>
      </w:r>
    </w:p>
    <w:p w:rsidR="00B37CA9" w:rsidRPr="00347EBD" w:rsidRDefault="00B37CA9" w:rsidP="00B37CA9">
      <w:pPr>
        <w:pStyle w:val="prilozhenie"/>
        <w:rPr>
          <w:sz w:val="22"/>
          <w:szCs w:val="22"/>
        </w:rPr>
      </w:pPr>
    </w:p>
    <w:tbl>
      <w:tblPr>
        <w:tblW w:w="9545" w:type="dxa"/>
        <w:tblInd w:w="103" w:type="dxa"/>
        <w:tblLayout w:type="fixed"/>
        <w:tblLook w:val="0000" w:firstRow="0" w:lastRow="0" w:firstColumn="0" w:lastColumn="0" w:noHBand="0" w:noVBand="0"/>
      </w:tblPr>
      <w:tblGrid>
        <w:gridCol w:w="725"/>
        <w:gridCol w:w="5580"/>
        <w:gridCol w:w="3240"/>
      </w:tblGrid>
      <w:tr w:rsidR="00B37CA9" w:rsidRPr="00347EBD" w:rsidTr="00B37CA9">
        <w:trPr>
          <w:trHeight w:val="570"/>
        </w:trPr>
        <w:tc>
          <w:tcPr>
            <w:tcW w:w="725" w:type="dxa"/>
            <w:tcBorders>
              <w:top w:val="single" w:sz="4" w:space="0" w:color="auto"/>
              <w:left w:val="single" w:sz="4" w:space="0" w:color="auto"/>
              <w:bottom w:val="single" w:sz="4" w:space="0" w:color="auto"/>
              <w:right w:val="single" w:sz="4" w:space="0" w:color="auto"/>
            </w:tcBorders>
          </w:tcPr>
          <w:p w:rsidR="00B37CA9" w:rsidRPr="00347EBD" w:rsidRDefault="00B37CA9" w:rsidP="00B37CA9">
            <w:pPr>
              <w:jc w:val="center"/>
              <w:rPr>
                <w:sz w:val="22"/>
                <w:szCs w:val="22"/>
              </w:rPr>
            </w:pPr>
            <w:r w:rsidRPr="00347EBD">
              <w:rPr>
                <w:sz w:val="22"/>
                <w:szCs w:val="22"/>
              </w:rPr>
              <w:t xml:space="preserve">№ </w:t>
            </w:r>
            <w:proofErr w:type="spellStart"/>
            <w:r w:rsidRPr="00347EBD">
              <w:rPr>
                <w:sz w:val="22"/>
                <w:szCs w:val="22"/>
              </w:rPr>
              <w:t>пп</w:t>
            </w:r>
            <w:proofErr w:type="spellEnd"/>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Наименование показателя</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Значение показателя</w:t>
            </w:r>
          </w:p>
        </w:tc>
      </w:tr>
      <w:tr w:rsidR="00B37CA9" w:rsidRPr="00347EBD" w:rsidTr="00B37CA9">
        <w:trPr>
          <w:trHeight w:val="333"/>
        </w:trPr>
        <w:tc>
          <w:tcPr>
            <w:tcW w:w="725" w:type="dxa"/>
            <w:tcBorders>
              <w:top w:val="single" w:sz="4" w:space="0" w:color="auto"/>
              <w:left w:val="single" w:sz="4" w:space="0" w:color="auto"/>
              <w:bottom w:val="single" w:sz="4" w:space="0" w:color="auto"/>
              <w:right w:val="single" w:sz="4" w:space="0" w:color="auto"/>
            </w:tcBorders>
          </w:tcPr>
          <w:p w:rsidR="00B37CA9" w:rsidRPr="00347EBD" w:rsidRDefault="00B37CA9" w:rsidP="00B37CA9">
            <w:pPr>
              <w:jc w:val="center"/>
              <w:rPr>
                <w:sz w:val="22"/>
                <w:szCs w:val="22"/>
              </w:rPr>
            </w:pPr>
            <w:r w:rsidRPr="00347EBD">
              <w:rPr>
                <w:sz w:val="22"/>
                <w:szCs w:val="22"/>
              </w:rPr>
              <w:t>1</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2</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3</w:t>
            </w:r>
          </w:p>
        </w:tc>
      </w:tr>
      <w:tr w:rsidR="00B37CA9" w:rsidRPr="00347EBD" w:rsidTr="00804E00">
        <w:trPr>
          <w:trHeight w:val="570"/>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006EAF" w:rsidP="00B37CA9">
            <w:pPr>
              <w:jc w:val="center"/>
              <w:rPr>
                <w:sz w:val="20"/>
                <w:szCs w:val="20"/>
              </w:rPr>
            </w:pPr>
            <w:r w:rsidRPr="00347EBD">
              <w:rPr>
                <w:sz w:val="20"/>
                <w:szCs w:val="20"/>
              </w:rPr>
              <w:t>1</w:t>
            </w:r>
            <w:r w:rsidR="00B37CA9" w:rsidRPr="00347EBD">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 xml:space="preserve">Размер обеспеченного обязательства кредитной организации </w:t>
            </w:r>
            <w:r w:rsidR="00B140EC" w:rsidRPr="00347EBD">
              <w:rPr>
                <w:sz w:val="20"/>
                <w:szCs w:val="20"/>
              </w:rPr>
              <w:t>–</w:t>
            </w:r>
            <w:r w:rsidRPr="00347EBD">
              <w:rPr>
                <w:sz w:val="20"/>
                <w:szCs w:val="20"/>
              </w:rPr>
              <w:t xml:space="preserve"> эмитента (третьего лица), руб.</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4E1FF0" w:rsidP="00804E00">
            <w:pPr>
              <w:jc w:val="center"/>
              <w:rPr>
                <w:sz w:val="20"/>
                <w:szCs w:val="20"/>
              </w:rPr>
            </w:pPr>
            <w:r w:rsidRPr="00347EBD">
              <w:rPr>
                <w:sz w:val="20"/>
                <w:szCs w:val="20"/>
              </w:rPr>
              <w:t>Обязательства в форме залога или поручительства, составляющие не менее 5% от балансовой стоимости активов, отсутствуют</w:t>
            </w:r>
          </w:p>
        </w:tc>
      </w:tr>
      <w:tr w:rsidR="00B37CA9" w:rsidRPr="00347EBD" w:rsidTr="00804E00">
        <w:trPr>
          <w:trHeight w:val="330"/>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006EAF" w:rsidP="00B37CA9">
            <w:pPr>
              <w:jc w:val="center"/>
              <w:rPr>
                <w:sz w:val="20"/>
                <w:szCs w:val="20"/>
              </w:rPr>
            </w:pPr>
            <w:r w:rsidRPr="00347EBD">
              <w:rPr>
                <w:sz w:val="20"/>
                <w:szCs w:val="20"/>
              </w:rPr>
              <w:lastRenderedPageBreak/>
              <w:t>2</w:t>
            </w:r>
            <w:r w:rsidR="00B37CA9" w:rsidRPr="00347EBD">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Срок исполнения обязательства</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140EC" w:rsidP="00804E00">
            <w:pPr>
              <w:jc w:val="center"/>
              <w:rPr>
                <w:sz w:val="20"/>
                <w:szCs w:val="20"/>
              </w:rPr>
            </w:pPr>
            <w:r w:rsidRPr="00347EBD">
              <w:rPr>
                <w:sz w:val="20"/>
                <w:szCs w:val="20"/>
              </w:rPr>
              <w:t>–</w:t>
            </w:r>
          </w:p>
        </w:tc>
      </w:tr>
      <w:tr w:rsidR="00B37CA9" w:rsidRPr="00347EBD"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006EAF" w:rsidP="00B37CA9">
            <w:pPr>
              <w:jc w:val="center"/>
              <w:rPr>
                <w:sz w:val="20"/>
                <w:szCs w:val="20"/>
              </w:rPr>
            </w:pPr>
            <w:r w:rsidRPr="00347EBD">
              <w:rPr>
                <w:sz w:val="20"/>
                <w:szCs w:val="20"/>
              </w:rPr>
              <w:t>3</w:t>
            </w:r>
            <w:r w:rsidR="00B37CA9" w:rsidRPr="00347EBD">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Способ обеспечения</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140EC" w:rsidP="00804E00">
            <w:pPr>
              <w:jc w:val="center"/>
              <w:rPr>
                <w:sz w:val="20"/>
                <w:szCs w:val="20"/>
              </w:rPr>
            </w:pPr>
            <w:r w:rsidRPr="00347EBD">
              <w:rPr>
                <w:sz w:val="20"/>
                <w:szCs w:val="20"/>
              </w:rPr>
              <w:t>–</w:t>
            </w:r>
          </w:p>
        </w:tc>
      </w:tr>
      <w:tr w:rsidR="00B37CA9" w:rsidRPr="00347EBD" w:rsidTr="00804E00">
        <w:trPr>
          <w:trHeight w:val="300"/>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006EAF" w:rsidP="00B37CA9">
            <w:pPr>
              <w:jc w:val="center"/>
              <w:rPr>
                <w:sz w:val="20"/>
                <w:szCs w:val="20"/>
              </w:rPr>
            </w:pPr>
            <w:r w:rsidRPr="00347EBD">
              <w:rPr>
                <w:sz w:val="20"/>
                <w:szCs w:val="20"/>
              </w:rPr>
              <w:t>4</w:t>
            </w:r>
            <w:r w:rsidR="00B37CA9" w:rsidRPr="00347EBD">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Размер обеспечения, руб.</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140EC" w:rsidP="00804E00">
            <w:pPr>
              <w:jc w:val="center"/>
              <w:rPr>
                <w:sz w:val="20"/>
                <w:szCs w:val="20"/>
              </w:rPr>
            </w:pPr>
            <w:r w:rsidRPr="00347EBD">
              <w:rPr>
                <w:sz w:val="20"/>
                <w:szCs w:val="20"/>
              </w:rPr>
              <w:t>–</w:t>
            </w:r>
          </w:p>
        </w:tc>
      </w:tr>
      <w:tr w:rsidR="00B37CA9" w:rsidRPr="00347EBD"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006EAF" w:rsidP="00B37CA9">
            <w:pPr>
              <w:jc w:val="center"/>
              <w:rPr>
                <w:sz w:val="20"/>
                <w:szCs w:val="20"/>
              </w:rPr>
            </w:pPr>
            <w:r w:rsidRPr="00347EBD">
              <w:rPr>
                <w:sz w:val="20"/>
                <w:szCs w:val="20"/>
              </w:rPr>
              <w:t>5</w:t>
            </w:r>
            <w:r w:rsidR="00B37CA9" w:rsidRPr="00347EBD">
              <w:rPr>
                <w:sz w:val="20"/>
                <w:szCs w:val="20"/>
              </w:rPr>
              <w:t>.</w:t>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Условия предоставления обеспечения, в том числе: предмет залога, руб.</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140EC" w:rsidP="00804E00">
            <w:pPr>
              <w:jc w:val="center"/>
              <w:rPr>
                <w:sz w:val="20"/>
                <w:szCs w:val="20"/>
              </w:rPr>
            </w:pPr>
            <w:r w:rsidRPr="00347EBD">
              <w:rPr>
                <w:sz w:val="20"/>
                <w:szCs w:val="20"/>
              </w:rPr>
              <w:t>–</w:t>
            </w:r>
          </w:p>
        </w:tc>
      </w:tr>
      <w:tr w:rsidR="00B37CA9" w:rsidRPr="00347EBD" w:rsidTr="00804E00">
        <w:trPr>
          <w:trHeight w:val="467"/>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B36083" w:rsidP="00B37CA9">
            <w:pPr>
              <w:jc w:val="center"/>
              <w:rPr>
                <w:sz w:val="20"/>
                <w:szCs w:val="20"/>
              </w:rPr>
            </w:pPr>
            <w:r w:rsidRPr="00347EBD">
              <w:rPr>
                <w:sz w:val="20"/>
                <w:szCs w:val="20"/>
              </w:rPr>
              <w:t>5</w:t>
            </w:r>
            <w:r w:rsidR="00B37CA9" w:rsidRPr="00347EBD">
              <w:rPr>
                <w:sz w:val="20"/>
                <w:szCs w:val="20"/>
              </w:rPr>
              <w:t>.1.</w:t>
            </w:r>
            <w:r w:rsidR="00B37CA9" w:rsidRPr="00347EBD">
              <w:rPr>
                <w:rStyle w:val="af0"/>
                <w:vanish/>
                <w:sz w:val="20"/>
                <w:szCs w:val="20"/>
              </w:rPr>
              <w:footnoteReference w:id="20"/>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Стоимость предмета залога, руб.</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140EC" w:rsidP="00804E00">
            <w:pPr>
              <w:jc w:val="center"/>
              <w:rPr>
                <w:sz w:val="20"/>
                <w:szCs w:val="20"/>
              </w:rPr>
            </w:pPr>
            <w:r w:rsidRPr="00347EBD">
              <w:rPr>
                <w:sz w:val="20"/>
                <w:szCs w:val="20"/>
              </w:rPr>
              <w:t>–</w:t>
            </w:r>
          </w:p>
        </w:tc>
      </w:tr>
      <w:tr w:rsidR="00B37CA9" w:rsidRPr="00347EBD" w:rsidTr="00804E00">
        <w:trPr>
          <w:trHeight w:val="360"/>
        </w:trPr>
        <w:tc>
          <w:tcPr>
            <w:tcW w:w="725" w:type="dxa"/>
            <w:tcBorders>
              <w:top w:val="single" w:sz="4" w:space="0" w:color="auto"/>
              <w:left w:val="single" w:sz="4" w:space="0" w:color="auto"/>
              <w:bottom w:val="single" w:sz="4" w:space="0" w:color="auto"/>
              <w:right w:val="single" w:sz="4" w:space="0" w:color="auto"/>
            </w:tcBorders>
            <w:vAlign w:val="center"/>
          </w:tcPr>
          <w:p w:rsidR="00B37CA9" w:rsidRPr="00347EBD" w:rsidRDefault="00B36083" w:rsidP="00B37CA9">
            <w:pPr>
              <w:jc w:val="center"/>
              <w:rPr>
                <w:sz w:val="20"/>
                <w:szCs w:val="20"/>
              </w:rPr>
            </w:pPr>
            <w:r w:rsidRPr="00347EBD">
              <w:rPr>
                <w:sz w:val="20"/>
                <w:szCs w:val="20"/>
              </w:rPr>
              <w:t>5</w:t>
            </w:r>
            <w:r w:rsidR="00B37CA9" w:rsidRPr="00347EBD">
              <w:rPr>
                <w:sz w:val="20"/>
                <w:szCs w:val="20"/>
              </w:rPr>
              <w:t>.2.</w:t>
            </w:r>
            <w:r w:rsidR="00B37CA9" w:rsidRPr="00347EBD">
              <w:rPr>
                <w:rStyle w:val="af0"/>
                <w:vanish/>
                <w:sz w:val="20"/>
                <w:szCs w:val="20"/>
              </w:rPr>
              <w:footnoteReference w:id="21"/>
            </w:r>
          </w:p>
        </w:tc>
        <w:tc>
          <w:tcPr>
            <w:tcW w:w="558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both"/>
              <w:rPr>
                <w:sz w:val="20"/>
                <w:szCs w:val="20"/>
              </w:rPr>
            </w:pPr>
            <w:r w:rsidRPr="00347EBD">
              <w:rPr>
                <w:sz w:val="20"/>
                <w:szCs w:val="20"/>
              </w:rPr>
              <w:t>Срок, на который обеспечение предоставлено</w:t>
            </w:r>
          </w:p>
        </w:tc>
        <w:tc>
          <w:tcPr>
            <w:tcW w:w="3240" w:type="dxa"/>
            <w:tcBorders>
              <w:top w:val="single" w:sz="4" w:space="0" w:color="auto"/>
              <w:left w:val="nil"/>
              <w:bottom w:val="single" w:sz="4" w:space="0" w:color="auto"/>
              <w:right w:val="single" w:sz="4" w:space="0" w:color="auto"/>
            </w:tcBorders>
            <w:vAlign w:val="center"/>
          </w:tcPr>
          <w:p w:rsidR="00B37CA9" w:rsidRPr="00347EBD" w:rsidRDefault="00B140EC" w:rsidP="00804E00">
            <w:pPr>
              <w:jc w:val="center"/>
              <w:rPr>
                <w:sz w:val="20"/>
                <w:szCs w:val="20"/>
              </w:rPr>
            </w:pPr>
            <w:r w:rsidRPr="00347EBD">
              <w:rPr>
                <w:sz w:val="20"/>
                <w:szCs w:val="20"/>
              </w:rPr>
              <w:t>–</w:t>
            </w:r>
          </w:p>
        </w:tc>
      </w:tr>
    </w:tbl>
    <w:p w:rsidR="00B37CA9" w:rsidRPr="00347EBD" w:rsidRDefault="00B37CA9" w:rsidP="00B37CA9">
      <w:pPr>
        <w:pStyle w:val="prilozhenie"/>
        <w:rPr>
          <w:sz w:val="22"/>
          <w:szCs w:val="22"/>
        </w:rPr>
      </w:pPr>
    </w:p>
    <w:p w:rsidR="00E92399" w:rsidRPr="00347EBD" w:rsidRDefault="00B37CA9" w:rsidP="00E92399">
      <w:pPr>
        <w:pStyle w:val="em-4"/>
        <w:rPr>
          <w:b/>
          <w:i/>
        </w:rPr>
      </w:pPr>
      <w:r w:rsidRPr="00347EBD">
        <w:rPr>
          <w:b/>
          <w:i/>
        </w:rPr>
        <w:t>Оценка риска неисполнения или ненадлежащего исполнения обеспеченных обязательств тр</w:t>
      </w:r>
      <w:r w:rsidRPr="00347EBD">
        <w:rPr>
          <w:b/>
          <w:i/>
        </w:rPr>
        <w:t>е</w:t>
      </w:r>
      <w:r w:rsidRPr="00347EBD">
        <w:rPr>
          <w:b/>
          <w:i/>
        </w:rPr>
        <w:t>тьими лицами с указанием факторов, которые могут привести к такому неисполнению или нена</w:t>
      </w:r>
      <w:r w:rsidRPr="00347EBD">
        <w:rPr>
          <w:b/>
          <w:i/>
        </w:rPr>
        <w:t>д</w:t>
      </w:r>
      <w:r w:rsidRPr="00347EBD">
        <w:rPr>
          <w:b/>
          <w:i/>
        </w:rPr>
        <w:t>лежащему исполнению, и вероятности возникновения таких факторов</w:t>
      </w:r>
    </w:p>
    <w:tbl>
      <w:tblPr>
        <w:tblW w:w="0" w:type="auto"/>
        <w:tblLook w:val="01E0" w:firstRow="1" w:lastRow="1" w:firstColumn="1" w:lastColumn="1" w:noHBand="0" w:noVBand="0"/>
      </w:tblPr>
      <w:tblGrid>
        <w:gridCol w:w="10173"/>
      </w:tblGrid>
      <w:tr w:rsidR="00E92399" w:rsidRPr="00347EBD" w:rsidTr="003D79C8">
        <w:tc>
          <w:tcPr>
            <w:tcW w:w="10173" w:type="dxa"/>
          </w:tcPr>
          <w:p w:rsidR="003D79C8" w:rsidRPr="00347EBD" w:rsidRDefault="003D79C8" w:rsidP="00E92399">
            <w:pPr>
              <w:pStyle w:val="em-4"/>
              <w:rPr>
                <w:sz w:val="20"/>
                <w:szCs w:val="20"/>
              </w:rPr>
            </w:pPr>
          </w:p>
          <w:p w:rsidR="00E92399" w:rsidRPr="00347EBD" w:rsidRDefault="004E1FF0" w:rsidP="00E92399">
            <w:pPr>
              <w:pStyle w:val="em-4"/>
              <w:rPr>
                <w:sz w:val="20"/>
                <w:szCs w:val="20"/>
              </w:rPr>
            </w:pPr>
            <w:r w:rsidRPr="00347EBD">
              <w:rPr>
                <w:sz w:val="20"/>
                <w:szCs w:val="20"/>
              </w:rPr>
              <w:t xml:space="preserve">Риск неисполнения или ненадлежащего исполнения обязательств третьими лицами является минимальным, т.к. в соответствии с кредитной политикой Банк предоставляет поручительства предприятиям, имеющим хорошее финансовое положение и положительную кредитную историю, что позволяет с учетом обеспечения отнести их к </w:t>
            </w:r>
            <w:r w:rsidRPr="00347EBD">
              <w:rPr>
                <w:sz w:val="20"/>
                <w:szCs w:val="20"/>
                <w:lang w:val="en-US"/>
              </w:rPr>
              <w:t>I</w:t>
            </w:r>
            <w:r w:rsidRPr="00347EBD">
              <w:rPr>
                <w:sz w:val="20"/>
                <w:szCs w:val="20"/>
              </w:rPr>
              <w:t xml:space="preserve">, </w:t>
            </w:r>
            <w:r w:rsidRPr="00347EBD">
              <w:rPr>
                <w:sz w:val="20"/>
                <w:szCs w:val="20"/>
                <w:lang w:val="en-US"/>
              </w:rPr>
              <w:t>II</w:t>
            </w:r>
            <w:r w:rsidRPr="00347EBD">
              <w:rPr>
                <w:sz w:val="20"/>
                <w:szCs w:val="20"/>
              </w:rPr>
              <w:t xml:space="preserve"> категории качества. Оценка величины риска в случае невыполнения обеспеченных обязательств третьими лиц</w:t>
            </w:r>
            <w:r w:rsidRPr="00347EBD">
              <w:rPr>
                <w:sz w:val="20"/>
                <w:szCs w:val="20"/>
              </w:rPr>
              <w:t>а</w:t>
            </w:r>
            <w:r w:rsidRPr="00347EBD">
              <w:rPr>
                <w:sz w:val="20"/>
                <w:szCs w:val="20"/>
              </w:rPr>
              <w:t>ми произведена в соответствии с методикой, приведенной в Положении ЦБ РФ от 20.03.2006 № 283</w:t>
            </w:r>
            <w:r w:rsidR="00B140EC" w:rsidRPr="00347EBD">
              <w:rPr>
                <w:sz w:val="20"/>
                <w:szCs w:val="20"/>
              </w:rPr>
              <w:t>–</w:t>
            </w:r>
            <w:r w:rsidRPr="00347EBD">
              <w:rPr>
                <w:sz w:val="20"/>
                <w:szCs w:val="20"/>
              </w:rPr>
              <w:t>П «О порядке формирования кредитными организациями резервов на возможные потери».</w:t>
            </w:r>
          </w:p>
          <w:p w:rsidR="004E1FF0" w:rsidRPr="00347EBD" w:rsidRDefault="00D84AC9" w:rsidP="004E1FF0">
            <w:pPr>
              <w:ind w:firstLine="567"/>
              <w:jc w:val="both"/>
              <w:rPr>
                <w:sz w:val="20"/>
                <w:szCs w:val="20"/>
              </w:rPr>
            </w:pPr>
            <w:r w:rsidRPr="00347EBD">
              <w:rPr>
                <w:sz w:val="20"/>
                <w:szCs w:val="20"/>
              </w:rPr>
              <w:t>П</w:t>
            </w:r>
            <w:r w:rsidR="004E1FF0" w:rsidRPr="00347EBD">
              <w:rPr>
                <w:sz w:val="20"/>
                <w:szCs w:val="20"/>
              </w:rPr>
              <w:t>АО «МТС</w:t>
            </w:r>
            <w:r w:rsidR="00B140EC" w:rsidRPr="00347EBD">
              <w:rPr>
                <w:sz w:val="20"/>
                <w:szCs w:val="20"/>
              </w:rPr>
              <w:t>–</w:t>
            </w:r>
            <w:r w:rsidR="004E1FF0" w:rsidRPr="00347EBD">
              <w:rPr>
                <w:sz w:val="20"/>
                <w:szCs w:val="20"/>
              </w:rPr>
              <w:t>Банк» осуществляет регулярный мониторинг кредитного портфеля. Помимо отслеживания в</w:t>
            </w:r>
            <w:r w:rsidR="004E1FF0" w:rsidRPr="00347EBD">
              <w:rPr>
                <w:sz w:val="20"/>
                <w:szCs w:val="20"/>
              </w:rPr>
              <w:t>ы</w:t>
            </w:r>
            <w:r w:rsidR="004E1FF0" w:rsidRPr="00347EBD">
              <w:rPr>
                <w:sz w:val="20"/>
                <w:szCs w:val="20"/>
              </w:rPr>
              <w:t xml:space="preserve">полнения обязательств заемщиком, </w:t>
            </w:r>
            <w:r w:rsidRPr="00347EBD">
              <w:rPr>
                <w:sz w:val="20"/>
                <w:szCs w:val="20"/>
              </w:rPr>
              <w:t>П</w:t>
            </w:r>
            <w:r w:rsidR="004E1FF0" w:rsidRPr="00347EBD">
              <w:rPr>
                <w:sz w:val="20"/>
                <w:szCs w:val="20"/>
              </w:rPr>
              <w:t>АО «МТС</w:t>
            </w:r>
            <w:r w:rsidR="00B140EC" w:rsidRPr="00347EBD">
              <w:rPr>
                <w:sz w:val="20"/>
                <w:szCs w:val="20"/>
              </w:rPr>
              <w:t>–</w:t>
            </w:r>
            <w:r w:rsidR="004E1FF0" w:rsidRPr="00347EBD">
              <w:rPr>
                <w:sz w:val="20"/>
                <w:szCs w:val="20"/>
              </w:rPr>
              <w:t xml:space="preserve">Банк» также регулярно изучает всю имеющуюся информацию о его деятельности. В частности, </w:t>
            </w:r>
            <w:r w:rsidRPr="00347EBD">
              <w:rPr>
                <w:sz w:val="20"/>
                <w:szCs w:val="20"/>
              </w:rPr>
              <w:t>П</w:t>
            </w:r>
            <w:r w:rsidR="004E1FF0" w:rsidRPr="00347EBD">
              <w:rPr>
                <w:sz w:val="20"/>
                <w:szCs w:val="20"/>
              </w:rPr>
              <w:t>АО «МТС</w:t>
            </w:r>
            <w:r w:rsidR="00B140EC" w:rsidRPr="00347EBD">
              <w:rPr>
                <w:sz w:val="20"/>
                <w:szCs w:val="20"/>
              </w:rPr>
              <w:t>–</w:t>
            </w:r>
            <w:r w:rsidR="004E1FF0" w:rsidRPr="00347EBD">
              <w:rPr>
                <w:sz w:val="20"/>
                <w:szCs w:val="20"/>
              </w:rPr>
              <w:t>Банк» получает и анализирует финансовую отчетность заемщиков на ежеквартальной основе и регулярно отслеживает изменение стоимости обеспечения по каждой ссуде. Данные по</w:t>
            </w:r>
            <w:r w:rsidR="004E1FF0" w:rsidRPr="00347EBD">
              <w:rPr>
                <w:sz w:val="20"/>
                <w:szCs w:val="20"/>
              </w:rPr>
              <w:t>д</w:t>
            </w:r>
            <w:r w:rsidR="004E1FF0" w:rsidRPr="00347EBD">
              <w:rPr>
                <w:sz w:val="20"/>
                <w:szCs w:val="20"/>
              </w:rPr>
              <w:t xml:space="preserve">ходы позволяют </w:t>
            </w:r>
            <w:r w:rsidRPr="00347EBD">
              <w:rPr>
                <w:sz w:val="20"/>
                <w:szCs w:val="20"/>
              </w:rPr>
              <w:t>П</w:t>
            </w:r>
            <w:r w:rsidR="004E1FF0" w:rsidRPr="00347EBD">
              <w:rPr>
                <w:sz w:val="20"/>
                <w:szCs w:val="20"/>
              </w:rPr>
              <w:t>АО «МТС</w:t>
            </w:r>
            <w:r w:rsidR="00B140EC" w:rsidRPr="00347EBD">
              <w:rPr>
                <w:sz w:val="20"/>
                <w:szCs w:val="20"/>
              </w:rPr>
              <w:t>–</w:t>
            </w:r>
            <w:r w:rsidR="004E1FF0" w:rsidRPr="00347EBD">
              <w:rPr>
                <w:sz w:val="20"/>
                <w:szCs w:val="20"/>
              </w:rPr>
              <w:t>Банк» поддерживать уровень кредитного риска на приемлемом уровне.</w:t>
            </w:r>
          </w:p>
          <w:p w:rsidR="004E1FF0" w:rsidRPr="00347EBD" w:rsidRDefault="004E1FF0" w:rsidP="004E1FF0">
            <w:pPr>
              <w:pStyle w:val="em-4"/>
            </w:pPr>
            <w:r w:rsidRPr="00347EBD">
              <w:rPr>
                <w:sz w:val="20"/>
                <w:szCs w:val="20"/>
              </w:rPr>
              <w:t>Факторы, которые могут привести к неисполнению или ненадлежащему исполнению обязательств, отсу</w:t>
            </w:r>
            <w:r w:rsidRPr="00347EBD">
              <w:rPr>
                <w:sz w:val="20"/>
                <w:szCs w:val="20"/>
              </w:rPr>
              <w:t>т</w:t>
            </w:r>
            <w:r w:rsidRPr="00347EBD">
              <w:rPr>
                <w:sz w:val="20"/>
                <w:szCs w:val="20"/>
              </w:rPr>
              <w:t>ствуют. Вероятность возникновения таких факторов, по мнению кредитной организации, минимальна</w:t>
            </w:r>
          </w:p>
        </w:tc>
      </w:tr>
    </w:tbl>
    <w:p w:rsidR="00E92399" w:rsidRPr="00347EBD" w:rsidRDefault="00E92399" w:rsidP="00E92399">
      <w:pPr>
        <w:pStyle w:val="em-4"/>
      </w:pPr>
    </w:p>
    <w:p w:rsidR="00B37CA9" w:rsidRPr="00347EBD" w:rsidRDefault="00B37CA9" w:rsidP="00F83B2D">
      <w:pPr>
        <w:pStyle w:val="em-7"/>
      </w:pPr>
      <w:bookmarkStart w:id="17" w:name="_Toc419455929"/>
      <w:r w:rsidRPr="00347EBD">
        <w:t xml:space="preserve">2.3.4. Прочие обязательства кредитной организации </w:t>
      </w:r>
      <w:r w:rsidR="00B140EC" w:rsidRPr="00347EBD">
        <w:t>–</w:t>
      </w:r>
      <w:r w:rsidRPr="00347EBD">
        <w:t xml:space="preserve"> эмитента</w:t>
      </w:r>
      <w:bookmarkEnd w:id="17"/>
    </w:p>
    <w:p w:rsidR="00F83B2D" w:rsidRPr="00347EBD" w:rsidRDefault="00F83B2D" w:rsidP="00F83B2D">
      <w:pPr>
        <w:pStyle w:val="em-4"/>
      </w:pPr>
    </w:p>
    <w:p w:rsidR="00F83B2D" w:rsidRPr="00347EBD" w:rsidRDefault="00B37CA9" w:rsidP="00F83B2D">
      <w:pPr>
        <w:pStyle w:val="em-4"/>
        <w:rPr>
          <w:b/>
          <w:i/>
        </w:rPr>
      </w:pPr>
      <w:r w:rsidRPr="00347EBD">
        <w:rPr>
          <w:b/>
          <w:i/>
        </w:rPr>
        <w:t xml:space="preserve">Соглашения кредитной организации </w:t>
      </w:r>
      <w:r w:rsidR="00B140EC" w:rsidRPr="00347EBD">
        <w:rPr>
          <w:b/>
          <w:i/>
        </w:rPr>
        <w:t>–</w:t>
      </w:r>
      <w:r w:rsidRPr="00347EBD">
        <w:rPr>
          <w:b/>
          <w:i/>
        </w:rPr>
        <w:t xml:space="preserve"> эмитента, включая срочные сделки, не отраженные в ее бухгалтерской (финансовой) отчетности, которые могут существенным образом отразиться на ф</w:t>
      </w:r>
      <w:r w:rsidRPr="00347EBD">
        <w:rPr>
          <w:b/>
          <w:i/>
        </w:rPr>
        <w:t>и</w:t>
      </w:r>
      <w:r w:rsidRPr="00347EBD">
        <w:rPr>
          <w:b/>
          <w:i/>
        </w:rPr>
        <w:t xml:space="preserve">нансовом состоянии кредитной организации </w:t>
      </w:r>
      <w:r w:rsidR="00B140EC" w:rsidRPr="00347EBD">
        <w:rPr>
          <w:b/>
          <w:i/>
        </w:rPr>
        <w:t>–</w:t>
      </w:r>
      <w:r w:rsidRPr="00347EBD">
        <w:rPr>
          <w:b/>
          <w:i/>
        </w:rPr>
        <w:t xml:space="preserve"> эмитента, ее ликвидности, источниках финансиров</w:t>
      </w:r>
      <w:r w:rsidRPr="00347EBD">
        <w:rPr>
          <w:b/>
          <w:i/>
        </w:rPr>
        <w:t>а</w:t>
      </w:r>
      <w:r w:rsidRPr="00347EBD">
        <w:rPr>
          <w:b/>
          <w:i/>
        </w:rPr>
        <w:t>ния и условиях их использования, результатах деятельности и расходах:</w:t>
      </w:r>
    </w:p>
    <w:tbl>
      <w:tblPr>
        <w:tblW w:w="0" w:type="auto"/>
        <w:tblLook w:val="01E0" w:firstRow="1" w:lastRow="1" w:firstColumn="1" w:lastColumn="1" w:noHBand="0" w:noVBand="0"/>
      </w:tblPr>
      <w:tblGrid>
        <w:gridCol w:w="9570"/>
      </w:tblGrid>
      <w:tr w:rsidR="00F83B2D" w:rsidRPr="00347EBD" w:rsidTr="00F237F6">
        <w:tc>
          <w:tcPr>
            <w:tcW w:w="9570" w:type="dxa"/>
          </w:tcPr>
          <w:p w:rsidR="00F83B2D" w:rsidRPr="00347EBD" w:rsidRDefault="004E1FF0" w:rsidP="00993862">
            <w:pPr>
              <w:pStyle w:val="em-4"/>
            </w:pPr>
            <w:r w:rsidRPr="00347EBD">
              <w:t>Отсутствуют.</w:t>
            </w:r>
          </w:p>
        </w:tc>
      </w:tr>
    </w:tbl>
    <w:p w:rsidR="00F83B2D" w:rsidRPr="00347EBD" w:rsidRDefault="00F83B2D" w:rsidP="00F83B2D">
      <w:pPr>
        <w:pStyle w:val="em-4"/>
      </w:pPr>
    </w:p>
    <w:p w:rsidR="00B37CA9" w:rsidRPr="00347EBD" w:rsidRDefault="00B37CA9" w:rsidP="00F83B2D">
      <w:pPr>
        <w:pStyle w:val="em-4"/>
      </w:pPr>
      <w:r w:rsidRPr="00347EBD">
        <w:t xml:space="preserve">Факторы, при которых упомянутые выше обязательства могут повлечь перечисленные изменения и вероятность их возникновения: </w:t>
      </w:r>
    </w:p>
    <w:tbl>
      <w:tblPr>
        <w:tblW w:w="0" w:type="auto"/>
        <w:tblLook w:val="01E0" w:firstRow="1" w:lastRow="1" w:firstColumn="1" w:lastColumn="1" w:noHBand="0" w:noVBand="0"/>
      </w:tblPr>
      <w:tblGrid>
        <w:gridCol w:w="9570"/>
      </w:tblGrid>
      <w:tr w:rsidR="00F83B2D" w:rsidRPr="00347EBD" w:rsidTr="00F237F6">
        <w:tc>
          <w:tcPr>
            <w:tcW w:w="9570" w:type="dxa"/>
          </w:tcPr>
          <w:p w:rsidR="00F83B2D" w:rsidRPr="00347EBD" w:rsidRDefault="00627601" w:rsidP="003D79C8">
            <w:pPr>
              <w:pStyle w:val="em-4"/>
            </w:pPr>
            <w:r w:rsidRPr="00347EBD">
              <w:t>Не приводятся</w:t>
            </w:r>
            <w:r w:rsidR="003D79C8" w:rsidRPr="00347EBD">
              <w:t>.</w:t>
            </w:r>
          </w:p>
        </w:tc>
      </w:tr>
    </w:tbl>
    <w:p w:rsidR="00F83B2D" w:rsidRPr="00347EBD" w:rsidRDefault="00F83B2D" w:rsidP="00F83B2D">
      <w:pPr>
        <w:pStyle w:val="em-4"/>
      </w:pPr>
    </w:p>
    <w:p w:rsidR="00B37CA9" w:rsidRPr="00347EBD" w:rsidRDefault="00B37CA9" w:rsidP="00F83B2D">
      <w:pPr>
        <w:pStyle w:val="em-4"/>
      </w:pPr>
      <w:r w:rsidRPr="00347EBD">
        <w:t xml:space="preserve">Причины заключения кредитной организацией </w:t>
      </w:r>
      <w:r w:rsidR="00B140EC" w:rsidRPr="00347EBD">
        <w:t>–</w:t>
      </w:r>
      <w:r w:rsidRPr="00347EBD">
        <w:t xml:space="preserve"> эмитентом указанных в данном пункте ежеква</w:t>
      </w:r>
      <w:r w:rsidRPr="00347EBD">
        <w:t>р</w:t>
      </w:r>
      <w:r w:rsidRPr="00347EBD">
        <w:t xml:space="preserve">тального отчета соглашений, предполагаемая выгода кредитной организации </w:t>
      </w:r>
      <w:r w:rsidR="00B140EC" w:rsidRPr="00347EBD">
        <w:t>–</w:t>
      </w:r>
      <w:r w:rsidRPr="00347EBD">
        <w:t xml:space="preserve"> эмитента от этих соглаш</w:t>
      </w:r>
      <w:r w:rsidRPr="00347EBD">
        <w:t>е</w:t>
      </w:r>
      <w:r w:rsidRPr="00347EBD">
        <w:t>ний и причины, по которым данные соглашения не отражены в бухгалтерской (финансовой) отчетности кредитной организации – эмитента:</w:t>
      </w:r>
    </w:p>
    <w:tbl>
      <w:tblPr>
        <w:tblW w:w="0" w:type="auto"/>
        <w:tblLook w:val="01E0" w:firstRow="1" w:lastRow="1" w:firstColumn="1" w:lastColumn="1" w:noHBand="0" w:noVBand="0"/>
      </w:tblPr>
      <w:tblGrid>
        <w:gridCol w:w="9570"/>
      </w:tblGrid>
      <w:tr w:rsidR="00F83B2D" w:rsidRPr="00347EBD" w:rsidTr="00F237F6">
        <w:tc>
          <w:tcPr>
            <w:tcW w:w="9570" w:type="dxa"/>
          </w:tcPr>
          <w:p w:rsidR="00F83B2D" w:rsidRPr="00347EBD" w:rsidRDefault="00627601" w:rsidP="00993862">
            <w:pPr>
              <w:pStyle w:val="em-4"/>
            </w:pPr>
            <w:r w:rsidRPr="00347EBD">
              <w:t>Не приводятся</w:t>
            </w:r>
            <w:r w:rsidR="003D79C8" w:rsidRPr="00347EBD">
              <w:t>.</w:t>
            </w:r>
          </w:p>
        </w:tc>
      </w:tr>
    </w:tbl>
    <w:p w:rsidR="00F83B2D" w:rsidRPr="00347EBD" w:rsidRDefault="00F83B2D" w:rsidP="00F83B2D">
      <w:pPr>
        <w:pStyle w:val="em-4"/>
      </w:pPr>
    </w:p>
    <w:p w:rsidR="00B37CA9" w:rsidRPr="00347EBD" w:rsidRDefault="00B37CA9" w:rsidP="00F83B2D">
      <w:pPr>
        <w:pStyle w:val="em-1"/>
      </w:pPr>
      <w:bookmarkStart w:id="18" w:name="_Toc419455930"/>
      <w:r w:rsidRPr="00347EBD">
        <w:t xml:space="preserve">2.4. Риски, связанные с приобретением размещаемых </w:t>
      </w:r>
      <w:r w:rsidR="007C2E1A" w:rsidRPr="00347EBD">
        <w:t>(размещенных)</w:t>
      </w:r>
      <w:r w:rsidRPr="00347EBD">
        <w:t xml:space="preserve"> ценных бумаг</w:t>
      </w:r>
      <w:bookmarkEnd w:id="18"/>
      <w:r w:rsidRPr="00347EBD">
        <w:rPr>
          <w:rStyle w:val="af0"/>
          <w:b w:val="0"/>
          <w:bCs/>
          <w:vanish/>
          <w:szCs w:val="24"/>
        </w:rPr>
        <w:footnoteReference w:id="22"/>
      </w:r>
    </w:p>
    <w:p w:rsidR="00F83B2D" w:rsidRPr="00347EBD" w:rsidRDefault="00F83B2D" w:rsidP="00F83B2D">
      <w:pPr>
        <w:pStyle w:val="em-1"/>
      </w:pPr>
    </w:p>
    <w:p w:rsidR="00F83B2D" w:rsidRPr="00347EBD" w:rsidRDefault="00B37CA9" w:rsidP="00AB4C32">
      <w:pPr>
        <w:pStyle w:val="em-7"/>
        <w:rPr>
          <w:lang w:val="en-US"/>
        </w:rPr>
      </w:pPr>
      <w:bookmarkStart w:id="19" w:name="_Toc419455931"/>
      <w:r w:rsidRPr="00347EBD">
        <w:t>2.4.1. Кредитный риск</w:t>
      </w:r>
      <w:bookmarkEnd w:id="19"/>
    </w:p>
    <w:tbl>
      <w:tblPr>
        <w:tblW w:w="0" w:type="auto"/>
        <w:tblLook w:val="01E0" w:firstRow="1" w:lastRow="1" w:firstColumn="1" w:lastColumn="1" w:noHBand="0" w:noVBand="0"/>
      </w:tblPr>
      <w:tblGrid>
        <w:gridCol w:w="10031"/>
      </w:tblGrid>
      <w:tr w:rsidR="00F83B2D" w:rsidRPr="00347EBD" w:rsidTr="003D79C8">
        <w:tc>
          <w:tcPr>
            <w:tcW w:w="10031" w:type="dxa"/>
          </w:tcPr>
          <w:p w:rsidR="003D79C8" w:rsidRPr="00347EBD" w:rsidRDefault="003D79C8" w:rsidP="00D95638">
            <w:pPr>
              <w:pStyle w:val="22"/>
              <w:jc w:val="both"/>
              <w:rPr>
                <w:sz w:val="20"/>
                <w:szCs w:val="22"/>
              </w:rPr>
            </w:pPr>
          </w:p>
          <w:p w:rsidR="009E1A40" w:rsidRPr="00347EBD" w:rsidRDefault="009E1A40" w:rsidP="009E1A40">
            <w:pPr>
              <w:pStyle w:val="22"/>
              <w:jc w:val="both"/>
              <w:rPr>
                <w:sz w:val="20"/>
                <w:szCs w:val="22"/>
              </w:rPr>
            </w:pPr>
            <w:r w:rsidRPr="00347EBD">
              <w:rPr>
                <w:sz w:val="20"/>
                <w:szCs w:val="22"/>
              </w:rPr>
              <w:t>Банк подвергается кредитному риску, т.е. риску неисполнения своих обязательств одной стороной по финансов</w:t>
            </w:r>
            <w:r w:rsidRPr="00347EBD">
              <w:rPr>
                <w:sz w:val="20"/>
                <w:szCs w:val="22"/>
              </w:rPr>
              <w:t>о</w:t>
            </w:r>
            <w:r w:rsidRPr="00347EBD">
              <w:rPr>
                <w:sz w:val="20"/>
                <w:szCs w:val="22"/>
              </w:rPr>
              <w:t>му инструменту и, вследствие этого, возникновения у другой стороны финансового убытка.</w:t>
            </w:r>
          </w:p>
          <w:p w:rsidR="009E1A40" w:rsidRPr="00347EBD" w:rsidRDefault="009E1A40" w:rsidP="009E1A40">
            <w:pPr>
              <w:pStyle w:val="22"/>
              <w:jc w:val="both"/>
              <w:rPr>
                <w:sz w:val="20"/>
                <w:szCs w:val="22"/>
              </w:rPr>
            </w:pPr>
          </w:p>
          <w:p w:rsidR="009E1A40" w:rsidRPr="00347EBD" w:rsidRDefault="009E1A40" w:rsidP="009E1A40">
            <w:pPr>
              <w:pStyle w:val="22"/>
              <w:jc w:val="both"/>
              <w:rPr>
                <w:sz w:val="20"/>
                <w:szCs w:val="22"/>
              </w:rPr>
            </w:pPr>
            <w:r w:rsidRPr="00347EBD">
              <w:rPr>
                <w:sz w:val="20"/>
                <w:szCs w:val="22"/>
              </w:rPr>
              <w:t>Управление рисками и их мониторинг в пределах, установленных уполномоченным органом, осуществляется Кредитными комитетами и руководством Финансового департамента. Перед представлением заявки на рассмо</w:t>
            </w:r>
            <w:r w:rsidRPr="00347EBD">
              <w:rPr>
                <w:sz w:val="20"/>
                <w:szCs w:val="22"/>
              </w:rPr>
              <w:t>т</w:t>
            </w:r>
            <w:r w:rsidRPr="00347EBD">
              <w:rPr>
                <w:sz w:val="20"/>
                <w:szCs w:val="22"/>
              </w:rPr>
              <w:t>рение Кредитного комитета рекомендации в отношении кредитных процессов (определение кредитных лимитов в отношении заемщиков, изменение условий кредитных договоров и т.д.) рассматриваются и утверждаются мен</w:t>
            </w:r>
            <w:r w:rsidRPr="00347EBD">
              <w:rPr>
                <w:sz w:val="20"/>
                <w:szCs w:val="22"/>
              </w:rPr>
              <w:t>е</w:t>
            </w:r>
            <w:r w:rsidRPr="00347EBD">
              <w:rPr>
                <w:sz w:val="20"/>
                <w:szCs w:val="22"/>
              </w:rPr>
              <w:t xml:space="preserve">джером по управлению рисками или Департаментом управления рисками. Ежедневная работа по управлению </w:t>
            </w:r>
            <w:r w:rsidRPr="00347EBD">
              <w:rPr>
                <w:sz w:val="20"/>
                <w:szCs w:val="22"/>
              </w:rPr>
              <w:lastRenderedPageBreak/>
              <w:t>рисками осуществляется руководством Кредитного департамента и кредитными подразделениями филиалов.</w:t>
            </w:r>
          </w:p>
          <w:p w:rsidR="009E1A40" w:rsidRPr="00347EBD" w:rsidRDefault="009E1A40" w:rsidP="009E1A40">
            <w:pPr>
              <w:pStyle w:val="22"/>
              <w:jc w:val="both"/>
              <w:rPr>
                <w:sz w:val="20"/>
                <w:szCs w:val="22"/>
              </w:rPr>
            </w:pPr>
          </w:p>
          <w:p w:rsidR="009E1A40" w:rsidRPr="00347EBD" w:rsidRDefault="009E1A40" w:rsidP="009E1A40">
            <w:pPr>
              <w:pStyle w:val="22"/>
              <w:jc w:val="both"/>
              <w:rPr>
                <w:sz w:val="20"/>
                <w:szCs w:val="22"/>
              </w:rPr>
            </w:pPr>
            <w:r w:rsidRPr="00347EBD">
              <w:rPr>
                <w:sz w:val="20"/>
                <w:szCs w:val="22"/>
              </w:rPr>
              <w:t>Банк устанавливает уровень своего кредитного риска за счет определения максимальной суммы риска в отнош</w:t>
            </w:r>
            <w:r w:rsidRPr="00347EBD">
              <w:rPr>
                <w:sz w:val="20"/>
                <w:szCs w:val="22"/>
              </w:rPr>
              <w:t>е</w:t>
            </w:r>
            <w:r w:rsidRPr="00347EBD">
              <w:rPr>
                <w:sz w:val="20"/>
                <w:szCs w:val="22"/>
              </w:rPr>
              <w:t xml:space="preserve">нии одного заемщика или группы заемщиков, а также отраслевых </w:t>
            </w:r>
          </w:p>
          <w:p w:rsidR="009E1A40" w:rsidRPr="00347EBD" w:rsidRDefault="009E1A40" w:rsidP="009E1A40">
            <w:pPr>
              <w:pStyle w:val="22"/>
              <w:jc w:val="both"/>
              <w:rPr>
                <w:sz w:val="20"/>
                <w:szCs w:val="22"/>
              </w:rPr>
            </w:pPr>
            <w:r w:rsidRPr="00347EBD">
              <w:rPr>
                <w:sz w:val="20"/>
                <w:szCs w:val="22"/>
              </w:rPr>
              <w:t>(и географических) сегментов. Лимиты в отношении уровня кредитного риска по заемщикам, продуктам (отра</w:t>
            </w:r>
            <w:r w:rsidRPr="00347EBD">
              <w:rPr>
                <w:sz w:val="20"/>
                <w:szCs w:val="22"/>
              </w:rPr>
              <w:t>с</w:t>
            </w:r>
            <w:r w:rsidRPr="00347EBD">
              <w:rPr>
                <w:sz w:val="20"/>
                <w:szCs w:val="22"/>
              </w:rPr>
              <w:t>лям экономики, регионам) ежемесячно (ежеквартально) утверждаются Правлением Банка. Риск по каждому з</w:t>
            </w:r>
            <w:r w:rsidRPr="00347EBD">
              <w:rPr>
                <w:sz w:val="20"/>
                <w:szCs w:val="22"/>
              </w:rPr>
              <w:t>а</w:t>
            </w:r>
            <w:r w:rsidRPr="00347EBD">
              <w:rPr>
                <w:sz w:val="20"/>
                <w:szCs w:val="22"/>
              </w:rPr>
              <w:t xml:space="preserve">емщику, включая банки и брокеров, дополнительно ограничивается </w:t>
            </w:r>
            <w:proofErr w:type="spellStart"/>
            <w:r w:rsidRPr="00347EBD">
              <w:rPr>
                <w:sz w:val="20"/>
                <w:szCs w:val="22"/>
              </w:rPr>
              <w:t>сублимитами</w:t>
            </w:r>
            <w:proofErr w:type="spellEnd"/>
            <w:r w:rsidRPr="00347EBD">
              <w:rPr>
                <w:sz w:val="20"/>
                <w:szCs w:val="22"/>
              </w:rPr>
              <w:t xml:space="preserve">, охватывающими балансовые и </w:t>
            </w:r>
            <w:proofErr w:type="spellStart"/>
            <w:r w:rsidRPr="00347EBD">
              <w:rPr>
                <w:sz w:val="20"/>
                <w:szCs w:val="22"/>
              </w:rPr>
              <w:t>внебалансовые</w:t>
            </w:r>
            <w:proofErr w:type="spellEnd"/>
            <w:r w:rsidRPr="00347EBD">
              <w:rPr>
                <w:sz w:val="20"/>
                <w:szCs w:val="22"/>
              </w:rPr>
              <w:t xml:space="preserve"> риски, и устанавливаемые Кредитным комитетом. Ежедневно осуществляется мониторинг факт</w:t>
            </w:r>
            <w:r w:rsidRPr="00347EBD">
              <w:rPr>
                <w:sz w:val="20"/>
                <w:szCs w:val="22"/>
              </w:rPr>
              <w:t>и</w:t>
            </w:r>
            <w:r w:rsidRPr="00347EBD">
              <w:rPr>
                <w:sz w:val="20"/>
                <w:szCs w:val="22"/>
              </w:rPr>
              <w:t>ческого размера рисков в сравнении с установленными лимитами.</w:t>
            </w:r>
          </w:p>
          <w:p w:rsidR="009E1A40" w:rsidRPr="00347EBD" w:rsidRDefault="009E1A40" w:rsidP="009E1A40">
            <w:pPr>
              <w:pStyle w:val="22"/>
              <w:jc w:val="both"/>
              <w:rPr>
                <w:sz w:val="20"/>
                <w:szCs w:val="22"/>
              </w:rPr>
            </w:pPr>
          </w:p>
          <w:p w:rsidR="009E1A40" w:rsidRPr="00347EBD" w:rsidRDefault="009E1A40" w:rsidP="009E1A40">
            <w:pPr>
              <w:pStyle w:val="22"/>
              <w:jc w:val="both"/>
              <w:rPr>
                <w:sz w:val="20"/>
                <w:szCs w:val="22"/>
              </w:rPr>
            </w:pPr>
            <w:r w:rsidRPr="00347EBD">
              <w:rPr>
                <w:sz w:val="20"/>
                <w:szCs w:val="22"/>
              </w:rPr>
              <w:t>При необходимости, а также в отношении большинства кредитов Банк получает залог, а также гарантии орган</w:t>
            </w:r>
            <w:r w:rsidRPr="00347EBD">
              <w:rPr>
                <w:sz w:val="20"/>
                <w:szCs w:val="22"/>
              </w:rPr>
              <w:t>и</w:t>
            </w:r>
            <w:r w:rsidRPr="00347EBD">
              <w:rPr>
                <w:sz w:val="20"/>
                <w:szCs w:val="22"/>
              </w:rPr>
              <w:t>заций и физических лиц, однако существенная часть кредитования приходится на кредиты физическим лицам, в отношении которых получение залога или гарантии не представляется возможным. Такие риски подвергаются постоянному мониторингу и анализируются с периодичностью не реже одного раза в год.</w:t>
            </w:r>
          </w:p>
          <w:p w:rsidR="009E1A40" w:rsidRPr="00347EBD" w:rsidRDefault="009E1A40" w:rsidP="009E1A40">
            <w:pPr>
              <w:pStyle w:val="22"/>
              <w:jc w:val="both"/>
              <w:rPr>
                <w:sz w:val="20"/>
                <w:szCs w:val="22"/>
              </w:rPr>
            </w:pPr>
          </w:p>
          <w:p w:rsidR="00D95638" w:rsidRPr="00347EBD" w:rsidRDefault="009E1A40" w:rsidP="009E1A40">
            <w:pPr>
              <w:pStyle w:val="22"/>
              <w:ind w:firstLine="567"/>
              <w:jc w:val="both"/>
              <w:rPr>
                <w:iCs/>
                <w:spacing w:val="-2"/>
                <w:sz w:val="20"/>
                <w:szCs w:val="22"/>
              </w:rPr>
            </w:pPr>
            <w:r w:rsidRPr="00347EBD">
              <w:rPr>
                <w:sz w:val="20"/>
                <w:szCs w:val="22"/>
              </w:rPr>
              <w:t xml:space="preserve">Обязательства по предоставлению кредита представляют собой неиспользованные части кредита в форме займов, гарантий или аккредитивов. Кредитный риск по </w:t>
            </w:r>
            <w:proofErr w:type="spellStart"/>
            <w:r w:rsidRPr="00347EBD">
              <w:rPr>
                <w:sz w:val="20"/>
                <w:szCs w:val="22"/>
              </w:rPr>
              <w:t>внебалансовым</w:t>
            </w:r>
            <w:proofErr w:type="spellEnd"/>
            <w:r w:rsidRPr="00347EBD">
              <w:rPr>
                <w:sz w:val="20"/>
                <w:szCs w:val="22"/>
              </w:rPr>
              <w:t xml:space="preserve"> финансовым инструментам определяется как вероятность убытков в связи с невыполнением условий договора другим участником операции. В отношении кредитного риска, связанного с обязательствами по предоставлению кредита, Банк может понести убыток в су</w:t>
            </w:r>
            <w:r w:rsidRPr="00347EBD">
              <w:rPr>
                <w:sz w:val="20"/>
                <w:szCs w:val="22"/>
              </w:rPr>
              <w:t>м</w:t>
            </w:r>
            <w:r w:rsidRPr="00347EBD">
              <w:rPr>
                <w:sz w:val="20"/>
                <w:szCs w:val="22"/>
              </w:rPr>
              <w:t>ме, равной общей сумме неиспользованных обязательств. Однако вероятная сумма убытка не превышает общей суммы неиспользованных обязательств, поскольку в большинстве случаев возникновение обязательств по пред</w:t>
            </w:r>
            <w:r w:rsidRPr="00347EBD">
              <w:rPr>
                <w:sz w:val="20"/>
                <w:szCs w:val="22"/>
              </w:rPr>
              <w:t>о</w:t>
            </w:r>
            <w:r w:rsidRPr="00347EBD">
              <w:rPr>
                <w:sz w:val="20"/>
                <w:szCs w:val="22"/>
              </w:rPr>
              <w:t>ставлению кредита зависит от того, соответствуют ли клиенты определенным стандартам кредитоспособности. Банк применяет ту же кредитную политику в отношении условных обязательств, что и в отношении отраженных в балансе финансовых инструментов, основанную на процедурах утверждения выдачи ссуд, использования лим</w:t>
            </w:r>
            <w:r w:rsidRPr="00347EBD">
              <w:rPr>
                <w:sz w:val="20"/>
                <w:szCs w:val="22"/>
              </w:rPr>
              <w:t>и</w:t>
            </w:r>
            <w:r w:rsidRPr="00347EBD">
              <w:rPr>
                <w:sz w:val="20"/>
                <w:szCs w:val="22"/>
              </w:rPr>
              <w:t>тов, ограничивающих риск, и текущего мониторинга. Банк осуществляет контроль сроков погашения обяз</w:t>
            </w:r>
            <w:r w:rsidRPr="00347EBD">
              <w:rPr>
                <w:sz w:val="20"/>
                <w:szCs w:val="22"/>
              </w:rPr>
              <w:t>а</w:t>
            </w:r>
            <w:r w:rsidRPr="00347EBD">
              <w:rPr>
                <w:sz w:val="20"/>
                <w:szCs w:val="22"/>
              </w:rPr>
              <w:t>тельств по предоставлению кредитов, поскольку обязательства с большим сроком погашения, как правило, несут больший кредитный риск по сравнению с обязательствами с меньшим сроком.</w:t>
            </w:r>
            <w:r w:rsidR="008422A7" w:rsidRPr="00347EBD">
              <w:rPr>
                <w:sz w:val="20"/>
                <w:szCs w:val="22"/>
              </w:rPr>
              <w:t xml:space="preserve"> </w:t>
            </w:r>
          </w:p>
          <w:p w:rsidR="00F83B2D" w:rsidRPr="00347EBD" w:rsidRDefault="00F83B2D" w:rsidP="00D95638">
            <w:pPr>
              <w:pStyle w:val="em-4"/>
              <w:rPr>
                <w:sz w:val="20"/>
              </w:rPr>
            </w:pPr>
          </w:p>
        </w:tc>
      </w:tr>
      <w:tr w:rsidR="00F83B2D" w:rsidRPr="00347EBD" w:rsidTr="003D79C8">
        <w:tc>
          <w:tcPr>
            <w:tcW w:w="10031" w:type="dxa"/>
          </w:tcPr>
          <w:p w:rsidR="00F83B2D" w:rsidRPr="00347EBD" w:rsidRDefault="00F83B2D" w:rsidP="00F83B2D">
            <w:pPr>
              <w:pStyle w:val="em-6"/>
            </w:pPr>
            <w:r w:rsidRPr="00347EBD">
              <w:lastRenderedPageBreak/>
              <w:t xml:space="preserve">(Описывается риск возникновения у кредитной организации </w:t>
            </w:r>
            <w:r w:rsidR="00B140EC" w:rsidRPr="00347EBD">
              <w:t>–</w:t>
            </w:r>
            <w:r w:rsidRPr="00347EBD">
              <w:t xml:space="preserve"> эмитента убытков вследствие неисполнения, несвоевременного либо неполного исполнения должником финансовых обязательств перед кредитной организацией </w:t>
            </w:r>
            <w:r w:rsidR="00B140EC" w:rsidRPr="00347EBD">
              <w:t>–</w:t>
            </w:r>
            <w:r w:rsidRPr="00347EBD">
              <w:t xml:space="preserve"> эмитентом в соответствии с условиями договора)</w:t>
            </w:r>
          </w:p>
        </w:tc>
      </w:tr>
    </w:tbl>
    <w:p w:rsidR="00F83B2D" w:rsidRPr="00347EBD" w:rsidRDefault="00B37CA9" w:rsidP="00AB4C32">
      <w:pPr>
        <w:pStyle w:val="em-7"/>
        <w:rPr>
          <w:lang w:val="en-US"/>
        </w:rPr>
      </w:pPr>
      <w:bookmarkStart w:id="20" w:name="_Toc419455932"/>
      <w:r w:rsidRPr="00347EBD">
        <w:t xml:space="preserve">2.4.2. </w:t>
      </w:r>
      <w:proofErr w:type="spellStart"/>
      <w:r w:rsidRPr="00347EBD">
        <w:t>Страновой</w:t>
      </w:r>
      <w:proofErr w:type="spellEnd"/>
      <w:r w:rsidRPr="00347EBD">
        <w:t xml:space="preserve"> риск</w:t>
      </w:r>
      <w:bookmarkEnd w:id="20"/>
    </w:p>
    <w:tbl>
      <w:tblPr>
        <w:tblW w:w="0" w:type="auto"/>
        <w:tblLook w:val="01E0" w:firstRow="1" w:lastRow="1" w:firstColumn="1" w:lastColumn="1" w:noHBand="0" w:noVBand="0"/>
      </w:tblPr>
      <w:tblGrid>
        <w:gridCol w:w="10173"/>
      </w:tblGrid>
      <w:tr w:rsidR="00F83B2D" w:rsidRPr="00347EBD" w:rsidTr="003D79C8">
        <w:tc>
          <w:tcPr>
            <w:tcW w:w="10173" w:type="dxa"/>
          </w:tcPr>
          <w:p w:rsidR="003D79C8" w:rsidRPr="00347EBD" w:rsidRDefault="003D79C8" w:rsidP="00AF58C2">
            <w:pPr>
              <w:ind w:firstLine="709"/>
              <w:jc w:val="both"/>
              <w:rPr>
                <w:color w:val="FF0000"/>
                <w:sz w:val="20"/>
                <w:szCs w:val="20"/>
              </w:rPr>
            </w:pPr>
          </w:p>
          <w:p w:rsidR="000F6410" w:rsidRPr="00347EBD" w:rsidRDefault="000F6410" w:rsidP="000F6410">
            <w:pPr>
              <w:ind w:firstLine="709"/>
              <w:jc w:val="both"/>
              <w:rPr>
                <w:sz w:val="20"/>
                <w:szCs w:val="20"/>
              </w:rPr>
            </w:pPr>
            <w:r w:rsidRPr="00347EBD">
              <w:rPr>
                <w:sz w:val="20"/>
                <w:szCs w:val="20"/>
              </w:rPr>
              <w:t xml:space="preserve">Основной объем операций </w:t>
            </w:r>
            <w:r w:rsidR="00D84AC9" w:rsidRPr="00347EBD">
              <w:rPr>
                <w:sz w:val="20"/>
                <w:szCs w:val="20"/>
              </w:rPr>
              <w:t>П</w:t>
            </w:r>
            <w:r w:rsidRPr="00347EBD">
              <w:rPr>
                <w:sz w:val="20"/>
                <w:szCs w:val="20"/>
              </w:rPr>
              <w:t>АО «МТС-Банк» приходится на Московский регион (более 85% валюты б</w:t>
            </w:r>
            <w:r w:rsidRPr="00347EBD">
              <w:rPr>
                <w:sz w:val="20"/>
                <w:szCs w:val="20"/>
              </w:rPr>
              <w:t>а</w:t>
            </w:r>
            <w:r w:rsidRPr="00347EBD">
              <w:rPr>
                <w:sz w:val="20"/>
                <w:szCs w:val="20"/>
              </w:rPr>
              <w:t>ланса по состоянию на 01.</w:t>
            </w:r>
            <w:r w:rsidR="00176B9F" w:rsidRPr="00347EBD">
              <w:rPr>
                <w:sz w:val="20"/>
                <w:szCs w:val="20"/>
              </w:rPr>
              <w:t>1</w:t>
            </w:r>
            <w:r w:rsidRPr="00347EBD">
              <w:rPr>
                <w:sz w:val="20"/>
                <w:szCs w:val="20"/>
              </w:rPr>
              <w:t>0.2015), являющийся одним из самых экономически развитых центров в Российской Федерации. Высокий уровень экономического развития региона, подтвержденный относительно высокими креди</w:t>
            </w:r>
            <w:r w:rsidRPr="00347EBD">
              <w:rPr>
                <w:sz w:val="20"/>
                <w:szCs w:val="20"/>
              </w:rPr>
              <w:t>т</w:t>
            </w:r>
            <w:r w:rsidRPr="00347EBD">
              <w:rPr>
                <w:sz w:val="20"/>
                <w:szCs w:val="20"/>
              </w:rPr>
              <w:t>ными рейтингами, и в определенной степени привилегированное положение, обусловленное наличием статуса п</w:t>
            </w:r>
            <w:r w:rsidRPr="00347EBD">
              <w:rPr>
                <w:sz w:val="20"/>
                <w:szCs w:val="20"/>
              </w:rPr>
              <w:t>о</w:t>
            </w:r>
            <w:r w:rsidRPr="00347EBD">
              <w:rPr>
                <w:sz w:val="20"/>
                <w:szCs w:val="20"/>
              </w:rPr>
              <w:t>литического центра страны, позволяют положительно оценивать текущие и перспективные условия функционир</w:t>
            </w:r>
            <w:r w:rsidRPr="00347EBD">
              <w:rPr>
                <w:sz w:val="20"/>
                <w:szCs w:val="20"/>
              </w:rPr>
              <w:t>о</w:t>
            </w:r>
            <w:r w:rsidRPr="00347EBD">
              <w:rPr>
                <w:sz w:val="20"/>
                <w:szCs w:val="20"/>
              </w:rPr>
              <w:t xml:space="preserve">вания на данной территории. Тем не менее, в целях дальнейшего развития деятельности </w:t>
            </w:r>
            <w:r w:rsidR="00D84AC9" w:rsidRPr="00347EBD">
              <w:rPr>
                <w:sz w:val="20"/>
                <w:szCs w:val="20"/>
              </w:rPr>
              <w:t>П</w:t>
            </w:r>
            <w:r w:rsidRPr="00347EBD">
              <w:rPr>
                <w:sz w:val="20"/>
                <w:szCs w:val="20"/>
              </w:rPr>
              <w:t xml:space="preserve">АО  МТС-Банк проводит политику органичного расширения своей филиальной сети, четко оценивая и контролируя при этом возникающие риски. Увеличивая уровень регионального проникновения, </w:t>
            </w:r>
            <w:r w:rsidR="00D84AC9" w:rsidRPr="00347EBD">
              <w:rPr>
                <w:sz w:val="20"/>
                <w:szCs w:val="20"/>
              </w:rPr>
              <w:t>П</w:t>
            </w:r>
            <w:r w:rsidRPr="00347EBD">
              <w:rPr>
                <w:sz w:val="20"/>
                <w:szCs w:val="20"/>
              </w:rPr>
              <w:t xml:space="preserve">АО  МТС-Банк ориентируется на регионы с высоким экономическим потенциалом, обладающие умеренными географическими и климатическими характеристиками, а также развитой стабильно функционирующей инфраструктурой.  </w:t>
            </w:r>
          </w:p>
          <w:p w:rsidR="00F83B2D" w:rsidRPr="00347EBD" w:rsidRDefault="000F6410" w:rsidP="00505338">
            <w:pPr>
              <w:pStyle w:val="em-4"/>
            </w:pPr>
            <w:r w:rsidRPr="00347EBD">
              <w:rPr>
                <w:sz w:val="20"/>
                <w:szCs w:val="20"/>
              </w:rPr>
              <w:t xml:space="preserve"> Филиальная сеть </w:t>
            </w:r>
            <w:r w:rsidR="00D84AC9" w:rsidRPr="00347EBD">
              <w:rPr>
                <w:sz w:val="20"/>
                <w:szCs w:val="20"/>
              </w:rPr>
              <w:t>П</w:t>
            </w:r>
            <w:r w:rsidRPr="00347EBD">
              <w:rPr>
                <w:sz w:val="20"/>
                <w:szCs w:val="20"/>
              </w:rPr>
              <w:t xml:space="preserve">АО «МТС-Банк» представлена </w:t>
            </w:r>
            <w:r w:rsidR="00505338" w:rsidRPr="00347EBD">
              <w:rPr>
                <w:sz w:val="20"/>
                <w:szCs w:val="20"/>
              </w:rPr>
              <w:t>7</w:t>
            </w:r>
            <w:r w:rsidRPr="00347EBD">
              <w:rPr>
                <w:sz w:val="20"/>
                <w:szCs w:val="20"/>
              </w:rPr>
              <w:t xml:space="preserve"> филиалами, расположенными в г. Ростове-на-Дону, Санкт-Петербурге, Екатеринбурге, Уфе, Ставрополе, </w:t>
            </w:r>
            <w:r w:rsidR="00505338" w:rsidRPr="00347EBD">
              <w:rPr>
                <w:sz w:val="20"/>
                <w:szCs w:val="20"/>
              </w:rPr>
              <w:t>Новосибирске и на</w:t>
            </w:r>
            <w:r w:rsidRPr="00347EBD">
              <w:rPr>
                <w:sz w:val="20"/>
                <w:szCs w:val="20"/>
              </w:rPr>
              <w:t xml:space="preserve"> Дальнем Востоке. Деятельности в реги</w:t>
            </w:r>
            <w:r w:rsidRPr="00347EBD">
              <w:rPr>
                <w:sz w:val="20"/>
                <w:szCs w:val="20"/>
              </w:rPr>
              <w:t>о</w:t>
            </w:r>
            <w:r w:rsidRPr="00347EBD">
              <w:rPr>
                <w:sz w:val="20"/>
                <w:szCs w:val="20"/>
              </w:rPr>
              <w:t xml:space="preserve">нах, подверженных существенному влиянию техногенных и политических рисков, </w:t>
            </w:r>
            <w:r w:rsidR="00D84AC9" w:rsidRPr="00347EBD">
              <w:rPr>
                <w:sz w:val="20"/>
                <w:szCs w:val="20"/>
              </w:rPr>
              <w:t>П</w:t>
            </w:r>
            <w:r w:rsidRPr="00347EBD">
              <w:rPr>
                <w:sz w:val="20"/>
                <w:szCs w:val="20"/>
              </w:rPr>
              <w:t>АО  МТС-Банк не осущест</w:t>
            </w:r>
            <w:r w:rsidRPr="00347EBD">
              <w:rPr>
                <w:sz w:val="20"/>
                <w:szCs w:val="20"/>
              </w:rPr>
              <w:t>в</w:t>
            </w:r>
            <w:r w:rsidRPr="00347EBD">
              <w:rPr>
                <w:sz w:val="20"/>
                <w:szCs w:val="20"/>
              </w:rPr>
              <w:t xml:space="preserve">ляет. Региональная диверсификация операций филиалов </w:t>
            </w:r>
            <w:r w:rsidR="00D84AC9" w:rsidRPr="00347EBD">
              <w:rPr>
                <w:sz w:val="20"/>
                <w:szCs w:val="20"/>
              </w:rPr>
              <w:t>П</w:t>
            </w:r>
            <w:r w:rsidRPr="00347EBD">
              <w:rPr>
                <w:sz w:val="20"/>
                <w:szCs w:val="20"/>
              </w:rPr>
              <w:t>АО  МТС-Банк и незначительный объем операций о</w:t>
            </w:r>
            <w:r w:rsidRPr="00347EBD">
              <w:rPr>
                <w:sz w:val="20"/>
                <w:szCs w:val="20"/>
              </w:rPr>
              <w:t>т</w:t>
            </w:r>
            <w:r w:rsidRPr="00347EBD">
              <w:rPr>
                <w:sz w:val="20"/>
                <w:szCs w:val="20"/>
              </w:rPr>
              <w:t xml:space="preserve">дельных филиалов в общей совокупности операций определяют отсутствие существенного влияния на финансовое положение </w:t>
            </w:r>
            <w:r w:rsidR="00D84AC9" w:rsidRPr="00347EBD">
              <w:rPr>
                <w:sz w:val="20"/>
                <w:szCs w:val="20"/>
              </w:rPr>
              <w:t>П</w:t>
            </w:r>
            <w:r w:rsidRPr="00347EBD">
              <w:rPr>
                <w:sz w:val="20"/>
                <w:szCs w:val="20"/>
              </w:rPr>
              <w:t xml:space="preserve">АО  МТС-Банк фактора регионального риска. Основная масса операций, контрагенты по которым являются резидентами прочих стран, представлена межбанковскими сделками. При этом контрагентами по данным операциям, как правило, выступают банки, имеющие высокие рейтинги крупнейших международных рейтинговых агентств, таких как </w:t>
            </w:r>
            <w:r w:rsidRPr="00347EBD">
              <w:rPr>
                <w:sz w:val="20"/>
                <w:szCs w:val="20"/>
                <w:lang w:val="en-US"/>
              </w:rPr>
              <w:t>S</w:t>
            </w:r>
            <w:r w:rsidRPr="00347EBD">
              <w:rPr>
                <w:sz w:val="20"/>
                <w:szCs w:val="20"/>
              </w:rPr>
              <w:t>&amp;</w:t>
            </w:r>
            <w:r w:rsidRPr="00347EBD">
              <w:rPr>
                <w:sz w:val="20"/>
                <w:szCs w:val="20"/>
                <w:lang w:val="en-US"/>
              </w:rPr>
              <w:t>P</w:t>
            </w:r>
            <w:r w:rsidRPr="00347EBD">
              <w:rPr>
                <w:sz w:val="20"/>
                <w:szCs w:val="20"/>
              </w:rPr>
              <w:t xml:space="preserve">, </w:t>
            </w:r>
            <w:r w:rsidRPr="00347EBD">
              <w:rPr>
                <w:sz w:val="20"/>
                <w:szCs w:val="20"/>
                <w:lang w:val="en-US"/>
              </w:rPr>
              <w:t>Moody</w:t>
            </w:r>
            <w:r w:rsidRPr="00347EBD">
              <w:rPr>
                <w:sz w:val="20"/>
                <w:szCs w:val="20"/>
              </w:rPr>
              <w:t>’</w:t>
            </w:r>
            <w:r w:rsidRPr="00347EBD">
              <w:rPr>
                <w:sz w:val="20"/>
                <w:szCs w:val="20"/>
                <w:lang w:val="en-US"/>
              </w:rPr>
              <w:t>s</w:t>
            </w:r>
            <w:r w:rsidRPr="00347EBD">
              <w:rPr>
                <w:sz w:val="20"/>
                <w:szCs w:val="20"/>
              </w:rPr>
              <w:t xml:space="preserve">, </w:t>
            </w:r>
            <w:r w:rsidRPr="00347EBD">
              <w:rPr>
                <w:sz w:val="20"/>
                <w:szCs w:val="20"/>
                <w:lang w:val="en-US"/>
              </w:rPr>
              <w:t>Fitch</w:t>
            </w:r>
            <w:r w:rsidRPr="00347EBD">
              <w:rPr>
                <w:sz w:val="20"/>
                <w:szCs w:val="20"/>
              </w:rPr>
              <w:t xml:space="preserve"> </w:t>
            </w:r>
            <w:r w:rsidRPr="00347EBD">
              <w:rPr>
                <w:sz w:val="20"/>
                <w:szCs w:val="20"/>
                <w:lang w:val="en-US"/>
              </w:rPr>
              <w:t>Ratings</w:t>
            </w:r>
            <w:r w:rsidRPr="00347EBD">
              <w:rPr>
                <w:sz w:val="20"/>
                <w:szCs w:val="20"/>
              </w:rPr>
              <w:t>.</w:t>
            </w:r>
          </w:p>
        </w:tc>
      </w:tr>
      <w:tr w:rsidR="00F83B2D" w:rsidRPr="00347EBD" w:rsidTr="00937F97">
        <w:trPr>
          <w:trHeight w:val="80"/>
        </w:trPr>
        <w:tc>
          <w:tcPr>
            <w:tcW w:w="10173" w:type="dxa"/>
          </w:tcPr>
          <w:p w:rsidR="00E92399" w:rsidRPr="00347EBD" w:rsidRDefault="00F83B2D" w:rsidP="00F83B2D">
            <w:pPr>
              <w:pStyle w:val="em-6"/>
            </w:pPr>
            <w:r w:rsidRPr="00347EBD">
              <w:t xml:space="preserve">(Описывается риск (включая риск неперевода средств) возникновения у кредитной организации </w:t>
            </w:r>
            <w:r w:rsidR="00B140EC" w:rsidRPr="00347EBD">
              <w:t>–</w:t>
            </w:r>
            <w:r w:rsidRPr="00347EBD">
              <w:t xml:space="preserve"> эмитента убытков в результате неисполнения иностранными контрагентами (юридическими, физическими лицами) обязательств из</w:t>
            </w:r>
            <w:r w:rsidR="00B140EC" w:rsidRPr="00347EBD">
              <w:t>–</w:t>
            </w:r>
            <w:r w:rsidRPr="00347EBD">
              <w:t>за экономических, политических, социальных изменений, а также вследствие того, что валюта денежного обязательства может быть недоступна контрагенту из</w:t>
            </w:r>
            <w:r w:rsidR="00B140EC" w:rsidRPr="00347EBD">
              <w:t>–</w:t>
            </w:r>
            <w:r w:rsidRPr="00347EBD">
              <w:t>за особенностей национального законодательства (независимо от финансового положения самого контрагента)</w:t>
            </w:r>
          </w:p>
        </w:tc>
      </w:tr>
    </w:tbl>
    <w:p w:rsidR="002241B5" w:rsidRPr="00347EBD" w:rsidRDefault="002241B5" w:rsidP="002241B5">
      <w:pPr>
        <w:pStyle w:val="em-4"/>
      </w:pPr>
    </w:p>
    <w:p w:rsidR="002241B5" w:rsidRPr="00347EBD" w:rsidRDefault="00B37CA9" w:rsidP="00AB4C32">
      <w:pPr>
        <w:pStyle w:val="em-7"/>
        <w:rPr>
          <w:lang w:val="en-US"/>
        </w:rPr>
      </w:pPr>
      <w:bookmarkStart w:id="21" w:name="_Toc419455933"/>
      <w:r w:rsidRPr="00347EBD">
        <w:t>2.4.3. Рыночный риск</w:t>
      </w:r>
      <w:bookmarkEnd w:id="21"/>
    </w:p>
    <w:tbl>
      <w:tblPr>
        <w:tblW w:w="0" w:type="auto"/>
        <w:tblLook w:val="01E0" w:firstRow="1" w:lastRow="1" w:firstColumn="1" w:lastColumn="1" w:noHBand="0" w:noVBand="0"/>
      </w:tblPr>
      <w:tblGrid>
        <w:gridCol w:w="10173"/>
      </w:tblGrid>
      <w:tr w:rsidR="002241B5" w:rsidRPr="00347EBD" w:rsidTr="003D79C8">
        <w:tc>
          <w:tcPr>
            <w:tcW w:w="10173" w:type="dxa"/>
          </w:tcPr>
          <w:p w:rsidR="008422A7" w:rsidRPr="00347EBD" w:rsidRDefault="008422A7" w:rsidP="008422A7">
            <w:pPr>
              <w:pStyle w:val="22"/>
              <w:ind w:firstLine="567"/>
              <w:jc w:val="both"/>
              <w:rPr>
                <w:sz w:val="22"/>
                <w:szCs w:val="22"/>
              </w:rPr>
            </w:pPr>
          </w:p>
          <w:p w:rsidR="009E1A40" w:rsidRPr="00347EBD" w:rsidRDefault="009E1A40" w:rsidP="009E1A40">
            <w:pPr>
              <w:pStyle w:val="22"/>
              <w:tabs>
                <w:tab w:val="left" w:pos="0"/>
              </w:tabs>
              <w:jc w:val="both"/>
              <w:rPr>
                <w:sz w:val="20"/>
                <w:szCs w:val="22"/>
              </w:rPr>
            </w:pPr>
            <w:r w:rsidRPr="00347EBD">
              <w:rPr>
                <w:sz w:val="20"/>
                <w:szCs w:val="22"/>
              </w:rPr>
              <w:t>Рыночный риск – это риск изменений в стоимости финансового инструмента в результате изменений рыночных цен, независимо от того, вызваны ли эти изменения факторами, специфичными для конкретной инвестиции или эмитента, или факторами, влияющими на все ценные бумаги, обращаемые на рынке. Банк подвержен рыночному риску в связи с влиянием общих или специфичных изменений на рынке на ее продукты.</w:t>
            </w:r>
          </w:p>
          <w:p w:rsidR="009E1A40" w:rsidRPr="00347EBD" w:rsidRDefault="009E1A40" w:rsidP="009E1A40">
            <w:pPr>
              <w:pStyle w:val="22"/>
              <w:tabs>
                <w:tab w:val="left" w:pos="0"/>
              </w:tabs>
              <w:jc w:val="both"/>
              <w:rPr>
                <w:sz w:val="20"/>
                <w:szCs w:val="22"/>
              </w:rPr>
            </w:pPr>
          </w:p>
          <w:p w:rsidR="009E1A40" w:rsidRPr="00347EBD" w:rsidRDefault="009E1A40" w:rsidP="009E1A40">
            <w:pPr>
              <w:pStyle w:val="22"/>
              <w:tabs>
                <w:tab w:val="left" w:pos="0"/>
              </w:tabs>
              <w:jc w:val="both"/>
              <w:rPr>
                <w:sz w:val="20"/>
                <w:szCs w:val="22"/>
              </w:rPr>
            </w:pPr>
            <w:r w:rsidRPr="00347EBD">
              <w:rPr>
                <w:sz w:val="20"/>
                <w:szCs w:val="22"/>
              </w:rPr>
              <w:t>Для управления рыночным риском Банк использует периодическую оценку потенциальных убытков, которые м</w:t>
            </w:r>
            <w:r w:rsidRPr="00347EBD">
              <w:rPr>
                <w:sz w:val="20"/>
                <w:szCs w:val="22"/>
              </w:rPr>
              <w:t>о</w:t>
            </w:r>
            <w:r w:rsidRPr="00347EBD">
              <w:rPr>
                <w:sz w:val="20"/>
                <w:szCs w:val="22"/>
              </w:rPr>
              <w:t>гут быть понесены в результате негативных изменений конъюнктуры рынка, и устанавливает адекватные огран</w:t>
            </w:r>
            <w:r w:rsidRPr="00347EBD">
              <w:rPr>
                <w:sz w:val="20"/>
                <w:szCs w:val="22"/>
              </w:rPr>
              <w:t>и</w:t>
            </w:r>
            <w:r w:rsidRPr="00347EBD">
              <w:rPr>
                <w:sz w:val="20"/>
                <w:szCs w:val="22"/>
              </w:rPr>
              <w:t>чения на чувствительность соответствующих позиций к изменению рыночных факторов. Величина чувствительн</w:t>
            </w:r>
            <w:r w:rsidRPr="00347EBD">
              <w:rPr>
                <w:sz w:val="20"/>
                <w:szCs w:val="22"/>
              </w:rPr>
              <w:t>о</w:t>
            </w:r>
            <w:r w:rsidRPr="00347EBD">
              <w:rPr>
                <w:sz w:val="20"/>
                <w:szCs w:val="22"/>
              </w:rPr>
              <w:t xml:space="preserve">сти портфеля ценных бумаг к движению процентных ставок на 100 базисных пунктов (BPV100) на 1 января 2015 года  и 2014 года не превосходила 5% капитала Банка. Указанные значения не учитывают ипотечные облигации, находившиеся в портфеле Банка, так как они включены в расчет индикатора процентного риска банковской книги (EaR100). </w:t>
            </w:r>
          </w:p>
          <w:p w:rsidR="002241B5" w:rsidRPr="00347EBD" w:rsidRDefault="002241B5" w:rsidP="00BA3101">
            <w:pPr>
              <w:pStyle w:val="22"/>
              <w:tabs>
                <w:tab w:val="left" w:pos="0"/>
                <w:tab w:val="left" w:pos="263"/>
              </w:tabs>
              <w:jc w:val="both"/>
            </w:pPr>
          </w:p>
        </w:tc>
      </w:tr>
      <w:tr w:rsidR="002241B5" w:rsidRPr="00347EBD" w:rsidTr="003D79C8">
        <w:tc>
          <w:tcPr>
            <w:tcW w:w="10173" w:type="dxa"/>
          </w:tcPr>
          <w:p w:rsidR="00E92399" w:rsidRPr="00347EBD" w:rsidRDefault="002241B5" w:rsidP="002241B5">
            <w:pPr>
              <w:pStyle w:val="em-6"/>
            </w:pPr>
            <w:r w:rsidRPr="00347EBD">
              <w:lastRenderedPageBreak/>
              <w:t xml:space="preserve">(Описывается риск возникновения у кредитной организации </w:t>
            </w:r>
            <w:r w:rsidR="00B140EC" w:rsidRPr="00347EBD">
              <w:t>–</w:t>
            </w:r>
            <w:r w:rsidRPr="00347EBD">
              <w:t xml:space="preserve"> эмитента убытков вследствие неблагоприятного изменения рыночной стоимости финансовых инструментов торгового портфеля и производных финансовых инструментов кредитной организации </w:t>
            </w:r>
            <w:r w:rsidR="00B140EC" w:rsidRPr="00347EBD">
              <w:t>–</w:t>
            </w:r>
            <w:r w:rsidRPr="00347EBD">
              <w:t xml:space="preserve"> эмитента, а также курсов иностранных валют и/или драгоценных металлов)</w:t>
            </w:r>
          </w:p>
        </w:tc>
      </w:tr>
    </w:tbl>
    <w:p w:rsidR="002241B5" w:rsidRPr="00347EBD" w:rsidRDefault="002241B5" w:rsidP="002241B5">
      <w:pPr>
        <w:pStyle w:val="em-4"/>
      </w:pPr>
    </w:p>
    <w:p w:rsidR="002241B5" w:rsidRPr="00347EBD" w:rsidRDefault="00B37CA9" w:rsidP="00AB4C32">
      <w:pPr>
        <w:pStyle w:val="em--"/>
        <w:rPr>
          <w:lang w:val="en-US"/>
        </w:rPr>
      </w:pPr>
      <w:bookmarkStart w:id="22" w:name="_Toc419455934"/>
      <w:r w:rsidRPr="00347EBD">
        <w:t>а) фондовый риск</w:t>
      </w:r>
      <w:bookmarkEnd w:id="22"/>
    </w:p>
    <w:tbl>
      <w:tblPr>
        <w:tblW w:w="0" w:type="auto"/>
        <w:tblLook w:val="01E0" w:firstRow="1" w:lastRow="1" w:firstColumn="1" w:lastColumn="1" w:noHBand="0" w:noVBand="0"/>
      </w:tblPr>
      <w:tblGrid>
        <w:gridCol w:w="9570"/>
        <w:gridCol w:w="603"/>
      </w:tblGrid>
      <w:tr w:rsidR="002241B5" w:rsidRPr="00347EBD" w:rsidTr="003D79C8">
        <w:tc>
          <w:tcPr>
            <w:tcW w:w="10173" w:type="dxa"/>
            <w:gridSpan w:val="2"/>
          </w:tcPr>
          <w:p w:rsidR="008422A7" w:rsidRPr="00347EBD" w:rsidRDefault="008422A7" w:rsidP="008422A7">
            <w:pPr>
              <w:pStyle w:val="22"/>
              <w:ind w:firstLine="567"/>
              <w:jc w:val="both"/>
              <w:rPr>
                <w:sz w:val="22"/>
                <w:szCs w:val="22"/>
              </w:rPr>
            </w:pPr>
          </w:p>
          <w:p w:rsidR="000F6410" w:rsidRPr="00347EBD" w:rsidRDefault="000F6410" w:rsidP="000F6410">
            <w:pPr>
              <w:ind w:firstLine="709"/>
              <w:jc w:val="both"/>
              <w:rPr>
                <w:sz w:val="20"/>
                <w:szCs w:val="20"/>
              </w:rPr>
            </w:pPr>
            <w:r w:rsidRPr="00347EBD">
              <w:rPr>
                <w:sz w:val="20"/>
                <w:szCs w:val="20"/>
              </w:rPr>
              <w:t>В связи с тем, что большая часть портфеля ценных бумаг Банка сформирована облигациями,  подлежащ</w:t>
            </w:r>
            <w:r w:rsidRPr="00347EBD">
              <w:rPr>
                <w:sz w:val="20"/>
                <w:szCs w:val="20"/>
              </w:rPr>
              <w:t>и</w:t>
            </w:r>
            <w:r w:rsidRPr="00347EBD">
              <w:rPr>
                <w:sz w:val="20"/>
                <w:szCs w:val="20"/>
              </w:rPr>
              <w:t>ми регулярной переоценке по текущей справедливой стоимости, уровень рентабельности Банка может в сущ</w:t>
            </w:r>
            <w:r w:rsidRPr="00347EBD">
              <w:rPr>
                <w:sz w:val="20"/>
                <w:szCs w:val="20"/>
              </w:rPr>
              <w:t>е</w:t>
            </w:r>
            <w:r w:rsidRPr="00347EBD">
              <w:rPr>
                <w:sz w:val="20"/>
                <w:szCs w:val="20"/>
              </w:rPr>
              <w:t>ственной степени зависеть от колебаний конъюнктуры долгового рынка (торговой позиции в долговых инструме</w:t>
            </w:r>
            <w:r w:rsidRPr="00347EBD">
              <w:rPr>
                <w:sz w:val="20"/>
                <w:szCs w:val="20"/>
              </w:rPr>
              <w:t>н</w:t>
            </w:r>
            <w:r w:rsidRPr="00347EBD">
              <w:rPr>
                <w:sz w:val="20"/>
                <w:szCs w:val="20"/>
              </w:rPr>
              <w:t>тах у Банка нет).</w:t>
            </w:r>
          </w:p>
          <w:p w:rsidR="000F6410" w:rsidRPr="00347EBD" w:rsidRDefault="000F6410" w:rsidP="000F6410">
            <w:pPr>
              <w:ind w:firstLine="709"/>
              <w:jc w:val="both"/>
              <w:rPr>
                <w:sz w:val="20"/>
                <w:szCs w:val="20"/>
              </w:rPr>
            </w:pPr>
            <w:r w:rsidRPr="00347EBD">
              <w:rPr>
                <w:sz w:val="20"/>
                <w:szCs w:val="20"/>
              </w:rPr>
              <w:t>Управление рыночными рисками в данном аспекте осуществляется посредством установления позицио</w:t>
            </w:r>
            <w:r w:rsidRPr="00347EBD">
              <w:rPr>
                <w:sz w:val="20"/>
                <w:szCs w:val="20"/>
              </w:rPr>
              <w:t>н</w:t>
            </w:r>
            <w:r w:rsidRPr="00347EBD">
              <w:rPr>
                <w:sz w:val="20"/>
                <w:szCs w:val="20"/>
              </w:rPr>
              <w:t xml:space="preserve">ных лимитов, </w:t>
            </w:r>
            <w:proofErr w:type="spellStart"/>
            <w:r w:rsidRPr="00347EBD">
              <w:rPr>
                <w:sz w:val="20"/>
                <w:szCs w:val="20"/>
              </w:rPr>
              <w:t>лимитирования</w:t>
            </w:r>
            <w:proofErr w:type="spellEnd"/>
            <w:r w:rsidRPr="00347EBD">
              <w:rPr>
                <w:sz w:val="20"/>
                <w:szCs w:val="20"/>
              </w:rPr>
              <w:t xml:space="preserve"> объемов вложений в ценные бумаги отдельных эмитентов, установления лимитов стоп-</w:t>
            </w:r>
            <w:proofErr w:type="spellStart"/>
            <w:r w:rsidRPr="00347EBD">
              <w:rPr>
                <w:sz w:val="20"/>
                <w:szCs w:val="20"/>
              </w:rPr>
              <w:t>лосс</w:t>
            </w:r>
            <w:proofErr w:type="spellEnd"/>
            <w:r w:rsidRPr="00347EBD">
              <w:rPr>
                <w:sz w:val="20"/>
                <w:szCs w:val="20"/>
              </w:rPr>
              <w:t xml:space="preserve"> и ежедневного мониторинга финансовых результатов по портфелю ценных бумаг Банка.</w:t>
            </w:r>
          </w:p>
          <w:p w:rsidR="002241B5" w:rsidRPr="00347EBD" w:rsidRDefault="000F6410" w:rsidP="000F6410">
            <w:pPr>
              <w:pStyle w:val="em-4"/>
            </w:pPr>
            <w:r w:rsidRPr="00347EBD">
              <w:rPr>
                <w:sz w:val="20"/>
                <w:szCs w:val="20"/>
              </w:rPr>
              <w:t xml:space="preserve">Оценка фондового риска производится, в том числе, путем расчета показателя </w:t>
            </w:r>
            <w:r w:rsidRPr="00347EBD">
              <w:rPr>
                <w:sz w:val="20"/>
                <w:szCs w:val="20"/>
                <w:lang w:val="en-US"/>
              </w:rPr>
              <w:t>Value</w:t>
            </w:r>
            <w:r w:rsidRPr="00347EBD">
              <w:rPr>
                <w:sz w:val="20"/>
                <w:szCs w:val="20"/>
              </w:rPr>
              <w:t>-</w:t>
            </w:r>
            <w:r w:rsidRPr="00347EBD">
              <w:rPr>
                <w:sz w:val="20"/>
                <w:szCs w:val="20"/>
                <w:lang w:val="en-US"/>
              </w:rPr>
              <w:t>At</w:t>
            </w:r>
            <w:r w:rsidRPr="00347EBD">
              <w:rPr>
                <w:sz w:val="20"/>
                <w:szCs w:val="20"/>
              </w:rPr>
              <w:t>-</w:t>
            </w:r>
            <w:r w:rsidRPr="00347EBD">
              <w:rPr>
                <w:sz w:val="20"/>
                <w:szCs w:val="20"/>
                <w:lang w:val="en-US"/>
              </w:rPr>
              <w:t>Risk</w:t>
            </w:r>
            <w:r w:rsidRPr="00347EBD">
              <w:rPr>
                <w:sz w:val="20"/>
                <w:szCs w:val="20"/>
              </w:rPr>
              <w:t xml:space="preserve"> (</w:t>
            </w:r>
            <w:proofErr w:type="spellStart"/>
            <w:r w:rsidRPr="00347EBD">
              <w:rPr>
                <w:sz w:val="20"/>
                <w:szCs w:val="20"/>
                <w:lang w:val="en-US"/>
              </w:rPr>
              <w:t>VaR</w:t>
            </w:r>
            <w:proofErr w:type="spellEnd"/>
            <w:r w:rsidRPr="00347EBD">
              <w:rPr>
                <w:sz w:val="20"/>
                <w:szCs w:val="20"/>
              </w:rPr>
              <w:t>-оценка риска) для оцениваемого портфеля активов на заданном временном горизонте с учетом сохранения конъюнктуры, сложившейся на выбранном горизонте. Осуществляется сценарное моделирование движения основных рыночных показателей.</w:t>
            </w:r>
          </w:p>
        </w:tc>
      </w:tr>
      <w:tr w:rsidR="002241B5" w:rsidRPr="00347EBD" w:rsidTr="00F237F6">
        <w:trPr>
          <w:gridAfter w:val="1"/>
          <w:wAfter w:w="603" w:type="dxa"/>
        </w:trPr>
        <w:tc>
          <w:tcPr>
            <w:tcW w:w="9570" w:type="dxa"/>
          </w:tcPr>
          <w:p w:rsidR="00E92399" w:rsidRPr="00347EBD" w:rsidRDefault="002241B5" w:rsidP="002241B5">
            <w:pPr>
              <w:pStyle w:val="em-6"/>
            </w:pPr>
            <w:r w:rsidRPr="00347EBD">
              <w:t>(Описывается риск убытков вследствие неблагоприятного изменения рыночных цен на фондовые ценности (ценные бумаги, в том числе закрепляющие права на участие в управлении) торгового портфеля и производные финансовые инструменты под влиянием факторов, связанных как с эмитентом фондовых ценностей и производных финансовых инструментов, так и общими колебаниями рыночных цен на финансовые инструменты)</w:t>
            </w:r>
          </w:p>
        </w:tc>
      </w:tr>
    </w:tbl>
    <w:p w:rsidR="002241B5" w:rsidRPr="00347EBD" w:rsidRDefault="002241B5" w:rsidP="002241B5">
      <w:pPr>
        <w:pStyle w:val="em-4"/>
      </w:pPr>
    </w:p>
    <w:p w:rsidR="00993DF9" w:rsidRPr="00347EBD" w:rsidRDefault="00B37CA9" w:rsidP="00AB4C32">
      <w:pPr>
        <w:pStyle w:val="em--"/>
        <w:rPr>
          <w:lang w:val="en-US"/>
        </w:rPr>
      </w:pPr>
      <w:bookmarkStart w:id="23" w:name="_Toc419455935"/>
      <w:r w:rsidRPr="00347EBD">
        <w:t>б) валютный риск</w:t>
      </w:r>
      <w:bookmarkEnd w:id="23"/>
    </w:p>
    <w:tbl>
      <w:tblPr>
        <w:tblW w:w="0" w:type="auto"/>
        <w:tblLook w:val="01E0" w:firstRow="1" w:lastRow="1" w:firstColumn="1" w:lastColumn="1" w:noHBand="0" w:noVBand="0"/>
      </w:tblPr>
      <w:tblGrid>
        <w:gridCol w:w="10173"/>
      </w:tblGrid>
      <w:tr w:rsidR="00993DF9" w:rsidRPr="00347EBD" w:rsidTr="003D79C8">
        <w:tc>
          <w:tcPr>
            <w:tcW w:w="10173" w:type="dxa"/>
          </w:tcPr>
          <w:p w:rsidR="00937F97" w:rsidRPr="00347EBD" w:rsidRDefault="00937F97" w:rsidP="00937F97">
            <w:pPr>
              <w:pStyle w:val="22"/>
              <w:ind w:firstLine="567"/>
              <w:jc w:val="both"/>
              <w:rPr>
                <w:sz w:val="22"/>
                <w:szCs w:val="22"/>
              </w:rPr>
            </w:pPr>
          </w:p>
          <w:p w:rsidR="000F6410" w:rsidRPr="00347EBD" w:rsidRDefault="000F6410" w:rsidP="000F6410">
            <w:pPr>
              <w:pStyle w:val="22"/>
              <w:jc w:val="both"/>
              <w:rPr>
                <w:sz w:val="20"/>
                <w:szCs w:val="22"/>
              </w:rPr>
            </w:pPr>
            <w:r w:rsidRPr="00347EBD">
              <w:rPr>
                <w:sz w:val="20"/>
                <w:szCs w:val="22"/>
              </w:rPr>
              <w:t>Валютный риск представляет собой риск изменения стоимости финансового инструмента в связи с изменением курсов обмена валют. Финансовое положение и денежные потоки Банка подвержены воздействию колебаний ку</w:t>
            </w:r>
            <w:r w:rsidRPr="00347EBD">
              <w:rPr>
                <w:sz w:val="20"/>
                <w:szCs w:val="22"/>
              </w:rPr>
              <w:t>р</w:t>
            </w:r>
            <w:r w:rsidRPr="00347EBD">
              <w:rPr>
                <w:sz w:val="20"/>
                <w:szCs w:val="22"/>
              </w:rPr>
              <w:t>сов обмена иностранных валют.</w:t>
            </w:r>
          </w:p>
          <w:p w:rsidR="000F6410" w:rsidRPr="00347EBD" w:rsidRDefault="000F6410" w:rsidP="000F6410">
            <w:pPr>
              <w:pStyle w:val="22"/>
              <w:jc w:val="both"/>
              <w:rPr>
                <w:sz w:val="20"/>
                <w:szCs w:val="22"/>
              </w:rPr>
            </w:pPr>
          </w:p>
          <w:p w:rsidR="000F6410" w:rsidRPr="00347EBD" w:rsidRDefault="000F6410" w:rsidP="000F6410">
            <w:pPr>
              <w:pStyle w:val="22"/>
              <w:jc w:val="both"/>
              <w:rPr>
                <w:iCs/>
                <w:spacing w:val="-2"/>
                <w:sz w:val="20"/>
                <w:szCs w:val="22"/>
              </w:rPr>
            </w:pPr>
            <w:r w:rsidRPr="00347EBD">
              <w:rPr>
                <w:iCs/>
                <w:sz w:val="20"/>
                <w:szCs w:val="22"/>
              </w:rPr>
              <w:t xml:space="preserve">Комитет по управлению активно-пассивными операциями осуществляет управление </w:t>
            </w:r>
            <w:r w:rsidRPr="00347EBD">
              <w:rPr>
                <w:iCs/>
                <w:spacing w:val="-2"/>
                <w:sz w:val="20"/>
                <w:szCs w:val="22"/>
              </w:rPr>
              <w:t>валютным риском через о</w:t>
            </w:r>
            <w:r w:rsidRPr="00347EBD">
              <w:rPr>
                <w:iCs/>
                <w:spacing w:val="-2"/>
                <w:sz w:val="20"/>
                <w:szCs w:val="22"/>
              </w:rPr>
              <w:t>т</w:t>
            </w:r>
            <w:r w:rsidRPr="00347EBD">
              <w:rPr>
                <w:iCs/>
                <w:spacing w:val="-2"/>
                <w:sz w:val="20"/>
                <w:szCs w:val="22"/>
              </w:rPr>
              <w:t>крытую валютную позицию, исходя из предполагаемого обесценения российского рубля и прочих макроэкономич</w:t>
            </w:r>
            <w:r w:rsidRPr="00347EBD">
              <w:rPr>
                <w:iCs/>
                <w:spacing w:val="-2"/>
                <w:sz w:val="20"/>
                <w:szCs w:val="22"/>
              </w:rPr>
              <w:t>е</w:t>
            </w:r>
            <w:r w:rsidRPr="00347EBD">
              <w:rPr>
                <w:iCs/>
                <w:spacing w:val="-2"/>
                <w:sz w:val="20"/>
                <w:szCs w:val="22"/>
              </w:rPr>
              <w:t>ских индикаторов, что позволяет Банку свести к минимуму убытки от значительных колебаний курса национальной и иностранных валют. Департамент Казначейства осуществляет ежедневный контроль за открытой валютной позицией Банка с целью ее соответствия требованиям ЦБ РФ.</w:t>
            </w:r>
          </w:p>
          <w:p w:rsidR="00993DF9" w:rsidRPr="00347EBD" w:rsidRDefault="00993DF9" w:rsidP="00475D7D">
            <w:pPr>
              <w:pStyle w:val="em-4"/>
            </w:pPr>
          </w:p>
        </w:tc>
      </w:tr>
      <w:tr w:rsidR="00993DF9" w:rsidRPr="00347EBD" w:rsidTr="003D79C8">
        <w:tc>
          <w:tcPr>
            <w:tcW w:w="10173" w:type="dxa"/>
          </w:tcPr>
          <w:p w:rsidR="00E92399" w:rsidRPr="00347EBD" w:rsidRDefault="00993DF9" w:rsidP="00993DF9">
            <w:pPr>
              <w:pStyle w:val="em-6"/>
            </w:pPr>
            <w:r w:rsidRPr="00347EBD">
              <w:t xml:space="preserve">(Описывается риск убытков вследствие неблагоприятного изменения курсов иностранных валют и (или) учетных цен на драгоценные металлы по открытым кредитной организацией </w:t>
            </w:r>
            <w:r w:rsidR="00B140EC" w:rsidRPr="00347EBD">
              <w:t>–</w:t>
            </w:r>
            <w:r w:rsidRPr="00347EBD">
              <w:t xml:space="preserve"> эмитентом позициям в иностранных валютах и/или драгоценных металлах)</w:t>
            </w:r>
          </w:p>
        </w:tc>
      </w:tr>
      <w:tr w:rsidR="000F6410" w:rsidRPr="00347EBD" w:rsidTr="003D79C8">
        <w:tc>
          <w:tcPr>
            <w:tcW w:w="10173" w:type="dxa"/>
          </w:tcPr>
          <w:p w:rsidR="000F6410" w:rsidRPr="00347EBD" w:rsidRDefault="000F6410" w:rsidP="000F6410">
            <w:pPr>
              <w:pStyle w:val="em-6"/>
              <w:ind w:firstLine="567"/>
            </w:pPr>
          </w:p>
        </w:tc>
      </w:tr>
    </w:tbl>
    <w:p w:rsidR="00993DF9" w:rsidRPr="00347EBD" w:rsidRDefault="00B37CA9" w:rsidP="00AB4C32">
      <w:pPr>
        <w:pStyle w:val="em--"/>
        <w:rPr>
          <w:lang w:val="en-US"/>
        </w:rPr>
      </w:pPr>
      <w:bookmarkStart w:id="24" w:name="_Toc419455936"/>
      <w:r w:rsidRPr="00347EBD">
        <w:t>в) процентный риск</w:t>
      </w:r>
      <w:bookmarkEnd w:id="24"/>
    </w:p>
    <w:tbl>
      <w:tblPr>
        <w:tblW w:w="0" w:type="auto"/>
        <w:tblLook w:val="01E0" w:firstRow="1" w:lastRow="1" w:firstColumn="1" w:lastColumn="1" w:noHBand="0" w:noVBand="0"/>
      </w:tblPr>
      <w:tblGrid>
        <w:gridCol w:w="9570"/>
        <w:gridCol w:w="603"/>
      </w:tblGrid>
      <w:tr w:rsidR="00993DF9" w:rsidRPr="00347EBD" w:rsidTr="003D79C8">
        <w:tc>
          <w:tcPr>
            <w:tcW w:w="10173" w:type="dxa"/>
            <w:gridSpan w:val="2"/>
          </w:tcPr>
          <w:p w:rsidR="00937F97" w:rsidRPr="00347EBD" w:rsidRDefault="00937F97" w:rsidP="00937F97">
            <w:pPr>
              <w:pStyle w:val="22"/>
              <w:ind w:firstLine="567"/>
              <w:jc w:val="both"/>
              <w:rPr>
                <w:sz w:val="22"/>
                <w:szCs w:val="22"/>
              </w:rPr>
            </w:pPr>
          </w:p>
          <w:p w:rsidR="00BA3101" w:rsidRPr="00347EBD" w:rsidRDefault="00BA3101" w:rsidP="00BA3101">
            <w:pPr>
              <w:pStyle w:val="22"/>
              <w:jc w:val="both"/>
              <w:rPr>
                <w:b/>
                <w:iCs/>
                <w:sz w:val="20"/>
                <w:szCs w:val="22"/>
              </w:rPr>
            </w:pPr>
            <w:r w:rsidRPr="00347EBD">
              <w:rPr>
                <w:b/>
                <w:iCs/>
                <w:sz w:val="20"/>
                <w:szCs w:val="22"/>
              </w:rPr>
              <w:t>Риск изменения процентной ставки</w:t>
            </w:r>
          </w:p>
          <w:p w:rsidR="00BA3101" w:rsidRPr="00347EBD" w:rsidRDefault="00BA3101" w:rsidP="00BA3101">
            <w:pPr>
              <w:pStyle w:val="22"/>
              <w:jc w:val="both"/>
              <w:rPr>
                <w:iCs/>
                <w:sz w:val="20"/>
                <w:szCs w:val="22"/>
              </w:rPr>
            </w:pPr>
          </w:p>
          <w:p w:rsidR="00BA3101" w:rsidRPr="00347EBD" w:rsidRDefault="00BA3101" w:rsidP="00BA3101">
            <w:pPr>
              <w:pStyle w:val="22"/>
              <w:jc w:val="both"/>
              <w:rPr>
                <w:iCs/>
                <w:sz w:val="20"/>
                <w:szCs w:val="22"/>
              </w:rPr>
            </w:pPr>
            <w:r w:rsidRPr="00347EBD">
              <w:rPr>
                <w:iCs/>
                <w:sz w:val="20"/>
                <w:szCs w:val="22"/>
              </w:rPr>
              <w:t>Риск изменения процентной ставки заключается в возможности негативного влияния на чистую процентную маржу Банка или неблагоприятного для него изменения приведенной стоимости финансового инструмента в результате изменения процентных ставок.</w:t>
            </w:r>
          </w:p>
          <w:p w:rsidR="00BA3101" w:rsidRPr="00347EBD" w:rsidRDefault="00BA3101" w:rsidP="00BA3101">
            <w:pPr>
              <w:pStyle w:val="22"/>
              <w:jc w:val="both"/>
              <w:rPr>
                <w:iCs/>
                <w:sz w:val="20"/>
                <w:szCs w:val="22"/>
              </w:rPr>
            </w:pPr>
          </w:p>
          <w:p w:rsidR="00BA3101" w:rsidRPr="00347EBD" w:rsidRDefault="00BA3101" w:rsidP="00BA3101">
            <w:pPr>
              <w:pStyle w:val="22"/>
              <w:jc w:val="both"/>
              <w:rPr>
                <w:iCs/>
                <w:sz w:val="20"/>
                <w:szCs w:val="22"/>
              </w:rPr>
            </w:pPr>
            <w:r w:rsidRPr="00347EBD">
              <w:rPr>
                <w:iCs/>
                <w:sz w:val="20"/>
                <w:szCs w:val="22"/>
              </w:rPr>
              <w:t>Комитет по управлению активами и пассивами управляет риском изменения процентной ставки, ограничивая пок</w:t>
            </w:r>
            <w:r w:rsidRPr="00347EBD">
              <w:rPr>
                <w:iCs/>
                <w:sz w:val="20"/>
                <w:szCs w:val="22"/>
              </w:rPr>
              <w:t>а</w:t>
            </w:r>
            <w:r w:rsidRPr="00347EBD">
              <w:rPr>
                <w:iCs/>
                <w:sz w:val="20"/>
                <w:szCs w:val="22"/>
              </w:rPr>
              <w:t>затель чувствительности к изменению процентной ставки (EaR100). За 2014 год индикатор процентного риска ба</w:t>
            </w:r>
            <w:r w:rsidRPr="00347EBD">
              <w:rPr>
                <w:iCs/>
                <w:sz w:val="20"/>
                <w:szCs w:val="22"/>
              </w:rPr>
              <w:t>н</w:t>
            </w:r>
            <w:r w:rsidRPr="00347EBD">
              <w:rPr>
                <w:iCs/>
                <w:sz w:val="20"/>
                <w:szCs w:val="22"/>
              </w:rPr>
              <w:t>ковской книги EaR100 вырос по абсолютной величине с 326 млн. руб. до 510 млн. руб., что составляет менее 5% чистой процентной маржи без учета стоимости кредитного риска.</w:t>
            </w:r>
          </w:p>
          <w:p w:rsidR="00BA3101" w:rsidRPr="00347EBD" w:rsidRDefault="00BA3101" w:rsidP="00BA3101">
            <w:pPr>
              <w:pStyle w:val="22"/>
              <w:jc w:val="both"/>
              <w:rPr>
                <w:iCs/>
                <w:sz w:val="20"/>
                <w:szCs w:val="22"/>
              </w:rPr>
            </w:pPr>
          </w:p>
          <w:p w:rsidR="00BA3101" w:rsidRPr="00347EBD" w:rsidRDefault="00BA3101" w:rsidP="00BA3101">
            <w:pPr>
              <w:pStyle w:val="22"/>
              <w:jc w:val="both"/>
              <w:rPr>
                <w:iCs/>
                <w:sz w:val="20"/>
                <w:szCs w:val="22"/>
              </w:rPr>
            </w:pPr>
            <w:r w:rsidRPr="00347EBD">
              <w:rPr>
                <w:iCs/>
                <w:sz w:val="20"/>
                <w:szCs w:val="22"/>
              </w:rPr>
              <w:t>Финансовый департамент осуществляет мониторинг процентной маржи Банка и включает его результаты в рег</w:t>
            </w:r>
            <w:r w:rsidRPr="00347EBD">
              <w:rPr>
                <w:iCs/>
                <w:sz w:val="20"/>
                <w:szCs w:val="22"/>
              </w:rPr>
              <w:t>у</w:t>
            </w:r>
            <w:r w:rsidRPr="00347EBD">
              <w:rPr>
                <w:iCs/>
                <w:sz w:val="20"/>
                <w:szCs w:val="22"/>
              </w:rPr>
              <w:t>лярную отчетность о финансовом положении Банка, адресованную Правлению.</w:t>
            </w:r>
          </w:p>
          <w:p w:rsidR="00BA3101" w:rsidRPr="00347EBD" w:rsidRDefault="00BA3101" w:rsidP="00BA3101">
            <w:pPr>
              <w:pStyle w:val="22"/>
              <w:jc w:val="both"/>
              <w:rPr>
                <w:iCs/>
                <w:sz w:val="20"/>
                <w:szCs w:val="22"/>
              </w:rPr>
            </w:pPr>
          </w:p>
          <w:p w:rsidR="00993DF9" w:rsidRPr="00347EBD" w:rsidRDefault="00BA3101" w:rsidP="00BA3101">
            <w:pPr>
              <w:pStyle w:val="em-4"/>
              <w:ind w:firstLine="0"/>
            </w:pPr>
            <w:r w:rsidRPr="00347EBD">
              <w:rPr>
                <w:iCs/>
                <w:sz w:val="20"/>
              </w:rPr>
              <w:t>Условия значительной части кредитных договоров Банка с юридическими лицами предусматривают возможность изменения ставки процента кредитором. При этом объем средств, привлеченных Банком под плавающую ставку, является крайне умеренным. Указанные обстоятельства существенно снижают подверженность Банка процентному риску.</w:t>
            </w:r>
          </w:p>
        </w:tc>
      </w:tr>
      <w:tr w:rsidR="00993DF9" w:rsidRPr="00347EBD" w:rsidTr="00F237F6">
        <w:trPr>
          <w:gridAfter w:val="1"/>
          <w:wAfter w:w="603" w:type="dxa"/>
        </w:trPr>
        <w:tc>
          <w:tcPr>
            <w:tcW w:w="9570" w:type="dxa"/>
          </w:tcPr>
          <w:p w:rsidR="00E92399" w:rsidRPr="00347EBD" w:rsidRDefault="00993DF9" w:rsidP="00993DF9">
            <w:pPr>
              <w:pStyle w:val="em-6"/>
            </w:pPr>
            <w:r w:rsidRPr="00347EBD">
              <w:t>(Описывается риск возникновения финансовых потерь (убытков) вследствие неблагоприятного изменения процентных ставок по активам, пассивам и внебалансовым инструментам кредитной организации – эмитента)</w:t>
            </w:r>
          </w:p>
        </w:tc>
      </w:tr>
    </w:tbl>
    <w:p w:rsidR="00B37CA9" w:rsidRPr="00347EBD" w:rsidRDefault="00B37CA9" w:rsidP="003D6B53">
      <w:pPr>
        <w:pStyle w:val="em-7"/>
      </w:pPr>
      <w:bookmarkStart w:id="25" w:name="_Toc419455937"/>
      <w:r w:rsidRPr="00347EBD">
        <w:t>2.4.4. Риск ликвидности</w:t>
      </w:r>
      <w:bookmarkEnd w:id="25"/>
    </w:p>
    <w:p w:rsidR="003D6B53" w:rsidRPr="00347EBD" w:rsidRDefault="003D6B53" w:rsidP="003D6B53">
      <w:pPr>
        <w:pStyle w:val="em-4"/>
      </w:pPr>
    </w:p>
    <w:tbl>
      <w:tblPr>
        <w:tblW w:w="0" w:type="auto"/>
        <w:tblLook w:val="01E0" w:firstRow="1" w:lastRow="1" w:firstColumn="1" w:lastColumn="1" w:noHBand="0" w:noVBand="0"/>
      </w:tblPr>
      <w:tblGrid>
        <w:gridCol w:w="10173"/>
      </w:tblGrid>
      <w:tr w:rsidR="003D6B53" w:rsidRPr="00347EBD" w:rsidTr="00C67A45">
        <w:tc>
          <w:tcPr>
            <w:tcW w:w="10173" w:type="dxa"/>
          </w:tcPr>
          <w:p w:rsidR="00BA3101" w:rsidRPr="00347EBD" w:rsidRDefault="00BA3101" w:rsidP="00BA3101">
            <w:pPr>
              <w:pStyle w:val="22"/>
              <w:jc w:val="both"/>
              <w:rPr>
                <w:iCs/>
                <w:sz w:val="20"/>
                <w:szCs w:val="22"/>
              </w:rPr>
            </w:pPr>
            <w:r w:rsidRPr="00347EBD">
              <w:rPr>
                <w:iCs/>
                <w:sz w:val="20"/>
                <w:szCs w:val="22"/>
              </w:rPr>
              <w:t>Риск ликвидности – это риск возникновения дефицита средств для возврата депозитов и погашения обязательств, связанных с финансовыми инструментами, при наступлении фактического срока их оплаты.</w:t>
            </w:r>
          </w:p>
          <w:p w:rsidR="00BA3101" w:rsidRPr="00347EBD" w:rsidRDefault="00BA3101" w:rsidP="00BA3101">
            <w:pPr>
              <w:pStyle w:val="22"/>
              <w:jc w:val="both"/>
              <w:rPr>
                <w:iCs/>
                <w:sz w:val="20"/>
                <w:szCs w:val="22"/>
              </w:rPr>
            </w:pPr>
          </w:p>
          <w:p w:rsidR="00BA3101" w:rsidRPr="00347EBD" w:rsidRDefault="00BA3101" w:rsidP="00BA3101">
            <w:pPr>
              <w:pStyle w:val="22"/>
              <w:jc w:val="both"/>
              <w:rPr>
                <w:iCs/>
                <w:sz w:val="20"/>
                <w:szCs w:val="22"/>
              </w:rPr>
            </w:pPr>
            <w:r w:rsidRPr="00347EBD">
              <w:rPr>
                <w:iCs/>
                <w:sz w:val="20"/>
                <w:szCs w:val="22"/>
              </w:rPr>
              <w:t>Комитет по управлению активами и пассивами контролирует риск ликвидности посредством анализа активов и пассивов по срокам погашения, а также стресс-тестирования ликвидной позиции Банка. Для величин избы</w:t>
            </w:r>
            <w:r w:rsidRPr="00347EBD">
              <w:rPr>
                <w:iCs/>
                <w:sz w:val="20"/>
                <w:szCs w:val="22"/>
              </w:rPr>
              <w:t>т</w:t>
            </w:r>
            <w:r w:rsidRPr="00347EBD">
              <w:rPr>
                <w:iCs/>
                <w:sz w:val="20"/>
                <w:szCs w:val="22"/>
              </w:rPr>
              <w:t>ка/дефицита ликвидности в отдельных временных диапазонах КУАП установлены ограничения. Управление тек</w:t>
            </w:r>
            <w:r w:rsidRPr="00347EBD">
              <w:rPr>
                <w:iCs/>
                <w:sz w:val="20"/>
                <w:szCs w:val="22"/>
              </w:rPr>
              <w:t>у</w:t>
            </w:r>
            <w:r w:rsidRPr="00347EBD">
              <w:rPr>
                <w:iCs/>
                <w:sz w:val="20"/>
                <w:szCs w:val="22"/>
              </w:rPr>
              <w:t>щей ликвидностью осуществляется Казначейством, которое проводит операции на денежном рынке для поддерж</w:t>
            </w:r>
            <w:r w:rsidRPr="00347EBD">
              <w:rPr>
                <w:iCs/>
                <w:sz w:val="20"/>
                <w:szCs w:val="22"/>
              </w:rPr>
              <w:t>а</w:t>
            </w:r>
            <w:r w:rsidRPr="00347EBD">
              <w:rPr>
                <w:iCs/>
                <w:sz w:val="20"/>
                <w:szCs w:val="22"/>
              </w:rPr>
              <w:t>ния текущей ликвидности и оптимизации денежных потоков.</w:t>
            </w:r>
          </w:p>
          <w:p w:rsidR="00BA3101" w:rsidRPr="00347EBD" w:rsidRDefault="00BA3101" w:rsidP="00BA3101">
            <w:pPr>
              <w:pStyle w:val="22"/>
              <w:jc w:val="both"/>
              <w:rPr>
                <w:iCs/>
                <w:sz w:val="20"/>
                <w:szCs w:val="22"/>
              </w:rPr>
            </w:pPr>
          </w:p>
          <w:p w:rsidR="003D6B53" w:rsidRPr="00347EBD" w:rsidRDefault="00BA3101" w:rsidP="00BA3101">
            <w:pPr>
              <w:pStyle w:val="em-4"/>
              <w:ind w:firstLine="0"/>
              <w:rPr>
                <w:sz w:val="20"/>
              </w:rPr>
            </w:pPr>
            <w:r w:rsidRPr="00347EBD">
              <w:rPr>
                <w:iCs/>
                <w:sz w:val="20"/>
              </w:rPr>
              <w:t>С целью управления риском ликвидности Банк осуществляет ежедневную проверку ожидаемых будущих посту</w:t>
            </w:r>
            <w:r w:rsidRPr="00347EBD">
              <w:rPr>
                <w:iCs/>
                <w:sz w:val="20"/>
              </w:rPr>
              <w:t>п</w:t>
            </w:r>
            <w:r w:rsidRPr="00347EBD">
              <w:rPr>
                <w:iCs/>
                <w:sz w:val="20"/>
              </w:rPr>
              <w:t>лений от операций с клиентами и банковских операций, входящую в процесс управления активами и пассивами.</w:t>
            </w:r>
          </w:p>
        </w:tc>
      </w:tr>
      <w:tr w:rsidR="003D6B53" w:rsidRPr="00347EBD" w:rsidTr="00C67A45">
        <w:tc>
          <w:tcPr>
            <w:tcW w:w="10173" w:type="dxa"/>
          </w:tcPr>
          <w:p w:rsidR="00E92399" w:rsidRPr="00347EBD" w:rsidRDefault="003D6B53" w:rsidP="003D6B53">
            <w:pPr>
              <w:pStyle w:val="em-6"/>
            </w:pPr>
            <w:r w:rsidRPr="00347EBD">
              <w:lastRenderedPageBreak/>
              <w:t xml:space="preserve">(Описывается риск убытков вследствие неспособности кредитной организации </w:t>
            </w:r>
            <w:r w:rsidR="00B140EC" w:rsidRPr="00347EBD">
              <w:t>–</w:t>
            </w:r>
            <w:r w:rsidRPr="00347EBD">
              <w:t xml:space="preserve"> эмитента обеспечить исполнение своих обязательств в полном объеме. Риск ликвидности возникает в результате несбалансированности финансовых активов и финансовых обязательств кредитной организации </w:t>
            </w:r>
            <w:r w:rsidR="00B140EC" w:rsidRPr="00347EBD">
              <w:t>–</w:t>
            </w:r>
            <w:r w:rsidRPr="00347EBD">
              <w:t xml:space="preserve"> эмитента (в том числе вследствие несвоевременного исполнения финансовых обязательств одним или несколькими контрагентами кредитной организации) и (или) возникновения непредвиденной необходимости немедленного и единовременного исполнения кредитной организацией </w:t>
            </w:r>
            <w:r w:rsidR="00B140EC" w:rsidRPr="00347EBD">
              <w:t>–</w:t>
            </w:r>
            <w:r w:rsidRPr="00347EBD">
              <w:t xml:space="preserve"> эмитентом своих финансовых обязательств)</w:t>
            </w:r>
          </w:p>
        </w:tc>
      </w:tr>
    </w:tbl>
    <w:p w:rsidR="003D6B53" w:rsidRPr="00347EBD" w:rsidRDefault="003D6B53" w:rsidP="003D6B53">
      <w:pPr>
        <w:pStyle w:val="em-4"/>
      </w:pPr>
    </w:p>
    <w:p w:rsidR="003D6B53" w:rsidRPr="00347EBD" w:rsidRDefault="00B37CA9" w:rsidP="00AB4C32">
      <w:pPr>
        <w:pStyle w:val="em-7"/>
        <w:rPr>
          <w:lang w:val="en-US"/>
        </w:rPr>
      </w:pPr>
      <w:bookmarkStart w:id="26" w:name="_Toc419455938"/>
      <w:r w:rsidRPr="00347EBD">
        <w:t>2.4.5. Операционный риск</w:t>
      </w:r>
      <w:bookmarkEnd w:id="26"/>
    </w:p>
    <w:tbl>
      <w:tblPr>
        <w:tblW w:w="0" w:type="auto"/>
        <w:tblLook w:val="01E0" w:firstRow="1" w:lastRow="1" w:firstColumn="1" w:lastColumn="1" w:noHBand="0" w:noVBand="0"/>
      </w:tblPr>
      <w:tblGrid>
        <w:gridCol w:w="10128"/>
      </w:tblGrid>
      <w:tr w:rsidR="003D6B53" w:rsidRPr="00347EBD" w:rsidTr="00046D72">
        <w:tc>
          <w:tcPr>
            <w:tcW w:w="10128" w:type="dxa"/>
          </w:tcPr>
          <w:p w:rsidR="00BA3101" w:rsidRPr="00347EBD" w:rsidRDefault="00BA3101" w:rsidP="00BA3101">
            <w:pPr>
              <w:autoSpaceDE w:val="0"/>
              <w:autoSpaceDN w:val="0"/>
              <w:adjustRightInd w:val="0"/>
              <w:ind w:firstLine="708"/>
              <w:jc w:val="both"/>
              <w:rPr>
                <w:color w:val="000000"/>
                <w:sz w:val="20"/>
                <w:szCs w:val="20"/>
              </w:rPr>
            </w:pPr>
          </w:p>
          <w:p w:rsidR="00BA3101" w:rsidRPr="00347EBD" w:rsidRDefault="00BA3101" w:rsidP="00BA3101">
            <w:pPr>
              <w:autoSpaceDE w:val="0"/>
              <w:autoSpaceDN w:val="0"/>
              <w:adjustRightInd w:val="0"/>
              <w:ind w:firstLine="708"/>
              <w:jc w:val="both"/>
              <w:rPr>
                <w:color w:val="000000"/>
                <w:sz w:val="20"/>
                <w:szCs w:val="20"/>
              </w:rPr>
            </w:pPr>
            <w:r w:rsidRPr="00347EBD">
              <w:rPr>
                <w:color w:val="000000"/>
                <w:sz w:val="20"/>
                <w:szCs w:val="20"/>
              </w:rPr>
              <w:t>Банк определяет операционный риск как риск возникновения убытка вследствие ошибок, нарушений, сб</w:t>
            </w:r>
            <w:r w:rsidRPr="00347EBD">
              <w:rPr>
                <w:color w:val="000000"/>
                <w:sz w:val="20"/>
                <w:szCs w:val="20"/>
              </w:rPr>
              <w:t>о</w:t>
            </w:r>
            <w:r w:rsidRPr="00347EBD">
              <w:rPr>
                <w:color w:val="000000"/>
                <w:sz w:val="20"/>
                <w:szCs w:val="20"/>
              </w:rPr>
              <w:t>ев в бизнес-процессах, ущерба, вызванного внутренними процессами, системами или действиями персонала, или внешними событиями.</w:t>
            </w:r>
          </w:p>
          <w:p w:rsidR="00BA3101" w:rsidRPr="00347EBD" w:rsidRDefault="00BA3101" w:rsidP="00BA3101">
            <w:pPr>
              <w:autoSpaceDE w:val="0"/>
              <w:autoSpaceDN w:val="0"/>
              <w:adjustRightInd w:val="0"/>
              <w:ind w:firstLine="708"/>
              <w:jc w:val="both"/>
              <w:rPr>
                <w:color w:val="000000"/>
                <w:sz w:val="20"/>
                <w:szCs w:val="20"/>
              </w:rPr>
            </w:pPr>
          </w:p>
          <w:p w:rsidR="00C67A45" w:rsidRPr="00347EBD" w:rsidRDefault="00BA3101" w:rsidP="00BA3101">
            <w:pPr>
              <w:autoSpaceDE w:val="0"/>
              <w:autoSpaceDN w:val="0"/>
              <w:adjustRightInd w:val="0"/>
              <w:ind w:firstLine="708"/>
              <w:jc w:val="both"/>
              <w:rPr>
                <w:color w:val="000000"/>
                <w:sz w:val="20"/>
                <w:szCs w:val="20"/>
              </w:rPr>
            </w:pPr>
            <w:r w:rsidRPr="00347EBD">
              <w:rPr>
                <w:color w:val="000000"/>
                <w:sz w:val="20"/>
                <w:szCs w:val="20"/>
              </w:rPr>
              <w:t xml:space="preserve">В своем подходе по управлению операционным риском Банк руководствуется стандартами управления операционным риском в соответствии с требованиями </w:t>
            </w:r>
            <w:proofErr w:type="spellStart"/>
            <w:r w:rsidRPr="00347EBD">
              <w:rPr>
                <w:color w:val="000000"/>
                <w:sz w:val="20"/>
                <w:szCs w:val="20"/>
              </w:rPr>
              <w:t>Базельского</w:t>
            </w:r>
            <w:proofErr w:type="spellEnd"/>
            <w:r w:rsidRPr="00347EBD">
              <w:rPr>
                <w:color w:val="000000"/>
                <w:sz w:val="20"/>
                <w:szCs w:val="20"/>
              </w:rPr>
              <w:t xml:space="preserve"> комитета по банковскому надзору, требовани</w:t>
            </w:r>
            <w:r w:rsidRPr="00347EBD">
              <w:rPr>
                <w:color w:val="000000"/>
                <w:sz w:val="20"/>
                <w:szCs w:val="20"/>
              </w:rPr>
              <w:t>я</w:t>
            </w:r>
            <w:r w:rsidRPr="00347EBD">
              <w:rPr>
                <w:color w:val="000000"/>
                <w:sz w:val="20"/>
                <w:szCs w:val="20"/>
              </w:rPr>
              <w:t>ми российского законодательства и рекомендациями ЦБ РФ.</w:t>
            </w:r>
          </w:p>
          <w:p w:rsidR="00BA3101" w:rsidRPr="00347EBD" w:rsidRDefault="00BA3101" w:rsidP="007C2E1A">
            <w:pPr>
              <w:autoSpaceDE w:val="0"/>
              <w:autoSpaceDN w:val="0"/>
              <w:adjustRightInd w:val="0"/>
              <w:ind w:firstLine="708"/>
              <w:jc w:val="both"/>
              <w:rPr>
                <w:color w:val="000000"/>
                <w:sz w:val="20"/>
              </w:rPr>
            </w:pPr>
          </w:p>
          <w:p w:rsidR="007C2E1A" w:rsidRPr="00347EBD" w:rsidRDefault="007C2E1A" w:rsidP="007C2E1A">
            <w:pPr>
              <w:autoSpaceDE w:val="0"/>
              <w:autoSpaceDN w:val="0"/>
              <w:adjustRightInd w:val="0"/>
              <w:ind w:firstLine="708"/>
              <w:jc w:val="both"/>
              <w:rPr>
                <w:color w:val="000000"/>
                <w:sz w:val="20"/>
              </w:rPr>
            </w:pPr>
            <w:r w:rsidRPr="00347EBD">
              <w:rPr>
                <w:color w:val="000000"/>
                <w:sz w:val="20"/>
              </w:rPr>
              <w:t xml:space="preserve">Банк рассматривает операционный риск, как одну из основных составляющих нефинансовых рисков, определяя его как возможность возникновения непредвиденных убытков или доходов в результате реализации негативных событий на одном или одновременно нескольких уровнях процессной архитектуры Банка: </w:t>
            </w:r>
          </w:p>
          <w:p w:rsidR="007C2E1A" w:rsidRPr="00347EBD" w:rsidRDefault="007C2E1A" w:rsidP="007C2E1A">
            <w:pPr>
              <w:autoSpaceDE w:val="0"/>
              <w:autoSpaceDN w:val="0"/>
              <w:adjustRightInd w:val="0"/>
              <w:jc w:val="both"/>
              <w:rPr>
                <w:color w:val="000000"/>
                <w:sz w:val="20"/>
              </w:rPr>
            </w:pPr>
            <w:r w:rsidRPr="00347EBD">
              <w:rPr>
                <w:color w:val="000000"/>
                <w:sz w:val="20"/>
              </w:rPr>
              <w:t>- систем: сбои в работе информационных систем или других материально-технических активов Банка;</w:t>
            </w:r>
          </w:p>
          <w:p w:rsidR="007C2E1A" w:rsidRPr="00347EBD" w:rsidRDefault="007C2E1A" w:rsidP="007C2E1A">
            <w:pPr>
              <w:autoSpaceDE w:val="0"/>
              <w:autoSpaceDN w:val="0"/>
              <w:adjustRightInd w:val="0"/>
              <w:jc w:val="both"/>
              <w:rPr>
                <w:color w:val="000000"/>
                <w:sz w:val="20"/>
              </w:rPr>
            </w:pPr>
            <w:r w:rsidRPr="00347EBD">
              <w:rPr>
                <w:color w:val="000000"/>
                <w:sz w:val="20"/>
              </w:rPr>
              <w:t>- персонала: ошибок или умышленных нарушений внутренних порядков и процедур проведения банковских оп</w:t>
            </w:r>
            <w:r w:rsidRPr="00347EBD">
              <w:rPr>
                <w:color w:val="000000"/>
                <w:sz w:val="20"/>
              </w:rPr>
              <w:t>е</w:t>
            </w:r>
            <w:r w:rsidRPr="00347EBD">
              <w:rPr>
                <w:color w:val="000000"/>
                <w:sz w:val="20"/>
              </w:rPr>
              <w:t xml:space="preserve">раций сотрудниками Банка; </w:t>
            </w:r>
          </w:p>
          <w:p w:rsidR="007C2E1A" w:rsidRPr="00347EBD" w:rsidRDefault="007C2E1A" w:rsidP="007C2E1A">
            <w:pPr>
              <w:autoSpaceDE w:val="0"/>
              <w:autoSpaceDN w:val="0"/>
              <w:adjustRightInd w:val="0"/>
              <w:jc w:val="both"/>
              <w:rPr>
                <w:color w:val="000000"/>
                <w:sz w:val="20"/>
              </w:rPr>
            </w:pPr>
            <w:r w:rsidRPr="00347EBD">
              <w:rPr>
                <w:color w:val="000000"/>
                <w:sz w:val="20"/>
              </w:rPr>
              <w:t>- бизнес-процессов: несоответствия практики исполнения внутренних порядков и процедур требованиям действ</w:t>
            </w:r>
            <w:r w:rsidRPr="00347EBD">
              <w:rPr>
                <w:color w:val="000000"/>
                <w:sz w:val="20"/>
              </w:rPr>
              <w:t>у</w:t>
            </w:r>
            <w:r w:rsidRPr="00347EBD">
              <w:rPr>
                <w:color w:val="000000"/>
                <w:sz w:val="20"/>
              </w:rPr>
              <w:t>ющего законодательства, масштабу или характеру деятельности Банка, неэффективность существующих проце</w:t>
            </w:r>
            <w:r w:rsidRPr="00347EBD">
              <w:rPr>
                <w:color w:val="000000"/>
                <w:sz w:val="20"/>
              </w:rPr>
              <w:t>с</w:t>
            </w:r>
            <w:r w:rsidRPr="00347EBD">
              <w:rPr>
                <w:color w:val="000000"/>
                <w:sz w:val="20"/>
              </w:rPr>
              <w:t>сов;</w:t>
            </w:r>
          </w:p>
          <w:p w:rsidR="007C2E1A" w:rsidRPr="00347EBD" w:rsidRDefault="007C2E1A" w:rsidP="007C2E1A">
            <w:pPr>
              <w:autoSpaceDE w:val="0"/>
              <w:autoSpaceDN w:val="0"/>
              <w:adjustRightInd w:val="0"/>
              <w:jc w:val="both"/>
              <w:rPr>
                <w:color w:val="000000"/>
                <w:sz w:val="20"/>
              </w:rPr>
            </w:pPr>
            <w:r w:rsidRPr="00347EBD">
              <w:rPr>
                <w:color w:val="000000"/>
                <w:sz w:val="20"/>
              </w:rPr>
              <w:t>- внешних событий, в том числе регуляторных рисков - изменений законодательных и нормативных актов, регл</w:t>
            </w:r>
            <w:r w:rsidRPr="00347EBD">
              <w:rPr>
                <w:color w:val="000000"/>
                <w:sz w:val="20"/>
              </w:rPr>
              <w:t>а</w:t>
            </w:r>
            <w:r w:rsidRPr="00347EBD">
              <w:rPr>
                <w:color w:val="000000"/>
                <w:sz w:val="20"/>
              </w:rPr>
              <w:t>ментирующих банковскую деятельность.</w:t>
            </w:r>
          </w:p>
          <w:p w:rsidR="00BA3101" w:rsidRPr="00347EBD" w:rsidRDefault="00BA3101" w:rsidP="007C2E1A">
            <w:pPr>
              <w:autoSpaceDE w:val="0"/>
              <w:autoSpaceDN w:val="0"/>
              <w:adjustRightInd w:val="0"/>
              <w:ind w:firstLine="708"/>
              <w:jc w:val="both"/>
              <w:rPr>
                <w:color w:val="000000"/>
                <w:sz w:val="20"/>
              </w:rPr>
            </w:pPr>
          </w:p>
          <w:p w:rsidR="003D6B53" w:rsidRPr="00347EBD" w:rsidRDefault="007C2E1A" w:rsidP="00BA3101">
            <w:pPr>
              <w:autoSpaceDE w:val="0"/>
              <w:autoSpaceDN w:val="0"/>
              <w:adjustRightInd w:val="0"/>
              <w:ind w:firstLine="708"/>
              <w:jc w:val="both"/>
            </w:pPr>
            <w:r w:rsidRPr="00347EBD">
              <w:rPr>
                <w:color w:val="000000"/>
                <w:sz w:val="20"/>
              </w:rPr>
              <w:t>В 2013 году в Банке была внедрена система ключевых индикаторов риска — одна из основных составл</w:t>
            </w:r>
            <w:r w:rsidRPr="00347EBD">
              <w:rPr>
                <w:color w:val="000000"/>
                <w:sz w:val="20"/>
              </w:rPr>
              <w:t>я</w:t>
            </w:r>
            <w:r w:rsidRPr="00347EBD">
              <w:rPr>
                <w:color w:val="000000"/>
                <w:sz w:val="20"/>
              </w:rPr>
              <w:t>ющих комплексной системы анализа и оценки рисков, направленной на обеспечение прозрачности профиля неф</w:t>
            </w:r>
            <w:r w:rsidRPr="00347EBD">
              <w:rPr>
                <w:color w:val="000000"/>
                <w:sz w:val="20"/>
              </w:rPr>
              <w:t>и</w:t>
            </w:r>
            <w:r w:rsidRPr="00347EBD">
              <w:rPr>
                <w:color w:val="000000"/>
                <w:sz w:val="20"/>
              </w:rPr>
              <w:t>нансового риска продуктов и бизнес-процессов, выявление процессов с наибольшим уровнем присущего риска и предиктивную оценку величины возможных потерь.</w:t>
            </w:r>
          </w:p>
        </w:tc>
      </w:tr>
      <w:tr w:rsidR="003D6B53" w:rsidRPr="00347EBD" w:rsidTr="00046D72">
        <w:tc>
          <w:tcPr>
            <w:tcW w:w="10128" w:type="dxa"/>
          </w:tcPr>
          <w:p w:rsidR="00E92399" w:rsidRPr="00347EBD" w:rsidRDefault="003D6B53" w:rsidP="003D6B53">
            <w:pPr>
              <w:pStyle w:val="em-6"/>
            </w:pPr>
            <w:r w:rsidRPr="00347EBD">
              <w:t xml:space="preserve">(Описывается риск возникновения убытков в результате несоответствия характеру и масштабам деятельности кредитной организации </w:t>
            </w:r>
            <w:r w:rsidR="00B140EC" w:rsidRPr="00347EBD">
              <w:t>–</w:t>
            </w:r>
            <w:r w:rsidRPr="00347EBD">
              <w:t xml:space="preserve"> эмитента и (или) требованиям законодательства Российской Федерации, внутренних порядков и процедур проведения банковских операций и других сделок, их нарушения служащими кредитной организации </w:t>
            </w:r>
            <w:r w:rsidR="00B140EC" w:rsidRPr="00347EBD">
              <w:t>–</w:t>
            </w:r>
            <w:r w:rsidRPr="00347EBD">
              <w:t xml:space="preserve"> эмитента и (или) иными лицами (вследствие некомпетентности, непреднамеренных или умышленных действий или бездействия), несоразмерности (недостаточности) функциональных возможностей (характеристик) применяемых кредитной организацией </w:t>
            </w:r>
            <w:r w:rsidR="00B140EC" w:rsidRPr="00347EBD">
              <w:t>–</w:t>
            </w:r>
            <w:r w:rsidRPr="00347EBD">
              <w:t xml:space="preserve"> эмитентом информационных, технологических и других систем и (или) их отказов (нарушений функционирования), а также в результате воздействия внешних событий)</w:t>
            </w:r>
          </w:p>
        </w:tc>
      </w:tr>
    </w:tbl>
    <w:p w:rsidR="003D6B53" w:rsidRPr="00347EBD" w:rsidRDefault="003D6B53" w:rsidP="003D6B53">
      <w:pPr>
        <w:pStyle w:val="em-4"/>
      </w:pPr>
    </w:p>
    <w:p w:rsidR="003D6B53" w:rsidRPr="00347EBD" w:rsidRDefault="00B37CA9" w:rsidP="00AB4C32">
      <w:pPr>
        <w:pStyle w:val="em-7"/>
        <w:rPr>
          <w:lang w:val="en-US"/>
        </w:rPr>
      </w:pPr>
      <w:bookmarkStart w:id="27" w:name="_Toc419455939"/>
      <w:r w:rsidRPr="00347EBD">
        <w:t>2.4.6. Правовой риск</w:t>
      </w:r>
      <w:bookmarkEnd w:id="27"/>
    </w:p>
    <w:tbl>
      <w:tblPr>
        <w:tblW w:w="0" w:type="auto"/>
        <w:tblLook w:val="01E0" w:firstRow="1" w:lastRow="1" w:firstColumn="1" w:lastColumn="1" w:noHBand="0" w:noVBand="0"/>
      </w:tblPr>
      <w:tblGrid>
        <w:gridCol w:w="10031"/>
      </w:tblGrid>
      <w:tr w:rsidR="00AF58C2" w:rsidRPr="00347EBD" w:rsidTr="00C67A45">
        <w:tc>
          <w:tcPr>
            <w:tcW w:w="10031" w:type="dxa"/>
          </w:tcPr>
          <w:p w:rsidR="00AF58C2" w:rsidRPr="00347EBD" w:rsidRDefault="00AF58C2" w:rsidP="00AF58C2">
            <w:pPr>
              <w:pStyle w:val="em-4"/>
            </w:pPr>
          </w:p>
        </w:tc>
      </w:tr>
      <w:tr w:rsidR="007C2E1A" w:rsidRPr="00347EBD" w:rsidTr="00C67A45">
        <w:tc>
          <w:tcPr>
            <w:tcW w:w="10031" w:type="dxa"/>
          </w:tcPr>
          <w:p w:rsidR="007C2E1A" w:rsidRPr="00347EBD" w:rsidRDefault="007C2E1A" w:rsidP="00CA44C2">
            <w:pPr>
              <w:ind w:firstLine="709"/>
              <w:jc w:val="both"/>
              <w:rPr>
                <w:sz w:val="20"/>
                <w:szCs w:val="20"/>
              </w:rPr>
            </w:pPr>
            <w:r w:rsidRPr="00347EBD">
              <w:rPr>
                <w:sz w:val="20"/>
                <w:szCs w:val="20"/>
              </w:rPr>
              <w:t xml:space="preserve">Деятельность </w:t>
            </w:r>
            <w:r w:rsidR="00D84AC9" w:rsidRPr="00347EBD">
              <w:rPr>
                <w:sz w:val="20"/>
                <w:szCs w:val="20"/>
              </w:rPr>
              <w:t>П</w:t>
            </w:r>
            <w:r w:rsidRPr="00347EBD">
              <w:rPr>
                <w:sz w:val="20"/>
                <w:szCs w:val="20"/>
              </w:rPr>
              <w:t>АО «МТС-Банк» осуществляется в рамках действующего законодательства и нормати</w:t>
            </w:r>
            <w:r w:rsidRPr="00347EBD">
              <w:rPr>
                <w:sz w:val="20"/>
                <w:szCs w:val="20"/>
              </w:rPr>
              <w:t>в</w:t>
            </w:r>
            <w:r w:rsidRPr="00347EBD">
              <w:rPr>
                <w:sz w:val="20"/>
                <w:szCs w:val="20"/>
              </w:rPr>
              <w:t>ных актов Банка России. Все лицензионные условия и требования законодательства и подзаконных актов, а также нормативных актов Банка России соблюдаются. Наличие квалифицированного персонала позволяет Банку быстро и адекватно реагировать на любые изменения в законодательном поле, в том числе связанные с изменением в</w:t>
            </w:r>
            <w:r w:rsidRPr="00347EBD">
              <w:rPr>
                <w:sz w:val="20"/>
                <w:szCs w:val="20"/>
              </w:rPr>
              <w:t>а</w:t>
            </w:r>
            <w:r w:rsidRPr="00347EBD">
              <w:rPr>
                <w:sz w:val="20"/>
                <w:szCs w:val="20"/>
              </w:rPr>
              <w:t>лютного регулирования, налогового законодательства и так далее, что позволяет значительно снизить соотве</w:t>
            </w:r>
            <w:r w:rsidRPr="00347EBD">
              <w:rPr>
                <w:sz w:val="20"/>
                <w:szCs w:val="20"/>
              </w:rPr>
              <w:t>т</w:t>
            </w:r>
            <w:r w:rsidRPr="00347EBD">
              <w:rPr>
                <w:sz w:val="20"/>
                <w:szCs w:val="20"/>
              </w:rPr>
              <w:t xml:space="preserve">ствующие риски. </w:t>
            </w:r>
          </w:p>
          <w:p w:rsidR="007C2E1A" w:rsidRPr="00347EBD" w:rsidRDefault="007C2E1A" w:rsidP="00CA44C2">
            <w:pPr>
              <w:ind w:firstLine="709"/>
              <w:jc w:val="both"/>
              <w:rPr>
                <w:sz w:val="20"/>
                <w:szCs w:val="20"/>
              </w:rPr>
            </w:pPr>
            <w:r w:rsidRPr="00347EBD">
              <w:rPr>
                <w:sz w:val="20"/>
                <w:szCs w:val="20"/>
              </w:rPr>
              <w:t xml:space="preserve">В целях минимизации правового риска в </w:t>
            </w:r>
            <w:r w:rsidR="00D84AC9" w:rsidRPr="00347EBD">
              <w:rPr>
                <w:sz w:val="20"/>
                <w:szCs w:val="20"/>
              </w:rPr>
              <w:t>П</w:t>
            </w:r>
            <w:r w:rsidRPr="00347EBD">
              <w:rPr>
                <w:sz w:val="20"/>
                <w:szCs w:val="20"/>
              </w:rPr>
              <w:t>АО «МТС-Банк» используются следующие методы минимиз</w:t>
            </w:r>
            <w:r w:rsidRPr="00347EBD">
              <w:rPr>
                <w:sz w:val="20"/>
                <w:szCs w:val="20"/>
              </w:rPr>
              <w:t>а</w:t>
            </w:r>
            <w:r w:rsidRPr="00347EBD">
              <w:rPr>
                <w:sz w:val="20"/>
                <w:szCs w:val="20"/>
              </w:rPr>
              <w:t xml:space="preserve">ции правового риска: </w:t>
            </w:r>
          </w:p>
          <w:p w:rsidR="007C2E1A" w:rsidRPr="00347EBD" w:rsidRDefault="007C2E1A" w:rsidP="00CA44C2">
            <w:pPr>
              <w:ind w:firstLine="709"/>
              <w:jc w:val="both"/>
              <w:rPr>
                <w:sz w:val="20"/>
                <w:szCs w:val="20"/>
              </w:rPr>
            </w:pPr>
            <w:r w:rsidRPr="00347EBD">
              <w:rPr>
                <w:sz w:val="20"/>
                <w:szCs w:val="20"/>
              </w:rPr>
              <w:t>Стандартизация банковских операций и других сделок;</w:t>
            </w:r>
          </w:p>
          <w:p w:rsidR="007C2E1A" w:rsidRPr="00347EBD" w:rsidRDefault="007C2E1A" w:rsidP="00CA44C2">
            <w:pPr>
              <w:ind w:firstLine="709"/>
              <w:jc w:val="both"/>
              <w:rPr>
                <w:sz w:val="20"/>
                <w:szCs w:val="20"/>
              </w:rPr>
            </w:pPr>
            <w:r w:rsidRPr="00347EBD">
              <w:rPr>
                <w:sz w:val="20"/>
                <w:szCs w:val="20"/>
              </w:rPr>
              <w:t xml:space="preserve">Согласование Правовым департаментом заключаемых кредитной организацией договоров и проводимых банковских операций и других сделок, отличных от стандартизированных; </w:t>
            </w:r>
          </w:p>
          <w:p w:rsidR="007C2E1A" w:rsidRPr="00347EBD" w:rsidRDefault="007C2E1A" w:rsidP="00CA44C2">
            <w:pPr>
              <w:ind w:firstLine="709"/>
              <w:jc w:val="both"/>
              <w:rPr>
                <w:sz w:val="20"/>
                <w:szCs w:val="20"/>
              </w:rPr>
            </w:pPr>
            <w:r w:rsidRPr="00347EBD">
              <w:rPr>
                <w:sz w:val="20"/>
                <w:szCs w:val="20"/>
              </w:rPr>
              <w:t>Анализ влияния факторов правового риска (как в совокупности, так и в разрезе их классификации) на п</w:t>
            </w:r>
            <w:r w:rsidRPr="00347EBD">
              <w:rPr>
                <w:sz w:val="20"/>
                <w:szCs w:val="20"/>
              </w:rPr>
              <w:t>о</w:t>
            </w:r>
            <w:r w:rsidRPr="00347EBD">
              <w:rPr>
                <w:sz w:val="20"/>
                <w:szCs w:val="20"/>
              </w:rPr>
              <w:t>казатели деятельности кредитной организации;</w:t>
            </w:r>
          </w:p>
          <w:p w:rsidR="007C2E1A" w:rsidRPr="00347EBD" w:rsidRDefault="007C2E1A" w:rsidP="00CA44C2">
            <w:pPr>
              <w:ind w:firstLine="709"/>
              <w:jc w:val="both"/>
              <w:rPr>
                <w:sz w:val="20"/>
                <w:szCs w:val="20"/>
              </w:rPr>
            </w:pPr>
            <w:r w:rsidRPr="00347EBD">
              <w:rPr>
                <w:sz w:val="20"/>
                <w:szCs w:val="20"/>
              </w:rPr>
              <w:t>Подчинение Правового департамента Банка Председателю Правления Банка.</w:t>
            </w:r>
          </w:p>
          <w:p w:rsidR="007C2E1A" w:rsidRPr="00347EBD" w:rsidRDefault="007C2E1A" w:rsidP="00CA44C2">
            <w:pPr>
              <w:pStyle w:val="em-4"/>
            </w:pPr>
            <w:r w:rsidRPr="00347EBD">
              <w:rPr>
                <w:sz w:val="20"/>
                <w:szCs w:val="20"/>
              </w:rPr>
              <w:t>Данные подходы позволяют Банку в существенной степени снизить возникающие правовые риски</w:t>
            </w:r>
          </w:p>
        </w:tc>
      </w:tr>
      <w:tr w:rsidR="007C2E1A" w:rsidRPr="00347EBD" w:rsidTr="00C67A45">
        <w:tc>
          <w:tcPr>
            <w:tcW w:w="10031" w:type="dxa"/>
          </w:tcPr>
          <w:p w:rsidR="007C2E1A" w:rsidRPr="00347EBD" w:rsidRDefault="007C2E1A" w:rsidP="00CA44C2">
            <w:pPr>
              <w:pStyle w:val="em-4"/>
            </w:pPr>
          </w:p>
        </w:tc>
      </w:tr>
    </w:tbl>
    <w:p w:rsidR="003D6B53" w:rsidRPr="00347EBD" w:rsidRDefault="003D6B53" w:rsidP="003D6B53">
      <w:pPr>
        <w:pStyle w:val="em-4"/>
      </w:pPr>
    </w:p>
    <w:p w:rsidR="003D6B53" w:rsidRPr="00347EBD" w:rsidRDefault="00B37CA9" w:rsidP="00AB4C32">
      <w:pPr>
        <w:pStyle w:val="em-7"/>
      </w:pPr>
      <w:bookmarkStart w:id="28" w:name="_Toc419455940"/>
      <w:r w:rsidRPr="00347EBD">
        <w:t>2.4.7. Риск потери деловой репутации (</w:t>
      </w:r>
      <w:proofErr w:type="spellStart"/>
      <w:r w:rsidRPr="00347EBD">
        <w:t>репутационный</w:t>
      </w:r>
      <w:proofErr w:type="spellEnd"/>
      <w:r w:rsidRPr="00347EBD">
        <w:t xml:space="preserve"> риск)</w:t>
      </w:r>
      <w:bookmarkEnd w:id="28"/>
    </w:p>
    <w:tbl>
      <w:tblPr>
        <w:tblW w:w="0" w:type="auto"/>
        <w:tblLook w:val="01E0" w:firstRow="1" w:lastRow="1" w:firstColumn="1" w:lastColumn="1" w:noHBand="0" w:noVBand="0"/>
      </w:tblPr>
      <w:tblGrid>
        <w:gridCol w:w="10173"/>
      </w:tblGrid>
      <w:tr w:rsidR="003D6B53" w:rsidRPr="00347EBD" w:rsidTr="00C67A45">
        <w:tc>
          <w:tcPr>
            <w:tcW w:w="10173" w:type="dxa"/>
          </w:tcPr>
          <w:p w:rsidR="00C67A45" w:rsidRPr="00347EBD" w:rsidRDefault="00C67A45" w:rsidP="00BA3101">
            <w:pPr>
              <w:ind w:firstLine="709"/>
              <w:jc w:val="both"/>
              <w:rPr>
                <w:sz w:val="20"/>
                <w:szCs w:val="20"/>
              </w:rPr>
            </w:pPr>
          </w:p>
          <w:p w:rsidR="00BA3101" w:rsidRPr="00347EBD" w:rsidRDefault="00BA3101" w:rsidP="00BA3101">
            <w:pPr>
              <w:pStyle w:val="22"/>
              <w:jc w:val="both"/>
              <w:rPr>
                <w:sz w:val="20"/>
              </w:rPr>
            </w:pPr>
            <w:r w:rsidRPr="00347EBD">
              <w:rPr>
                <w:sz w:val="20"/>
              </w:rPr>
              <w:t>Риск потери деловой репутации Банка возникает из-за операционных сбоев, неспособности действовать в соотве</w:t>
            </w:r>
            <w:r w:rsidRPr="00347EBD">
              <w:rPr>
                <w:sz w:val="20"/>
              </w:rPr>
              <w:t>т</w:t>
            </w:r>
            <w:r w:rsidRPr="00347EBD">
              <w:rPr>
                <w:sz w:val="20"/>
              </w:rPr>
              <w:t>ствии с федеральными законами, подзаконными актами и локальными нормативными актами Банка, при формир</w:t>
            </w:r>
            <w:r w:rsidRPr="00347EBD">
              <w:rPr>
                <w:sz w:val="20"/>
              </w:rPr>
              <w:t>о</w:t>
            </w:r>
            <w:r w:rsidRPr="00347EBD">
              <w:rPr>
                <w:sz w:val="20"/>
              </w:rPr>
              <w:t>вании в обществе негативного представления о финансовой устойчивости Банка</w:t>
            </w:r>
            <w:r w:rsidRPr="00347EBD">
              <w:rPr>
                <w:sz w:val="20"/>
              </w:rPr>
              <w:tab/>
              <w:t>, качестве оказываемых им услуг или характере деятельности в целом.</w:t>
            </w:r>
          </w:p>
          <w:p w:rsidR="00BA3101" w:rsidRPr="00347EBD" w:rsidRDefault="00BA3101" w:rsidP="00BA3101">
            <w:pPr>
              <w:pStyle w:val="22"/>
              <w:jc w:val="both"/>
              <w:rPr>
                <w:sz w:val="20"/>
              </w:rPr>
            </w:pPr>
          </w:p>
          <w:p w:rsidR="00BA3101" w:rsidRPr="00347EBD" w:rsidRDefault="00BA3101" w:rsidP="00BA3101">
            <w:pPr>
              <w:pStyle w:val="22"/>
              <w:jc w:val="both"/>
              <w:rPr>
                <w:sz w:val="20"/>
              </w:rPr>
            </w:pPr>
            <w:r w:rsidRPr="00347EBD">
              <w:rPr>
                <w:sz w:val="20"/>
              </w:rPr>
              <w:t xml:space="preserve">Управление </w:t>
            </w:r>
            <w:proofErr w:type="spellStart"/>
            <w:r w:rsidRPr="00347EBD">
              <w:rPr>
                <w:sz w:val="20"/>
              </w:rPr>
              <w:t>репутационным</w:t>
            </w:r>
            <w:proofErr w:type="spellEnd"/>
            <w:r w:rsidRPr="00347EBD">
              <w:rPr>
                <w:sz w:val="20"/>
              </w:rPr>
              <w:t xml:space="preserve"> риском осуществляется Банком в целях снижения возможных убытков, сохранения и поддержания деловой репутации Банка перед клиентами и контрагентами, акционерами, участниками финансового рынка, органами государственной власти и местного самоуправления, банковскими союзами (ассоциациями), с</w:t>
            </w:r>
            <w:r w:rsidRPr="00347EBD">
              <w:rPr>
                <w:sz w:val="20"/>
              </w:rPr>
              <w:t>а</w:t>
            </w:r>
            <w:r w:rsidRPr="00347EBD">
              <w:rPr>
                <w:sz w:val="20"/>
              </w:rPr>
              <w:t>морегулируемыми организациями, участником которых является Банк.</w:t>
            </w:r>
          </w:p>
          <w:p w:rsidR="00BA3101" w:rsidRPr="00347EBD" w:rsidRDefault="00BA3101" w:rsidP="00BA3101">
            <w:pPr>
              <w:pStyle w:val="22"/>
              <w:jc w:val="both"/>
              <w:rPr>
                <w:sz w:val="20"/>
              </w:rPr>
            </w:pPr>
          </w:p>
          <w:p w:rsidR="00BA3101" w:rsidRPr="00347EBD" w:rsidRDefault="00BA3101" w:rsidP="00BA3101">
            <w:pPr>
              <w:pStyle w:val="22"/>
              <w:jc w:val="both"/>
              <w:rPr>
                <w:sz w:val="20"/>
              </w:rPr>
            </w:pPr>
            <w:r w:rsidRPr="00347EBD">
              <w:rPr>
                <w:sz w:val="20"/>
              </w:rPr>
              <w:t xml:space="preserve">Управление </w:t>
            </w:r>
            <w:proofErr w:type="spellStart"/>
            <w:r w:rsidRPr="00347EBD">
              <w:rPr>
                <w:sz w:val="20"/>
              </w:rPr>
              <w:t>репутационным</w:t>
            </w:r>
            <w:proofErr w:type="spellEnd"/>
            <w:r w:rsidRPr="00347EBD">
              <w:rPr>
                <w:sz w:val="20"/>
              </w:rPr>
              <w:t xml:space="preserve"> риском в Банке осуществляется следующими методами:</w:t>
            </w:r>
          </w:p>
          <w:p w:rsidR="00BA3101" w:rsidRPr="00347EBD" w:rsidRDefault="00BA3101" w:rsidP="00BA3101">
            <w:pPr>
              <w:pStyle w:val="22"/>
              <w:jc w:val="both"/>
              <w:rPr>
                <w:sz w:val="20"/>
              </w:rPr>
            </w:pPr>
          </w:p>
          <w:p w:rsidR="00BA3101" w:rsidRPr="00347EBD" w:rsidRDefault="00BA3101" w:rsidP="00BA3101">
            <w:pPr>
              <w:pStyle w:val="2"/>
              <w:rPr>
                <w:rFonts w:ascii="Times New Roman" w:hAnsi="Times New Roman"/>
                <w:szCs w:val="20"/>
              </w:rPr>
            </w:pPr>
            <w:r w:rsidRPr="00347EBD">
              <w:rPr>
                <w:rFonts w:ascii="Times New Roman" w:hAnsi="Times New Roman"/>
                <w:szCs w:val="20"/>
              </w:rPr>
              <w:t xml:space="preserve">Выявления, измерения и определения приемлемого уровня </w:t>
            </w:r>
            <w:proofErr w:type="spellStart"/>
            <w:r w:rsidRPr="00347EBD">
              <w:rPr>
                <w:rFonts w:ascii="Times New Roman" w:hAnsi="Times New Roman"/>
                <w:szCs w:val="20"/>
              </w:rPr>
              <w:t>репутационного</w:t>
            </w:r>
            <w:proofErr w:type="spellEnd"/>
            <w:r w:rsidRPr="00347EBD">
              <w:rPr>
                <w:rFonts w:ascii="Times New Roman" w:hAnsi="Times New Roman"/>
                <w:szCs w:val="20"/>
              </w:rPr>
              <w:t xml:space="preserve"> риска;</w:t>
            </w:r>
          </w:p>
          <w:p w:rsidR="00BA3101" w:rsidRPr="00347EBD" w:rsidRDefault="00BA3101" w:rsidP="00BA3101">
            <w:pPr>
              <w:pStyle w:val="2"/>
              <w:rPr>
                <w:rFonts w:ascii="Times New Roman" w:hAnsi="Times New Roman"/>
                <w:szCs w:val="20"/>
              </w:rPr>
            </w:pPr>
            <w:r w:rsidRPr="00347EBD">
              <w:rPr>
                <w:rFonts w:ascii="Times New Roman" w:hAnsi="Times New Roman"/>
                <w:szCs w:val="20"/>
              </w:rPr>
              <w:t xml:space="preserve">Постоянного наблюдения за </w:t>
            </w:r>
            <w:proofErr w:type="spellStart"/>
            <w:r w:rsidRPr="00347EBD">
              <w:rPr>
                <w:rFonts w:ascii="Times New Roman" w:hAnsi="Times New Roman"/>
                <w:szCs w:val="20"/>
              </w:rPr>
              <w:t>репутационным</w:t>
            </w:r>
            <w:proofErr w:type="spellEnd"/>
            <w:r w:rsidRPr="00347EBD">
              <w:rPr>
                <w:rFonts w:ascii="Times New Roman" w:hAnsi="Times New Roman"/>
                <w:szCs w:val="20"/>
              </w:rPr>
              <w:t xml:space="preserve"> риском;</w:t>
            </w:r>
          </w:p>
          <w:p w:rsidR="00BA3101" w:rsidRPr="00347EBD" w:rsidRDefault="00BA3101" w:rsidP="00BA3101">
            <w:pPr>
              <w:pStyle w:val="2"/>
              <w:rPr>
                <w:rFonts w:ascii="Times New Roman" w:hAnsi="Times New Roman"/>
                <w:szCs w:val="20"/>
              </w:rPr>
            </w:pPr>
            <w:r w:rsidRPr="00347EBD">
              <w:rPr>
                <w:rFonts w:ascii="Times New Roman" w:hAnsi="Times New Roman"/>
                <w:szCs w:val="20"/>
              </w:rPr>
              <w:lastRenderedPageBreak/>
              <w:t>Принятия мер по поддержанию не угрожающем финансовой устойчивости Банка и интересам его кр</w:t>
            </w:r>
            <w:r w:rsidRPr="00347EBD">
              <w:rPr>
                <w:rFonts w:ascii="Times New Roman" w:hAnsi="Times New Roman"/>
                <w:szCs w:val="20"/>
              </w:rPr>
              <w:t>е</w:t>
            </w:r>
            <w:r w:rsidRPr="00347EBD">
              <w:rPr>
                <w:rFonts w:ascii="Times New Roman" w:hAnsi="Times New Roman"/>
                <w:szCs w:val="20"/>
              </w:rPr>
              <w:t xml:space="preserve">диторов и вкладчиков на уровне </w:t>
            </w:r>
            <w:proofErr w:type="spellStart"/>
            <w:r w:rsidRPr="00347EBD">
              <w:rPr>
                <w:rFonts w:ascii="Times New Roman" w:hAnsi="Times New Roman"/>
                <w:szCs w:val="20"/>
              </w:rPr>
              <w:t>репутационного</w:t>
            </w:r>
            <w:proofErr w:type="spellEnd"/>
            <w:r w:rsidRPr="00347EBD">
              <w:rPr>
                <w:rFonts w:ascii="Times New Roman" w:hAnsi="Times New Roman"/>
                <w:szCs w:val="20"/>
              </w:rPr>
              <w:t xml:space="preserve"> риска;</w:t>
            </w:r>
          </w:p>
          <w:p w:rsidR="00BA3101" w:rsidRPr="00347EBD" w:rsidRDefault="00BA3101" w:rsidP="00BA3101">
            <w:pPr>
              <w:pStyle w:val="2"/>
              <w:rPr>
                <w:rFonts w:ascii="Times New Roman" w:hAnsi="Times New Roman"/>
                <w:szCs w:val="20"/>
              </w:rPr>
            </w:pPr>
            <w:r w:rsidRPr="00347EBD">
              <w:rPr>
                <w:rFonts w:ascii="Times New Roman" w:hAnsi="Times New Roman"/>
                <w:szCs w:val="20"/>
              </w:rPr>
              <w:t>Исключения вовлечения Банка и участия его служащих в осуществление противоправной деятельности, в том числе легализации (отмывания) доходов, полученных преступным путем, и финансирования те</w:t>
            </w:r>
            <w:r w:rsidRPr="00347EBD">
              <w:rPr>
                <w:rFonts w:ascii="Times New Roman" w:hAnsi="Times New Roman"/>
                <w:szCs w:val="20"/>
              </w:rPr>
              <w:t>р</w:t>
            </w:r>
            <w:r w:rsidRPr="00347EBD">
              <w:rPr>
                <w:rFonts w:ascii="Times New Roman" w:hAnsi="Times New Roman"/>
                <w:szCs w:val="20"/>
              </w:rPr>
              <w:t>роризма.</w:t>
            </w:r>
          </w:p>
          <w:p w:rsidR="00BA3101" w:rsidRPr="00347EBD" w:rsidRDefault="00BA3101" w:rsidP="00BA3101">
            <w:pPr>
              <w:pStyle w:val="22"/>
              <w:jc w:val="both"/>
              <w:rPr>
                <w:sz w:val="20"/>
              </w:rPr>
            </w:pPr>
          </w:p>
          <w:p w:rsidR="00BA3101" w:rsidRPr="00347EBD" w:rsidRDefault="00BA3101" w:rsidP="00BA3101">
            <w:pPr>
              <w:pStyle w:val="22"/>
              <w:jc w:val="both"/>
              <w:rPr>
                <w:sz w:val="20"/>
              </w:rPr>
            </w:pPr>
            <w:r w:rsidRPr="00347EBD">
              <w:rPr>
                <w:sz w:val="20"/>
              </w:rPr>
              <w:t>Контроль за соблюдением установленных правил и процедур по управлению риском потери деловой репутации осуществляется в рамках системы внутреннего контроля. Субъектами, осуществляющими контроль, являются С</w:t>
            </w:r>
            <w:r w:rsidRPr="00347EBD">
              <w:rPr>
                <w:sz w:val="20"/>
              </w:rPr>
              <w:t>о</w:t>
            </w:r>
            <w:r w:rsidRPr="00347EBD">
              <w:rPr>
                <w:sz w:val="20"/>
              </w:rPr>
              <w:t xml:space="preserve">вет директоров Банка, Правление Банка, Служба внутреннего контроля, а также руководители всех структурных подразделений Банка, решения которых влияют на уровень </w:t>
            </w:r>
            <w:proofErr w:type="spellStart"/>
            <w:r w:rsidRPr="00347EBD">
              <w:rPr>
                <w:sz w:val="20"/>
              </w:rPr>
              <w:t>репутационного</w:t>
            </w:r>
            <w:proofErr w:type="spellEnd"/>
            <w:r w:rsidRPr="00347EBD">
              <w:rPr>
                <w:sz w:val="20"/>
              </w:rPr>
              <w:t xml:space="preserve"> риска.</w:t>
            </w:r>
          </w:p>
          <w:p w:rsidR="003D6B53" w:rsidRPr="00347EBD" w:rsidRDefault="003D6B53" w:rsidP="00BA3101">
            <w:pPr>
              <w:pStyle w:val="em-4"/>
              <w:ind w:right="-2"/>
              <w:rPr>
                <w:sz w:val="20"/>
                <w:szCs w:val="20"/>
              </w:rPr>
            </w:pPr>
          </w:p>
        </w:tc>
      </w:tr>
      <w:tr w:rsidR="003D6B53" w:rsidRPr="00347EBD" w:rsidTr="00C67A45">
        <w:tc>
          <w:tcPr>
            <w:tcW w:w="10173" w:type="dxa"/>
          </w:tcPr>
          <w:p w:rsidR="00E92399" w:rsidRPr="00347EBD" w:rsidRDefault="003D6B53" w:rsidP="003D6B53">
            <w:pPr>
              <w:pStyle w:val="em-6"/>
            </w:pPr>
            <w:r w:rsidRPr="00347EBD">
              <w:lastRenderedPageBreak/>
              <w:t xml:space="preserve">(Описывается риск возникновения у кредитной организации </w:t>
            </w:r>
            <w:r w:rsidR="00B140EC" w:rsidRPr="00347EBD">
              <w:t>–</w:t>
            </w:r>
            <w:r w:rsidRPr="00347EBD">
              <w:t xml:space="preserve"> эмитента убытков в результате уменьшения числа клиентов (контрагентов) вследствие формирования в обществе негативного представления о финансовой устойчивости кредитной организации </w:t>
            </w:r>
            <w:r w:rsidR="00B140EC" w:rsidRPr="00347EBD">
              <w:t>–</w:t>
            </w:r>
            <w:r w:rsidRPr="00347EBD">
              <w:t xml:space="preserve"> эмитента, качестве оказываемых ею услуг или характере деятельности в целом)</w:t>
            </w:r>
          </w:p>
        </w:tc>
      </w:tr>
    </w:tbl>
    <w:p w:rsidR="003D6B53" w:rsidRPr="00347EBD" w:rsidRDefault="00B37CA9" w:rsidP="00AB4C32">
      <w:pPr>
        <w:pStyle w:val="em-7"/>
        <w:rPr>
          <w:lang w:val="en-US"/>
        </w:rPr>
      </w:pPr>
      <w:bookmarkStart w:id="29" w:name="_Toc419455941"/>
      <w:r w:rsidRPr="00347EBD">
        <w:t>2.4.8. Стратегический риск</w:t>
      </w:r>
      <w:bookmarkEnd w:id="29"/>
    </w:p>
    <w:tbl>
      <w:tblPr>
        <w:tblW w:w="0" w:type="auto"/>
        <w:tblLook w:val="01E0" w:firstRow="1" w:lastRow="1" w:firstColumn="1" w:lastColumn="1" w:noHBand="0" w:noVBand="0"/>
      </w:tblPr>
      <w:tblGrid>
        <w:gridCol w:w="10173"/>
      </w:tblGrid>
      <w:tr w:rsidR="003D6B53" w:rsidRPr="00347EBD" w:rsidTr="00587D1E">
        <w:tc>
          <w:tcPr>
            <w:tcW w:w="10173" w:type="dxa"/>
          </w:tcPr>
          <w:p w:rsidR="00587D1E" w:rsidRPr="00347EBD" w:rsidRDefault="00587D1E" w:rsidP="00475D7D">
            <w:pPr>
              <w:pStyle w:val="22"/>
              <w:jc w:val="both"/>
              <w:rPr>
                <w:sz w:val="22"/>
                <w:szCs w:val="22"/>
              </w:rPr>
            </w:pPr>
          </w:p>
          <w:p w:rsidR="00BA3101" w:rsidRPr="00347EBD" w:rsidRDefault="00BA3101" w:rsidP="00BA3101">
            <w:pPr>
              <w:pStyle w:val="22"/>
              <w:jc w:val="both"/>
              <w:rPr>
                <w:sz w:val="20"/>
                <w:szCs w:val="22"/>
              </w:rPr>
            </w:pPr>
            <w:r w:rsidRPr="00347EBD">
              <w:rPr>
                <w:sz w:val="20"/>
                <w:szCs w:val="22"/>
              </w:rPr>
              <w:t xml:space="preserve">Стратегический риск – риск возникновения убытков в результате ошибок (недостатков), допущенных в процессе принятия решений, определяющих стратегию развития кредитной организации, вследствие </w:t>
            </w:r>
            <w:proofErr w:type="spellStart"/>
            <w:r w:rsidRPr="00347EBD">
              <w:rPr>
                <w:sz w:val="20"/>
                <w:szCs w:val="22"/>
              </w:rPr>
              <w:t>неучета</w:t>
            </w:r>
            <w:proofErr w:type="spellEnd"/>
            <w:r w:rsidRPr="00347EBD">
              <w:rPr>
                <w:sz w:val="20"/>
                <w:szCs w:val="22"/>
              </w:rPr>
              <w:t xml:space="preserve"> или недост</w:t>
            </w:r>
            <w:r w:rsidRPr="00347EBD">
              <w:rPr>
                <w:sz w:val="20"/>
                <w:szCs w:val="22"/>
              </w:rPr>
              <w:t>а</w:t>
            </w:r>
            <w:r w:rsidRPr="00347EBD">
              <w:rPr>
                <w:sz w:val="20"/>
                <w:szCs w:val="22"/>
              </w:rPr>
              <w:t>точного учета возможных опасностей, которые могут угрожать деятельности кредитной организации, неправил</w:t>
            </w:r>
            <w:r w:rsidRPr="00347EBD">
              <w:rPr>
                <w:sz w:val="20"/>
                <w:szCs w:val="22"/>
              </w:rPr>
              <w:t>ь</w:t>
            </w:r>
            <w:r w:rsidRPr="00347EBD">
              <w:rPr>
                <w:sz w:val="20"/>
                <w:szCs w:val="22"/>
              </w:rPr>
              <w:t>ного или недостаточно обоснованного определения перспективных направлений развития, в которых кредитная организация может достичь конкурентного преимущества, отсутствия или обеспечения в неполном объеме необх</w:t>
            </w:r>
            <w:r w:rsidRPr="00347EBD">
              <w:rPr>
                <w:sz w:val="20"/>
                <w:szCs w:val="22"/>
              </w:rPr>
              <w:t>о</w:t>
            </w:r>
            <w:r w:rsidRPr="00347EBD">
              <w:rPr>
                <w:sz w:val="20"/>
                <w:szCs w:val="22"/>
              </w:rPr>
              <w:t>димых ресурсов (финансовых, материально-технических и др.).</w:t>
            </w:r>
          </w:p>
          <w:p w:rsidR="00BA3101" w:rsidRPr="00347EBD" w:rsidRDefault="00BA3101" w:rsidP="00BA3101">
            <w:pPr>
              <w:pStyle w:val="22"/>
              <w:jc w:val="both"/>
              <w:rPr>
                <w:sz w:val="20"/>
                <w:szCs w:val="22"/>
              </w:rPr>
            </w:pPr>
          </w:p>
          <w:p w:rsidR="00BA3101" w:rsidRPr="00347EBD" w:rsidRDefault="00BA3101" w:rsidP="00BA3101">
            <w:pPr>
              <w:pStyle w:val="22"/>
              <w:jc w:val="both"/>
              <w:rPr>
                <w:sz w:val="20"/>
                <w:szCs w:val="22"/>
              </w:rPr>
            </w:pPr>
            <w:r w:rsidRPr="00347EBD">
              <w:rPr>
                <w:sz w:val="20"/>
                <w:szCs w:val="22"/>
              </w:rPr>
              <w:t>В 2014 году Банк осуществлял свою деятельность в соответствии со стратегической моделью, лежащей в основе бюджета, утвержденного Советом Директоров 19 декабря 2013 года.</w:t>
            </w:r>
          </w:p>
          <w:p w:rsidR="00BA3101" w:rsidRPr="00347EBD" w:rsidRDefault="00BA3101" w:rsidP="00BA3101">
            <w:pPr>
              <w:pStyle w:val="22"/>
              <w:jc w:val="both"/>
              <w:rPr>
                <w:sz w:val="20"/>
                <w:szCs w:val="22"/>
              </w:rPr>
            </w:pPr>
          </w:p>
          <w:p w:rsidR="003D6B53" w:rsidRPr="00347EBD" w:rsidRDefault="00BA3101" w:rsidP="00BA3101">
            <w:pPr>
              <w:pStyle w:val="em-4"/>
              <w:ind w:firstLine="0"/>
            </w:pPr>
            <w:r w:rsidRPr="00347EBD">
              <w:rPr>
                <w:sz w:val="20"/>
              </w:rPr>
              <w:t>Анализ отклонения развития Банка от бюджетных показателей производится на ежемесячной основе и представл</w:t>
            </w:r>
            <w:r w:rsidRPr="00347EBD">
              <w:rPr>
                <w:sz w:val="20"/>
              </w:rPr>
              <w:t>я</w:t>
            </w:r>
            <w:r w:rsidRPr="00347EBD">
              <w:rPr>
                <w:sz w:val="20"/>
              </w:rPr>
              <w:t>ется на рассмотрение Правлению Банка. Также на ежемесячной основе результат анализируется на уровне сегме</w:t>
            </w:r>
            <w:r w:rsidRPr="00347EBD">
              <w:rPr>
                <w:sz w:val="20"/>
              </w:rPr>
              <w:t>н</w:t>
            </w:r>
            <w:r w:rsidRPr="00347EBD">
              <w:rPr>
                <w:sz w:val="20"/>
              </w:rPr>
              <w:t>тов бизнеса и отдельных продуктов Банка.</w:t>
            </w:r>
          </w:p>
        </w:tc>
      </w:tr>
      <w:tr w:rsidR="003D6B53" w:rsidRPr="00347EBD" w:rsidTr="00587D1E">
        <w:tc>
          <w:tcPr>
            <w:tcW w:w="10173" w:type="dxa"/>
          </w:tcPr>
          <w:p w:rsidR="00E92399" w:rsidRPr="00347EBD" w:rsidRDefault="003D6B53" w:rsidP="003D6B53">
            <w:pPr>
              <w:pStyle w:val="em-6"/>
            </w:pPr>
            <w:r w:rsidRPr="00347EBD">
              <w:t xml:space="preserve">(Описывается риск возникновения у кредитной организации </w:t>
            </w:r>
            <w:r w:rsidR="00B140EC" w:rsidRPr="00347EBD">
              <w:t>–</w:t>
            </w:r>
            <w:r w:rsidRPr="00347EBD">
              <w:t xml:space="preserve"> эмитента убытков в результате ошибок (недостатков), допущенных при принятии решений, определяющих стратегию деятельности и развития кредитной организации </w:t>
            </w:r>
            <w:r w:rsidR="00B140EC" w:rsidRPr="00347EBD">
              <w:t>–</w:t>
            </w:r>
            <w:r w:rsidRPr="00347EBD">
              <w:t xml:space="preserve"> эмитента (стратегическое управление) и выражающихся в неучете или недостаточном учете возможных опасностей, которые могут угрожать деятельности кредитной организации </w:t>
            </w:r>
            <w:r w:rsidR="00B140EC" w:rsidRPr="00347EBD">
              <w:t>–</w:t>
            </w:r>
            <w:r w:rsidRPr="00347EBD">
              <w:t xml:space="preserve"> эмитента, неправильном или недостаточно обоснованном определении перспективных направлений деятельности, в которых кредитная организация </w:t>
            </w:r>
            <w:r w:rsidR="00B140EC" w:rsidRPr="00347EBD">
              <w:t>–</w:t>
            </w:r>
            <w:r w:rsidRPr="00347EBD">
              <w:t xml:space="preserve"> эмитент может достичь преимущества перед конкурентами, отсутствии или обеспечении в неполном объеме необходимых ресурсов (финансовых, материально</w:t>
            </w:r>
            <w:r w:rsidR="00B140EC" w:rsidRPr="00347EBD">
              <w:t>–</w:t>
            </w:r>
            <w:r w:rsidRPr="00347EBD">
              <w:t>технических, людских) и организационных мер (управленческих решений), которые должны обеспечить достижение стратегических целей деятельности кредитной организации – эмитента)</w:t>
            </w:r>
          </w:p>
        </w:tc>
      </w:tr>
    </w:tbl>
    <w:p w:rsidR="003D6B53" w:rsidRPr="00347EBD" w:rsidRDefault="003D6B53" w:rsidP="003D6B53">
      <w:pPr>
        <w:pStyle w:val="em-4"/>
      </w:pPr>
    </w:p>
    <w:p w:rsidR="003D6B53" w:rsidRPr="00347EBD" w:rsidRDefault="003D6B53" w:rsidP="003D6B53">
      <w:pPr>
        <w:pStyle w:val="em-4"/>
      </w:pPr>
      <w:r w:rsidRPr="00347EBD">
        <w:br w:type="page"/>
      </w:r>
    </w:p>
    <w:p w:rsidR="00B37CA9" w:rsidRPr="00347EBD" w:rsidRDefault="00B37CA9" w:rsidP="003F084B">
      <w:pPr>
        <w:pStyle w:val="em-"/>
      </w:pPr>
      <w:bookmarkStart w:id="30" w:name="_Toc419455942"/>
      <w:r w:rsidRPr="00347EBD">
        <w:rPr>
          <w:lang w:val="en-US"/>
        </w:rPr>
        <w:lastRenderedPageBreak/>
        <w:t>III</w:t>
      </w:r>
      <w:r w:rsidRPr="00347EBD">
        <w:t xml:space="preserve">. Подробная информация о кредитной организации </w:t>
      </w:r>
      <w:r w:rsidR="00B140EC" w:rsidRPr="00347EBD">
        <w:t>–</w:t>
      </w:r>
      <w:r w:rsidRPr="00347EBD">
        <w:t xml:space="preserve"> эмитенте</w:t>
      </w:r>
      <w:bookmarkEnd w:id="30"/>
    </w:p>
    <w:p w:rsidR="00B37CA9" w:rsidRPr="00347EBD" w:rsidRDefault="00B37CA9" w:rsidP="003F084B">
      <w:pPr>
        <w:pStyle w:val="em-4"/>
      </w:pPr>
    </w:p>
    <w:p w:rsidR="00B37CA9" w:rsidRPr="00347EBD" w:rsidRDefault="00B37CA9" w:rsidP="003F084B">
      <w:pPr>
        <w:pStyle w:val="em-1"/>
      </w:pPr>
      <w:bookmarkStart w:id="31" w:name="_Toc419455943"/>
      <w:r w:rsidRPr="00347EBD">
        <w:t>3.1. История создания и развитие кредитной организации – эмитента</w:t>
      </w:r>
      <w:bookmarkEnd w:id="31"/>
    </w:p>
    <w:p w:rsidR="00B37CA9" w:rsidRPr="00347EBD" w:rsidRDefault="00B37CA9" w:rsidP="003F084B">
      <w:pPr>
        <w:pStyle w:val="em-4"/>
      </w:pPr>
    </w:p>
    <w:p w:rsidR="00B37CA9" w:rsidRPr="00347EBD" w:rsidRDefault="00B37CA9" w:rsidP="003F084B">
      <w:pPr>
        <w:pStyle w:val="em-7"/>
      </w:pPr>
      <w:bookmarkStart w:id="32" w:name="_Toc419455944"/>
      <w:r w:rsidRPr="00347EBD">
        <w:t>3.1.1. Данные о фирменном наименовании  кредитной организации – эмитента</w:t>
      </w:r>
      <w:bookmarkEnd w:id="32"/>
    </w:p>
    <w:p w:rsidR="00B37CA9" w:rsidRPr="00347EBD" w:rsidRDefault="00B37CA9" w:rsidP="003F084B">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502"/>
      </w:tblGrid>
      <w:tr w:rsidR="005B25D2" w:rsidRPr="00347EBD" w:rsidTr="00F237F6">
        <w:tc>
          <w:tcPr>
            <w:tcW w:w="4068" w:type="dxa"/>
          </w:tcPr>
          <w:p w:rsidR="005B25D2" w:rsidRPr="00347EBD" w:rsidRDefault="001D0362" w:rsidP="00F237F6">
            <w:pPr>
              <w:pStyle w:val="em-4"/>
              <w:ind w:firstLine="0"/>
            </w:pPr>
            <w:r w:rsidRPr="00347EBD">
              <w:rPr>
                <w:szCs w:val="24"/>
              </w:rPr>
              <w:t>Полное фирменное наименование</w:t>
            </w:r>
            <w:r w:rsidR="002559D0" w:rsidRPr="00347EBD">
              <w:rPr>
                <w:szCs w:val="24"/>
              </w:rPr>
              <w:t xml:space="preserve"> на русском языке</w:t>
            </w:r>
          </w:p>
        </w:tc>
        <w:tc>
          <w:tcPr>
            <w:tcW w:w="5502" w:type="dxa"/>
          </w:tcPr>
          <w:p w:rsidR="005B25D2" w:rsidRPr="00347EBD" w:rsidRDefault="007C2E1A" w:rsidP="00F237F6">
            <w:pPr>
              <w:pStyle w:val="em-4"/>
              <w:ind w:firstLine="0"/>
            </w:pPr>
            <w:r w:rsidRPr="00347EBD">
              <w:t>Публичное</w:t>
            </w:r>
            <w:r w:rsidR="00A317E7" w:rsidRPr="00347EBD">
              <w:t xml:space="preserve"> акционерное общество</w:t>
            </w:r>
            <w:r w:rsidR="00140696" w:rsidRPr="00347EBD">
              <w:t xml:space="preserve"> «МТС</w:t>
            </w:r>
            <w:r w:rsidR="00B140EC" w:rsidRPr="00347EBD">
              <w:t>–</w:t>
            </w:r>
            <w:r w:rsidR="00140696" w:rsidRPr="00347EBD">
              <w:t>Банк»</w:t>
            </w:r>
          </w:p>
        </w:tc>
      </w:tr>
      <w:tr w:rsidR="002559D0" w:rsidRPr="00347EBD" w:rsidTr="00F237F6">
        <w:tc>
          <w:tcPr>
            <w:tcW w:w="4068" w:type="dxa"/>
          </w:tcPr>
          <w:p w:rsidR="002559D0" w:rsidRPr="00347EBD" w:rsidRDefault="002559D0" w:rsidP="002559D0">
            <w:pPr>
              <w:pStyle w:val="em-4"/>
              <w:ind w:firstLine="0"/>
              <w:rPr>
                <w:szCs w:val="24"/>
              </w:rPr>
            </w:pPr>
            <w:r w:rsidRPr="00347EBD">
              <w:rPr>
                <w:szCs w:val="24"/>
              </w:rPr>
              <w:t>Полное фирменное наименование на английском языке</w:t>
            </w:r>
          </w:p>
        </w:tc>
        <w:tc>
          <w:tcPr>
            <w:tcW w:w="5502" w:type="dxa"/>
          </w:tcPr>
          <w:p w:rsidR="002559D0" w:rsidRPr="00347EBD" w:rsidRDefault="007C2E1A" w:rsidP="00F237F6">
            <w:pPr>
              <w:pStyle w:val="em-4"/>
              <w:ind w:firstLine="0"/>
              <w:rPr>
                <w:lang w:val="en-US"/>
              </w:rPr>
            </w:pPr>
            <w:r w:rsidRPr="00347EBD">
              <w:rPr>
                <w:bCs/>
                <w:lang w:val="en-US"/>
              </w:rPr>
              <w:t>Public</w:t>
            </w:r>
            <w:r w:rsidR="002559D0" w:rsidRPr="00347EBD">
              <w:rPr>
                <w:bCs/>
                <w:lang w:val="en-US"/>
              </w:rPr>
              <w:t xml:space="preserve"> Joint</w:t>
            </w:r>
            <w:r w:rsidR="00B140EC" w:rsidRPr="00347EBD">
              <w:rPr>
                <w:bCs/>
                <w:lang w:val="en-US"/>
              </w:rPr>
              <w:t>–</w:t>
            </w:r>
            <w:r w:rsidR="002559D0" w:rsidRPr="00347EBD">
              <w:rPr>
                <w:bCs/>
                <w:lang w:val="en-US"/>
              </w:rPr>
              <w:t>Stock Company «MTS Bank»</w:t>
            </w:r>
          </w:p>
        </w:tc>
      </w:tr>
      <w:tr w:rsidR="001D0362" w:rsidRPr="00347EBD" w:rsidTr="00F237F6">
        <w:tc>
          <w:tcPr>
            <w:tcW w:w="9570" w:type="dxa"/>
            <w:gridSpan w:val="2"/>
          </w:tcPr>
          <w:p w:rsidR="001D0362" w:rsidRPr="00347EBD" w:rsidRDefault="001D0362" w:rsidP="007C2E1A">
            <w:pPr>
              <w:pStyle w:val="em-4"/>
              <w:ind w:firstLine="0"/>
              <w:rPr>
                <w:lang w:val="en-US"/>
              </w:rPr>
            </w:pPr>
            <w:r w:rsidRPr="00347EBD">
              <w:rPr>
                <w:szCs w:val="24"/>
              </w:rPr>
              <w:t>введено с «</w:t>
            </w:r>
            <w:r w:rsidR="007973DA" w:rsidRPr="00347EBD">
              <w:rPr>
                <w:szCs w:val="24"/>
              </w:rPr>
              <w:t>2</w:t>
            </w:r>
            <w:r w:rsidR="007C2E1A" w:rsidRPr="00347EBD">
              <w:rPr>
                <w:szCs w:val="24"/>
              </w:rPr>
              <w:t>9</w:t>
            </w:r>
            <w:r w:rsidRPr="00347EBD">
              <w:rPr>
                <w:szCs w:val="24"/>
              </w:rPr>
              <w:t>»</w:t>
            </w:r>
            <w:r w:rsidR="007C2E1A" w:rsidRPr="00347EBD">
              <w:rPr>
                <w:szCs w:val="24"/>
              </w:rPr>
              <w:t xml:space="preserve"> декабря</w:t>
            </w:r>
            <w:r w:rsidRPr="00347EBD">
              <w:rPr>
                <w:szCs w:val="24"/>
              </w:rPr>
              <w:t xml:space="preserve"> </w:t>
            </w:r>
            <w:r w:rsidR="00140696" w:rsidRPr="00347EBD">
              <w:rPr>
                <w:szCs w:val="24"/>
              </w:rPr>
              <w:t>201</w:t>
            </w:r>
            <w:r w:rsidR="007C2E1A" w:rsidRPr="00347EBD">
              <w:rPr>
                <w:szCs w:val="24"/>
              </w:rPr>
              <w:t>4</w:t>
            </w:r>
            <w:r w:rsidRPr="00347EBD">
              <w:rPr>
                <w:szCs w:val="24"/>
              </w:rPr>
              <w:t xml:space="preserve"> года</w:t>
            </w:r>
          </w:p>
        </w:tc>
      </w:tr>
      <w:tr w:rsidR="002559D0" w:rsidRPr="00347EBD" w:rsidTr="00F237F6">
        <w:tc>
          <w:tcPr>
            <w:tcW w:w="4068" w:type="dxa"/>
          </w:tcPr>
          <w:p w:rsidR="002559D0" w:rsidRPr="00347EBD" w:rsidRDefault="002559D0" w:rsidP="002559D0">
            <w:pPr>
              <w:pStyle w:val="em-4"/>
              <w:ind w:firstLine="0"/>
              <w:rPr>
                <w:szCs w:val="24"/>
              </w:rPr>
            </w:pPr>
            <w:r w:rsidRPr="00347EBD">
              <w:rPr>
                <w:szCs w:val="24"/>
              </w:rPr>
              <w:t>Сокращенное фирменное наименование на русском языке</w:t>
            </w:r>
          </w:p>
        </w:tc>
        <w:tc>
          <w:tcPr>
            <w:tcW w:w="5502" w:type="dxa"/>
          </w:tcPr>
          <w:p w:rsidR="002559D0" w:rsidRPr="00347EBD" w:rsidRDefault="007C2E1A" w:rsidP="00F237F6">
            <w:pPr>
              <w:pStyle w:val="em-4"/>
              <w:ind w:firstLine="0"/>
            </w:pPr>
            <w:r w:rsidRPr="00347EBD">
              <w:t>П</w:t>
            </w:r>
            <w:r w:rsidR="002559D0" w:rsidRPr="00347EBD">
              <w:t>АО «МТС</w:t>
            </w:r>
            <w:r w:rsidR="00B140EC" w:rsidRPr="00347EBD">
              <w:t>–</w:t>
            </w:r>
            <w:r w:rsidR="002559D0" w:rsidRPr="00347EBD">
              <w:t>Банк»</w:t>
            </w:r>
          </w:p>
        </w:tc>
      </w:tr>
      <w:tr w:rsidR="005B25D2" w:rsidRPr="00347EBD" w:rsidTr="00F237F6">
        <w:tc>
          <w:tcPr>
            <w:tcW w:w="4068" w:type="dxa"/>
          </w:tcPr>
          <w:p w:rsidR="005B25D2" w:rsidRPr="00347EBD" w:rsidRDefault="001D0362" w:rsidP="00F237F6">
            <w:pPr>
              <w:pStyle w:val="em-4"/>
              <w:ind w:firstLine="0"/>
            </w:pPr>
            <w:r w:rsidRPr="00347EBD">
              <w:rPr>
                <w:szCs w:val="24"/>
              </w:rPr>
              <w:t>Сокращенное фирменное наименование</w:t>
            </w:r>
            <w:r w:rsidR="002559D0" w:rsidRPr="00347EBD">
              <w:rPr>
                <w:szCs w:val="24"/>
              </w:rPr>
              <w:t xml:space="preserve"> на английском языке</w:t>
            </w:r>
          </w:p>
        </w:tc>
        <w:tc>
          <w:tcPr>
            <w:tcW w:w="5502" w:type="dxa"/>
          </w:tcPr>
          <w:p w:rsidR="005B25D2" w:rsidRPr="00347EBD" w:rsidRDefault="007C2E1A" w:rsidP="002559D0">
            <w:pPr>
              <w:pStyle w:val="em-4"/>
              <w:ind w:firstLine="0"/>
              <w:rPr>
                <w:lang w:val="en-US"/>
              </w:rPr>
            </w:pPr>
            <w:r w:rsidRPr="00347EBD">
              <w:rPr>
                <w:bCs/>
                <w:lang w:val="en-US"/>
              </w:rPr>
              <w:t>P</w:t>
            </w:r>
            <w:r w:rsidR="002559D0" w:rsidRPr="00347EBD">
              <w:rPr>
                <w:bCs/>
                <w:lang w:val="en-US"/>
              </w:rPr>
              <w:t>JS</w:t>
            </w:r>
            <w:r w:rsidR="002559D0" w:rsidRPr="00347EBD">
              <w:rPr>
                <w:bCs/>
              </w:rPr>
              <w:t>С</w:t>
            </w:r>
            <w:r w:rsidR="002559D0" w:rsidRPr="00347EBD">
              <w:rPr>
                <w:bCs/>
                <w:lang w:val="en-US"/>
              </w:rPr>
              <w:t xml:space="preserve"> Company «MTS Bank»</w:t>
            </w:r>
          </w:p>
        </w:tc>
      </w:tr>
      <w:tr w:rsidR="001D0362" w:rsidRPr="00347EBD" w:rsidTr="00F237F6">
        <w:tc>
          <w:tcPr>
            <w:tcW w:w="9570" w:type="dxa"/>
            <w:gridSpan w:val="2"/>
          </w:tcPr>
          <w:p w:rsidR="001D0362" w:rsidRPr="00347EBD" w:rsidRDefault="001D0362" w:rsidP="007C2E1A">
            <w:pPr>
              <w:pStyle w:val="em-4"/>
              <w:ind w:firstLine="0"/>
              <w:rPr>
                <w:lang w:val="en-US"/>
              </w:rPr>
            </w:pPr>
            <w:r w:rsidRPr="00347EBD">
              <w:rPr>
                <w:szCs w:val="24"/>
              </w:rPr>
              <w:t>введено с «</w:t>
            </w:r>
            <w:r w:rsidR="007C2E1A" w:rsidRPr="00347EBD">
              <w:rPr>
                <w:szCs w:val="24"/>
              </w:rPr>
              <w:t>29</w:t>
            </w:r>
            <w:r w:rsidRPr="00347EBD">
              <w:rPr>
                <w:szCs w:val="24"/>
              </w:rPr>
              <w:t>»</w:t>
            </w:r>
            <w:r w:rsidR="007C2E1A" w:rsidRPr="00347EBD">
              <w:rPr>
                <w:szCs w:val="24"/>
              </w:rPr>
              <w:t xml:space="preserve"> декабря</w:t>
            </w:r>
            <w:r w:rsidRPr="00347EBD">
              <w:rPr>
                <w:szCs w:val="24"/>
              </w:rPr>
              <w:t xml:space="preserve"> </w:t>
            </w:r>
            <w:r w:rsidR="00140696" w:rsidRPr="00347EBD">
              <w:rPr>
                <w:szCs w:val="24"/>
              </w:rPr>
              <w:t>201</w:t>
            </w:r>
            <w:r w:rsidR="007C2E1A" w:rsidRPr="00347EBD">
              <w:rPr>
                <w:szCs w:val="24"/>
              </w:rPr>
              <w:t>4</w:t>
            </w:r>
            <w:r w:rsidRPr="00347EBD">
              <w:rPr>
                <w:szCs w:val="24"/>
              </w:rPr>
              <w:t xml:space="preserve"> года</w:t>
            </w:r>
          </w:p>
        </w:tc>
      </w:tr>
    </w:tbl>
    <w:p w:rsidR="005B25D2" w:rsidRPr="00347EBD" w:rsidRDefault="005B25D2" w:rsidP="003F084B">
      <w:pPr>
        <w:pStyle w:val="em-4"/>
        <w:rPr>
          <w:lang w:val="en-US"/>
        </w:rPr>
      </w:pPr>
    </w:p>
    <w:tbl>
      <w:tblPr>
        <w:tblW w:w="0" w:type="auto"/>
        <w:tblLook w:val="01E0" w:firstRow="1" w:lastRow="1" w:firstColumn="1" w:lastColumn="1" w:noHBand="0" w:noVBand="0"/>
      </w:tblPr>
      <w:tblGrid>
        <w:gridCol w:w="10173"/>
      </w:tblGrid>
      <w:tr w:rsidR="001D0362" w:rsidRPr="00347EBD" w:rsidTr="00587D1E">
        <w:tc>
          <w:tcPr>
            <w:tcW w:w="10173" w:type="dxa"/>
          </w:tcPr>
          <w:p w:rsidR="001D0362" w:rsidRPr="00347EBD" w:rsidRDefault="00B37CA9" w:rsidP="001D0362">
            <w:pPr>
              <w:pStyle w:val="em-4"/>
            </w:pPr>
            <w:r w:rsidRPr="00347EBD">
              <w:t xml:space="preserve">Наименование юридического лица, схожее с фирменным наименованием кредитной организации </w:t>
            </w:r>
            <w:r w:rsidR="00B140EC" w:rsidRPr="00347EBD">
              <w:t>–</w:t>
            </w:r>
            <w:r w:rsidRPr="00347EBD">
              <w:t xml:space="preserve"> эмитента:</w:t>
            </w:r>
          </w:p>
        </w:tc>
      </w:tr>
      <w:tr w:rsidR="001D0362" w:rsidRPr="00347EBD" w:rsidTr="00587D1E">
        <w:tc>
          <w:tcPr>
            <w:tcW w:w="10173" w:type="dxa"/>
          </w:tcPr>
          <w:p w:rsidR="001D0362" w:rsidRPr="00347EBD" w:rsidRDefault="00DA7E25" w:rsidP="001D0362">
            <w:pPr>
              <w:pStyle w:val="em-4"/>
            </w:pPr>
            <w:r w:rsidRPr="00347EBD">
              <w:t>Не применимо</w:t>
            </w:r>
            <w:r w:rsidR="00587D1E" w:rsidRPr="00347EBD">
              <w:t>.</w:t>
            </w:r>
          </w:p>
        </w:tc>
      </w:tr>
      <w:tr w:rsidR="001D0362" w:rsidRPr="00347EBD" w:rsidTr="00587D1E">
        <w:tc>
          <w:tcPr>
            <w:tcW w:w="10173" w:type="dxa"/>
          </w:tcPr>
          <w:p w:rsidR="001D0362" w:rsidRPr="00347EBD" w:rsidRDefault="001D0362" w:rsidP="00F237F6">
            <w:pPr>
              <w:pStyle w:val="em-6"/>
              <w:jc w:val="center"/>
            </w:pPr>
            <w:r w:rsidRPr="00347EBD">
              <w:t>(указывается наименования юридического лица  и  пояснения, необходимые для   избежания смешения наименований)</w:t>
            </w:r>
          </w:p>
        </w:tc>
      </w:tr>
    </w:tbl>
    <w:p w:rsidR="001D0362" w:rsidRPr="00347EBD" w:rsidRDefault="001D0362" w:rsidP="001D0362">
      <w:pPr>
        <w:pStyle w:val="em-4"/>
      </w:pPr>
    </w:p>
    <w:tbl>
      <w:tblPr>
        <w:tblW w:w="10314" w:type="dxa"/>
        <w:tblLook w:val="01E0" w:firstRow="1" w:lastRow="1" w:firstColumn="1" w:lastColumn="1" w:noHBand="0" w:noVBand="0"/>
      </w:tblPr>
      <w:tblGrid>
        <w:gridCol w:w="9570"/>
        <w:gridCol w:w="744"/>
      </w:tblGrid>
      <w:tr w:rsidR="001D0362" w:rsidRPr="00347EBD" w:rsidTr="00587D1E">
        <w:tc>
          <w:tcPr>
            <w:tcW w:w="10314" w:type="dxa"/>
            <w:gridSpan w:val="2"/>
          </w:tcPr>
          <w:p w:rsidR="001D0362" w:rsidRPr="00347EBD" w:rsidRDefault="001D0362" w:rsidP="00993862">
            <w:pPr>
              <w:pStyle w:val="em-4"/>
            </w:pPr>
            <w:r w:rsidRPr="00347EBD">
              <w:t>Фирменное наименование кредитной организации – эмитента:</w:t>
            </w:r>
          </w:p>
        </w:tc>
      </w:tr>
      <w:tr w:rsidR="001D0362" w:rsidRPr="00347EBD" w:rsidTr="00587D1E">
        <w:tc>
          <w:tcPr>
            <w:tcW w:w="10314" w:type="dxa"/>
            <w:gridSpan w:val="2"/>
          </w:tcPr>
          <w:p w:rsidR="001D0362" w:rsidRPr="00347EBD" w:rsidRDefault="002559D0" w:rsidP="00993862">
            <w:pPr>
              <w:pStyle w:val="em-4"/>
            </w:pPr>
            <w:r w:rsidRPr="00347EBD">
              <w:t>Как товарный знак или знак обслуживания не зарегистрировано</w:t>
            </w:r>
            <w:r w:rsidR="00587D1E" w:rsidRPr="00347EBD">
              <w:t>.</w:t>
            </w:r>
          </w:p>
        </w:tc>
      </w:tr>
      <w:tr w:rsidR="001D0362" w:rsidRPr="00347EBD" w:rsidTr="00587D1E">
        <w:trPr>
          <w:gridAfter w:val="1"/>
          <w:wAfter w:w="744" w:type="dxa"/>
        </w:trPr>
        <w:tc>
          <w:tcPr>
            <w:tcW w:w="9570" w:type="dxa"/>
          </w:tcPr>
          <w:p w:rsidR="001D0362" w:rsidRPr="00347EBD" w:rsidRDefault="001D0362" w:rsidP="00F237F6">
            <w:pPr>
              <w:pStyle w:val="em-6"/>
              <w:jc w:val="center"/>
            </w:pPr>
            <w:r w:rsidRPr="00347EBD">
              <w:t xml:space="preserve">(Указывается зарегистрировано или не зарегистрировано фирменное наименование как товарный знак или знак обслуживания. </w:t>
            </w:r>
            <w:r w:rsidRPr="00347EBD">
              <w:br/>
              <w:t>Если зарегистрировано, указываются сведения об их регистрации)</w:t>
            </w:r>
          </w:p>
        </w:tc>
      </w:tr>
    </w:tbl>
    <w:p w:rsidR="001D0362" w:rsidRPr="00347EBD" w:rsidRDefault="001D0362" w:rsidP="001D0362">
      <w:pPr>
        <w:pStyle w:val="em-4"/>
      </w:pPr>
    </w:p>
    <w:p w:rsidR="00B37CA9" w:rsidRPr="00347EBD" w:rsidRDefault="00B37CA9" w:rsidP="001D0362">
      <w:pPr>
        <w:pStyle w:val="em-4"/>
      </w:pPr>
      <w:r w:rsidRPr="00347EBD">
        <w:t>Предшествующие фирменные наименования и организационно</w:t>
      </w:r>
      <w:r w:rsidR="00B140EC" w:rsidRPr="00347EBD">
        <w:t>–</w:t>
      </w:r>
      <w:r w:rsidRPr="00347EBD">
        <w:t>правовые формы кредитной орган</w:t>
      </w:r>
      <w:r w:rsidRPr="00347EBD">
        <w:t>и</w:t>
      </w:r>
      <w:r w:rsidRPr="00347EBD">
        <w:t>зации – эмитента:</w:t>
      </w:r>
    </w:p>
    <w:p w:rsidR="001D0362" w:rsidRPr="00347EBD" w:rsidRDefault="001D0362" w:rsidP="001D0362">
      <w:pPr>
        <w:pStyle w:val="em-4"/>
      </w:pPr>
    </w:p>
    <w:tbl>
      <w:tblPr>
        <w:tblW w:w="9612" w:type="dxa"/>
        <w:tblInd w:w="108" w:type="dxa"/>
        <w:tblLook w:val="0000" w:firstRow="0" w:lastRow="0" w:firstColumn="0" w:lastColumn="0" w:noHBand="0" w:noVBand="0"/>
      </w:tblPr>
      <w:tblGrid>
        <w:gridCol w:w="1962"/>
        <w:gridCol w:w="2951"/>
        <w:gridCol w:w="2107"/>
        <w:gridCol w:w="2592"/>
      </w:tblGrid>
      <w:tr w:rsidR="00B37CA9" w:rsidRPr="00347EBD" w:rsidTr="00B37CA9">
        <w:trPr>
          <w:trHeight w:val="67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Дата изменения</w:t>
            </w:r>
          </w:p>
        </w:tc>
        <w:tc>
          <w:tcPr>
            <w:tcW w:w="2951"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Полное фирменное наим</w:t>
            </w:r>
            <w:r w:rsidRPr="00347EBD">
              <w:rPr>
                <w:sz w:val="22"/>
                <w:szCs w:val="22"/>
              </w:rPr>
              <w:t>е</w:t>
            </w:r>
            <w:r w:rsidRPr="00347EBD">
              <w:rPr>
                <w:sz w:val="22"/>
                <w:szCs w:val="22"/>
              </w:rPr>
              <w:t>нование до изменения</w:t>
            </w:r>
          </w:p>
        </w:tc>
        <w:tc>
          <w:tcPr>
            <w:tcW w:w="2107"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Сокращенное фи</w:t>
            </w:r>
            <w:r w:rsidRPr="00347EBD">
              <w:rPr>
                <w:sz w:val="22"/>
                <w:szCs w:val="22"/>
              </w:rPr>
              <w:t>р</w:t>
            </w:r>
            <w:r w:rsidRPr="00347EBD">
              <w:rPr>
                <w:sz w:val="22"/>
                <w:szCs w:val="22"/>
              </w:rPr>
              <w:t>менное наименов</w:t>
            </w:r>
            <w:r w:rsidRPr="00347EBD">
              <w:rPr>
                <w:sz w:val="22"/>
                <w:szCs w:val="22"/>
              </w:rPr>
              <w:t>а</w:t>
            </w:r>
            <w:r w:rsidRPr="00347EBD">
              <w:rPr>
                <w:sz w:val="22"/>
                <w:szCs w:val="22"/>
              </w:rPr>
              <w:t>ние до изменения</w:t>
            </w:r>
          </w:p>
        </w:tc>
        <w:tc>
          <w:tcPr>
            <w:tcW w:w="2592"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Основание изменения</w:t>
            </w:r>
          </w:p>
        </w:tc>
      </w:tr>
      <w:tr w:rsidR="00B37CA9" w:rsidRPr="00347EBD" w:rsidTr="00140696">
        <w:trPr>
          <w:trHeight w:val="315"/>
        </w:trPr>
        <w:tc>
          <w:tcPr>
            <w:tcW w:w="1962" w:type="dxa"/>
            <w:tcBorders>
              <w:top w:val="nil"/>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1</w:t>
            </w:r>
          </w:p>
        </w:tc>
        <w:tc>
          <w:tcPr>
            <w:tcW w:w="2951"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2</w:t>
            </w:r>
          </w:p>
        </w:tc>
        <w:tc>
          <w:tcPr>
            <w:tcW w:w="2107"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3</w:t>
            </w:r>
          </w:p>
        </w:tc>
        <w:tc>
          <w:tcPr>
            <w:tcW w:w="2592"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4</w:t>
            </w:r>
          </w:p>
        </w:tc>
      </w:tr>
      <w:tr w:rsidR="00B37CA9" w:rsidRPr="00347EBD"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B37CA9" w:rsidRPr="00347EBD" w:rsidRDefault="00140696" w:rsidP="00B37CA9">
            <w:pPr>
              <w:jc w:val="center"/>
              <w:rPr>
                <w:sz w:val="22"/>
                <w:szCs w:val="22"/>
              </w:rPr>
            </w:pPr>
            <w:r w:rsidRPr="00347EBD">
              <w:rPr>
                <w:szCs w:val="22"/>
              </w:rPr>
              <w:t>24.02.1997 г</w:t>
            </w:r>
            <w:r w:rsidR="007973DA" w:rsidRPr="00347EBD">
              <w:rPr>
                <w:szCs w:val="22"/>
              </w:rPr>
              <w:t>.</w:t>
            </w:r>
          </w:p>
        </w:tc>
        <w:tc>
          <w:tcPr>
            <w:tcW w:w="2951" w:type="dxa"/>
            <w:tcBorders>
              <w:top w:val="single" w:sz="4" w:space="0" w:color="auto"/>
              <w:left w:val="nil"/>
              <w:bottom w:val="single" w:sz="4" w:space="0" w:color="auto"/>
              <w:right w:val="single" w:sz="4" w:space="0" w:color="auto"/>
            </w:tcBorders>
            <w:vAlign w:val="center"/>
          </w:tcPr>
          <w:p w:rsidR="00B37CA9" w:rsidRPr="00347EBD" w:rsidRDefault="00140696" w:rsidP="00140696">
            <w:pPr>
              <w:jc w:val="center"/>
              <w:rPr>
                <w:sz w:val="22"/>
                <w:szCs w:val="22"/>
              </w:rPr>
            </w:pPr>
            <w:r w:rsidRPr="00347EBD">
              <w:t>Акционерный Коммерч</w:t>
            </w:r>
            <w:r w:rsidRPr="00347EBD">
              <w:t>е</w:t>
            </w:r>
            <w:r w:rsidRPr="00347EBD">
              <w:t>ский Банк "Московский Банк Реконструкции и Развития" (акционерное общество закрытого типа)</w:t>
            </w:r>
          </w:p>
        </w:tc>
        <w:tc>
          <w:tcPr>
            <w:tcW w:w="2107" w:type="dxa"/>
            <w:tcBorders>
              <w:top w:val="single" w:sz="4" w:space="0" w:color="auto"/>
              <w:left w:val="nil"/>
              <w:bottom w:val="single" w:sz="4" w:space="0" w:color="auto"/>
              <w:right w:val="single" w:sz="4" w:space="0" w:color="auto"/>
            </w:tcBorders>
            <w:vAlign w:val="center"/>
          </w:tcPr>
          <w:p w:rsidR="00B37CA9" w:rsidRPr="00347EBD" w:rsidRDefault="00140696" w:rsidP="00140696">
            <w:pPr>
              <w:jc w:val="center"/>
              <w:rPr>
                <w:sz w:val="22"/>
                <w:szCs w:val="22"/>
              </w:rPr>
            </w:pPr>
            <w:r w:rsidRPr="00347EBD">
              <w:rPr>
                <w:sz w:val="22"/>
                <w:szCs w:val="22"/>
              </w:rPr>
              <w:t xml:space="preserve">АКБ «МБРР» </w:t>
            </w:r>
          </w:p>
        </w:tc>
        <w:tc>
          <w:tcPr>
            <w:tcW w:w="2592" w:type="dxa"/>
            <w:tcBorders>
              <w:top w:val="single" w:sz="4" w:space="0" w:color="auto"/>
              <w:left w:val="nil"/>
              <w:bottom w:val="single" w:sz="4" w:space="0" w:color="auto"/>
              <w:right w:val="single" w:sz="4" w:space="0" w:color="auto"/>
            </w:tcBorders>
            <w:vAlign w:val="center"/>
          </w:tcPr>
          <w:p w:rsidR="007973DA" w:rsidRPr="00347EBD" w:rsidRDefault="00140696" w:rsidP="007973DA">
            <w:pPr>
              <w:jc w:val="center"/>
              <w:rPr>
                <w:szCs w:val="22"/>
              </w:rPr>
            </w:pPr>
            <w:r w:rsidRPr="00347EBD">
              <w:rPr>
                <w:szCs w:val="22"/>
              </w:rPr>
              <w:t>Решение Общего с</w:t>
            </w:r>
            <w:r w:rsidRPr="00347EBD">
              <w:rPr>
                <w:szCs w:val="22"/>
              </w:rPr>
              <w:t>о</w:t>
            </w:r>
            <w:r w:rsidRPr="00347EBD">
              <w:rPr>
                <w:szCs w:val="22"/>
              </w:rPr>
              <w:t>брания акционеров от 17.05.1995</w:t>
            </w:r>
            <w:r w:rsidR="007973DA" w:rsidRPr="00347EBD">
              <w:rPr>
                <w:szCs w:val="22"/>
              </w:rPr>
              <w:t xml:space="preserve"> </w:t>
            </w:r>
          </w:p>
          <w:p w:rsidR="00B37CA9" w:rsidRPr="00347EBD" w:rsidRDefault="007973DA" w:rsidP="007973DA">
            <w:pPr>
              <w:jc w:val="center"/>
              <w:rPr>
                <w:sz w:val="22"/>
                <w:szCs w:val="22"/>
              </w:rPr>
            </w:pPr>
            <w:r w:rsidRPr="00347EBD">
              <w:rPr>
                <w:szCs w:val="22"/>
              </w:rPr>
              <w:t>(протокол №19)</w:t>
            </w:r>
          </w:p>
        </w:tc>
      </w:tr>
      <w:tr w:rsidR="00140696" w:rsidRPr="00347EBD"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140696" w:rsidRPr="00347EBD" w:rsidRDefault="00140696" w:rsidP="007973DA">
            <w:pPr>
              <w:jc w:val="center"/>
              <w:rPr>
                <w:szCs w:val="22"/>
              </w:rPr>
            </w:pPr>
            <w:r w:rsidRPr="00347EBD">
              <w:rPr>
                <w:szCs w:val="22"/>
              </w:rPr>
              <w:t>2</w:t>
            </w:r>
            <w:r w:rsidR="007973DA" w:rsidRPr="00347EBD">
              <w:rPr>
                <w:szCs w:val="22"/>
              </w:rPr>
              <w:t>0</w:t>
            </w:r>
            <w:r w:rsidRPr="00347EBD">
              <w:rPr>
                <w:szCs w:val="22"/>
              </w:rPr>
              <w:t>.01.2012</w:t>
            </w:r>
          </w:p>
        </w:tc>
        <w:tc>
          <w:tcPr>
            <w:tcW w:w="2951" w:type="dxa"/>
            <w:tcBorders>
              <w:top w:val="single" w:sz="4" w:space="0" w:color="auto"/>
              <w:left w:val="nil"/>
              <w:bottom w:val="single" w:sz="4" w:space="0" w:color="auto"/>
              <w:right w:val="single" w:sz="4" w:space="0" w:color="auto"/>
            </w:tcBorders>
            <w:vAlign w:val="center"/>
          </w:tcPr>
          <w:p w:rsidR="00140696" w:rsidRPr="00347EBD" w:rsidRDefault="00140696" w:rsidP="00140696">
            <w:pPr>
              <w:jc w:val="center"/>
            </w:pPr>
            <w:r w:rsidRPr="00347EBD">
              <w:rPr>
                <w:szCs w:val="22"/>
              </w:rPr>
              <w:t>Акционерный Коммерч</w:t>
            </w:r>
            <w:r w:rsidRPr="00347EBD">
              <w:rPr>
                <w:szCs w:val="22"/>
              </w:rPr>
              <w:t>е</w:t>
            </w:r>
            <w:r w:rsidRPr="00347EBD">
              <w:rPr>
                <w:szCs w:val="22"/>
              </w:rPr>
              <w:t>ский Банк "Московский Банк Реконструкции и Развития" (открытое а</w:t>
            </w:r>
            <w:r w:rsidRPr="00347EBD">
              <w:rPr>
                <w:szCs w:val="22"/>
              </w:rPr>
              <w:t>к</w:t>
            </w:r>
            <w:r w:rsidRPr="00347EBD">
              <w:rPr>
                <w:szCs w:val="22"/>
              </w:rPr>
              <w:t>ционерное общество)</w:t>
            </w:r>
          </w:p>
        </w:tc>
        <w:tc>
          <w:tcPr>
            <w:tcW w:w="2107" w:type="dxa"/>
            <w:tcBorders>
              <w:top w:val="single" w:sz="4" w:space="0" w:color="auto"/>
              <w:left w:val="nil"/>
              <w:bottom w:val="single" w:sz="4" w:space="0" w:color="auto"/>
              <w:right w:val="single" w:sz="4" w:space="0" w:color="auto"/>
            </w:tcBorders>
            <w:vAlign w:val="center"/>
          </w:tcPr>
          <w:p w:rsidR="00140696" w:rsidRPr="00347EBD" w:rsidRDefault="00140696" w:rsidP="00140696">
            <w:pPr>
              <w:jc w:val="center"/>
              <w:rPr>
                <w:sz w:val="22"/>
                <w:szCs w:val="22"/>
              </w:rPr>
            </w:pPr>
            <w:r w:rsidRPr="00347EBD">
              <w:rPr>
                <w:sz w:val="22"/>
                <w:szCs w:val="22"/>
              </w:rPr>
              <w:t>АКБ «МБРР» (ОАО)</w:t>
            </w:r>
          </w:p>
        </w:tc>
        <w:tc>
          <w:tcPr>
            <w:tcW w:w="2592" w:type="dxa"/>
            <w:tcBorders>
              <w:top w:val="single" w:sz="4" w:space="0" w:color="auto"/>
              <w:left w:val="nil"/>
              <w:bottom w:val="single" w:sz="4" w:space="0" w:color="auto"/>
              <w:right w:val="single" w:sz="4" w:space="0" w:color="auto"/>
            </w:tcBorders>
            <w:vAlign w:val="center"/>
          </w:tcPr>
          <w:p w:rsidR="00140696" w:rsidRPr="00347EBD" w:rsidRDefault="00140696" w:rsidP="007973DA">
            <w:pPr>
              <w:jc w:val="center"/>
              <w:rPr>
                <w:szCs w:val="22"/>
              </w:rPr>
            </w:pPr>
            <w:r w:rsidRPr="00347EBD">
              <w:rPr>
                <w:szCs w:val="22"/>
              </w:rPr>
              <w:t xml:space="preserve">Решение </w:t>
            </w:r>
            <w:r w:rsidR="007973DA" w:rsidRPr="00347EBD">
              <w:rPr>
                <w:szCs w:val="22"/>
              </w:rPr>
              <w:t>внеочередн</w:t>
            </w:r>
            <w:r w:rsidR="007973DA" w:rsidRPr="00347EBD">
              <w:rPr>
                <w:szCs w:val="22"/>
              </w:rPr>
              <w:t>о</w:t>
            </w:r>
            <w:r w:rsidR="007973DA" w:rsidRPr="00347EBD">
              <w:rPr>
                <w:szCs w:val="22"/>
              </w:rPr>
              <w:t xml:space="preserve">го </w:t>
            </w:r>
            <w:r w:rsidRPr="00347EBD">
              <w:rPr>
                <w:szCs w:val="22"/>
              </w:rPr>
              <w:t xml:space="preserve">Общего собрания акционеров </w:t>
            </w:r>
            <w:r w:rsidR="007973DA" w:rsidRPr="00347EBD">
              <w:rPr>
                <w:szCs w:val="22"/>
              </w:rPr>
              <w:t xml:space="preserve">от </w:t>
            </w:r>
            <w:r w:rsidRPr="00347EBD">
              <w:rPr>
                <w:szCs w:val="22"/>
              </w:rPr>
              <w:t>16.12.201</w:t>
            </w:r>
            <w:r w:rsidR="00B97D6A" w:rsidRPr="00347EBD">
              <w:rPr>
                <w:szCs w:val="22"/>
              </w:rPr>
              <w:t>1</w:t>
            </w:r>
          </w:p>
          <w:p w:rsidR="007973DA" w:rsidRPr="00347EBD" w:rsidRDefault="007973DA" w:rsidP="007973DA">
            <w:pPr>
              <w:jc w:val="center"/>
              <w:rPr>
                <w:szCs w:val="22"/>
              </w:rPr>
            </w:pPr>
            <w:r w:rsidRPr="00347EBD">
              <w:rPr>
                <w:szCs w:val="22"/>
              </w:rPr>
              <w:t>(протокол №58)</w:t>
            </w:r>
          </w:p>
        </w:tc>
      </w:tr>
      <w:tr w:rsidR="00D90B8B" w:rsidRPr="00347EBD" w:rsidTr="00140696">
        <w:trPr>
          <w:trHeight w:val="315"/>
        </w:trPr>
        <w:tc>
          <w:tcPr>
            <w:tcW w:w="1962" w:type="dxa"/>
            <w:tcBorders>
              <w:top w:val="single" w:sz="4" w:space="0" w:color="auto"/>
              <w:left w:val="single" w:sz="4" w:space="0" w:color="auto"/>
              <w:bottom w:val="single" w:sz="4" w:space="0" w:color="auto"/>
              <w:right w:val="single" w:sz="4" w:space="0" w:color="auto"/>
            </w:tcBorders>
            <w:vAlign w:val="center"/>
          </w:tcPr>
          <w:p w:rsidR="00CA44C2" w:rsidRPr="00347EBD" w:rsidRDefault="00D90B8B" w:rsidP="004767BA">
            <w:pPr>
              <w:jc w:val="center"/>
              <w:rPr>
                <w:szCs w:val="22"/>
                <w:lang w:val="en-US"/>
              </w:rPr>
            </w:pPr>
            <w:r w:rsidRPr="00347EBD">
              <w:rPr>
                <w:szCs w:val="22"/>
                <w:lang w:val="en-US"/>
              </w:rPr>
              <w:t>29.12.2014</w:t>
            </w:r>
          </w:p>
        </w:tc>
        <w:tc>
          <w:tcPr>
            <w:tcW w:w="2951" w:type="dxa"/>
            <w:tcBorders>
              <w:top w:val="single" w:sz="4" w:space="0" w:color="auto"/>
              <w:left w:val="nil"/>
              <w:bottom w:val="single" w:sz="4" w:space="0" w:color="auto"/>
              <w:right w:val="single" w:sz="4" w:space="0" w:color="auto"/>
            </w:tcBorders>
            <w:vAlign w:val="center"/>
          </w:tcPr>
          <w:p w:rsidR="00CA44C2" w:rsidRPr="00347EBD" w:rsidRDefault="00CA44C2" w:rsidP="00140696">
            <w:pPr>
              <w:jc w:val="center"/>
              <w:rPr>
                <w:szCs w:val="22"/>
              </w:rPr>
            </w:pPr>
            <w:r w:rsidRPr="00347EBD">
              <w:rPr>
                <w:szCs w:val="22"/>
              </w:rPr>
              <w:t xml:space="preserve">Открытое акционерное общество </w:t>
            </w:r>
            <w:r w:rsidRPr="00347EBD">
              <w:t>«МТС–Банк»</w:t>
            </w:r>
          </w:p>
        </w:tc>
        <w:tc>
          <w:tcPr>
            <w:tcW w:w="2107" w:type="dxa"/>
            <w:tcBorders>
              <w:top w:val="single" w:sz="4" w:space="0" w:color="auto"/>
              <w:left w:val="nil"/>
              <w:bottom w:val="single" w:sz="4" w:space="0" w:color="auto"/>
              <w:right w:val="single" w:sz="4" w:space="0" w:color="auto"/>
            </w:tcBorders>
            <w:vAlign w:val="center"/>
          </w:tcPr>
          <w:p w:rsidR="00CA44C2" w:rsidRPr="00347EBD" w:rsidRDefault="00CA44C2" w:rsidP="00140696">
            <w:pPr>
              <w:jc w:val="center"/>
              <w:rPr>
                <w:sz w:val="22"/>
                <w:szCs w:val="22"/>
              </w:rPr>
            </w:pPr>
            <w:r w:rsidRPr="00347EBD">
              <w:rPr>
                <w:sz w:val="22"/>
                <w:szCs w:val="22"/>
              </w:rPr>
              <w:t xml:space="preserve">ОАО </w:t>
            </w:r>
            <w:r w:rsidRPr="00347EBD">
              <w:t>«МТС–Банк»</w:t>
            </w:r>
          </w:p>
        </w:tc>
        <w:tc>
          <w:tcPr>
            <w:tcW w:w="2592" w:type="dxa"/>
            <w:tcBorders>
              <w:top w:val="single" w:sz="4" w:space="0" w:color="auto"/>
              <w:left w:val="nil"/>
              <w:bottom w:val="single" w:sz="4" w:space="0" w:color="auto"/>
              <w:right w:val="single" w:sz="4" w:space="0" w:color="auto"/>
            </w:tcBorders>
            <w:vAlign w:val="center"/>
          </w:tcPr>
          <w:p w:rsidR="00CA44C2" w:rsidRPr="00347EBD" w:rsidRDefault="00CA44C2" w:rsidP="00CA44C2">
            <w:pPr>
              <w:jc w:val="center"/>
              <w:rPr>
                <w:szCs w:val="22"/>
              </w:rPr>
            </w:pPr>
            <w:r w:rsidRPr="00347EBD">
              <w:rPr>
                <w:szCs w:val="22"/>
              </w:rPr>
              <w:t>Решение внеочередн</w:t>
            </w:r>
            <w:r w:rsidRPr="00347EBD">
              <w:rPr>
                <w:szCs w:val="22"/>
              </w:rPr>
              <w:t>о</w:t>
            </w:r>
            <w:r w:rsidRPr="00347EBD">
              <w:rPr>
                <w:szCs w:val="22"/>
              </w:rPr>
              <w:t xml:space="preserve">го Общего собрания акционеров от </w:t>
            </w:r>
            <w:r w:rsidR="00D90B8B" w:rsidRPr="00347EBD">
              <w:rPr>
                <w:szCs w:val="22"/>
              </w:rPr>
              <w:t>31.10.2014</w:t>
            </w:r>
          </w:p>
          <w:p w:rsidR="00CA44C2" w:rsidRPr="00347EBD" w:rsidRDefault="00CA44C2" w:rsidP="00D90B8B">
            <w:pPr>
              <w:jc w:val="center"/>
              <w:rPr>
                <w:szCs w:val="22"/>
              </w:rPr>
            </w:pPr>
            <w:r w:rsidRPr="00347EBD">
              <w:rPr>
                <w:szCs w:val="22"/>
              </w:rPr>
              <w:t xml:space="preserve">(протокол № </w:t>
            </w:r>
            <w:r w:rsidR="00D90B8B" w:rsidRPr="00347EBD">
              <w:rPr>
                <w:szCs w:val="22"/>
                <w:lang w:val="en-US"/>
              </w:rPr>
              <w:t>67</w:t>
            </w:r>
            <w:r w:rsidRPr="00347EBD">
              <w:rPr>
                <w:szCs w:val="22"/>
              </w:rPr>
              <w:t>)</w:t>
            </w:r>
          </w:p>
        </w:tc>
      </w:tr>
    </w:tbl>
    <w:p w:rsidR="00B37CA9" w:rsidRPr="00347EBD" w:rsidRDefault="00B37CA9" w:rsidP="001D0362">
      <w:pPr>
        <w:pStyle w:val="em-4"/>
      </w:pPr>
    </w:p>
    <w:p w:rsidR="00B37CA9" w:rsidRPr="00347EBD" w:rsidRDefault="00B37CA9" w:rsidP="001D0362">
      <w:pPr>
        <w:pStyle w:val="em-7"/>
      </w:pPr>
      <w:bookmarkStart w:id="33" w:name="_Toc419455945"/>
      <w:r w:rsidRPr="00347EBD">
        <w:t xml:space="preserve">3.1.2. Сведения о государственной регистрации кредитной организации </w:t>
      </w:r>
      <w:r w:rsidR="00B140EC" w:rsidRPr="00347EBD">
        <w:t>–</w:t>
      </w:r>
      <w:r w:rsidRPr="00347EBD">
        <w:t xml:space="preserve"> эмитента</w:t>
      </w:r>
      <w:bookmarkEnd w:id="33"/>
    </w:p>
    <w:p w:rsidR="00B37CA9" w:rsidRPr="00347EBD" w:rsidRDefault="00B37CA9" w:rsidP="001D036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28"/>
        <w:gridCol w:w="4242"/>
      </w:tblGrid>
      <w:tr w:rsidR="001D0362" w:rsidRPr="00347EBD" w:rsidTr="00F237F6">
        <w:tc>
          <w:tcPr>
            <w:tcW w:w="5328" w:type="dxa"/>
          </w:tcPr>
          <w:p w:rsidR="001D0362" w:rsidRPr="00347EBD" w:rsidRDefault="001D0362" w:rsidP="00F237F6">
            <w:pPr>
              <w:pStyle w:val="em-4"/>
              <w:ind w:firstLine="0"/>
            </w:pPr>
            <w:r w:rsidRPr="00347EBD">
              <w:t>Основной государственные регистрационный номер</w:t>
            </w:r>
          </w:p>
        </w:tc>
        <w:tc>
          <w:tcPr>
            <w:tcW w:w="4242" w:type="dxa"/>
          </w:tcPr>
          <w:p w:rsidR="001D0362" w:rsidRPr="00347EBD" w:rsidRDefault="00B140EC" w:rsidP="00DA7E25">
            <w:pPr>
              <w:pStyle w:val="em-4"/>
              <w:ind w:firstLine="0"/>
              <w:jc w:val="center"/>
            </w:pPr>
            <w:r w:rsidRPr="00347EBD">
              <w:t>–</w:t>
            </w:r>
          </w:p>
        </w:tc>
      </w:tr>
      <w:tr w:rsidR="001D0362" w:rsidRPr="00347EBD" w:rsidTr="00F237F6">
        <w:tc>
          <w:tcPr>
            <w:tcW w:w="5328" w:type="dxa"/>
          </w:tcPr>
          <w:p w:rsidR="001D0362" w:rsidRPr="00347EBD" w:rsidRDefault="001D0362" w:rsidP="00F237F6">
            <w:pPr>
              <w:pStyle w:val="em-4"/>
              <w:ind w:firstLine="0"/>
            </w:pPr>
            <w:r w:rsidRPr="00347EBD">
              <w:t>Дата внесения в ЕГРЮЛ записи о создании</w:t>
            </w:r>
            <w:r w:rsidRPr="00347EBD">
              <w:rPr>
                <w:rStyle w:val="af0"/>
                <w:vanish/>
              </w:rPr>
              <w:footnoteReference w:id="23"/>
            </w:r>
            <w:r w:rsidRPr="00347EBD">
              <w:t>:</w:t>
            </w:r>
          </w:p>
        </w:tc>
        <w:tc>
          <w:tcPr>
            <w:tcW w:w="4242" w:type="dxa"/>
          </w:tcPr>
          <w:p w:rsidR="001D0362" w:rsidRPr="00347EBD" w:rsidRDefault="00B140EC" w:rsidP="00DA7E25">
            <w:pPr>
              <w:pStyle w:val="em-4"/>
              <w:ind w:firstLine="0"/>
              <w:jc w:val="center"/>
            </w:pPr>
            <w:r w:rsidRPr="00347EBD">
              <w:t>–</w:t>
            </w:r>
          </w:p>
        </w:tc>
      </w:tr>
      <w:tr w:rsidR="001D0362" w:rsidRPr="00347EBD" w:rsidTr="00F237F6">
        <w:tc>
          <w:tcPr>
            <w:tcW w:w="5328" w:type="dxa"/>
          </w:tcPr>
          <w:p w:rsidR="001D0362" w:rsidRPr="00347EBD" w:rsidRDefault="00DA31F1" w:rsidP="00F237F6">
            <w:pPr>
              <w:pStyle w:val="em-4"/>
              <w:ind w:firstLine="0"/>
            </w:pPr>
            <w:r w:rsidRPr="00347EBD">
              <w:t>наименование регистрирующего органа, внесшего запись о создании кредитной организации – эмитента в ЕГРЮЛ</w:t>
            </w:r>
          </w:p>
        </w:tc>
        <w:tc>
          <w:tcPr>
            <w:tcW w:w="4242" w:type="dxa"/>
            <w:vAlign w:val="bottom"/>
          </w:tcPr>
          <w:p w:rsidR="001D0362" w:rsidRPr="00347EBD" w:rsidRDefault="00B140EC" w:rsidP="00DA7E25">
            <w:pPr>
              <w:spacing w:before="60"/>
              <w:jc w:val="center"/>
            </w:pPr>
            <w:r w:rsidRPr="00347EBD">
              <w:t>–</w:t>
            </w:r>
          </w:p>
        </w:tc>
      </w:tr>
    </w:tbl>
    <w:p w:rsidR="001D0362" w:rsidRPr="00347EBD" w:rsidRDefault="001D0362" w:rsidP="001D0362">
      <w:pPr>
        <w:pStyle w:val="em-4"/>
      </w:pPr>
    </w:p>
    <w:p w:rsidR="00B37CA9" w:rsidRPr="00347EBD" w:rsidRDefault="00B37CA9" w:rsidP="00012857">
      <w:pPr>
        <w:pStyle w:val="em-4"/>
      </w:pPr>
      <w:r w:rsidRPr="00347EBD">
        <w:t xml:space="preserve">Дата внесения в ЕГРЮЛ записи о первом представлении сведений о кредитной организации </w:t>
      </w:r>
      <w:r w:rsidR="00B140EC" w:rsidRPr="00347EBD">
        <w:t>–</w:t>
      </w:r>
      <w:r w:rsidRPr="00347EBD">
        <w:t xml:space="preserve"> эм</w:t>
      </w:r>
      <w:r w:rsidRPr="00347EBD">
        <w:t>и</w:t>
      </w:r>
      <w:r w:rsidRPr="00347EBD">
        <w:t>тенте, зарегистрированной до введения в действие Федерального закона «О государственной регистрации юридических лиц и индивидуальных предпринимателей»</w:t>
      </w:r>
      <w:r w:rsidRPr="00347EBD">
        <w:rPr>
          <w:rStyle w:val="af0"/>
          <w:vanish/>
        </w:rPr>
        <w:footnoteReference w:id="24"/>
      </w:r>
      <w:r w:rsidRPr="00347EBD">
        <w:t xml:space="preserve">: </w:t>
      </w:r>
    </w:p>
    <w:tbl>
      <w:tblPr>
        <w:tblW w:w="10314" w:type="dxa"/>
        <w:tblLook w:val="01E0" w:firstRow="1" w:lastRow="1" w:firstColumn="1" w:lastColumn="1" w:noHBand="0" w:noVBand="0"/>
      </w:tblPr>
      <w:tblGrid>
        <w:gridCol w:w="3085"/>
        <w:gridCol w:w="7229"/>
      </w:tblGrid>
      <w:tr w:rsidR="00012857" w:rsidRPr="00347EBD" w:rsidTr="00587D1E">
        <w:tc>
          <w:tcPr>
            <w:tcW w:w="3085" w:type="dxa"/>
          </w:tcPr>
          <w:p w:rsidR="00012857" w:rsidRPr="00347EBD" w:rsidRDefault="00012857" w:rsidP="00DA7E25">
            <w:pPr>
              <w:pStyle w:val="em-4"/>
              <w:ind w:firstLine="0"/>
            </w:pPr>
            <w:r w:rsidRPr="00347EBD">
              <w:t xml:space="preserve">« </w:t>
            </w:r>
            <w:r w:rsidR="00DA7E25" w:rsidRPr="00347EBD">
              <w:t>08</w:t>
            </w:r>
            <w:r w:rsidRPr="00347EBD">
              <w:t>»</w:t>
            </w:r>
            <w:r w:rsidR="00DA7E25" w:rsidRPr="00347EBD">
              <w:t xml:space="preserve"> августа   2002</w:t>
            </w:r>
            <w:r w:rsidRPr="00347EBD">
              <w:t xml:space="preserve"> года,</w:t>
            </w:r>
          </w:p>
        </w:tc>
        <w:tc>
          <w:tcPr>
            <w:tcW w:w="7229" w:type="dxa"/>
          </w:tcPr>
          <w:p w:rsidR="00012857" w:rsidRPr="00347EBD" w:rsidRDefault="00012857" w:rsidP="00F237F6">
            <w:pPr>
              <w:pStyle w:val="em-4"/>
              <w:ind w:firstLine="0"/>
            </w:pPr>
            <w:r w:rsidRPr="00347EBD">
              <w:t>наименование регистрирующего органа, внесшего запись</w:t>
            </w:r>
          </w:p>
        </w:tc>
      </w:tr>
      <w:tr w:rsidR="00012857" w:rsidRPr="00347EBD" w:rsidTr="00587D1E">
        <w:tc>
          <w:tcPr>
            <w:tcW w:w="10314" w:type="dxa"/>
            <w:gridSpan w:val="2"/>
          </w:tcPr>
          <w:p w:rsidR="00012857" w:rsidRPr="00347EBD" w:rsidRDefault="00DA7E25" w:rsidP="00F237F6">
            <w:pPr>
              <w:pStyle w:val="em-4"/>
              <w:ind w:firstLine="0"/>
            </w:pPr>
            <w:r w:rsidRPr="00347EBD">
              <w:t>Межрайонная инспекция МНС России №39 по г. Москве   ОГРН 1027739053704</w:t>
            </w:r>
          </w:p>
        </w:tc>
      </w:tr>
    </w:tbl>
    <w:p w:rsidR="00012857" w:rsidRPr="00347EBD" w:rsidRDefault="00012857" w:rsidP="0001285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012857" w:rsidRPr="00347EBD" w:rsidTr="00F237F6">
        <w:tc>
          <w:tcPr>
            <w:tcW w:w="4785" w:type="dxa"/>
          </w:tcPr>
          <w:p w:rsidR="00012857" w:rsidRPr="00347EBD" w:rsidRDefault="00012857" w:rsidP="00F237F6">
            <w:pPr>
              <w:pStyle w:val="em-4"/>
              <w:ind w:firstLine="0"/>
            </w:pPr>
            <w:r w:rsidRPr="00347EBD">
              <w:t>Дата регистрации в Банке России</w:t>
            </w:r>
            <w:r w:rsidRPr="00347EBD">
              <w:rPr>
                <w:rStyle w:val="af0"/>
                <w:vanish/>
              </w:rPr>
              <w:footnoteReference w:id="25"/>
            </w:r>
            <w:r w:rsidRPr="00347EBD">
              <w:t>:</w:t>
            </w:r>
          </w:p>
        </w:tc>
        <w:tc>
          <w:tcPr>
            <w:tcW w:w="4785" w:type="dxa"/>
          </w:tcPr>
          <w:p w:rsidR="00012857" w:rsidRPr="00347EBD" w:rsidRDefault="00012857" w:rsidP="00F43A95">
            <w:pPr>
              <w:pStyle w:val="em-4"/>
              <w:ind w:firstLine="0"/>
              <w:jc w:val="center"/>
            </w:pPr>
            <w:r w:rsidRPr="00347EBD">
              <w:t>«</w:t>
            </w:r>
            <w:r w:rsidR="00F43A95" w:rsidRPr="00347EBD">
              <w:t>29</w:t>
            </w:r>
            <w:r w:rsidRPr="00347EBD">
              <w:t>»</w:t>
            </w:r>
            <w:r w:rsidR="00F43A95" w:rsidRPr="00347EBD">
              <w:t xml:space="preserve"> января</w:t>
            </w:r>
            <w:r w:rsidRPr="00347EBD">
              <w:t xml:space="preserve"> </w:t>
            </w:r>
            <w:r w:rsidR="00F43A95" w:rsidRPr="00347EBD">
              <w:t>1993</w:t>
            </w:r>
            <w:r w:rsidR="00345D1F" w:rsidRPr="00347EBD">
              <w:t xml:space="preserve"> года</w:t>
            </w:r>
          </w:p>
        </w:tc>
      </w:tr>
      <w:tr w:rsidR="00DD2A1C" w:rsidRPr="00347EBD" w:rsidTr="00F237F6">
        <w:tc>
          <w:tcPr>
            <w:tcW w:w="4785" w:type="dxa"/>
          </w:tcPr>
          <w:p w:rsidR="00DD2A1C" w:rsidRPr="00347EBD" w:rsidRDefault="00DD2A1C" w:rsidP="00F237F6">
            <w:pPr>
              <w:pStyle w:val="em-4"/>
              <w:ind w:firstLine="0"/>
            </w:pPr>
            <w:r w:rsidRPr="00347EBD">
              <w:t>Регистрационный номер кредитной организ</w:t>
            </w:r>
            <w:r w:rsidRPr="00347EBD">
              <w:t>а</w:t>
            </w:r>
            <w:r w:rsidRPr="00347EBD">
              <w:t>ции – эмитента в соответствии с Книгой гос</w:t>
            </w:r>
            <w:r w:rsidRPr="00347EBD">
              <w:t>у</w:t>
            </w:r>
            <w:r w:rsidRPr="00347EBD">
              <w:t>дарственной регистрации кредитных организ</w:t>
            </w:r>
            <w:r w:rsidRPr="00347EBD">
              <w:t>а</w:t>
            </w:r>
            <w:r w:rsidRPr="00347EBD">
              <w:t>ций:</w:t>
            </w:r>
          </w:p>
        </w:tc>
        <w:tc>
          <w:tcPr>
            <w:tcW w:w="4785" w:type="dxa"/>
            <w:vAlign w:val="center"/>
          </w:tcPr>
          <w:p w:rsidR="00DD2A1C" w:rsidRPr="00347EBD" w:rsidRDefault="00F43A95" w:rsidP="00F237F6">
            <w:pPr>
              <w:pStyle w:val="em-4"/>
              <w:ind w:firstLine="0"/>
              <w:jc w:val="center"/>
            </w:pPr>
            <w:r w:rsidRPr="00347EBD">
              <w:t>2268</w:t>
            </w:r>
          </w:p>
        </w:tc>
      </w:tr>
    </w:tbl>
    <w:p w:rsidR="00012857" w:rsidRPr="00347EBD" w:rsidRDefault="00012857" w:rsidP="00012857">
      <w:pPr>
        <w:pStyle w:val="em-4"/>
        <w:rPr>
          <w:lang w:val="en-US"/>
        </w:rPr>
      </w:pPr>
    </w:p>
    <w:p w:rsidR="00E1702C" w:rsidRPr="00347EBD" w:rsidRDefault="00E1702C" w:rsidP="00DD2A1C">
      <w:pPr>
        <w:pStyle w:val="em-7"/>
      </w:pPr>
    </w:p>
    <w:p w:rsidR="00B37CA9" w:rsidRPr="00347EBD" w:rsidRDefault="00B37CA9" w:rsidP="00DD2A1C">
      <w:pPr>
        <w:pStyle w:val="em-7"/>
      </w:pPr>
      <w:bookmarkStart w:id="34" w:name="_Toc419455946"/>
      <w:r w:rsidRPr="00347EBD">
        <w:t xml:space="preserve">3.1.3. Сведения о создании и развитии кредитной организации </w:t>
      </w:r>
      <w:r w:rsidR="00B140EC" w:rsidRPr="00347EBD">
        <w:t>–</w:t>
      </w:r>
      <w:r w:rsidRPr="00347EBD">
        <w:t xml:space="preserve"> эмитента</w:t>
      </w:r>
      <w:bookmarkEnd w:id="34"/>
      <w:r w:rsidRPr="00347EBD">
        <w:rPr>
          <w:rStyle w:val="af0"/>
          <w:b w:val="0"/>
          <w:bCs/>
          <w:vanish/>
        </w:rPr>
        <w:footnoteReference w:id="26"/>
      </w:r>
    </w:p>
    <w:p w:rsidR="00B252D9" w:rsidRPr="00347EBD" w:rsidRDefault="00B252D9" w:rsidP="00B252D9">
      <w:pPr>
        <w:pStyle w:val="em-4"/>
      </w:pPr>
    </w:p>
    <w:tbl>
      <w:tblPr>
        <w:tblW w:w="0" w:type="auto"/>
        <w:tblLook w:val="01E0" w:firstRow="1" w:lastRow="1" w:firstColumn="1" w:lastColumn="1" w:noHBand="0" w:noVBand="0"/>
      </w:tblPr>
      <w:tblGrid>
        <w:gridCol w:w="4361"/>
        <w:gridCol w:w="424"/>
        <w:gridCol w:w="4785"/>
        <w:gridCol w:w="179"/>
      </w:tblGrid>
      <w:tr w:rsidR="001D5A72" w:rsidRPr="00347EBD" w:rsidTr="00587D1E">
        <w:tc>
          <w:tcPr>
            <w:tcW w:w="4361" w:type="dxa"/>
          </w:tcPr>
          <w:p w:rsidR="001D5A72" w:rsidRPr="00347EBD" w:rsidRDefault="001D5A72" w:rsidP="00F237F6">
            <w:pPr>
              <w:pStyle w:val="em-4"/>
              <w:ind w:firstLine="0"/>
            </w:pPr>
            <w:r w:rsidRPr="00347EBD">
              <w:t xml:space="preserve">Кредитная организация </w:t>
            </w:r>
            <w:r w:rsidR="00B140EC" w:rsidRPr="00347EBD">
              <w:t>–</w:t>
            </w:r>
            <w:r w:rsidRPr="00347EBD">
              <w:t xml:space="preserve">  эмитент  создана</w:t>
            </w:r>
          </w:p>
        </w:tc>
        <w:tc>
          <w:tcPr>
            <w:tcW w:w="5388" w:type="dxa"/>
            <w:gridSpan w:val="3"/>
          </w:tcPr>
          <w:p w:rsidR="001D5A72" w:rsidRPr="00347EBD" w:rsidRDefault="00587D1E" w:rsidP="00F237F6">
            <w:pPr>
              <w:pStyle w:val="em-4"/>
              <w:ind w:firstLine="0"/>
            </w:pPr>
            <w:r w:rsidRPr="00347EBD">
              <w:t>н</w:t>
            </w:r>
            <w:r w:rsidR="00F43A95" w:rsidRPr="00347EBD">
              <w:t>а неопределенный срок</w:t>
            </w:r>
            <w:r w:rsidRPr="00347EBD">
              <w:t>.</w:t>
            </w:r>
          </w:p>
        </w:tc>
      </w:tr>
      <w:tr w:rsidR="00DD2A1C" w:rsidRPr="00347EBD" w:rsidTr="00F237F6">
        <w:trPr>
          <w:gridAfter w:val="1"/>
          <w:wAfter w:w="179" w:type="dxa"/>
        </w:trPr>
        <w:tc>
          <w:tcPr>
            <w:tcW w:w="4785" w:type="dxa"/>
            <w:gridSpan w:val="2"/>
          </w:tcPr>
          <w:p w:rsidR="00DD2A1C" w:rsidRPr="00347EBD" w:rsidRDefault="00DD2A1C" w:rsidP="00DD2A1C">
            <w:pPr>
              <w:pStyle w:val="em-6"/>
            </w:pPr>
          </w:p>
        </w:tc>
        <w:tc>
          <w:tcPr>
            <w:tcW w:w="4785" w:type="dxa"/>
          </w:tcPr>
          <w:p w:rsidR="00DD2A1C" w:rsidRPr="00347EBD" w:rsidRDefault="00DD2A1C" w:rsidP="00DD2A1C">
            <w:pPr>
              <w:pStyle w:val="em-6"/>
            </w:pPr>
            <w:r w:rsidRPr="00347EBD">
              <w:t>(указывается фраза «на неопределенный срок» или указывается срок  (цель) до достижения которого (которой) кредитная организация – эмитент будет существовать)</w:t>
            </w:r>
          </w:p>
        </w:tc>
      </w:tr>
    </w:tbl>
    <w:p w:rsidR="00DD2A1C" w:rsidRPr="00347EBD" w:rsidRDefault="00DD2A1C" w:rsidP="00DD2A1C">
      <w:pPr>
        <w:pStyle w:val="em-4"/>
      </w:pPr>
    </w:p>
    <w:p w:rsidR="00B37CA9" w:rsidRPr="00347EBD" w:rsidRDefault="00B37CA9" w:rsidP="00DD2A1C">
      <w:pPr>
        <w:pStyle w:val="em-4"/>
        <w:rPr>
          <w:b/>
        </w:rPr>
      </w:pPr>
      <w:r w:rsidRPr="00347EBD">
        <w:rPr>
          <w:b/>
        </w:rPr>
        <w:t>Краткое описание истории создания и развития кредитной организации – эмитента</w:t>
      </w:r>
    </w:p>
    <w:tbl>
      <w:tblPr>
        <w:tblW w:w="0" w:type="auto"/>
        <w:tblLook w:val="01E0" w:firstRow="1" w:lastRow="1" w:firstColumn="1" w:lastColumn="1" w:noHBand="0" w:noVBand="0"/>
      </w:tblPr>
      <w:tblGrid>
        <w:gridCol w:w="10173"/>
      </w:tblGrid>
      <w:tr w:rsidR="002607E7" w:rsidRPr="00347EBD" w:rsidTr="00587D1E">
        <w:tc>
          <w:tcPr>
            <w:tcW w:w="10173" w:type="dxa"/>
          </w:tcPr>
          <w:p w:rsidR="002607E7" w:rsidRPr="00347EBD" w:rsidRDefault="002607E7" w:rsidP="002607E7">
            <w:pPr>
              <w:pStyle w:val="em-6"/>
            </w:pPr>
            <w:r w:rsidRPr="00347EBD">
              <w:t>(Указываются цели создания, миссия (при наличии) и иная информация о деятельности кредитной организации – эмитента, имеющая значение для принятии решения о приобретении ценных бумаг кредитной организации – эмитента)</w:t>
            </w:r>
          </w:p>
        </w:tc>
      </w:tr>
    </w:tbl>
    <w:p w:rsidR="002607E7" w:rsidRPr="00347EBD" w:rsidRDefault="00423039" w:rsidP="00DD2A1C">
      <w:pPr>
        <w:pStyle w:val="em-4"/>
      </w:pPr>
      <w:r w:rsidRPr="00347EBD">
        <w:t xml:space="preserve">Информация не приводится в связи с отсутствием изменений. </w:t>
      </w:r>
    </w:p>
    <w:p w:rsidR="00423039" w:rsidRPr="00347EBD" w:rsidRDefault="00423039" w:rsidP="00DD2A1C">
      <w:pPr>
        <w:pStyle w:val="em-4"/>
      </w:pPr>
    </w:p>
    <w:p w:rsidR="00B37CA9" w:rsidRPr="00347EBD" w:rsidRDefault="00B37CA9" w:rsidP="002607E7">
      <w:pPr>
        <w:pStyle w:val="em-7"/>
        <w:rPr>
          <w:sz w:val="20"/>
          <w:szCs w:val="20"/>
        </w:rPr>
      </w:pPr>
      <w:bookmarkStart w:id="35" w:name="_Toc419455947"/>
      <w:r w:rsidRPr="00347EBD">
        <w:t>3.1.4. Контактная информация</w:t>
      </w:r>
      <w:bookmarkEnd w:id="35"/>
    </w:p>
    <w:p w:rsidR="002607E7" w:rsidRPr="00347EBD"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607E7" w:rsidRPr="00347EBD" w:rsidTr="00F237F6">
        <w:tc>
          <w:tcPr>
            <w:tcW w:w="4785" w:type="dxa"/>
          </w:tcPr>
          <w:p w:rsidR="002607E7" w:rsidRPr="00347EBD" w:rsidRDefault="002607E7" w:rsidP="00F237F6">
            <w:pPr>
              <w:pStyle w:val="em-4"/>
              <w:ind w:firstLine="0"/>
            </w:pPr>
            <w:r w:rsidRPr="00347EBD">
              <w:t>Место нахождения кредитной организации – эмитента:</w:t>
            </w:r>
          </w:p>
        </w:tc>
        <w:tc>
          <w:tcPr>
            <w:tcW w:w="4785" w:type="dxa"/>
            <w:vAlign w:val="center"/>
          </w:tcPr>
          <w:p w:rsidR="007435DC" w:rsidRPr="00347EBD" w:rsidRDefault="007435DC" w:rsidP="007435DC">
            <w:pPr>
              <w:rPr>
                <w:sz w:val="20"/>
                <w:szCs w:val="20"/>
              </w:rPr>
            </w:pPr>
            <w:r w:rsidRPr="00347EBD">
              <w:rPr>
                <w:sz w:val="20"/>
                <w:szCs w:val="20"/>
              </w:rPr>
              <w:t>115432, г. Москва, пр-т Андропова, д.18, корп. 1 </w:t>
            </w:r>
          </w:p>
          <w:p w:rsidR="002607E7" w:rsidRPr="00347EBD" w:rsidRDefault="002607E7" w:rsidP="00F237F6">
            <w:pPr>
              <w:pStyle w:val="em-4"/>
              <w:ind w:firstLine="0"/>
              <w:jc w:val="center"/>
            </w:pPr>
          </w:p>
        </w:tc>
      </w:tr>
      <w:tr w:rsidR="0062217E" w:rsidRPr="00347EBD" w:rsidTr="00F237F6">
        <w:tc>
          <w:tcPr>
            <w:tcW w:w="4785" w:type="dxa"/>
          </w:tcPr>
          <w:p w:rsidR="0062217E" w:rsidRPr="00347EBD" w:rsidRDefault="0062217E" w:rsidP="00F237F6">
            <w:pPr>
              <w:pStyle w:val="em-4"/>
              <w:ind w:firstLine="0"/>
            </w:pPr>
            <w:r w:rsidRPr="00347EBD">
              <w:t>Адрес для направления почтовой корреспо</w:t>
            </w:r>
            <w:r w:rsidRPr="00347EBD">
              <w:t>н</w:t>
            </w:r>
            <w:r w:rsidRPr="00347EBD">
              <w:t>денции:</w:t>
            </w:r>
          </w:p>
        </w:tc>
        <w:tc>
          <w:tcPr>
            <w:tcW w:w="4785" w:type="dxa"/>
            <w:vAlign w:val="center"/>
          </w:tcPr>
          <w:p w:rsidR="0062217E" w:rsidRPr="00347EBD" w:rsidRDefault="0062217E" w:rsidP="0062217E">
            <w:pPr>
              <w:rPr>
                <w:sz w:val="20"/>
                <w:szCs w:val="20"/>
              </w:rPr>
            </w:pPr>
            <w:r w:rsidRPr="00347EBD">
              <w:rPr>
                <w:sz w:val="20"/>
                <w:szCs w:val="20"/>
              </w:rPr>
              <w:t>115</w:t>
            </w:r>
            <w:r w:rsidR="00BA640A" w:rsidRPr="00347EBD">
              <w:rPr>
                <w:sz w:val="20"/>
                <w:szCs w:val="20"/>
              </w:rPr>
              <w:t>432</w:t>
            </w:r>
            <w:r w:rsidRPr="00347EBD">
              <w:rPr>
                <w:sz w:val="20"/>
                <w:szCs w:val="20"/>
              </w:rPr>
              <w:t xml:space="preserve">, г. Москва, </w:t>
            </w:r>
            <w:r w:rsidR="00BE2710" w:rsidRPr="00347EBD">
              <w:rPr>
                <w:sz w:val="20"/>
                <w:szCs w:val="20"/>
              </w:rPr>
              <w:t>пр-</w:t>
            </w:r>
            <w:r w:rsidR="00BA640A" w:rsidRPr="00347EBD">
              <w:rPr>
                <w:sz w:val="20"/>
                <w:szCs w:val="20"/>
              </w:rPr>
              <w:t>т Андропова</w:t>
            </w:r>
            <w:r w:rsidRPr="00347EBD">
              <w:rPr>
                <w:sz w:val="20"/>
                <w:szCs w:val="20"/>
              </w:rPr>
              <w:t>, д.</w:t>
            </w:r>
            <w:r w:rsidR="00BA640A" w:rsidRPr="00347EBD">
              <w:rPr>
                <w:sz w:val="20"/>
                <w:szCs w:val="20"/>
              </w:rPr>
              <w:t>18, корп. 1</w:t>
            </w:r>
            <w:r w:rsidRPr="00347EBD">
              <w:rPr>
                <w:sz w:val="20"/>
                <w:szCs w:val="20"/>
              </w:rPr>
              <w:t> </w:t>
            </w:r>
          </w:p>
          <w:p w:rsidR="0062217E" w:rsidRPr="00347EBD" w:rsidRDefault="0062217E" w:rsidP="0062217E">
            <w:pPr>
              <w:pStyle w:val="em-4"/>
              <w:ind w:firstLine="0"/>
              <w:jc w:val="center"/>
            </w:pPr>
          </w:p>
        </w:tc>
      </w:tr>
      <w:tr w:rsidR="0062217E" w:rsidRPr="00347EBD" w:rsidTr="00F237F6">
        <w:tc>
          <w:tcPr>
            <w:tcW w:w="4785" w:type="dxa"/>
          </w:tcPr>
          <w:p w:rsidR="0062217E" w:rsidRPr="00347EBD" w:rsidRDefault="0062217E" w:rsidP="00F237F6">
            <w:pPr>
              <w:pStyle w:val="em-4"/>
              <w:ind w:firstLine="0"/>
            </w:pPr>
            <w:r w:rsidRPr="00347EBD">
              <w:t>Номер телефона, факса:</w:t>
            </w:r>
          </w:p>
        </w:tc>
        <w:tc>
          <w:tcPr>
            <w:tcW w:w="4785" w:type="dxa"/>
            <w:vAlign w:val="center"/>
          </w:tcPr>
          <w:p w:rsidR="0062217E" w:rsidRPr="00347EBD" w:rsidRDefault="0062217E" w:rsidP="000312CA">
            <w:pPr>
              <w:rPr>
                <w:sz w:val="20"/>
                <w:szCs w:val="20"/>
              </w:rPr>
            </w:pPr>
            <w:r w:rsidRPr="00347EBD">
              <w:rPr>
                <w:sz w:val="20"/>
                <w:szCs w:val="20"/>
              </w:rPr>
              <w:t> +7 (495) 921</w:t>
            </w:r>
            <w:r w:rsidR="00B140EC" w:rsidRPr="00347EBD">
              <w:rPr>
                <w:sz w:val="20"/>
                <w:szCs w:val="20"/>
              </w:rPr>
              <w:t>–</w:t>
            </w:r>
            <w:r w:rsidRPr="00347EBD">
              <w:rPr>
                <w:sz w:val="20"/>
                <w:szCs w:val="20"/>
              </w:rPr>
              <w:t>28</w:t>
            </w:r>
            <w:r w:rsidR="00B140EC" w:rsidRPr="00347EBD">
              <w:rPr>
                <w:sz w:val="20"/>
                <w:szCs w:val="20"/>
              </w:rPr>
              <w:t>–</w:t>
            </w:r>
            <w:r w:rsidRPr="00347EBD">
              <w:rPr>
                <w:sz w:val="20"/>
                <w:szCs w:val="20"/>
              </w:rPr>
              <w:t>00</w:t>
            </w:r>
          </w:p>
        </w:tc>
      </w:tr>
      <w:tr w:rsidR="0062217E" w:rsidRPr="00347EBD" w:rsidTr="00F237F6">
        <w:tc>
          <w:tcPr>
            <w:tcW w:w="4785" w:type="dxa"/>
          </w:tcPr>
          <w:p w:rsidR="0062217E" w:rsidRPr="00347EBD" w:rsidRDefault="0062217E" w:rsidP="00F237F6">
            <w:pPr>
              <w:pStyle w:val="em-4"/>
              <w:ind w:firstLine="0"/>
            </w:pPr>
            <w:r w:rsidRPr="00347EBD">
              <w:t>Адрес электронной почты:</w:t>
            </w:r>
          </w:p>
        </w:tc>
        <w:tc>
          <w:tcPr>
            <w:tcW w:w="4785" w:type="dxa"/>
            <w:vAlign w:val="center"/>
          </w:tcPr>
          <w:p w:rsidR="0062217E" w:rsidRPr="00347EBD" w:rsidRDefault="0062217E" w:rsidP="0046547E">
            <w:pPr>
              <w:rPr>
                <w:sz w:val="20"/>
                <w:szCs w:val="20"/>
              </w:rPr>
            </w:pPr>
            <w:r w:rsidRPr="00347EBD">
              <w:rPr>
                <w:sz w:val="20"/>
                <w:szCs w:val="20"/>
              </w:rPr>
              <w:t> </w:t>
            </w:r>
            <w:hyperlink r:id="rId17" w:history="1">
              <w:r w:rsidR="00EF20C3" w:rsidRPr="00347EBD">
                <w:rPr>
                  <w:rStyle w:val="af4"/>
                  <w:sz w:val="20"/>
                  <w:szCs w:val="20"/>
                  <w:lang w:val="en-US"/>
                </w:rPr>
                <w:t>info</w:t>
              </w:r>
              <w:r w:rsidR="00EF20C3" w:rsidRPr="00347EBD">
                <w:rPr>
                  <w:rStyle w:val="af4"/>
                  <w:sz w:val="20"/>
                  <w:szCs w:val="20"/>
                </w:rPr>
                <w:t>@</w:t>
              </w:r>
              <w:r w:rsidR="00EF20C3" w:rsidRPr="00347EBD">
                <w:rPr>
                  <w:rStyle w:val="af4"/>
                  <w:sz w:val="20"/>
                  <w:szCs w:val="20"/>
                  <w:lang w:val="en-US"/>
                </w:rPr>
                <w:t>mtsbank.ru</w:t>
              </w:r>
            </w:hyperlink>
          </w:p>
        </w:tc>
      </w:tr>
      <w:tr w:rsidR="0062217E" w:rsidRPr="00347EBD" w:rsidTr="00F237F6">
        <w:tc>
          <w:tcPr>
            <w:tcW w:w="4785" w:type="dxa"/>
          </w:tcPr>
          <w:p w:rsidR="0062217E" w:rsidRPr="00347EBD" w:rsidRDefault="0062217E" w:rsidP="00F237F6">
            <w:pPr>
              <w:pStyle w:val="em-4"/>
              <w:ind w:firstLine="0"/>
            </w:pPr>
            <w:r w:rsidRPr="00347EBD">
              <w:t xml:space="preserve">Адрес страницы (страниц) в сети Интернет, на которой (на которых) доступна информация о кредитной организации </w:t>
            </w:r>
            <w:r w:rsidR="00B140EC" w:rsidRPr="00347EBD">
              <w:t>–</w:t>
            </w:r>
            <w:r w:rsidRPr="00347EBD">
              <w:t xml:space="preserve"> эмитенте, выпуще</w:t>
            </w:r>
            <w:r w:rsidRPr="00347EBD">
              <w:t>н</w:t>
            </w:r>
            <w:r w:rsidRPr="00347EBD">
              <w:t>ных и (или) выпускаемых ею ценных бумагах</w:t>
            </w:r>
          </w:p>
        </w:tc>
        <w:tc>
          <w:tcPr>
            <w:tcW w:w="4785" w:type="dxa"/>
            <w:vAlign w:val="center"/>
          </w:tcPr>
          <w:p w:rsidR="0062217E" w:rsidRPr="00347EBD" w:rsidRDefault="00737E37" w:rsidP="000312CA">
            <w:pPr>
              <w:rPr>
                <w:sz w:val="20"/>
                <w:szCs w:val="20"/>
              </w:rPr>
            </w:pPr>
            <w:hyperlink r:id="rId18" w:history="1">
              <w:r w:rsidR="0062217E" w:rsidRPr="00347EBD">
                <w:rPr>
                  <w:rStyle w:val="af4"/>
                  <w:sz w:val="20"/>
                  <w:szCs w:val="20"/>
                  <w:lang w:val="en-US"/>
                </w:rPr>
                <w:t>www</w:t>
              </w:r>
              <w:r w:rsidR="0062217E" w:rsidRPr="00347EBD">
                <w:rPr>
                  <w:rStyle w:val="af4"/>
                  <w:sz w:val="20"/>
                  <w:szCs w:val="20"/>
                </w:rPr>
                <w:t>.</w:t>
              </w:r>
              <w:proofErr w:type="spellStart"/>
              <w:r w:rsidR="0062217E" w:rsidRPr="00347EBD">
                <w:rPr>
                  <w:rStyle w:val="af4"/>
                  <w:sz w:val="20"/>
                  <w:szCs w:val="20"/>
                  <w:lang w:val="en-US"/>
                </w:rPr>
                <w:t>mtsbank</w:t>
              </w:r>
              <w:proofErr w:type="spellEnd"/>
              <w:r w:rsidR="0062217E" w:rsidRPr="00347EBD">
                <w:rPr>
                  <w:rStyle w:val="af4"/>
                  <w:sz w:val="20"/>
                  <w:szCs w:val="20"/>
                </w:rPr>
                <w:t>.</w:t>
              </w:r>
              <w:proofErr w:type="spellStart"/>
              <w:r w:rsidR="0062217E" w:rsidRPr="00347EBD">
                <w:rPr>
                  <w:rStyle w:val="af4"/>
                  <w:sz w:val="20"/>
                  <w:szCs w:val="20"/>
                  <w:lang w:val="en-US"/>
                </w:rPr>
                <w:t>ru</w:t>
              </w:r>
              <w:proofErr w:type="spellEnd"/>
            </w:hyperlink>
          </w:p>
        </w:tc>
      </w:tr>
    </w:tbl>
    <w:p w:rsidR="002607E7" w:rsidRPr="00347EBD" w:rsidRDefault="002607E7" w:rsidP="002607E7">
      <w:pPr>
        <w:pStyle w:val="em-4"/>
      </w:pPr>
    </w:p>
    <w:p w:rsidR="002607E7" w:rsidRPr="00347EBD" w:rsidRDefault="002607E7" w:rsidP="002607E7">
      <w:pPr>
        <w:pStyle w:val="em-4"/>
      </w:pPr>
      <w:r w:rsidRPr="00347EBD">
        <w:t xml:space="preserve">Сведения о специальном подразделении кредитной организации </w:t>
      </w:r>
      <w:r w:rsidR="00B140EC" w:rsidRPr="00347EBD">
        <w:t>–</w:t>
      </w:r>
      <w:r w:rsidRPr="00347EBD">
        <w:t xml:space="preserve"> эмитента (третьего лица) по работе с акционерами и инвесторами кредитной организации – эмитента</w:t>
      </w:r>
      <w:r w:rsidRPr="00347EBD">
        <w:rPr>
          <w:rStyle w:val="af0"/>
          <w:vanish/>
        </w:rPr>
        <w:footnoteReference w:id="27"/>
      </w:r>
      <w:r w:rsidRPr="00347EBD">
        <w:t>:</w:t>
      </w:r>
    </w:p>
    <w:p w:rsidR="002607E7" w:rsidRPr="00347EBD" w:rsidRDefault="002607E7" w:rsidP="002607E7">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607E7" w:rsidRPr="00347EBD" w:rsidTr="00F237F6">
        <w:tc>
          <w:tcPr>
            <w:tcW w:w="4785" w:type="dxa"/>
          </w:tcPr>
          <w:p w:rsidR="002607E7" w:rsidRPr="00347EBD" w:rsidRDefault="005A5FC3" w:rsidP="00F237F6">
            <w:pPr>
              <w:pStyle w:val="em-4"/>
              <w:ind w:firstLine="0"/>
              <w:rPr>
                <w:sz w:val="20"/>
                <w:szCs w:val="20"/>
              </w:rPr>
            </w:pPr>
            <w:r w:rsidRPr="00347EBD">
              <w:rPr>
                <w:sz w:val="20"/>
                <w:szCs w:val="20"/>
              </w:rPr>
              <w:t>Место нахождения:</w:t>
            </w:r>
          </w:p>
        </w:tc>
        <w:tc>
          <w:tcPr>
            <w:tcW w:w="4785" w:type="dxa"/>
          </w:tcPr>
          <w:p w:rsidR="002607E7" w:rsidRPr="00347EBD" w:rsidRDefault="000312CA" w:rsidP="00F237F6">
            <w:pPr>
              <w:pStyle w:val="em-4"/>
              <w:ind w:firstLine="0"/>
              <w:rPr>
                <w:sz w:val="20"/>
                <w:szCs w:val="20"/>
              </w:rPr>
            </w:pPr>
            <w:r w:rsidRPr="00347EBD">
              <w:rPr>
                <w:sz w:val="20"/>
                <w:szCs w:val="20"/>
              </w:rPr>
              <w:t>Специальное подразделение по работе с акционер</w:t>
            </w:r>
            <w:r w:rsidRPr="00347EBD">
              <w:rPr>
                <w:sz w:val="20"/>
                <w:szCs w:val="20"/>
              </w:rPr>
              <w:t>а</w:t>
            </w:r>
            <w:r w:rsidRPr="00347EBD">
              <w:rPr>
                <w:sz w:val="20"/>
                <w:szCs w:val="20"/>
              </w:rPr>
              <w:t>ми отсутствует</w:t>
            </w:r>
          </w:p>
        </w:tc>
      </w:tr>
      <w:tr w:rsidR="002607E7" w:rsidRPr="00347EBD" w:rsidTr="00F237F6">
        <w:tc>
          <w:tcPr>
            <w:tcW w:w="4785" w:type="dxa"/>
          </w:tcPr>
          <w:p w:rsidR="002607E7" w:rsidRPr="00347EBD" w:rsidRDefault="005A5FC3" w:rsidP="00F237F6">
            <w:pPr>
              <w:pStyle w:val="em-4"/>
              <w:ind w:firstLine="0"/>
              <w:rPr>
                <w:sz w:val="20"/>
                <w:szCs w:val="20"/>
              </w:rPr>
            </w:pPr>
            <w:r w:rsidRPr="00347EBD">
              <w:rPr>
                <w:sz w:val="20"/>
                <w:szCs w:val="20"/>
              </w:rPr>
              <w:t>Номер телефона, факса:</w:t>
            </w:r>
          </w:p>
        </w:tc>
        <w:tc>
          <w:tcPr>
            <w:tcW w:w="4785" w:type="dxa"/>
          </w:tcPr>
          <w:p w:rsidR="002607E7" w:rsidRPr="00347EBD" w:rsidRDefault="00B140EC" w:rsidP="00F237F6">
            <w:pPr>
              <w:pStyle w:val="em-4"/>
              <w:ind w:firstLine="0"/>
              <w:rPr>
                <w:sz w:val="20"/>
                <w:szCs w:val="20"/>
              </w:rPr>
            </w:pPr>
            <w:r w:rsidRPr="00347EBD">
              <w:rPr>
                <w:sz w:val="20"/>
                <w:szCs w:val="20"/>
              </w:rPr>
              <w:t>–</w:t>
            </w:r>
          </w:p>
        </w:tc>
      </w:tr>
      <w:tr w:rsidR="002607E7" w:rsidRPr="00347EBD" w:rsidTr="00F237F6">
        <w:tc>
          <w:tcPr>
            <w:tcW w:w="4785" w:type="dxa"/>
          </w:tcPr>
          <w:p w:rsidR="002607E7" w:rsidRPr="00347EBD" w:rsidRDefault="005A5FC3" w:rsidP="00F237F6">
            <w:pPr>
              <w:pStyle w:val="em-4"/>
              <w:ind w:firstLine="0"/>
              <w:rPr>
                <w:sz w:val="20"/>
                <w:szCs w:val="20"/>
              </w:rPr>
            </w:pPr>
            <w:r w:rsidRPr="00347EBD">
              <w:rPr>
                <w:sz w:val="20"/>
                <w:szCs w:val="20"/>
              </w:rPr>
              <w:t>Адрес электронной почты:</w:t>
            </w:r>
          </w:p>
        </w:tc>
        <w:tc>
          <w:tcPr>
            <w:tcW w:w="4785" w:type="dxa"/>
          </w:tcPr>
          <w:p w:rsidR="002607E7" w:rsidRPr="00347EBD" w:rsidRDefault="00B140EC" w:rsidP="00F237F6">
            <w:pPr>
              <w:pStyle w:val="em-4"/>
              <w:ind w:firstLine="0"/>
              <w:rPr>
                <w:sz w:val="20"/>
                <w:szCs w:val="20"/>
              </w:rPr>
            </w:pPr>
            <w:r w:rsidRPr="00347EBD">
              <w:rPr>
                <w:sz w:val="20"/>
                <w:szCs w:val="20"/>
              </w:rPr>
              <w:t>–</w:t>
            </w:r>
          </w:p>
        </w:tc>
      </w:tr>
      <w:tr w:rsidR="005A5FC3" w:rsidRPr="00347EBD" w:rsidTr="00F237F6">
        <w:tc>
          <w:tcPr>
            <w:tcW w:w="4785" w:type="dxa"/>
          </w:tcPr>
          <w:p w:rsidR="005A5FC3" w:rsidRPr="00347EBD" w:rsidRDefault="005A5FC3" w:rsidP="00F237F6">
            <w:pPr>
              <w:pStyle w:val="em-4"/>
              <w:ind w:firstLine="0"/>
              <w:rPr>
                <w:sz w:val="20"/>
                <w:szCs w:val="20"/>
              </w:rPr>
            </w:pPr>
            <w:r w:rsidRPr="00347EBD">
              <w:rPr>
                <w:sz w:val="20"/>
                <w:szCs w:val="20"/>
              </w:rPr>
              <w:t>Адрес страницы в сети Интернет:</w:t>
            </w:r>
          </w:p>
        </w:tc>
        <w:tc>
          <w:tcPr>
            <w:tcW w:w="4785" w:type="dxa"/>
          </w:tcPr>
          <w:p w:rsidR="005A5FC3" w:rsidRPr="00347EBD" w:rsidRDefault="00B140EC" w:rsidP="00F237F6">
            <w:pPr>
              <w:pStyle w:val="em-4"/>
              <w:ind w:firstLine="0"/>
              <w:rPr>
                <w:sz w:val="20"/>
                <w:szCs w:val="20"/>
              </w:rPr>
            </w:pPr>
            <w:r w:rsidRPr="00347EBD">
              <w:rPr>
                <w:sz w:val="20"/>
                <w:szCs w:val="20"/>
              </w:rPr>
              <w:t>–</w:t>
            </w:r>
          </w:p>
        </w:tc>
      </w:tr>
    </w:tbl>
    <w:p w:rsidR="002607E7" w:rsidRPr="00347EBD" w:rsidRDefault="002607E7" w:rsidP="002607E7">
      <w:pPr>
        <w:pStyle w:val="em-4"/>
      </w:pPr>
    </w:p>
    <w:p w:rsidR="00B37CA9" w:rsidRPr="00347EBD" w:rsidRDefault="00B37CA9" w:rsidP="00237042">
      <w:pPr>
        <w:pStyle w:val="em-7"/>
      </w:pPr>
      <w:bookmarkStart w:id="36" w:name="_Toc419455948"/>
      <w:r w:rsidRPr="00347EBD">
        <w:t>3.1.5. Идентификационный номер налогоплательщика</w:t>
      </w:r>
      <w:bookmarkEnd w:id="36"/>
      <w:r w:rsidRPr="00347EBD">
        <w:t xml:space="preserve"> </w:t>
      </w:r>
    </w:p>
    <w:p w:rsidR="00237042" w:rsidRPr="00347EBD"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2"/>
      </w:tblGrid>
      <w:tr w:rsidR="00237042" w:rsidRPr="00347EBD" w:rsidTr="00F237F6">
        <w:tc>
          <w:tcPr>
            <w:tcW w:w="1908" w:type="dxa"/>
          </w:tcPr>
          <w:p w:rsidR="00237042" w:rsidRPr="00347EBD" w:rsidRDefault="00237042" w:rsidP="00F237F6">
            <w:pPr>
              <w:pStyle w:val="em-4"/>
              <w:ind w:firstLine="0"/>
            </w:pPr>
            <w:r w:rsidRPr="00347EBD">
              <w:t>ИНН:</w:t>
            </w:r>
          </w:p>
        </w:tc>
        <w:tc>
          <w:tcPr>
            <w:tcW w:w="7662" w:type="dxa"/>
          </w:tcPr>
          <w:p w:rsidR="00237042" w:rsidRPr="00347EBD" w:rsidRDefault="000312CA" w:rsidP="00F237F6">
            <w:pPr>
              <w:pStyle w:val="em-4"/>
              <w:ind w:firstLine="0"/>
            </w:pPr>
            <w:r w:rsidRPr="00347EBD">
              <w:t>7702045051</w:t>
            </w:r>
          </w:p>
        </w:tc>
      </w:tr>
    </w:tbl>
    <w:p w:rsidR="00237042" w:rsidRPr="00347EBD" w:rsidRDefault="00237042" w:rsidP="00237042">
      <w:pPr>
        <w:pStyle w:val="em-4"/>
        <w:rPr>
          <w:lang w:val="en-US"/>
        </w:rPr>
      </w:pPr>
    </w:p>
    <w:p w:rsidR="005A3580" w:rsidRPr="00347EBD" w:rsidRDefault="005A3580" w:rsidP="005A3580">
      <w:pPr>
        <w:pStyle w:val="em-7"/>
      </w:pPr>
      <w:bookmarkStart w:id="37" w:name="_Toc324785334"/>
      <w:bookmarkStart w:id="38" w:name="_Toc419455949"/>
      <w:r w:rsidRPr="00347EBD">
        <w:t>3.1.6. Филиалы и представительства кредитной организации – эмитента</w:t>
      </w:r>
      <w:bookmarkEnd w:id="37"/>
      <w:bookmarkEnd w:id="38"/>
    </w:p>
    <w:p w:rsidR="001B2B0A" w:rsidRPr="00347EBD" w:rsidRDefault="001B2B0A" w:rsidP="005A3580">
      <w:pPr>
        <w:pStyle w:val="em-7"/>
      </w:pPr>
    </w:p>
    <w:p w:rsidR="0002011B" w:rsidRPr="00347EBD" w:rsidRDefault="0002011B" w:rsidP="005A3580">
      <w:pPr>
        <w:pStyle w:val="em-7"/>
        <w:rPr>
          <w:color w:val="FF0000"/>
        </w:rPr>
      </w:pPr>
    </w:p>
    <w:p w:rsidR="006C1AFC" w:rsidRPr="00347EBD" w:rsidRDefault="00423039" w:rsidP="00237042">
      <w:pPr>
        <w:pStyle w:val="em-4"/>
      </w:pPr>
      <w:r w:rsidRPr="00347EBD">
        <w:t>Информация не приводится в связи с отсутствием изменений.</w:t>
      </w:r>
    </w:p>
    <w:p w:rsidR="00423039" w:rsidRPr="00347EBD" w:rsidRDefault="00423039" w:rsidP="00237042">
      <w:pPr>
        <w:pStyle w:val="em-4"/>
      </w:pPr>
    </w:p>
    <w:p w:rsidR="00B37CA9" w:rsidRPr="00347EBD" w:rsidRDefault="00B37CA9" w:rsidP="00237042">
      <w:pPr>
        <w:pStyle w:val="em-1"/>
      </w:pPr>
      <w:bookmarkStart w:id="39" w:name="_Toc419455950"/>
      <w:r w:rsidRPr="00347EBD">
        <w:t xml:space="preserve">3.2. Основная хозяйственная деятельность кредитной организации </w:t>
      </w:r>
      <w:r w:rsidR="00B140EC" w:rsidRPr="00347EBD">
        <w:t>–</w:t>
      </w:r>
      <w:r w:rsidRPr="00347EBD">
        <w:t xml:space="preserve"> эмитента</w:t>
      </w:r>
      <w:bookmarkEnd w:id="39"/>
    </w:p>
    <w:p w:rsidR="00B37CA9" w:rsidRPr="00347EBD" w:rsidRDefault="00B37CA9" w:rsidP="00237042">
      <w:pPr>
        <w:pStyle w:val="em-4"/>
      </w:pPr>
    </w:p>
    <w:p w:rsidR="00B37CA9" w:rsidRPr="00347EBD" w:rsidRDefault="00B37CA9" w:rsidP="00237042">
      <w:pPr>
        <w:pStyle w:val="em-7"/>
      </w:pPr>
      <w:bookmarkStart w:id="40" w:name="_Toc419455951"/>
      <w:r w:rsidRPr="00347EBD">
        <w:lastRenderedPageBreak/>
        <w:t xml:space="preserve">3.2.1. </w:t>
      </w:r>
      <w:r w:rsidR="00E51F07" w:rsidRPr="00347EBD">
        <w:t>Основные виды экономической деятельности</w:t>
      </w:r>
      <w:r w:rsidRPr="00347EBD">
        <w:t xml:space="preserve"> кредитной организации – эмитента</w:t>
      </w:r>
      <w:bookmarkEnd w:id="40"/>
    </w:p>
    <w:p w:rsidR="00237042" w:rsidRPr="00347EBD" w:rsidRDefault="00237042" w:rsidP="00237042">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7662"/>
      </w:tblGrid>
      <w:tr w:rsidR="00237042" w:rsidRPr="00347EBD" w:rsidTr="00F237F6">
        <w:tc>
          <w:tcPr>
            <w:tcW w:w="1908" w:type="dxa"/>
          </w:tcPr>
          <w:p w:rsidR="00237042" w:rsidRPr="00347EBD" w:rsidRDefault="00237042" w:rsidP="00F237F6">
            <w:pPr>
              <w:pStyle w:val="em-4"/>
              <w:ind w:firstLine="0"/>
            </w:pPr>
            <w:r w:rsidRPr="00347EBD">
              <w:t>ОКВЭД:</w:t>
            </w:r>
          </w:p>
        </w:tc>
        <w:tc>
          <w:tcPr>
            <w:tcW w:w="7662" w:type="dxa"/>
          </w:tcPr>
          <w:p w:rsidR="00237042" w:rsidRPr="00347EBD" w:rsidRDefault="00D1222A" w:rsidP="00F237F6">
            <w:pPr>
              <w:pStyle w:val="em-4"/>
              <w:ind w:firstLine="0"/>
            </w:pPr>
            <w:r w:rsidRPr="00347EBD">
              <w:t>65.12</w:t>
            </w:r>
          </w:p>
        </w:tc>
      </w:tr>
    </w:tbl>
    <w:p w:rsidR="00237042" w:rsidRPr="00347EBD" w:rsidRDefault="00237042" w:rsidP="00237042">
      <w:pPr>
        <w:pStyle w:val="em-4"/>
      </w:pPr>
    </w:p>
    <w:p w:rsidR="007C2E2A" w:rsidRPr="00347EBD" w:rsidRDefault="007C2E2A" w:rsidP="007C2E2A">
      <w:pPr>
        <w:pStyle w:val="em-7"/>
      </w:pPr>
      <w:bookmarkStart w:id="41" w:name="_Toc419455952"/>
      <w:r w:rsidRPr="00347EBD">
        <w:t>3.2.2. Сведения о наличии у кредитной организации – эмитента разрешений (лицензий), допу</w:t>
      </w:r>
      <w:r w:rsidRPr="00347EBD">
        <w:t>с</w:t>
      </w:r>
      <w:r w:rsidRPr="00347EBD">
        <w:t>ков к отдельным видам работ</w:t>
      </w:r>
      <w:bookmarkEnd w:id="41"/>
      <w:r w:rsidRPr="00347EBD">
        <w:rPr>
          <w:rStyle w:val="af0"/>
          <w:vanish/>
        </w:rPr>
        <w:footnoteReference w:id="28"/>
      </w:r>
    </w:p>
    <w:p w:rsidR="007C2E2A" w:rsidRPr="00347EBD" w:rsidRDefault="007C2E2A" w:rsidP="007C2E2A">
      <w:pPr>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8"/>
        <w:gridCol w:w="4500"/>
      </w:tblGrid>
      <w:tr w:rsidR="007C2E2A" w:rsidRPr="00347EBD" w:rsidTr="009D1DE2">
        <w:tc>
          <w:tcPr>
            <w:tcW w:w="4968" w:type="dxa"/>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vAlign w:val="center"/>
          </w:tcPr>
          <w:p w:rsidR="007C2E2A" w:rsidRPr="00347EBD" w:rsidRDefault="007C2E2A" w:rsidP="009D1DE2">
            <w:pPr>
              <w:spacing w:before="60"/>
              <w:rPr>
                <w:b/>
                <w:bCs/>
                <w:sz w:val="22"/>
                <w:szCs w:val="22"/>
                <w:lang w:val="en-US"/>
              </w:rPr>
            </w:pPr>
            <w:r w:rsidRPr="00347EBD">
              <w:rPr>
                <w:b/>
                <w:bCs/>
                <w:sz w:val="22"/>
                <w:szCs w:val="22"/>
              </w:rPr>
              <w:t>Генеральная лицензия</w:t>
            </w:r>
          </w:p>
        </w:tc>
      </w:tr>
      <w:tr w:rsidR="007C2E2A" w:rsidRPr="00347EBD" w:rsidTr="009D1DE2">
        <w:tc>
          <w:tcPr>
            <w:tcW w:w="4968" w:type="dxa"/>
          </w:tcPr>
          <w:p w:rsidR="007C2E2A" w:rsidRPr="00347EBD" w:rsidRDefault="007C2E2A" w:rsidP="009D1DE2">
            <w:pPr>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t>ным видам работ</w:t>
            </w:r>
          </w:p>
        </w:tc>
        <w:tc>
          <w:tcPr>
            <w:tcW w:w="4500" w:type="dxa"/>
            <w:vAlign w:val="center"/>
          </w:tcPr>
          <w:p w:rsidR="007C2E2A" w:rsidRPr="00347EBD" w:rsidRDefault="007C2E2A" w:rsidP="009D1DE2">
            <w:pPr>
              <w:spacing w:before="60"/>
              <w:rPr>
                <w:sz w:val="22"/>
                <w:szCs w:val="22"/>
                <w:lang w:val="en-US"/>
              </w:rPr>
            </w:pPr>
            <w:r w:rsidRPr="00347EBD">
              <w:rPr>
                <w:sz w:val="22"/>
                <w:szCs w:val="22"/>
              </w:rPr>
              <w:t xml:space="preserve">№2268 </w:t>
            </w: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Дата выдачи лицензии (разрешения, допуска)</w:t>
            </w:r>
          </w:p>
        </w:tc>
        <w:tc>
          <w:tcPr>
            <w:tcW w:w="4500" w:type="dxa"/>
            <w:vAlign w:val="center"/>
          </w:tcPr>
          <w:p w:rsidR="007C2E2A" w:rsidRPr="00347EBD" w:rsidRDefault="007C2E2A" w:rsidP="004676A7">
            <w:pPr>
              <w:rPr>
                <w:sz w:val="22"/>
                <w:szCs w:val="22"/>
              </w:rPr>
            </w:pPr>
            <w:r w:rsidRPr="00347EBD">
              <w:rPr>
                <w:sz w:val="22"/>
                <w:szCs w:val="22"/>
              </w:rPr>
              <w:t>13.02.2012 </w:t>
            </w: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vAlign w:val="center"/>
          </w:tcPr>
          <w:p w:rsidR="007C2E2A" w:rsidRPr="00347EBD" w:rsidRDefault="007C2E2A" w:rsidP="009D1DE2">
            <w:pPr>
              <w:rPr>
                <w:sz w:val="22"/>
                <w:szCs w:val="22"/>
              </w:rPr>
            </w:pPr>
            <w:r w:rsidRPr="00347EBD">
              <w:rPr>
                <w:sz w:val="22"/>
                <w:szCs w:val="22"/>
              </w:rPr>
              <w:t>Центральный банк Российской Федерации </w:t>
            </w: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vAlign w:val="center"/>
          </w:tcPr>
          <w:p w:rsidR="007C2E2A" w:rsidRPr="00347EBD" w:rsidRDefault="007C2E2A" w:rsidP="009D1DE2">
            <w:pPr>
              <w:rPr>
                <w:sz w:val="22"/>
                <w:szCs w:val="22"/>
              </w:rPr>
            </w:pPr>
            <w:r w:rsidRPr="00347EBD">
              <w:rPr>
                <w:sz w:val="22"/>
                <w:szCs w:val="22"/>
              </w:rPr>
              <w:t>бессрочная </w:t>
            </w:r>
          </w:p>
        </w:tc>
      </w:tr>
      <w:tr w:rsidR="007C2E2A" w:rsidRPr="00347EBD" w:rsidTr="009D1DE2">
        <w:tc>
          <w:tcPr>
            <w:tcW w:w="4968" w:type="dxa"/>
          </w:tcPr>
          <w:p w:rsidR="007C2E2A" w:rsidRPr="00347EBD" w:rsidRDefault="007C2E2A" w:rsidP="009D1DE2">
            <w:pPr>
              <w:jc w:val="both"/>
              <w:rPr>
                <w:sz w:val="22"/>
                <w:szCs w:val="22"/>
              </w:rPr>
            </w:pPr>
          </w:p>
        </w:tc>
        <w:tc>
          <w:tcPr>
            <w:tcW w:w="4500" w:type="dxa"/>
            <w:vAlign w:val="center"/>
          </w:tcPr>
          <w:p w:rsidR="007C2E2A" w:rsidRPr="00347EBD" w:rsidRDefault="007C2E2A" w:rsidP="009D1DE2">
            <w:pPr>
              <w:spacing w:before="60"/>
              <w:rPr>
                <w:b/>
                <w:bCs/>
                <w:sz w:val="22"/>
                <w:szCs w:val="22"/>
              </w:rPr>
            </w:pP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vAlign w:val="center"/>
          </w:tcPr>
          <w:p w:rsidR="007C2E2A" w:rsidRPr="00347EBD" w:rsidRDefault="007C2E2A" w:rsidP="009D1DE2">
            <w:pPr>
              <w:spacing w:before="60"/>
              <w:rPr>
                <w:b/>
                <w:bCs/>
                <w:sz w:val="22"/>
                <w:szCs w:val="22"/>
              </w:rPr>
            </w:pPr>
            <w:r w:rsidRPr="00347EBD">
              <w:rPr>
                <w:b/>
                <w:bCs/>
                <w:sz w:val="22"/>
                <w:szCs w:val="22"/>
              </w:rPr>
              <w:t>Лицензия на совершение банковских оп</w:t>
            </w:r>
            <w:r w:rsidRPr="00347EBD">
              <w:rPr>
                <w:b/>
                <w:bCs/>
                <w:sz w:val="22"/>
                <w:szCs w:val="22"/>
              </w:rPr>
              <w:t>е</w:t>
            </w:r>
            <w:r w:rsidRPr="00347EBD">
              <w:rPr>
                <w:b/>
                <w:bCs/>
                <w:sz w:val="22"/>
                <w:szCs w:val="22"/>
              </w:rPr>
              <w:t>раций с драгоценными металлами</w:t>
            </w:r>
          </w:p>
        </w:tc>
      </w:tr>
      <w:tr w:rsidR="007C2E2A" w:rsidRPr="00347EBD" w:rsidTr="009D1DE2">
        <w:tc>
          <w:tcPr>
            <w:tcW w:w="4968" w:type="dxa"/>
          </w:tcPr>
          <w:p w:rsidR="007C2E2A" w:rsidRPr="00347EBD" w:rsidRDefault="007C2E2A" w:rsidP="009D1DE2">
            <w:pPr>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t>ным видам работ</w:t>
            </w:r>
          </w:p>
        </w:tc>
        <w:tc>
          <w:tcPr>
            <w:tcW w:w="4500" w:type="dxa"/>
            <w:vAlign w:val="center"/>
          </w:tcPr>
          <w:p w:rsidR="007C2E2A" w:rsidRPr="00347EBD" w:rsidRDefault="007C2E2A" w:rsidP="009D1DE2">
            <w:pPr>
              <w:spacing w:before="60"/>
              <w:rPr>
                <w:sz w:val="22"/>
                <w:szCs w:val="22"/>
                <w:lang w:val="en-US"/>
              </w:rPr>
            </w:pPr>
            <w:r w:rsidRPr="00347EBD">
              <w:rPr>
                <w:sz w:val="22"/>
                <w:szCs w:val="22"/>
              </w:rPr>
              <w:t xml:space="preserve">№2268 </w:t>
            </w: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Дата выдачи лицензии (разрешения, допуска)</w:t>
            </w:r>
          </w:p>
        </w:tc>
        <w:tc>
          <w:tcPr>
            <w:tcW w:w="4500" w:type="dxa"/>
            <w:vAlign w:val="center"/>
          </w:tcPr>
          <w:p w:rsidR="007C2E2A" w:rsidRPr="00347EBD" w:rsidRDefault="007C2E2A" w:rsidP="004676A7">
            <w:pPr>
              <w:rPr>
                <w:sz w:val="22"/>
                <w:szCs w:val="22"/>
              </w:rPr>
            </w:pPr>
            <w:r w:rsidRPr="00347EBD">
              <w:rPr>
                <w:sz w:val="22"/>
                <w:szCs w:val="22"/>
              </w:rPr>
              <w:t>13.02.2012 </w:t>
            </w: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vAlign w:val="center"/>
          </w:tcPr>
          <w:p w:rsidR="007C2E2A" w:rsidRPr="00347EBD" w:rsidRDefault="007C2E2A" w:rsidP="009D1DE2">
            <w:pPr>
              <w:rPr>
                <w:sz w:val="22"/>
                <w:szCs w:val="22"/>
              </w:rPr>
            </w:pPr>
            <w:r w:rsidRPr="00347EBD">
              <w:rPr>
                <w:sz w:val="22"/>
                <w:szCs w:val="22"/>
              </w:rPr>
              <w:t>Центральный банк Российской Федерации </w:t>
            </w:r>
          </w:p>
        </w:tc>
      </w:tr>
      <w:tr w:rsidR="007C2E2A" w:rsidRPr="00347EBD" w:rsidTr="009D1DE2">
        <w:tc>
          <w:tcPr>
            <w:tcW w:w="4968" w:type="dxa"/>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vAlign w:val="center"/>
          </w:tcPr>
          <w:p w:rsidR="007C2E2A" w:rsidRPr="00347EBD" w:rsidRDefault="007C2E2A" w:rsidP="009D1DE2">
            <w:pPr>
              <w:rPr>
                <w:sz w:val="22"/>
                <w:szCs w:val="22"/>
              </w:rPr>
            </w:pPr>
            <w:r w:rsidRPr="00347EBD">
              <w:rPr>
                <w:sz w:val="22"/>
                <w:szCs w:val="22"/>
              </w:rPr>
              <w:t>бессрочная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spacing w:before="60"/>
              <w:jc w:val="both"/>
              <w:rPr>
                <w:b/>
                <w:bCs/>
                <w:sz w:val="22"/>
                <w:szCs w:val="22"/>
                <w:lang w:val="en-US"/>
              </w:rPr>
            </w:pPr>
            <w:r w:rsidRPr="00347EBD">
              <w:rPr>
                <w:b/>
                <w:bCs/>
                <w:sz w:val="22"/>
                <w:szCs w:val="22"/>
              </w:rPr>
              <w:t>Лицензия на депозитарную деятельность</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 177–04660–000100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4676A7">
            <w:pPr>
              <w:rPr>
                <w:sz w:val="22"/>
                <w:szCs w:val="22"/>
              </w:rPr>
            </w:pPr>
            <w:r w:rsidRPr="00347EBD">
              <w:rPr>
                <w:sz w:val="22"/>
                <w:szCs w:val="22"/>
              </w:rPr>
              <w:t>24.01.2001 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Федеральная комиссия по рынку ценных б</w:t>
            </w:r>
            <w:r w:rsidRPr="00347EBD">
              <w:rPr>
                <w:sz w:val="22"/>
                <w:szCs w:val="22"/>
              </w:rPr>
              <w:t>у</w:t>
            </w:r>
            <w:r w:rsidRPr="00347EBD">
              <w:rPr>
                <w:sz w:val="22"/>
                <w:szCs w:val="22"/>
              </w:rPr>
              <w:t>маг</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без ограничения срока действия</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b/>
                <w:bCs/>
                <w:sz w:val="22"/>
                <w:szCs w:val="22"/>
              </w:rPr>
            </w:pPr>
            <w:r w:rsidRPr="00347EBD">
              <w:rPr>
                <w:b/>
                <w:bCs/>
                <w:sz w:val="22"/>
                <w:szCs w:val="22"/>
              </w:rPr>
              <w:t>Лицензия на деятельность по управлению ценными бумагами</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 177–04649–001000</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4676A7">
            <w:pPr>
              <w:rPr>
                <w:sz w:val="22"/>
                <w:szCs w:val="22"/>
              </w:rPr>
            </w:pPr>
            <w:r w:rsidRPr="00347EBD">
              <w:rPr>
                <w:sz w:val="22"/>
                <w:szCs w:val="22"/>
              </w:rPr>
              <w:t>24.01.2001 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jc w:val="both"/>
              <w:rPr>
                <w:sz w:val="22"/>
                <w:szCs w:val="22"/>
              </w:rPr>
            </w:pPr>
            <w:r w:rsidRPr="00347EBD">
              <w:rPr>
                <w:sz w:val="22"/>
                <w:szCs w:val="22"/>
              </w:rPr>
              <w:t>Федеральная комиссия по рынку ценных б</w:t>
            </w:r>
            <w:r w:rsidRPr="00347EBD">
              <w:rPr>
                <w:sz w:val="22"/>
                <w:szCs w:val="22"/>
              </w:rPr>
              <w:t>у</w:t>
            </w:r>
            <w:r w:rsidRPr="00347EBD">
              <w:rPr>
                <w:sz w:val="22"/>
                <w:szCs w:val="22"/>
              </w:rPr>
              <w:t xml:space="preserve">маг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без ограничения срока действия</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spacing w:before="60"/>
              <w:jc w:val="both"/>
              <w:rPr>
                <w:b/>
                <w:bCs/>
                <w:sz w:val="22"/>
                <w:szCs w:val="22"/>
                <w:lang w:val="en-US"/>
              </w:rPr>
            </w:pPr>
            <w:r w:rsidRPr="00347EBD">
              <w:rPr>
                <w:b/>
                <w:bCs/>
                <w:sz w:val="22"/>
                <w:szCs w:val="22"/>
              </w:rPr>
              <w:t>Лицензия на дилерскую деятельность</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 177–04635–010000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24.01.2001г.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Федеральная комиссия по рынку ценных б</w:t>
            </w:r>
            <w:r w:rsidRPr="00347EBD">
              <w:rPr>
                <w:sz w:val="22"/>
                <w:szCs w:val="22"/>
              </w:rPr>
              <w:t>у</w:t>
            </w:r>
            <w:r w:rsidRPr="00347EBD">
              <w:rPr>
                <w:sz w:val="22"/>
                <w:szCs w:val="22"/>
              </w:rPr>
              <w:t xml:space="preserve">маг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без ограничения срока действия</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spacing w:before="60"/>
              <w:jc w:val="both"/>
              <w:rPr>
                <w:b/>
                <w:bCs/>
                <w:sz w:val="22"/>
                <w:szCs w:val="22"/>
                <w:lang w:val="en-US"/>
              </w:rPr>
            </w:pPr>
            <w:r w:rsidRPr="00347EBD">
              <w:rPr>
                <w:b/>
                <w:bCs/>
                <w:sz w:val="22"/>
                <w:szCs w:val="22"/>
              </w:rPr>
              <w:t>Лицензия на брокерскую деятельность</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lastRenderedPageBreak/>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lastRenderedPageBreak/>
              <w:t>№ 177–04613–100000</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lastRenderedPageBreak/>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4676A7">
            <w:pPr>
              <w:rPr>
                <w:sz w:val="22"/>
                <w:szCs w:val="22"/>
              </w:rPr>
            </w:pPr>
            <w:r w:rsidRPr="00347EBD">
              <w:rPr>
                <w:sz w:val="22"/>
                <w:szCs w:val="22"/>
              </w:rPr>
              <w:t>24.01.2001 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jc w:val="both"/>
              <w:rPr>
                <w:sz w:val="22"/>
                <w:szCs w:val="22"/>
              </w:rPr>
            </w:pPr>
            <w:r w:rsidRPr="00347EBD">
              <w:rPr>
                <w:sz w:val="22"/>
                <w:szCs w:val="22"/>
              </w:rPr>
              <w:t>Федеральная комиссия по рынку ценных б</w:t>
            </w:r>
            <w:r w:rsidRPr="00347EBD">
              <w:rPr>
                <w:sz w:val="22"/>
                <w:szCs w:val="22"/>
              </w:rPr>
              <w:t>у</w:t>
            </w:r>
            <w:r w:rsidRPr="00347EBD">
              <w:rPr>
                <w:sz w:val="22"/>
                <w:szCs w:val="22"/>
              </w:rPr>
              <w:t xml:space="preserve">маг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без ограничения срока действия</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spacing w:before="60"/>
              <w:jc w:val="both"/>
              <w:rPr>
                <w:b/>
                <w:bCs/>
                <w:sz w:val="22"/>
                <w:szCs w:val="22"/>
              </w:rPr>
            </w:pP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 xml:space="preserve">Вид лицензии (деятельности, работ) </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spacing w:before="60"/>
              <w:jc w:val="both"/>
              <w:rPr>
                <w:b/>
                <w:bCs/>
                <w:sz w:val="22"/>
                <w:szCs w:val="22"/>
              </w:rPr>
            </w:pPr>
            <w:r w:rsidRPr="00347EBD">
              <w:rPr>
                <w:b/>
                <w:bCs/>
                <w:sz w:val="22"/>
                <w:szCs w:val="22"/>
              </w:rPr>
              <w:t>Лицензия биржевого посредника на с</w:t>
            </w:r>
            <w:r w:rsidRPr="00347EBD">
              <w:rPr>
                <w:b/>
                <w:bCs/>
                <w:sz w:val="22"/>
                <w:szCs w:val="22"/>
              </w:rPr>
              <w:t>о</w:t>
            </w:r>
            <w:r w:rsidRPr="00347EBD">
              <w:rPr>
                <w:b/>
                <w:bCs/>
                <w:sz w:val="22"/>
                <w:szCs w:val="22"/>
              </w:rPr>
              <w:t>вершение товарных фьючерсных и опц</w:t>
            </w:r>
            <w:r w:rsidRPr="00347EBD">
              <w:rPr>
                <w:b/>
                <w:bCs/>
                <w:sz w:val="22"/>
                <w:szCs w:val="22"/>
              </w:rPr>
              <w:t>и</w:t>
            </w:r>
            <w:r w:rsidRPr="00347EBD">
              <w:rPr>
                <w:b/>
                <w:bCs/>
                <w:sz w:val="22"/>
                <w:szCs w:val="22"/>
              </w:rPr>
              <w:t>онных сделок в биржевой торговле на территории Российской Федерации</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Номер лицензии (разрешения) или документа, подтверждающего получение допуска к отдел</w:t>
            </w:r>
            <w:r w:rsidRPr="00347EBD">
              <w:rPr>
                <w:sz w:val="22"/>
                <w:szCs w:val="22"/>
              </w:rPr>
              <w:t>ь</w:t>
            </w:r>
            <w:r w:rsidRPr="00347EBD">
              <w:rPr>
                <w:sz w:val="22"/>
                <w:szCs w:val="22"/>
              </w:rPr>
              <w:t>ным видам работ</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 1322</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Дата выдачи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4676A7">
            <w:pPr>
              <w:rPr>
                <w:sz w:val="22"/>
                <w:szCs w:val="22"/>
              </w:rPr>
            </w:pPr>
            <w:r w:rsidRPr="00347EBD">
              <w:rPr>
                <w:sz w:val="22"/>
                <w:szCs w:val="22"/>
              </w:rPr>
              <w:t xml:space="preserve">19.02.2009 </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Орган, выдавший лицензию (разрешение, допуск)</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Федеральная служба по финансовым ры</w:t>
            </w:r>
            <w:r w:rsidRPr="00347EBD">
              <w:rPr>
                <w:sz w:val="22"/>
                <w:szCs w:val="22"/>
              </w:rPr>
              <w:t>н</w:t>
            </w:r>
            <w:r w:rsidRPr="00347EBD">
              <w:rPr>
                <w:sz w:val="22"/>
                <w:szCs w:val="22"/>
              </w:rPr>
              <w:t>кам.</w:t>
            </w:r>
          </w:p>
        </w:tc>
      </w:tr>
      <w:tr w:rsidR="007C2E2A" w:rsidRPr="00347EBD" w:rsidTr="009D1DE2">
        <w:tc>
          <w:tcPr>
            <w:tcW w:w="4968" w:type="dxa"/>
            <w:tcBorders>
              <w:top w:val="single" w:sz="4" w:space="0" w:color="auto"/>
              <w:left w:val="single" w:sz="4" w:space="0" w:color="auto"/>
              <w:bottom w:val="single" w:sz="4" w:space="0" w:color="auto"/>
              <w:right w:val="single" w:sz="4" w:space="0" w:color="auto"/>
            </w:tcBorders>
          </w:tcPr>
          <w:p w:rsidR="007C2E2A" w:rsidRPr="00347EBD" w:rsidRDefault="007C2E2A" w:rsidP="009D1DE2">
            <w:pPr>
              <w:jc w:val="both"/>
              <w:rPr>
                <w:sz w:val="22"/>
                <w:szCs w:val="22"/>
              </w:rPr>
            </w:pPr>
            <w:r w:rsidRPr="00347EBD">
              <w:rPr>
                <w:sz w:val="22"/>
                <w:szCs w:val="22"/>
              </w:rPr>
              <w:t>Срок действия лицензии (разрешения, допуска)</w:t>
            </w:r>
          </w:p>
        </w:tc>
        <w:tc>
          <w:tcPr>
            <w:tcW w:w="4500" w:type="dxa"/>
            <w:tcBorders>
              <w:top w:val="single" w:sz="4" w:space="0" w:color="auto"/>
              <w:left w:val="single" w:sz="4" w:space="0" w:color="auto"/>
              <w:bottom w:val="single" w:sz="4" w:space="0" w:color="auto"/>
              <w:right w:val="single" w:sz="4" w:space="0" w:color="auto"/>
            </w:tcBorders>
            <w:vAlign w:val="center"/>
          </w:tcPr>
          <w:p w:rsidR="007C2E2A" w:rsidRPr="00347EBD" w:rsidRDefault="007C2E2A" w:rsidP="009D1DE2">
            <w:pPr>
              <w:rPr>
                <w:sz w:val="22"/>
                <w:szCs w:val="22"/>
              </w:rPr>
            </w:pPr>
            <w:r w:rsidRPr="00347EBD">
              <w:rPr>
                <w:sz w:val="22"/>
                <w:szCs w:val="22"/>
              </w:rPr>
              <w:t xml:space="preserve">Без ограничения срока действия </w:t>
            </w:r>
          </w:p>
        </w:tc>
      </w:tr>
    </w:tbl>
    <w:p w:rsidR="007C2E2A" w:rsidRPr="00347EBD" w:rsidRDefault="007C2E2A" w:rsidP="007C2E2A">
      <w:pPr>
        <w:pStyle w:val="em-7"/>
      </w:pPr>
    </w:p>
    <w:p w:rsidR="007C2E2A" w:rsidRPr="00347EBD" w:rsidRDefault="007C2E2A" w:rsidP="00237042">
      <w:pPr>
        <w:pStyle w:val="em-7"/>
      </w:pPr>
    </w:p>
    <w:p w:rsidR="007C2E2A" w:rsidRPr="00347EBD" w:rsidRDefault="007C2E2A" w:rsidP="00237042">
      <w:pPr>
        <w:pStyle w:val="em-7"/>
      </w:pPr>
    </w:p>
    <w:p w:rsidR="00B37CA9" w:rsidRPr="00347EBD" w:rsidRDefault="00B37CA9" w:rsidP="00237042">
      <w:pPr>
        <w:pStyle w:val="em-7"/>
      </w:pPr>
      <w:bookmarkStart w:id="42" w:name="_Toc419455953"/>
      <w:r w:rsidRPr="00347EBD">
        <w:t>3.2.</w:t>
      </w:r>
      <w:r w:rsidR="007C2E2A" w:rsidRPr="00347EBD">
        <w:t>3</w:t>
      </w:r>
      <w:r w:rsidRPr="00347EBD">
        <w:t>. Основная хозяйственная деятельность кредитной организации – эмитента</w:t>
      </w:r>
      <w:bookmarkEnd w:id="42"/>
      <w:r w:rsidRPr="00347EBD">
        <w:rPr>
          <w:rStyle w:val="af0"/>
          <w:b w:val="0"/>
          <w:bCs/>
          <w:vanish/>
        </w:rPr>
        <w:footnoteReference w:id="29"/>
      </w:r>
    </w:p>
    <w:p w:rsidR="006771A8" w:rsidRPr="00347EBD" w:rsidRDefault="006771A8" w:rsidP="00237042">
      <w:pPr>
        <w:pStyle w:val="em-7"/>
      </w:pPr>
    </w:p>
    <w:p w:rsidR="00503241" w:rsidRPr="00347EBD" w:rsidRDefault="00503241" w:rsidP="00503241">
      <w:pPr>
        <w:pStyle w:val="em-4"/>
      </w:pPr>
      <w:r w:rsidRPr="00347EBD">
        <w:t>Основная, а именно преобладающая и имеющая приоритетное значение для кредитной организации – эмитента, деятельность  (виды деятельности, виды банковских операций)</w:t>
      </w:r>
      <w:r w:rsidR="00587D1E" w:rsidRPr="00347EBD">
        <w:t>.</w:t>
      </w:r>
    </w:p>
    <w:p w:rsidR="00503241" w:rsidRPr="00347EBD" w:rsidRDefault="00503241" w:rsidP="00503241">
      <w:pPr>
        <w:pStyle w:val="em-4"/>
      </w:pPr>
    </w:p>
    <w:tbl>
      <w:tblPr>
        <w:tblW w:w="0" w:type="auto"/>
        <w:tblLook w:val="01E0" w:firstRow="1" w:lastRow="1" w:firstColumn="1" w:lastColumn="1" w:noHBand="0" w:noVBand="0"/>
      </w:tblPr>
      <w:tblGrid>
        <w:gridCol w:w="10173"/>
      </w:tblGrid>
      <w:tr w:rsidR="00503241" w:rsidRPr="00347EBD" w:rsidTr="00587D1E">
        <w:tc>
          <w:tcPr>
            <w:tcW w:w="10173" w:type="dxa"/>
          </w:tcPr>
          <w:p w:rsidR="00503241" w:rsidRPr="00347EBD" w:rsidRDefault="00503241" w:rsidP="00503241">
            <w:pPr>
              <w:ind w:firstLine="567"/>
              <w:jc w:val="both"/>
              <w:rPr>
                <w:sz w:val="22"/>
                <w:szCs w:val="20"/>
              </w:rPr>
            </w:pPr>
            <w:r w:rsidRPr="00347EBD">
              <w:rPr>
                <w:sz w:val="22"/>
                <w:szCs w:val="20"/>
              </w:rPr>
              <w:t>В соответствии с законодательством Российской Федерации, Генеральной лицензией № 2268 от 1</w:t>
            </w:r>
            <w:r w:rsidR="00320A53" w:rsidRPr="00347EBD">
              <w:rPr>
                <w:sz w:val="22"/>
                <w:szCs w:val="20"/>
              </w:rPr>
              <w:t>3</w:t>
            </w:r>
            <w:r w:rsidRPr="00347EBD">
              <w:rPr>
                <w:sz w:val="22"/>
                <w:szCs w:val="20"/>
              </w:rPr>
              <w:t>.</w:t>
            </w:r>
            <w:r w:rsidR="00320A53" w:rsidRPr="00347EBD">
              <w:rPr>
                <w:sz w:val="22"/>
                <w:szCs w:val="20"/>
              </w:rPr>
              <w:t>02</w:t>
            </w:r>
            <w:r w:rsidRPr="00347EBD">
              <w:rPr>
                <w:sz w:val="22"/>
                <w:szCs w:val="20"/>
              </w:rPr>
              <w:t>.20</w:t>
            </w:r>
            <w:r w:rsidR="00320A53" w:rsidRPr="00347EBD">
              <w:rPr>
                <w:sz w:val="22"/>
                <w:szCs w:val="20"/>
              </w:rPr>
              <w:t>1</w:t>
            </w:r>
            <w:r w:rsidRPr="00347EBD">
              <w:rPr>
                <w:sz w:val="22"/>
                <w:szCs w:val="20"/>
              </w:rPr>
              <w:t>2, Лицензией на осуществление операций с драгоценными металлами № 2268 от 1</w:t>
            </w:r>
            <w:r w:rsidR="00320A53" w:rsidRPr="00347EBD">
              <w:rPr>
                <w:sz w:val="22"/>
                <w:szCs w:val="20"/>
              </w:rPr>
              <w:t>3</w:t>
            </w:r>
            <w:r w:rsidRPr="00347EBD">
              <w:rPr>
                <w:sz w:val="22"/>
                <w:szCs w:val="20"/>
              </w:rPr>
              <w:t>.</w:t>
            </w:r>
            <w:r w:rsidR="00320A53" w:rsidRPr="00347EBD">
              <w:rPr>
                <w:sz w:val="22"/>
                <w:szCs w:val="20"/>
              </w:rPr>
              <w:t>02</w:t>
            </w:r>
            <w:r w:rsidRPr="00347EBD">
              <w:rPr>
                <w:sz w:val="22"/>
                <w:szCs w:val="20"/>
              </w:rPr>
              <w:t>.20</w:t>
            </w:r>
            <w:r w:rsidR="00320A53" w:rsidRPr="00347EBD">
              <w:rPr>
                <w:sz w:val="22"/>
                <w:szCs w:val="20"/>
              </w:rPr>
              <w:t>1</w:t>
            </w:r>
            <w:r w:rsidRPr="00347EBD">
              <w:rPr>
                <w:sz w:val="22"/>
                <w:szCs w:val="20"/>
              </w:rPr>
              <w:t xml:space="preserve">2, выданными Банком России, </w:t>
            </w:r>
            <w:r w:rsidR="00D84AC9" w:rsidRPr="00347EBD">
              <w:rPr>
                <w:sz w:val="22"/>
                <w:szCs w:val="20"/>
              </w:rPr>
              <w:t>П</w:t>
            </w:r>
            <w:r w:rsidRPr="00347EBD">
              <w:rPr>
                <w:sz w:val="22"/>
                <w:szCs w:val="20"/>
              </w:rPr>
              <w:t>АО «МТС</w:t>
            </w:r>
            <w:r w:rsidR="00B140EC" w:rsidRPr="00347EBD">
              <w:rPr>
                <w:sz w:val="22"/>
                <w:szCs w:val="20"/>
              </w:rPr>
              <w:t>–</w:t>
            </w:r>
            <w:r w:rsidRPr="00347EBD">
              <w:rPr>
                <w:sz w:val="22"/>
                <w:szCs w:val="20"/>
              </w:rPr>
              <w:t>Банк» может осуществлять следующие операции в рублях и иностранной валюте:</w:t>
            </w:r>
          </w:p>
          <w:p w:rsidR="00503241" w:rsidRPr="00347EBD" w:rsidRDefault="00503241" w:rsidP="00503241">
            <w:pPr>
              <w:numPr>
                <w:ilvl w:val="0"/>
                <w:numId w:val="4"/>
              </w:numPr>
              <w:ind w:left="851" w:hanging="284"/>
              <w:jc w:val="both"/>
              <w:rPr>
                <w:sz w:val="22"/>
                <w:szCs w:val="20"/>
              </w:rPr>
            </w:pPr>
            <w:r w:rsidRPr="00347EBD">
              <w:rPr>
                <w:sz w:val="22"/>
                <w:szCs w:val="20"/>
              </w:rPr>
              <w:t>привлекать денежные средства физических и юридических лиц во вклады (до востребования и на определенный срок);</w:t>
            </w:r>
          </w:p>
          <w:p w:rsidR="00503241" w:rsidRPr="00347EBD" w:rsidRDefault="00503241" w:rsidP="00503241">
            <w:pPr>
              <w:pStyle w:val="aa"/>
              <w:numPr>
                <w:ilvl w:val="0"/>
                <w:numId w:val="4"/>
              </w:numPr>
              <w:autoSpaceDE/>
              <w:autoSpaceDN/>
              <w:ind w:left="851" w:hanging="284"/>
              <w:rPr>
                <w:b w:val="0"/>
                <w:sz w:val="22"/>
              </w:rPr>
            </w:pPr>
            <w:r w:rsidRPr="00347EBD">
              <w:rPr>
                <w:b w:val="0"/>
                <w:sz w:val="22"/>
              </w:rPr>
              <w:t>размещать указанные в подпункте 1) настоящего пункта привлеченные средства от своего им</w:t>
            </w:r>
            <w:r w:rsidRPr="00347EBD">
              <w:rPr>
                <w:b w:val="0"/>
                <w:sz w:val="22"/>
              </w:rPr>
              <w:t>е</w:t>
            </w:r>
            <w:r w:rsidRPr="00347EBD">
              <w:rPr>
                <w:b w:val="0"/>
                <w:sz w:val="22"/>
              </w:rPr>
              <w:t>ни и за свой счет;</w:t>
            </w:r>
          </w:p>
          <w:p w:rsidR="00503241" w:rsidRPr="00347EBD" w:rsidRDefault="00503241" w:rsidP="00503241">
            <w:pPr>
              <w:numPr>
                <w:ilvl w:val="0"/>
                <w:numId w:val="4"/>
              </w:numPr>
              <w:ind w:left="851" w:hanging="284"/>
              <w:jc w:val="both"/>
              <w:rPr>
                <w:sz w:val="22"/>
                <w:szCs w:val="20"/>
              </w:rPr>
            </w:pPr>
            <w:r w:rsidRPr="00347EBD">
              <w:rPr>
                <w:sz w:val="22"/>
                <w:szCs w:val="20"/>
              </w:rPr>
              <w:t>открывать и вести банковские счета физических и юридических лиц;</w:t>
            </w:r>
          </w:p>
          <w:p w:rsidR="00503241" w:rsidRPr="00347EBD" w:rsidRDefault="00503241" w:rsidP="00503241">
            <w:pPr>
              <w:numPr>
                <w:ilvl w:val="0"/>
                <w:numId w:val="4"/>
              </w:numPr>
              <w:ind w:left="851" w:hanging="284"/>
              <w:jc w:val="both"/>
              <w:rPr>
                <w:sz w:val="22"/>
                <w:szCs w:val="20"/>
              </w:rPr>
            </w:pPr>
            <w:r w:rsidRPr="00347EBD">
              <w:rPr>
                <w:sz w:val="22"/>
                <w:szCs w:val="20"/>
              </w:rPr>
              <w:t>осуществлять расчеты по поручению физических и юридических лиц, в том числе банков</w:t>
            </w:r>
            <w:r w:rsidR="00B140EC" w:rsidRPr="00347EBD">
              <w:rPr>
                <w:sz w:val="22"/>
                <w:szCs w:val="20"/>
              </w:rPr>
              <w:t>–</w:t>
            </w:r>
            <w:r w:rsidRPr="00347EBD">
              <w:rPr>
                <w:sz w:val="22"/>
                <w:szCs w:val="20"/>
              </w:rPr>
              <w:t>корреспондентов, по их банковских счетам;</w:t>
            </w:r>
          </w:p>
          <w:p w:rsidR="00503241" w:rsidRPr="00347EBD" w:rsidRDefault="00503241" w:rsidP="00503241">
            <w:pPr>
              <w:numPr>
                <w:ilvl w:val="0"/>
                <w:numId w:val="4"/>
              </w:numPr>
              <w:ind w:left="851" w:hanging="284"/>
              <w:jc w:val="both"/>
              <w:rPr>
                <w:sz w:val="22"/>
                <w:szCs w:val="20"/>
              </w:rPr>
            </w:pPr>
            <w:r w:rsidRPr="00347EBD">
              <w:rPr>
                <w:sz w:val="22"/>
                <w:szCs w:val="20"/>
              </w:rPr>
              <w:t>инкассировать денежные средства, векселя, платежные и расчетные документы и осуществлять кассовое обслуживание физических и юридических лиц;</w:t>
            </w:r>
          </w:p>
          <w:p w:rsidR="00503241" w:rsidRPr="00347EBD" w:rsidRDefault="00503241" w:rsidP="00503241">
            <w:pPr>
              <w:numPr>
                <w:ilvl w:val="0"/>
                <w:numId w:val="4"/>
              </w:numPr>
              <w:ind w:left="851" w:hanging="284"/>
              <w:jc w:val="both"/>
              <w:rPr>
                <w:sz w:val="22"/>
                <w:szCs w:val="20"/>
              </w:rPr>
            </w:pPr>
            <w:r w:rsidRPr="00347EBD">
              <w:rPr>
                <w:sz w:val="22"/>
                <w:szCs w:val="20"/>
              </w:rPr>
              <w:t>покупать и продавать иностранную валюту в наличной и безналичной формах;</w:t>
            </w:r>
          </w:p>
          <w:p w:rsidR="00503241" w:rsidRPr="00347EBD" w:rsidRDefault="00503241" w:rsidP="00503241">
            <w:pPr>
              <w:numPr>
                <w:ilvl w:val="0"/>
                <w:numId w:val="4"/>
              </w:numPr>
              <w:ind w:left="851" w:hanging="284"/>
              <w:jc w:val="both"/>
              <w:rPr>
                <w:sz w:val="22"/>
                <w:szCs w:val="20"/>
              </w:rPr>
            </w:pPr>
            <w:r w:rsidRPr="00347EBD">
              <w:rPr>
                <w:sz w:val="22"/>
                <w:szCs w:val="20"/>
              </w:rPr>
              <w:t>привлекать во вклады и размещать драгоценные металлы;</w:t>
            </w:r>
          </w:p>
          <w:p w:rsidR="00503241" w:rsidRPr="00347EBD" w:rsidRDefault="00503241" w:rsidP="00503241">
            <w:pPr>
              <w:numPr>
                <w:ilvl w:val="0"/>
                <w:numId w:val="4"/>
              </w:numPr>
              <w:ind w:left="851" w:hanging="284"/>
              <w:jc w:val="both"/>
              <w:rPr>
                <w:sz w:val="22"/>
                <w:szCs w:val="20"/>
              </w:rPr>
            </w:pPr>
            <w:r w:rsidRPr="00347EBD">
              <w:rPr>
                <w:sz w:val="22"/>
                <w:szCs w:val="20"/>
              </w:rPr>
              <w:t>выдавать банковские гарантии;</w:t>
            </w:r>
          </w:p>
          <w:p w:rsidR="00503241" w:rsidRPr="00347EBD" w:rsidRDefault="00503241" w:rsidP="00503241">
            <w:pPr>
              <w:numPr>
                <w:ilvl w:val="0"/>
                <w:numId w:val="4"/>
              </w:numPr>
              <w:ind w:left="851" w:hanging="284"/>
              <w:jc w:val="both"/>
              <w:rPr>
                <w:sz w:val="22"/>
                <w:szCs w:val="20"/>
              </w:rPr>
            </w:pPr>
            <w:r w:rsidRPr="00347EBD">
              <w:rPr>
                <w:sz w:val="22"/>
                <w:szCs w:val="20"/>
              </w:rPr>
              <w:t>осуществлять переводы денежных средств по поручению физических лиц без открытия банко</w:t>
            </w:r>
            <w:r w:rsidRPr="00347EBD">
              <w:rPr>
                <w:sz w:val="22"/>
                <w:szCs w:val="20"/>
              </w:rPr>
              <w:t>в</w:t>
            </w:r>
            <w:r w:rsidRPr="00347EBD">
              <w:rPr>
                <w:sz w:val="22"/>
                <w:szCs w:val="20"/>
              </w:rPr>
              <w:t>ских счетов (за исключением почтовых переводов).</w:t>
            </w:r>
          </w:p>
          <w:p w:rsidR="00503241" w:rsidRPr="00347EBD" w:rsidRDefault="00503241" w:rsidP="00503241">
            <w:pPr>
              <w:ind w:firstLine="567"/>
              <w:jc w:val="both"/>
              <w:rPr>
                <w:sz w:val="22"/>
                <w:szCs w:val="20"/>
              </w:rPr>
            </w:pPr>
            <w:r w:rsidRPr="00347EBD">
              <w:rPr>
                <w:sz w:val="22"/>
                <w:szCs w:val="20"/>
              </w:rPr>
              <w:t xml:space="preserve"> Помимо перечисленных выше банковских операций </w:t>
            </w:r>
            <w:r w:rsidR="00EF20C3" w:rsidRPr="00347EBD">
              <w:rPr>
                <w:sz w:val="22"/>
                <w:szCs w:val="20"/>
              </w:rPr>
              <w:t>П</w:t>
            </w:r>
            <w:r w:rsidRPr="00347EBD">
              <w:rPr>
                <w:sz w:val="22"/>
                <w:szCs w:val="20"/>
              </w:rPr>
              <w:t>АО «МТС</w:t>
            </w:r>
            <w:r w:rsidR="00B140EC" w:rsidRPr="00347EBD">
              <w:rPr>
                <w:sz w:val="22"/>
                <w:szCs w:val="20"/>
              </w:rPr>
              <w:t>–</w:t>
            </w:r>
            <w:r w:rsidRPr="00347EBD">
              <w:rPr>
                <w:sz w:val="22"/>
                <w:szCs w:val="20"/>
              </w:rPr>
              <w:t>Б</w:t>
            </w:r>
            <w:r w:rsidR="00490771" w:rsidRPr="00347EBD">
              <w:rPr>
                <w:sz w:val="22"/>
                <w:szCs w:val="20"/>
              </w:rPr>
              <w:t>анк</w:t>
            </w:r>
            <w:r w:rsidRPr="00347EBD">
              <w:rPr>
                <w:sz w:val="22"/>
                <w:szCs w:val="20"/>
              </w:rPr>
              <w:t>» вправе совершать след</w:t>
            </w:r>
            <w:r w:rsidRPr="00347EBD">
              <w:rPr>
                <w:sz w:val="22"/>
                <w:szCs w:val="20"/>
              </w:rPr>
              <w:t>у</w:t>
            </w:r>
            <w:r w:rsidRPr="00347EBD">
              <w:rPr>
                <w:sz w:val="22"/>
                <w:szCs w:val="20"/>
              </w:rPr>
              <w:t>ющие сделки:</w:t>
            </w:r>
          </w:p>
          <w:p w:rsidR="00503241" w:rsidRPr="00347EBD" w:rsidRDefault="00503241" w:rsidP="00503241">
            <w:pPr>
              <w:numPr>
                <w:ilvl w:val="0"/>
                <w:numId w:val="5"/>
              </w:numPr>
              <w:ind w:left="851" w:hanging="284"/>
              <w:jc w:val="both"/>
              <w:rPr>
                <w:sz w:val="22"/>
                <w:szCs w:val="20"/>
              </w:rPr>
            </w:pPr>
            <w:r w:rsidRPr="00347EBD">
              <w:rPr>
                <w:sz w:val="22"/>
                <w:szCs w:val="20"/>
              </w:rPr>
              <w:t>выдавать поручительства за третьих лиц, предусматривающие исполнение обязательств в д</w:t>
            </w:r>
            <w:r w:rsidRPr="00347EBD">
              <w:rPr>
                <w:sz w:val="22"/>
                <w:szCs w:val="20"/>
              </w:rPr>
              <w:t>е</w:t>
            </w:r>
            <w:r w:rsidRPr="00347EBD">
              <w:rPr>
                <w:sz w:val="22"/>
                <w:szCs w:val="20"/>
              </w:rPr>
              <w:t>нежной форме;</w:t>
            </w:r>
          </w:p>
          <w:p w:rsidR="00503241" w:rsidRPr="00347EBD" w:rsidRDefault="00503241" w:rsidP="00503241">
            <w:pPr>
              <w:numPr>
                <w:ilvl w:val="0"/>
                <w:numId w:val="5"/>
              </w:numPr>
              <w:ind w:left="851" w:hanging="284"/>
              <w:jc w:val="both"/>
              <w:rPr>
                <w:sz w:val="22"/>
                <w:szCs w:val="20"/>
              </w:rPr>
            </w:pPr>
            <w:r w:rsidRPr="00347EBD">
              <w:rPr>
                <w:sz w:val="22"/>
                <w:szCs w:val="20"/>
              </w:rPr>
              <w:t>приобретать права требования от третьих лиц исполнения обязательств в денежной форме;</w:t>
            </w:r>
          </w:p>
          <w:p w:rsidR="00503241" w:rsidRPr="00347EBD" w:rsidRDefault="00503241" w:rsidP="00503241">
            <w:pPr>
              <w:numPr>
                <w:ilvl w:val="0"/>
                <w:numId w:val="5"/>
              </w:numPr>
              <w:ind w:left="851" w:hanging="284"/>
              <w:jc w:val="both"/>
              <w:rPr>
                <w:sz w:val="22"/>
                <w:szCs w:val="20"/>
              </w:rPr>
            </w:pPr>
            <w:r w:rsidRPr="00347EBD">
              <w:rPr>
                <w:sz w:val="22"/>
                <w:szCs w:val="20"/>
              </w:rPr>
              <w:t>осуществлять доверительное управление денежными средствами и иным имуществом по дог</w:t>
            </w:r>
            <w:r w:rsidRPr="00347EBD">
              <w:rPr>
                <w:sz w:val="22"/>
                <w:szCs w:val="20"/>
              </w:rPr>
              <w:t>о</w:t>
            </w:r>
            <w:r w:rsidRPr="00347EBD">
              <w:rPr>
                <w:sz w:val="22"/>
                <w:szCs w:val="20"/>
              </w:rPr>
              <w:t>вору с физическими и юридическими лицами;</w:t>
            </w:r>
          </w:p>
          <w:p w:rsidR="00503241" w:rsidRPr="00347EBD" w:rsidRDefault="00503241" w:rsidP="00503241">
            <w:pPr>
              <w:numPr>
                <w:ilvl w:val="0"/>
                <w:numId w:val="5"/>
              </w:numPr>
              <w:ind w:left="851" w:hanging="284"/>
              <w:jc w:val="both"/>
              <w:rPr>
                <w:sz w:val="22"/>
                <w:szCs w:val="20"/>
              </w:rPr>
            </w:pPr>
            <w:r w:rsidRPr="00347EBD">
              <w:rPr>
                <w:sz w:val="22"/>
                <w:szCs w:val="20"/>
              </w:rPr>
              <w:t>осуществлять операции с драгоценными металлами и драгоценными камнями в соответствии с законодательством Российской Федерации;</w:t>
            </w:r>
          </w:p>
          <w:p w:rsidR="00503241" w:rsidRPr="00347EBD" w:rsidRDefault="00503241" w:rsidP="00503241">
            <w:pPr>
              <w:numPr>
                <w:ilvl w:val="0"/>
                <w:numId w:val="5"/>
              </w:numPr>
              <w:ind w:left="851" w:hanging="284"/>
              <w:jc w:val="both"/>
              <w:rPr>
                <w:sz w:val="22"/>
                <w:szCs w:val="20"/>
              </w:rPr>
            </w:pPr>
            <w:r w:rsidRPr="00347EBD">
              <w:rPr>
                <w:sz w:val="22"/>
                <w:szCs w:val="20"/>
              </w:rPr>
              <w:t>предоставлять в аренду физическим и юридическим лицам специальные помещения или нах</w:t>
            </w:r>
            <w:r w:rsidRPr="00347EBD">
              <w:rPr>
                <w:sz w:val="22"/>
                <w:szCs w:val="20"/>
              </w:rPr>
              <w:t>о</w:t>
            </w:r>
            <w:r w:rsidRPr="00347EBD">
              <w:rPr>
                <w:sz w:val="22"/>
                <w:szCs w:val="20"/>
              </w:rPr>
              <w:t>дящиеся в них сейфы для хранения документов и ценностей;</w:t>
            </w:r>
          </w:p>
          <w:p w:rsidR="00503241" w:rsidRPr="00347EBD" w:rsidRDefault="00503241" w:rsidP="00503241">
            <w:pPr>
              <w:numPr>
                <w:ilvl w:val="0"/>
                <w:numId w:val="5"/>
              </w:numPr>
              <w:ind w:left="851" w:hanging="284"/>
              <w:jc w:val="both"/>
              <w:rPr>
                <w:sz w:val="22"/>
                <w:szCs w:val="20"/>
              </w:rPr>
            </w:pPr>
            <w:r w:rsidRPr="00347EBD">
              <w:rPr>
                <w:sz w:val="22"/>
                <w:szCs w:val="20"/>
              </w:rPr>
              <w:t>осуществлять лизинговые операции;</w:t>
            </w:r>
          </w:p>
          <w:p w:rsidR="00503241" w:rsidRPr="00347EBD" w:rsidRDefault="00503241" w:rsidP="00503241">
            <w:pPr>
              <w:numPr>
                <w:ilvl w:val="0"/>
                <w:numId w:val="5"/>
              </w:numPr>
              <w:ind w:left="851" w:hanging="284"/>
              <w:jc w:val="both"/>
              <w:rPr>
                <w:sz w:val="22"/>
                <w:szCs w:val="20"/>
              </w:rPr>
            </w:pPr>
            <w:r w:rsidRPr="00347EBD">
              <w:rPr>
                <w:sz w:val="22"/>
                <w:szCs w:val="20"/>
              </w:rPr>
              <w:t>оказывать консультационные и информационные услуги;</w:t>
            </w:r>
          </w:p>
          <w:p w:rsidR="00503241" w:rsidRPr="00347EBD" w:rsidRDefault="00503241" w:rsidP="00503241">
            <w:pPr>
              <w:numPr>
                <w:ilvl w:val="0"/>
                <w:numId w:val="5"/>
              </w:numPr>
              <w:ind w:left="851" w:hanging="284"/>
              <w:jc w:val="both"/>
              <w:rPr>
                <w:sz w:val="22"/>
                <w:szCs w:val="20"/>
              </w:rPr>
            </w:pPr>
            <w:r w:rsidRPr="00347EBD">
              <w:rPr>
                <w:sz w:val="22"/>
                <w:szCs w:val="20"/>
              </w:rPr>
              <w:t>осуществлять иные сделки в соответствии с законодательством Российской Федерации.</w:t>
            </w:r>
          </w:p>
          <w:p w:rsidR="00503241" w:rsidRPr="00347EBD" w:rsidRDefault="00503241" w:rsidP="00503241">
            <w:pPr>
              <w:ind w:firstLine="567"/>
              <w:jc w:val="both"/>
              <w:rPr>
                <w:sz w:val="22"/>
                <w:szCs w:val="20"/>
              </w:rPr>
            </w:pPr>
            <w:r w:rsidRPr="00347EBD">
              <w:rPr>
                <w:sz w:val="22"/>
                <w:szCs w:val="20"/>
              </w:rPr>
              <w:lastRenderedPageBreak/>
              <w:t>В соответствии с Федеральным законом от 02.12.</w:t>
            </w:r>
            <w:r w:rsidR="004676A7" w:rsidRPr="00347EBD">
              <w:rPr>
                <w:sz w:val="22"/>
                <w:szCs w:val="20"/>
              </w:rPr>
              <w:t>19</w:t>
            </w:r>
            <w:r w:rsidRPr="00347EBD">
              <w:rPr>
                <w:sz w:val="22"/>
                <w:szCs w:val="20"/>
              </w:rPr>
              <w:t>90 №395</w:t>
            </w:r>
            <w:r w:rsidR="00B140EC" w:rsidRPr="00347EBD">
              <w:rPr>
                <w:sz w:val="22"/>
                <w:szCs w:val="20"/>
              </w:rPr>
              <w:t>–</w:t>
            </w:r>
            <w:r w:rsidRPr="00347EBD">
              <w:rPr>
                <w:sz w:val="22"/>
                <w:szCs w:val="20"/>
              </w:rPr>
              <w:t>1 «О банках и банковской деятельн</w:t>
            </w:r>
            <w:r w:rsidRPr="00347EBD">
              <w:rPr>
                <w:sz w:val="22"/>
                <w:szCs w:val="20"/>
              </w:rPr>
              <w:t>о</w:t>
            </w:r>
            <w:r w:rsidRPr="00347EBD">
              <w:rPr>
                <w:sz w:val="22"/>
                <w:szCs w:val="20"/>
              </w:rPr>
              <w:t>сти» банкам запрещено заниматься производственной, торговой и страховой деятельностью. Дополн</w:t>
            </w:r>
            <w:r w:rsidRPr="00347EBD">
              <w:rPr>
                <w:sz w:val="22"/>
                <w:szCs w:val="20"/>
              </w:rPr>
              <w:t>и</w:t>
            </w:r>
            <w:r w:rsidRPr="00347EBD">
              <w:rPr>
                <w:sz w:val="22"/>
                <w:szCs w:val="20"/>
              </w:rPr>
              <w:t xml:space="preserve">тельных запрещений и ограничений </w:t>
            </w:r>
            <w:r w:rsidR="004676A7" w:rsidRPr="00347EBD">
              <w:rPr>
                <w:sz w:val="22"/>
                <w:szCs w:val="20"/>
              </w:rPr>
              <w:t>П</w:t>
            </w:r>
            <w:r w:rsidRPr="00347EBD">
              <w:rPr>
                <w:sz w:val="22"/>
                <w:szCs w:val="20"/>
              </w:rPr>
              <w:t>АО «МТС</w:t>
            </w:r>
            <w:r w:rsidR="00B140EC" w:rsidRPr="00347EBD">
              <w:rPr>
                <w:sz w:val="22"/>
                <w:szCs w:val="20"/>
              </w:rPr>
              <w:t>–</w:t>
            </w:r>
            <w:r w:rsidRPr="00347EBD">
              <w:rPr>
                <w:sz w:val="22"/>
                <w:szCs w:val="20"/>
              </w:rPr>
              <w:t>Б</w:t>
            </w:r>
            <w:r w:rsidR="00271801" w:rsidRPr="00347EBD">
              <w:rPr>
                <w:sz w:val="22"/>
                <w:szCs w:val="20"/>
              </w:rPr>
              <w:t>анк</w:t>
            </w:r>
            <w:r w:rsidRPr="00347EBD">
              <w:rPr>
                <w:sz w:val="22"/>
                <w:szCs w:val="20"/>
              </w:rPr>
              <w:t xml:space="preserve">» не имеет. </w:t>
            </w:r>
          </w:p>
          <w:p w:rsidR="00503241" w:rsidRPr="00347EBD" w:rsidRDefault="00503241" w:rsidP="00503241">
            <w:pPr>
              <w:pStyle w:val="em-4"/>
            </w:pPr>
          </w:p>
        </w:tc>
      </w:tr>
    </w:tbl>
    <w:p w:rsidR="00503241" w:rsidRPr="00347EBD" w:rsidRDefault="00503241" w:rsidP="00503241">
      <w:pPr>
        <w:pStyle w:val="em-4"/>
      </w:pPr>
    </w:p>
    <w:p w:rsidR="00503241" w:rsidRPr="00347EBD" w:rsidRDefault="00503241" w:rsidP="00503241">
      <w:pPr>
        <w:pStyle w:val="em-4"/>
      </w:pPr>
      <w:r w:rsidRPr="00347EBD">
        <w:t xml:space="preserve">Доля доходов кредитной организации </w:t>
      </w:r>
      <w:r w:rsidR="00B140EC" w:rsidRPr="00347EBD">
        <w:t>–</w:t>
      </w:r>
      <w:r w:rsidRPr="00347EBD">
        <w:t xml:space="preserve"> эмитента от основной деятельности (видов деятельности, в</w:t>
      </w:r>
      <w:r w:rsidRPr="00347EBD">
        <w:t>и</w:t>
      </w:r>
      <w:r w:rsidRPr="00347EBD">
        <w:t>дов банковских операций) в общей сумме полученных за соответствующий отчетный период доходов кр</w:t>
      </w:r>
      <w:r w:rsidRPr="00347EBD">
        <w:t>е</w:t>
      </w:r>
      <w:r w:rsidRPr="00347EBD">
        <w:t xml:space="preserve">дитной организации </w:t>
      </w:r>
      <w:r w:rsidR="00B140EC" w:rsidRPr="00347EBD">
        <w:t>–</w:t>
      </w:r>
      <w:r w:rsidRPr="00347EBD">
        <w:t xml:space="preserve"> эмитента за последний завершенный финансовый год и за отчетный квартал:</w:t>
      </w:r>
    </w:p>
    <w:p w:rsidR="00503241" w:rsidRPr="00347EBD" w:rsidRDefault="00503241" w:rsidP="00503241">
      <w:pPr>
        <w:pStyle w:val="em-4"/>
      </w:pPr>
    </w:p>
    <w:tbl>
      <w:tblPr>
        <w:tblW w:w="0" w:type="auto"/>
        <w:tblLook w:val="01E0" w:firstRow="1" w:lastRow="1" w:firstColumn="1" w:lastColumn="1" w:noHBand="0" w:noVBand="0"/>
      </w:tblPr>
      <w:tblGrid>
        <w:gridCol w:w="9570"/>
      </w:tblGrid>
      <w:tr w:rsidR="00503241" w:rsidRPr="00347EBD" w:rsidTr="00503241">
        <w:tc>
          <w:tcPr>
            <w:tcW w:w="9570"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3"/>
              <w:gridCol w:w="3113"/>
              <w:gridCol w:w="3113"/>
            </w:tblGrid>
            <w:tr w:rsidR="00503241" w:rsidRPr="00347EBD" w:rsidTr="00503241">
              <w:tc>
                <w:tcPr>
                  <w:tcW w:w="3113" w:type="dxa"/>
                </w:tcPr>
                <w:p w:rsidR="00503241" w:rsidRPr="00347EBD" w:rsidRDefault="00503241" w:rsidP="00503241">
                  <w:pPr>
                    <w:pStyle w:val="em-4"/>
                    <w:ind w:firstLine="0"/>
                  </w:pPr>
                  <w:r w:rsidRPr="00347EBD">
                    <w:rPr>
                      <w:b/>
                      <w:bCs/>
                      <w:sz w:val="20"/>
                      <w:szCs w:val="20"/>
                    </w:rPr>
                    <w:t>Вид основной деятельности</w:t>
                  </w:r>
                </w:p>
              </w:tc>
              <w:tc>
                <w:tcPr>
                  <w:tcW w:w="3113" w:type="dxa"/>
                </w:tcPr>
                <w:p w:rsidR="00503241" w:rsidRPr="00347EBD" w:rsidRDefault="00503241" w:rsidP="00E51F07">
                  <w:pPr>
                    <w:pStyle w:val="em-4"/>
                    <w:ind w:firstLine="0"/>
                    <w:jc w:val="center"/>
                  </w:pPr>
                  <w:r w:rsidRPr="00347EBD">
                    <w:t>201</w:t>
                  </w:r>
                  <w:r w:rsidR="00E51F07" w:rsidRPr="00347EBD">
                    <w:t>4</w:t>
                  </w:r>
                  <w:r w:rsidRPr="00347EBD">
                    <w:t xml:space="preserve"> год</w:t>
                  </w:r>
                </w:p>
              </w:tc>
              <w:tc>
                <w:tcPr>
                  <w:tcW w:w="3113" w:type="dxa"/>
                </w:tcPr>
                <w:p w:rsidR="00503241" w:rsidRPr="00347EBD" w:rsidRDefault="00423039" w:rsidP="00E51F07">
                  <w:pPr>
                    <w:pStyle w:val="em-4"/>
                    <w:ind w:firstLine="0"/>
                    <w:jc w:val="center"/>
                  </w:pPr>
                  <w:r w:rsidRPr="00347EBD">
                    <w:t>3</w:t>
                  </w:r>
                  <w:r w:rsidR="00503241" w:rsidRPr="00347EBD">
                    <w:t xml:space="preserve"> квартал 201</w:t>
                  </w:r>
                  <w:r w:rsidR="00E51F07" w:rsidRPr="00347EBD">
                    <w:t>5</w:t>
                  </w:r>
                  <w:r w:rsidR="00503241" w:rsidRPr="00347EBD">
                    <w:t xml:space="preserve"> года</w:t>
                  </w:r>
                </w:p>
              </w:tc>
            </w:tr>
            <w:tr w:rsidR="00503241" w:rsidRPr="00347EBD" w:rsidTr="00503241">
              <w:tc>
                <w:tcPr>
                  <w:tcW w:w="3113" w:type="dxa"/>
                </w:tcPr>
                <w:p w:rsidR="00503241" w:rsidRPr="00347EBD" w:rsidRDefault="00503241" w:rsidP="00503241">
                  <w:pPr>
                    <w:pStyle w:val="em-4"/>
                    <w:ind w:firstLine="0"/>
                  </w:pPr>
                  <w:r w:rsidRPr="00347EBD">
                    <w:rPr>
                      <w:sz w:val="20"/>
                      <w:szCs w:val="20"/>
                    </w:rPr>
                    <w:t>Коммерческое кредитование, тыс. руб.</w:t>
                  </w:r>
                </w:p>
              </w:tc>
              <w:tc>
                <w:tcPr>
                  <w:tcW w:w="3113" w:type="dxa"/>
                </w:tcPr>
                <w:p w:rsidR="00503241" w:rsidRPr="00347EBD" w:rsidRDefault="00532EB9" w:rsidP="00234B9C">
                  <w:pPr>
                    <w:pStyle w:val="em-4"/>
                    <w:ind w:firstLine="0"/>
                    <w:jc w:val="right"/>
                  </w:pPr>
                  <w:r w:rsidRPr="00347EBD">
                    <w:t>20 989 228</w:t>
                  </w:r>
                </w:p>
              </w:tc>
              <w:tc>
                <w:tcPr>
                  <w:tcW w:w="3113" w:type="dxa"/>
                </w:tcPr>
                <w:p w:rsidR="00503241" w:rsidRPr="00347EBD" w:rsidRDefault="005A5678" w:rsidP="00234B9C">
                  <w:pPr>
                    <w:pStyle w:val="em-4"/>
                    <w:ind w:firstLine="0"/>
                    <w:jc w:val="right"/>
                  </w:pPr>
                  <w:r w:rsidRPr="00347EBD">
                    <w:t>11 155 519</w:t>
                  </w:r>
                </w:p>
              </w:tc>
            </w:tr>
            <w:tr w:rsidR="00503241" w:rsidRPr="00347EBD" w:rsidTr="00503241">
              <w:tc>
                <w:tcPr>
                  <w:tcW w:w="3113" w:type="dxa"/>
                </w:tcPr>
                <w:p w:rsidR="00503241" w:rsidRPr="00347EBD" w:rsidRDefault="00503241" w:rsidP="00503241">
                  <w:pPr>
                    <w:pStyle w:val="em-4"/>
                    <w:ind w:firstLine="0"/>
                  </w:pPr>
                  <w:r w:rsidRPr="00347EBD">
                    <w:rPr>
                      <w:sz w:val="20"/>
                      <w:szCs w:val="20"/>
                    </w:rPr>
                    <w:t>Коммерческое кредитование, %</w:t>
                  </w:r>
                </w:p>
              </w:tc>
              <w:tc>
                <w:tcPr>
                  <w:tcW w:w="3113" w:type="dxa"/>
                </w:tcPr>
                <w:p w:rsidR="00503241" w:rsidRPr="00347EBD" w:rsidRDefault="00532EB9" w:rsidP="00234B9C">
                  <w:pPr>
                    <w:pStyle w:val="em-4"/>
                    <w:ind w:firstLine="0"/>
                    <w:jc w:val="right"/>
                  </w:pPr>
                  <w:r w:rsidRPr="00347EBD">
                    <w:t>64</w:t>
                  </w:r>
                  <w:r w:rsidR="00161C85" w:rsidRPr="00347EBD">
                    <w:t>%</w:t>
                  </w:r>
                </w:p>
              </w:tc>
              <w:tc>
                <w:tcPr>
                  <w:tcW w:w="3113" w:type="dxa"/>
                </w:tcPr>
                <w:p w:rsidR="00503241" w:rsidRPr="00347EBD" w:rsidRDefault="005A5678" w:rsidP="00234B9C">
                  <w:pPr>
                    <w:pStyle w:val="em-4"/>
                    <w:ind w:firstLine="0"/>
                    <w:jc w:val="right"/>
                  </w:pPr>
                  <w:r w:rsidRPr="00347EBD">
                    <w:t>67,2</w:t>
                  </w:r>
                  <w:r w:rsidR="004E7CB9" w:rsidRPr="00347EBD">
                    <w:t>%</w:t>
                  </w:r>
                </w:p>
              </w:tc>
            </w:tr>
            <w:tr w:rsidR="00503241" w:rsidRPr="00347EBD" w:rsidTr="00503241">
              <w:tc>
                <w:tcPr>
                  <w:tcW w:w="3113" w:type="dxa"/>
                </w:tcPr>
                <w:p w:rsidR="00503241" w:rsidRPr="00347EBD" w:rsidRDefault="00503241" w:rsidP="00503241">
                  <w:pPr>
                    <w:pStyle w:val="em-4"/>
                    <w:ind w:firstLine="0"/>
                  </w:pPr>
                  <w:r w:rsidRPr="00347EBD">
                    <w:rPr>
                      <w:sz w:val="20"/>
                      <w:szCs w:val="20"/>
                    </w:rPr>
                    <w:t>Операции на межбанковском рынке, тыс. руб</w:t>
                  </w:r>
                  <w:r w:rsidR="00B72DB7" w:rsidRPr="00347EBD">
                    <w:rPr>
                      <w:sz w:val="20"/>
                      <w:szCs w:val="20"/>
                    </w:rPr>
                    <w:t>.</w:t>
                  </w:r>
                </w:p>
              </w:tc>
              <w:tc>
                <w:tcPr>
                  <w:tcW w:w="3113" w:type="dxa"/>
                </w:tcPr>
                <w:p w:rsidR="00503241" w:rsidRPr="00347EBD" w:rsidRDefault="00532EB9" w:rsidP="00234B9C">
                  <w:pPr>
                    <w:pStyle w:val="em-4"/>
                    <w:ind w:firstLine="0"/>
                    <w:jc w:val="right"/>
                  </w:pPr>
                  <w:r w:rsidRPr="00347EBD">
                    <w:t>865 072</w:t>
                  </w:r>
                </w:p>
              </w:tc>
              <w:tc>
                <w:tcPr>
                  <w:tcW w:w="3113" w:type="dxa"/>
                </w:tcPr>
                <w:p w:rsidR="00503241" w:rsidRPr="00347EBD" w:rsidRDefault="005A5678" w:rsidP="00D27EE5">
                  <w:pPr>
                    <w:pStyle w:val="em-4"/>
                    <w:ind w:firstLine="0"/>
                    <w:jc w:val="right"/>
                  </w:pPr>
                  <w:r w:rsidRPr="00347EBD">
                    <w:t>519 891</w:t>
                  </w:r>
                </w:p>
              </w:tc>
            </w:tr>
            <w:tr w:rsidR="00503241" w:rsidRPr="00347EBD" w:rsidTr="00503241">
              <w:tc>
                <w:tcPr>
                  <w:tcW w:w="3113" w:type="dxa"/>
                </w:tcPr>
                <w:p w:rsidR="00503241" w:rsidRPr="00347EBD" w:rsidRDefault="00503241" w:rsidP="00503241">
                  <w:pPr>
                    <w:pStyle w:val="em-4"/>
                    <w:ind w:firstLine="0"/>
                  </w:pPr>
                  <w:r w:rsidRPr="00347EBD">
                    <w:rPr>
                      <w:sz w:val="20"/>
                      <w:szCs w:val="20"/>
                    </w:rPr>
                    <w:t>Операции на межбанковском рынке, %</w:t>
                  </w:r>
                </w:p>
              </w:tc>
              <w:tc>
                <w:tcPr>
                  <w:tcW w:w="3113" w:type="dxa"/>
                </w:tcPr>
                <w:p w:rsidR="00503241" w:rsidRPr="00347EBD" w:rsidRDefault="00532EB9" w:rsidP="00532EB9">
                  <w:pPr>
                    <w:pStyle w:val="em-4"/>
                    <w:ind w:firstLine="0"/>
                    <w:jc w:val="right"/>
                  </w:pPr>
                  <w:r w:rsidRPr="00347EBD">
                    <w:t>2</w:t>
                  </w:r>
                  <w:r w:rsidR="005C3104" w:rsidRPr="00347EBD">
                    <w:t>,</w:t>
                  </w:r>
                  <w:r w:rsidRPr="00347EBD">
                    <w:t>6</w:t>
                  </w:r>
                  <w:r w:rsidR="00503241" w:rsidRPr="00347EBD">
                    <w:t>%</w:t>
                  </w:r>
                </w:p>
              </w:tc>
              <w:tc>
                <w:tcPr>
                  <w:tcW w:w="3113" w:type="dxa"/>
                </w:tcPr>
                <w:p w:rsidR="00503241" w:rsidRPr="00347EBD" w:rsidRDefault="004E7CB9" w:rsidP="00234B9C">
                  <w:pPr>
                    <w:pStyle w:val="em-4"/>
                    <w:ind w:firstLine="0"/>
                    <w:jc w:val="right"/>
                  </w:pPr>
                  <w:r w:rsidRPr="00347EBD">
                    <w:t>3</w:t>
                  </w:r>
                  <w:r w:rsidR="005A5678" w:rsidRPr="00347EBD">
                    <w:t>,1</w:t>
                  </w:r>
                  <w:r w:rsidRPr="00347EBD">
                    <w:t>%</w:t>
                  </w:r>
                </w:p>
              </w:tc>
            </w:tr>
            <w:tr w:rsidR="00503241" w:rsidRPr="00347EBD" w:rsidTr="00503241">
              <w:tc>
                <w:tcPr>
                  <w:tcW w:w="3113" w:type="dxa"/>
                </w:tcPr>
                <w:p w:rsidR="00503241" w:rsidRPr="00347EBD" w:rsidRDefault="00503241" w:rsidP="00503241">
                  <w:pPr>
                    <w:pStyle w:val="em-4"/>
                    <w:ind w:firstLine="0"/>
                  </w:pPr>
                  <w:r w:rsidRPr="00347EBD">
                    <w:rPr>
                      <w:sz w:val="20"/>
                      <w:szCs w:val="20"/>
                    </w:rPr>
                    <w:t>Операции с ценными бумагами, тыс. руб</w:t>
                  </w:r>
                  <w:r w:rsidR="00B72DB7" w:rsidRPr="00347EBD">
                    <w:rPr>
                      <w:sz w:val="20"/>
                      <w:szCs w:val="20"/>
                    </w:rPr>
                    <w:t>.</w:t>
                  </w:r>
                </w:p>
              </w:tc>
              <w:tc>
                <w:tcPr>
                  <w:tcW w:w="3113" w:type="dxa"/>
                </w:tcPr>
                <w:p w:rsidR="00503241" w:rsidRPr="00347EBD" w:rsidRDefault="00532EB9" w:rsidP="00234B9C">
                  <w:pPr>
                    <w:pStyle w:val="em-4"/>
                    <w:ind w:firstLine="0"/>
                    <w:jc w:val="right"/>
                  </w:pPr>
                  <w:r w:rsidRPr="00347EBD">
                    <w:t>-7 486</w:t>
                  </w:r>
                </w:p>
              </w:tc>
              <w:tc>
                <w:tcPr>
                  <w:tcW w:w="3113" w:type="dxa"/>
                </w:tcPr>
                <w:p w:rsidR="00503241" w:rsidRPr="00347EBD" w:rsidRDefault="005A5678" w:rsidP="00D27EE5">
                  <w:pPr>
                    <w:pStyle w:val="em-4"/>
                    <w:ind w:firstLine="0"/>
                    <w:jc w:val="right"/>
                  </w:pPr>
                  <w:r w:rsidRPr="00347EBD">
                    <w:t>950 603</w:t>
                  </w:r>
                </w:p>
              </w:tc>
            </w:tr>
            <w:tr w:rsidR="00503241" w:rsidRPr="00347EBD" w:rsidTr="00503241">
              <w:tc>
                <w:tcPr>
                  <w:tcW w:w="3113" w:type="dxa"/>
                </w:tcPr>
                <w:p w:rsidR="00503241" w:rsidRPr="00347EBD" w:rsidRDefault="00503241" w:rsidP="00503241">
                  <w:pPr>
                    <w:pStyle w:val="em-4"/>
                    <w:ind w:firstLine="0"/>
                  </w:pPr>
                  <w:r w:rsidRPr="00347EBD">
                    <w:rPr>
                      <w:sz w:val="20"/>
                      <w:szCs w:val="20"/>
                    </w:rPr>
                    <w:t>Операции с ценными бумагами, %</w:t>
                  </w:r>
                </w:p>
              </w:tc>
              <w:tc>
                <w:tcPr>
                  <w:tcW w:w="3113" w:type="dxa"/>
                </w:tcPr>
                <w:p w:rsidR="00503241" w:rsidRPr="00347EBD" w:rsidRDefault="00725F98" w:rsidP="00234B9C">
                  <w:pPr>
                    <w:pStyle w:val="em-4"/>
                    <w:ind w:firstLine="0"/>
                    <w:jc w:val="right"/>
                  </w:pPr>
                  <w:r w:rsidRPr="00347EBD">
                    <w:t>-0,02</w:t>
                  </w:r>
                  <w:r w:rsidR="00503241" w:rsidRPr="00347EBD">
                    <w:t>%</w:t>
                  </w:r>
                </w:p>
              </w:tc>
              <w:tc>
                <w:tcPr>
                  <w:tcW w:w="3113" w:type="dxa"/>
                </w:tcPr>
                <w:p w:rsidR="00503241" w:rsidRPr="00347EBD" w:rsidRDefault="005A5678" w:rsidP="00D27EE5">
                  <w:pPr>
                    <w:pStyle w:val="em-4"/>
                    <w:ind w:firstLine="0"/>
                    <w:jc w:val="right"/>
                  </w:pPr>
                  <w:r w:rsidRPr="00347EBD">
                    <w:t>5,7</w:t>
                  </w:r>
                  <w:r w:rsidR="004E7CB9" w:rsidRPr="00347EBD">
                    <w:t>%</w:t>
                  </w:r>
                </w:p>
              </w:tc>
            </w:tr>
            <w:tr w:rsidR="00503241" w:rsidRPr="00347EBD" w:rsidTr="00503241">
              <w:tc>
                <w:tcPr>
                  <w:tcW w:w="3113" w:type="dxa"/>
                </w:tcPr>
                <w:p w:rsidR="00503241" w:rsidRPr="00347EBD" w:rsidRDefault="00503241" w:rsidP="00503241">
                  <w:pPr>
                    <w:pStyle w:val="em-4"/>
                    <w:ind w:firstLine="0"/>
                  </w:pPr>
                  <w:r w:rsidRPr="00347EBD">
                    <w:rPr>
                      <w:sz w:val="20"/>
                      <w:szCs w:val="20"/>
                    </w:rPr>
                    <w:t>Прочие, тыс. руб</w:t>
                  </w:r>
                  <w:r w:rsidR="00B72DB7" w:rsidRPr="00347EBD">
                    <w:rPr>
                      <w:sz w:val="20"/>
                      <w:szCs w:val="20"/>
                    </w:rPr>
                    <w:t>.</w:t>
                  </w:r>
                </w:p>
              </w:tc>
              <w:tc>
                <w:tcPr>
                  <w:tcW w:w="3113" w:type="dxa"/>
                </w:tcPr>
                <w:p w:rsidR="00503241" w:rsidRPr="00347EBD" w:rsidRDefault="00725F98" w:rsidP="00234B9C">
                  <w:pPr>
                    <w:pStyle w:val="em-4"/>
                    <w:ind w:firstLine="0"/>
                    <w:jc w:val="right"/>
                  </w:pPr>
                  <w:r w:rsidRPr="00347EBD">
                    <w:t>10 964 241</w:t>
                  </w:r>
                </w:p>
              </w:tc>
              <w:tc>
                <w:tcPr>
                  <w:tcW w:w="3113" w:type="dxa"/>
                </w:tcPr>
                <w:p w:rsidR="00503241" w:rsidRPr="00347EBD" w:rsidRDefault="005A5678" w:rsidP="00234B9C">
                  <w:pPr>
                    <w:pStyle w:val="em-4"/>
                    <w:ind w:firstLine="0"/>
                    <w:jc w:val="right"/>
                  </w:pPr>
                  <w:r w:rsidRPr="00347EBD">
                    <w:t>3 966 246</w:t>
                  </w:r>
                </w:p>
              </w:tc>
            </w:tr>
            <w:tr w:rsidR="00503241" w:rsidRPr="00347EBD" w:rsidTr="00503241">
              <w:tc>
                <w:tcPr>
                  <w:tcW w:w="3113" w:type="dxa"/>
                </w:tcPr>
                <w:p w:rsidR="00503241" w:rsidRPr="00347EBD" w:rsidRDefault="00503241" w:rsidP="00503241">
                  <w:pPr>
                    <w:pStyle w:val="em-4"/>
                    <w:ind w:firstLine="0"/>
                  </w:pPr>
                  <w:r w:rsidRPr="00347EBD">
                    <w:rPr>
                      <w:sz w:val="20"/>
                      <w:szCs w:val="20"/>
                    </w:rPr>
                    <w:t>Прочие, %</w:t>
                  </w:r>
                </w:p>
              </w:tc>
              <w:tc>
                <w:tcPr>
                  <w:tcW w:w="3113" w:type="dxa"/>
                </w:tcPr>
                <w:p w:rsidR="00503241" w:rsidRPr="00347EBD" w:rsidRDefault="00725F98" w:rsidP="00234B9C">
                  <w:pPr>
                    <w:pStyle w:val="em-4"/>
                    <w:ind w:firstLine="0"/>
                    <w:jc w:val="right"/>
                  </w:pPr>
                  <w:r w:rsidRPr="00347EBD">
                    <w:t>33,4</w:t>
                  </w:r>
                  <w:r w:rsidR="00503241" w:rsidRPr="00347EBD">
                    <w:t>%</w:t>
                  </w:r>
                </w:p>
              </w:tc>
              <w:tc>
                <w:tcPr>
                  <w:tcW w:w="3113" w:type="dxa"/>
                </w:tcPr>
                <w:p w:rsidR="00503241" w:rsidRPr="00347EBD" w:rsidRDefault="005A5678" w:rsidP="005C3104">
                  <w:pPr>
                    <w:pStyle w:val="em-4"/>
                    <w:ind w:firstLine="0"/>
                    <w:jc w:val="right"/>
                  </w:pPr>
                  <w:r w:rsidRPr="00347EBD">
                    <w:t>23,9</w:t>
                  </w:r>
                  <w:r w:rsidR="004E7CB9" w:rsidRPr="00347EBD">
                    <w:t>%</w:t>
                  </w:r>
                </w:p>
              </w:tc>
            </w:tr>
            <w:tr w:rsidR="00503241" w:rsidRPr="00347EBD" w:rsidTr="00503241">
              <w:tc>
                <w:tcPr>
                  <w:tcW w:w="3113" w:type="dxa"/>
                </w:tcPr>
                <w:p w:rsidR="00503241" w:rsidRPr="00347EBD" w:rsidRDefault="00503241" w:rsidP="00503241">
                  <w:pPr>
                    <w:pStyle w:val="em-4"/>
                    <w:ind w:firstLine="0"/>
                  </w:pPr>
                  <w:r w:rsidRPr="00347EBD">
                    <w:rPr>
                      <w:sz w:val="20"/>
                      <w:szCs w:val="20"/>
                    </w:rPr>
                    <w:t>Итого, тыс. руб.</w:t>
                  </w:r>
                </w:p>
              </w:tc>
              <w:tc>
                <w:tcPr>
                  <w:tcW w:w="3113" w:type="dxa"/>
                </w:tcPr>
                <w:p w:rsidR="00503241" w:rsidRPr="00347EBD" w:rsidRDefault="00725F98" w:rsidP="00234B9C">
                  <w:pPr>
                    <w:pStyle w:val="em-4"/>
                    <w:ind w:firstLine="0"/>
                    <w:jc w:val="right"/>
                  </w:pPr>
                  <w:r w:rsidRPr="00347EBD">
                    <w:t>32 811 055</w:t>
                  </w:r>
                </w:p>
              </w:tc>
              <w:tc>
                <w:tcPr>
                  <w:tcW w:w="3113" w:type="dxa"/>
                </w:tcPr>
                <w:p w:rsidR="00503241" w:rsidRPr="00347EBD" w:rsidRDefault="005A5678" w:rsidP="00234B9C">
                  <w:pPr>
                    <w:pStyle w:val="em-4"/>
                    <w:ind w:firstLine="0"/>
                    <w:jc w:val="right"/>
                  </w:pPr>
                  <w:r w:rsidRPr="00347EBD">
                    <w:t>16 592 259</w:t>
                  </w:r>
                </w:p>
              </w:tc>
            </w:tr>
            <w:tr w:rsidR="00503241" w:rsidRPr="00347EBD" w:rsidTr="00503241">
              <w:tc>
                <w:tcPr>
                  <w:tcW w:w="3113" w:type="dxa"/>
                </w:tcPr>
                <w:p w:rsidR="00503241" w:rsidRPr="00347EBD" w:rsidRDefault="00503241" w:rsidP="00503241">
                  <w:pPr>
                    <w:pStyle w:val="em-4"/>
                    <w:ind w:firstLine="0"/>
                  </w:pPr>
                  <w:r w:rsidRPr="00347EBD">
                    <w:rPr>
                      <w:sz w:val="20"/>
                      <w:szCs w:val="20"/>
                    </w:rPr>
                    <w:t>Итого, %</w:t>
                  </w:r>
                </w:p>
              </w:tc>
              <w:tc>
                <w:tcPr>
                  <w:tcW w:w="3113" w:type="dxa"/>
                </w:tcPr>
                <w:p w:rsidR="00503241" w:rsidRPr="00347EBD" w:rsidRDefault="00503241" w:rsidP="00234B9C">
                  <w:pPr>
                    <w:pStyle w:val="em-4"/>
                    <w:ind w:firstLine="0"/>
                    <w:jc w:val="right"/>
                  </w:pPr>
                  <w:r w:rsidRPr="00347EBD">
                    <w:t>100%</w:t>
                  </w:r>
                </w:p>
              </w:tc>
              <w:tc>
                <w:tcPr>
                  <w:tcW w:w="3113" w:type="dxa"/>
                </w:tcPr>
                <w:p w:rsidR="00503241" w:rsidRPr="00347EBD" w:rsidRDefault="00503241" w:rsidP="00234B9C">
                  <w:pPr>
                    <w:pStyle w:val="em-4"/>
                    <w:ind w:firstLine="0"/>
                    <w:jc w:val="right"/>
                  </w:pPr>
                  <w:r w:rsidRPr="00347EBD">
                    <w:t>100%</w:t>
                  </w:r>
                </w:p>
              </w:tc>
            </w:tr>
          </w:tbl>
          <w:p w:rsidR="00503241" w:rsidRPr="00347EBD" w:rsidRDefault="00503241" w:rsidP="00503241">
            <w:pPr>
              <w:pStyle w:val="em-4"/>
            </w:pPr>
          </w:p>
        </w:tc>
      </w:tr>
    </w:tbl>
    <w:p w:rsidR="00503241" w:rsidRPr="00347EBD" w:rsidRDefault="00503241" w:rsidP="00503241">
      <w:pPr>
        <w:pStyle w:val="em-4"/>
      </w:pPr>
    </w:p>
    <w:p w:rsidR="00503241" w:rsidRPr="00347EBD" w:rsidRDefault="00503241" w:rsidP="00503241">
      <w:pPr>
        <w:pStyle w:val="em-4"/>
        <w:rPr>
          <w:b/>
          <w:i/>
        </w:rPr>
      </w:pPr>
      <w:r w:rsidRPr="00347EBD">
        <w:rPr>
          <w:b/>
          <w:i/>
        </w:rPr>
        <w:t xml:space="preserve">Изменения размера доходов кредитной организации </w:t>
      </w:r>
      <w:r w:rsidR="00B140EC" w:rsidRPr="00347EBD">
        <w:rPr>
          <w:b/>
          <w:i/>
        </w:rPr>
        <w:t>–</w:t>
      </w:r>
      <w:r w:rsidRPr="00347EBD">
        <w:rPr>
          <w:b/>
          <w:i/>
        </w:rPr>
        <w:t xml:space="preserve"> эмитента от основной деятельности (в</w:t>
      </w:r>
      <w:r w:rsidRPr="00347EBD">
        <w:rPr>
          <w:b/>
          <w:i/>
        </w:rPr>
        <w:t>и</w:t>
      </w:r>
      <w:r w:rsidRPr="00347EBD">
        <w:rPr>
          <w:b/>
          <w:i/>
        </w:rPr>
        <w:t>дов деятельности, видов банковских операций) на 10 и более процентов по сравнению с соответств</w:t>
      </w:r>
      <w:r w:rsidRPr="00347EBD">
        <w:rPr>
          <w:b/>
          <w:i/>
        </w:rPr>
        <w:t>у</w:t>
      </w:r>
      <w:r w:rsidRPr="00347EBD">
        <w:rPr>
          <w:b/>
          <w:i/>
        </w:rPr>
        <w:t>ющим предыдущим отчетным периодом и причины таких изменений</w:t>
      </w:r>
    </w:p>
    <w:p w:rsidR="00503241" w:rsidRPr="00347EBD" w:rsidRDefault="00503241" w:rsidP="00503241">
      <w:pPr>
        <w:pStyle w:val="em-4"/>
      </w:pPr>
    </w:p>
    <w:tbl>
      <w:tblPr>
        <w:tblW w:w="0" w:type="auto"/>
        <w:tblLook w:val="01E0" w:firstRow="1" w:lastRow="1" w:firstColumn="1" w:lastColumn="1" w:noHBand="0" w:noVBand="0"/>
      </w:tblPr>
      <w:tblGrid>
        <w:gridCol w:w="10173"/>
      </w:tblGrid>
      <w:tr w:rsidR="0040192A" w:rsidRPr="00347EBD" w:rsidTr="00587D1E">
        <w:tc>
          <w:tcPr>
            <w:tcW w:w="10173" w:type="dxa"/>
          </w:tcPr>
          <w:p w:rsidR="003D1FDA" w:rsidRPr="00347EBD" w:rsidRDefault="00503241" w:rsidP="003D1FDA">
            <w:pPr>
              <w:pStyle w:val="22"/>
              <w:jc w:val="both"/>
              <w:rPr>
                <w:sz w:val="20"/>
              </w:rPr>
            </w:pPr>
            <w:r w:rsidRPr="00347EBD">
              <w:rPr>
                <w:sz w:val="20"/>
              </w:rPr>
              <w:t xml:space="preserve">За </w:t>
            </w:r>
            <w:r w:rsidR="00423039" w:rsidRPr="00347EBD">
              <w:rPr>
                <w:sz w:val="20"/>
              </w:rPr>
              <w:t>9</w:t>
            </w:r>
            <w:r w:rsidRPr="00347EBD">
              <w:rPr>
                <w:sz w:val="20"/>
              </w:rPr>
              <w:t xml:space="preserve"> </w:t>
            </w:r>
            <w:r w:rsidR="00C30099" w:rsidRPr="00347EBD">
              <w:rPr>
                <w:sz w:val="20"/>
              </w:rPr>
              <w:t>месяцев</w:t>
            </w:r>
            <w:r w:rsidRPr="00347EBD">
              <w:rPr>
                <w:sz w:val="20"/>
              </w:rPr>
              <w:t xml:space="preserve"> 201</w:t>
            </w:r>
            <w:r w:rsidR="007927D9" w:rsidRPr="00347EBD">
              <w:rPr>
                <w:sz w:val="20"/>
              </w:rPr>
              <w:t>5</w:t>
            </w:r>
            <w:r w:rsidRPr="00347EBD">
              <w:rPr>
                <w:sz w:val="20"/>
              </w:rPr>
              <w:t xml:space="preserve"> г. Банк получил процентные доходы в размере </w:t>
            </w:r>
            <w:r w:rsidR="00F07AF7" w:rsidRPr="00347EBD">
              <w:rPr>
                <w:sz w:val="20"/>
              </w:rPr>
              <w:t>16 592 259</w:t>
            </w:r>
            <w:r w:rsidRPr="00347EBD">
              <w:rPr>
                <w:bCs/>
                <w:sz w:val="20"/>
              </w:rPr>
              <w:t xml:space="preserve"> </w:t>
            </w:r>
            <w:r w:rsidRPr="00347EBD">
              <w:rPr>
                <w:sz w:val="20"/>
              </w:rPr>
              <w:t>тыс. руб., в т.</w:t>
            </w:r>
            <w:r w:rsidR="0040192A" w:rsidRPr="00347EBD">
              <w:rPr>
                <w:sz w:val="20"/>
              </w:rPr>
              <w:t xml:space="preserve"> </w:t>
            </w:r>
            <w:r w:rsidRPr="00347EBD">
              <w:rPr>
                <w:sz w:val="20"/>
              </w:rPr>
              <w:t xml:space="preserve">ч.  </w:t>
            </w:r>
            <w:r w:rsidR="004E7CB9" w:rsidRPr="00347EBD">
              <w:rPr>
                <w:sz w:val="20"/>
              </w:rPr>
              <w:t>6</w:t>
            </w:r>
            <w:r w:rsidR="00F07AF7" w:rsidRPr="00347EBD">
              <w:rPr>
                <w:sz w:val="20"/>
              </w:rPr>
              <w:t>7</w:t>
            </w:r>
            <w:r w:rsidR="004E7CB9" w:rsidRPr="00347EBD">
              <w:rPr>
                <w:sz w:val="20"/>
              </w:rPr>
              <w:t>,</w:t>
            </w:r>
            <w:r w:rsidR="00F07AF7" w:rsidRPr="00347EBD">
              <w:rPr>
                <w:sz w:val="20"/>
              </w:rPr>
              <w:t>5</w:t>
            </w:r>
            <w:r w:rsidR="004E7CB9" w:rsidRPr="00347EBD">
              <w:rPr>
                <w:sz w:val="20"/>
              </w:rPr>
              <w:t>%</w:t>
            </w:r>
            <w:r w:rsidRPr="00347EBD">
              <w:rPr>
                <w:sz w:val="20"/>
              </w:rPr>
              <w:t xml:space="preserve">  (</w:t>
            </w:r>
            <w:r w:rsidR="00F07AF7" w:rsidRPr="00347EBD">
              <w:rPr>
                <w:sz w:val="20"/>
              </w:rPr>
              <w:t>11 155 519</w:t>
            </w:r>
            <w:r w:rsidRPr="00347EBD">
              <w:rPr>
                <w:sz w:val="20"/>
              </w:rPr>
              <w:t xml:space="preserve"> тыс. руб.) </w:t>
            </w:r>
            <w:r w:rsidR="00B140EC" w:rsidRPr="00347EBD">
              <w:rPr>
                <w:sz w:val="20"/>
              </w:rPr>
              <w:t>–</w:t>
            </w:r>
            <w:r w:rsidRPr="00347EBD">
              <w:rPr>
                <w:sz w:val="20"/>
              </w:rPr>
              <w:t xml:space="preserve"> за счет доходов от  коммерческого кредитования, </w:t>
            </w:r>
            <w:r w:rsidR="004E7CB9" w:rsidRPr="00347EBD">
              <w:rPr>
                <w:sz w:val="20"/>
              </w:rPr>
              <w:t>3</w:t>
            </w:r>
            <w:r w:rsidR="00956475" w:rsidRPr="00347EBD">
              <w:rPr>
                <w:sz w:val="20"/>
              </w:rPr>
              <w:t>,1</w:t>
            </w:r>
            <w:r w:rsidRPr="00347EBD">
              <w:rPr>
                <w:sz w:val="20"/>
              </w:rPr>
              <w:t>%</w:t>
            </w:r>
            <w:r w:rsidR="00EC126C" w:rsidRPr="00347EBD">
              <w:rPr>
                <w:sz w:val="20"/>
              </w:rPr>
              <w:t xml:space="preserve"> </w:t>
            </w:r>
            <w:r w:rsidRPr="00347EBD">
              <w:rPr>
                <w:sz w:val="20"/>
              </w:rPr>
              <w:t>(</w:t>
            </w:r>
            <w:r w:rsidR="00956475" w:rsidRPr="00347EBD">
              <w:rPr>
                <w:sz w:val="20"/>
              </w:rPr>
              <w:t>519 891</w:t>
            </w:r>
            <w:r w:rsidR="003D1FDA" w:rsidRPr="00347EBD">
              <w:rPr>
                <w:sz w:val="20"/>
              </w:rPr>
              <w:t xml:space="preserve"> тыс.</w:t>
            </w:r>
            <w:r w:rsidR="00023910" w:rsidRPr="00347EBD">
              <w:rPr>
                <w:sz w:val="20"/>
              </w:rPr>
              <w:t xml:space="preserve"> </w:t>
            </w:r>
            <w:r w:rsidR="003D1FDA" w:rsidRPr="00347EBD">
              <w:rPr>
                <w:sz w:val="20"/>
              </w:rPr>
              <w:t xml:space="preserve">руб.) </w:t>
            </w:r>
            <w:r w:rsidR="00B140EC" w:rsidRPr="00347EBD">
              <w:rPr>
                <w:sz w:val="20"/>
              </w:rPr>
              <w:t>–</w:t>
            </w:r>
            <w:r w:rsidR="003D1FDA" w:rsidRPr="00347EBD">
              <w:rPr>
                <w:sz w:val="20"/>
              </w:rPr>
              <w:t xml:space="preserve"> за счет доходов по </w:t>
            </w:r>
            <w:r w:rsidR="00023910" w:rsidRPr="00347EBD">
              <w:rPr>
                <w:sz w:val="20"/>
              </w:rPr>
              <w:t xml:space="preserve">МБК, </w:t>
            </w:r>
            <w:r w:rsidR="00956475" w:rsidRPr="00347EBD">
              <w:rPr>
                <w:sz w:val="20"/>
              </w:rPr>
              <w:t>5</w:t>
            </w:r>
            <w:r w:rsidR="004E7CB9" w:rsidRPr="00347EBD">
              <w:rPr>
                <w:sz w:val="20"/>
              </w:rPr>
              <w:t>,</w:t>
            </w:r>
            <w:r w:rsidR="00956475" w:rsidRPr="00347EBD">
              <w:rPr>
                <w:sz w:val="20"/>
              </w:rPr>
              <w:t>7</w:t>
            </w:r>
            <w:r w:rsidR="00D020FF" w:rsidRPr="00347EBD">
              <w:rPr>
                <w:sz w:val="20"/>
              </w:rPr>
              <w:t>% (</w:t>
            </w:r>
            <w:r w:rsidR="00956475" w:rsidRPr="00347EBD">
              <w:rPr>
                <w:sz w:val="20"/>
              </w:rPr>
              <w:t xml:space="preserve">950 603 </w:t>
            </w:r>
            <w:r w:rsidR="00D020FF" w:rsidRPr="00347EBD">
              <w:rPr>
                <w:sz w:val="20"/>
              </w:rPr>
              <w:t xml:space="preserve">тыс. руб.) – за счет доходов </w:t>
            </w:r>
            <w:r w:rsidRPr="00347EBD">
              <w:rPr>
                <w:sz w:val="20"/>
              </w:rPr>
              <w:t xml:space="preserve">по операциям с ценными бумагами. </w:t>
            </w:r>
          </w:p>
          <w:p w:rsidR="00503241" w:rsidRPr="00347EBD" w:rsidRDefault="00503241" w:rsidP="00956475">
            <w:pPr>
              <w:pStyle w:val="22"/>
              <w:jc w:val="both"/>
            </w:pPr>
            <w:r w:rsidRPr="00347EBD">
              <w:rPr>
                <w:sz w:val="20"/>
              </w:rPr>
              <w:t xml:space="preserve">По сравнению с таким же периодом прошлого года процентные доходы </w:t>
            </w:r>
            <w:r w:rsidR="0023274E" w:rsidRPr="00347EBD">
              <w:rPr>
                <w:sz w:val="20"/>
              </w:rPr>
              <w:t xml:space="preserve">от </w:t>
            </w:r>
            <w:r w:rsidR="00956475" w:rsidRPr="00347EBD">
              <w:rPr>
                <w:sz w:val="20"/>
              </w:rPr>
              <w:t>коммерческого</w:t>
            </w:r>
            <w:r w:rsidR="0023274E" w:rsidRPr="00347EBD">
              <w:rPr>
                <w:sz w:val="20"/>
              </w:rPr>
              <w:t xml:space="preserve"> кредитования </w:t>
            </w:r>
            <w:r w:rsidR="00956475" w:rsidRPr="00347EBD">
              <w:rPr>
                <w:sz w:val="20"/>
              </w:rPr>
              <w:t>сократ</w:t>
            </w:r>
            <w:r w:rsidR="00956475" w:rsidRPr="00347EBD">
              <w:rPr>
                <w:sz w:val="20"/>
              </w:rPr>
              <w:t>и</w:t>
            </w:r>
            <w:r w:rsidR="00956475" w:rsidRPr="00347EBD">
              <w:rPr>
                <w:sz w:val="20"/>
              </w:rPr>
              <w:t>лись</w:t>
            </w:r>
            <w:r w:rsidRPr="00347EBD">
              <w:rPr>
                <w:sz w:val="20"/>
              </w:rPr>
              <w:t xml:space="preserve"> на </w:t>
            </w:r>
            <w:r w:rsidR="004E7CB9" w:rsidRPr="00347EBD">
              <w:rPr>
                <w:sz w:val="20"/>
              </w:rPr>
              <w:t>2</w:t>
            </w:r>
            <w:r w:rsidR="00956475" w:rsidRPr="00347EBD">
              <w:rPr>
                <w:sz w:val="20"/>
              </w:rPr>
              <w:t>6</w:t>
            </w:r>
            <w:r w:rsidR="004E7CB9" w:rsidRPr="00347EBD">
              <w:rPr>
                <w:sz w:val="20"/>
              </w:rPr>
              <w:t>,</w:t>
            </w:r>
            <w:r w:rsidR="00956475" w:rsidRPr="00347EBD">
              <w:rPr>
                <w:sz w:val="20"/>
              </w:rPr>
              <w:t>3</w:t>
            </w:r>
            <w:r w:rsidRPr="00347EBD">
              <w:rPr>
                <w:sz w:val="20"/>
              </w:rPr>
              <w:t>% (</w:t>
            </w:r>
            <w:r w:rsidR="00956475" w:rsidRPr="00347EBD">
              <w:rPr>
                <w:sz w:val="20"/>
              </w:rPr>
              <w:t>3 973 345</w:t>
            </w:r>
            <w:r w:rsidRPr="00347EBD">
              <w:rPr>
                <w:sz w:val="20"/>
              </w:rPr>
              <w:t xml:space="preserve"> тыс.</w:t>
            </w:r>
            <w:r w:rsidR="00EC126C" w:rsidRPr="00347EBD">
              <w:rPr>
                <w:sz w:val="20"/>
              </w:rPr>
              <w:t xml:space="preserve"> </w:t>
            </w:r>
            <w:r w:rsidRPr="00347EBD">
              <w:rPr>
                <w:sz w:val="20"/>
              </w:rPr>
              <w:t>руб</w:t>
            </w:r>
            <w:r w:rsidR="00B72DB7" w:rsidRPr="00347EBD">
              <w:rPr>
                <w:sz w:val="20"/>
              </w:rPr>
              <w:t>.</w:t>
            </w:r>
            <w:r w:rsidRPr="00347EBD">
              <w:rPr>
                <w:sz w:val="20"/>
              </w:rPr>
              <w:t>)</w:t>
            </w:r>
            <w:r w:rsidR="004E7CB9" w:rsidRPr="00347EBD">
              <w:rPr>
                <w:sz w:val="20"/>
              </w:rPr>
              <w:t xml:space="preserve">, </w:t>
            </w:r>
            <w:r w:rsidR="00D53544" w:rsidRPr="00347EBD">
              <w:rPr>
                <w:sz w:val="20"/>
              </w:rPr>
              <w:t xml:space="preserve"> доходы </w:t>
            </w:r>
            <w:r w:rsidR="00956475" w:rsidRPr="00347EBD">
              <w:rPr>
                <w:sz w:val="20"/>
              </w:rPr>
              <w:t>от межбанковского</w:t>
            </w:r>
            <w:r w:rsidR="0023274E" w:rsidRPr="00347EBD">
              <w:rPr>
                <w:sz w:val="20"/>
              </w:rPr>
              <w:t xml:space="preserve"> кредитования </w:t>
            </w:r>
            <w:r w:rsidRPr="00347EBD">
              <w:rPr>
                <w:sz w:val="20"/>
              </w:rPr>
              <w:t>сократились на</w:t>
            </w:r>
            <w:r w:rsidR="00571C08" w:rsidRPr="00347EBD">
              <w:rPr>
                <w:sz w:val="20"/>
              </w:rPr>
              <w:t xml:space="preserve"> </w:t>
            </w:r>
            <w:r w:rsidR="00956475" w:rsidRPr="00347EBD">
              <w:rPr>
                <w:sz w:val="20"/>
              </w:rPr>
              <w:t>1</w:t>
            </w:r>
            <w:r w:rsidR="004E7CB9" w:rsidRPr="00347EBD">
              <w:rPr>
                <w:sz w:val="20"/>
              </w:rPr>
              <w:t>,</w:t>
            </w:r>
            <w:r w:rsidR="00956475" w:rsidRPr="00347EBD">
              <w:rPr>
                <w:sz w:val="20"/>
              </w:rPr>
              <w:t>6</w:t>
            </w:r>
            <w:r w:rsidR="00571C08" w:rsidRPr="00347EBD">
              <w:rPr>
                <w:sz w:val="20"/>
              </w:rPr>
              <w:t>% (</w:t>
            </w:r>
            <w:r w:rsidR="00956475" w:rsidRPr="00347EBD">
              <w:rPr>
                <w:sz w:val="20"/>
              </w:rPr>
              <w:t>8 597</w:t>
            </w:r>
            <w:r w:rsidR="0040192A" w:rsidRPr="00347EBD">
              <w:rPr>
                <w:sz w:val="20"/>
              </w:rPr>
              <w:t xml:space="preserve"> тыс. руб.),</w:t>
            </w:r>
            <w:r w:rsidR="004E7CB9" w:rsidRPr="00347EBD">
              <w:rPr>
                <w:sz w:val="20"/>
              </w:rPr>
              <w:t xml:space="preserve"> </w:t>
            </w:r>
            <w:r w:rsidR="0040192A" w:rsidRPr="00347EBD">
              <w:rPr>
                <w:sz w:val="20"/>
              </w:rPr>
              <w:t>значительно увеличились процентные доходы</w:t>
            </w:r>
            <w:r w:rsidR="004E7CB9" w:rsidRPr="00347EBD">
              <w:rPr>
                <w:sz w:val="20"/>
              </w:rPr>
              <w:t xml:space="preserve"> по операциям с ценными бумагами</w:t>
            </w:r>
            <w:r w:rsidR="0040192A" w:rsidRPr="00347EBD">
              <w:rPr>
                <w:sz w:val="20"/>
              </w:rPr>
              <w:t>.</w:t>
            </w:r>
          </w:p>
        </w:tc>
      </w:tr>
    </w:tbl>
    <w:p w:rsidR="00503241" w:rsidRPr="00347EBD" w:rsidRDefault="00503241" w:rsidP="00503241">
      <w:pPr>
        <w:pStyle w:val="em-4"/>
      </w:pPr>
    </w:p>
    <w:p w:rsidR="00503241" w:rsidRPr="00347EBD" w:rsidRDefault="00503241" w:rsidP="00503241">
      <w:pPr>
        <w:pStyle w:val="em-4"/>
        <w:rPr>
          <w:b/>
          <w:i/>
        </w:rPr>
      </w:pPr>
      <w:r w:rsidRPr="00347EBD">
        <w:rPr>
          <w:b/>
          <w:i/>
        </w:rPr>
        <w:t xml:space="preserve">Наименование географических областей (стран), в которых  кредитная организация </w:t>
      </w:r>
      <w:r w:rsidR="00B140EC" w:rsidRPr="00347EBD">
        <w:rPr>
          <w:b/>
          <w:i/>
        </w:rPr>
        <w:t>–</w:t>
      </w:r>
      <w:r w:rsidRPr="00347EBD">
        <w:rPr>
          <w:b/>
          <w:i/>
        </w:rPr>
        <w:t xml:space="preserve"> эмитент ведет свою основную деятельность и которые приносят ей 10 и более процентов доходов за каждый отчетный период, и описываются изменения размера доходов кредитной организации </w:t>
      </w:r>
      <w:r w:rsidR="00B140EC" w:rsidRPr="00347EBD">
        <w:rPr>
          <w:b/>
          <w:i/>
        </w:rPr>
        <w:t>–</w:t>
      </w:r>
      <w:r w:rsidRPr="00347EBD">
        <w:rPr>
          <w:b/>
          <w:i/>
        </w:rPr>
        <w:t xml:space="preserve"> эмитента, приходящиеся на указанные географические области, на 10 и более процентов по сравнению с соо</w:t>
      </w:r>
      <w:r w:rsidRPr="00347EBD">
        <w:rPr>
          <w:b/>
          <w:i/>
        </w:rPr>
        <w:t>т</w:t>
      </w:r>
      <w:r w:rsidRPr="00347EBD">
        <w:rPr>
          <w:b/>
          <w:i/>
        </w:rPr>
        <w:t>ветствующим предыдущим отчетным периодом и причины таких изменений</w:t>
      </w:r>
    </w:p>
    <w:p w:rsidR="00503241" w:rsidRPr="00347EBD" w:rsidRDefault="00503241" w:rsidP="00503241">
      <w:pPr>
        <w:pStyle w:val="em-4"/>
      </w:pPr>
    </w:p>
    <w:tbl>
      <w:tblPr>
        <w:tblW w:w="0" w:type="auto"/>
        <w:tblLook w:val="01E0" w:firstRow="1" w:lastRow="1" w:firstColumn="1" w:lastColumn="1" w:noHBand="0" w:noVBand="0"/>
      </w:tblPr>
      <w:tblGrid>
        <w:gridCol w:w="10173"/>
      </w:tblGrid>
      <w:tr w:rsidR="00503241" w:rsidRPr="00347EBD" w:rsidTr="00587D1E">
        <w:tc>
          <w:tcPr>
            <w:tcW w:w="10173" w:type="dxa"/>
          </w:tcPr>
          <w:p w:rsidR="00503241" w:rsidRPr="00347EBD" w:rsidRDefault="00503241" w:rsidP="0057630D">
            <w:pPr>
              <w:pStyle w:val="em-4"/>
            </w:pPr>
            <w:r w:rsidRPr="00347EBD">
              <w:t xml:space="preserve">Основную деятельность </w:t>
            </w:r>
            <w:r w:rsidR="0023274E" w:rsidRPr="00347EBD">
              <w:t>П</w:t>
            </w:r>
            <w:r w:rsidRPr="00347EBD">
              <w:t>АО «МТС</w:t>
            </w:r>
            <w:r w:rsidR="00B140EC" w:rsidRPr="00347EBD">
              <w:t>–</w:t>
            </w:r>
            <w:r w:rsidRPr="00347EBD">
              <w:t xml:space="preserve">Банк» ведет в Московском регионе, на который приходится </w:t>
            </w:r>
            <w:r w:rsidR="0057630D" w:rsidRPr="00347EBD">
              <w:t>7</w:t>
            </w:r>
            <w:r w:rsidR="002205D1" w:rsidRPr="00347EBD">
              <w:t>8</w:t>
            </w:r>
            <w:r w:rsidR="001F1E70" w:rsidRPr="00347EBD">
              <w:t>,</w:t>
            </w:r>
            <w:r w:rsidR="0057630D" w:rsidRPr="00347EBD">
              <w:t>39</w:t>
            </w:r>
            <w:r w:rsidRPr="00347EBD">
              <w:t xml:space="preserve">% полученных доходов за </w:t>
            </w:r>
            <w:r w:rsidR="00956475" w:rsidRPr="00347EBD">
              <w:t>3</w:t>
            </w:r>
            <w:r w:rsidRPr="00347EBD">
              <w:t xml:space="preserve"> квартал 201</w:t>
            </w:r>
            <w:r w:rsidR="002205D1" w:rsidRPr="00347EBD">
              <w:t>5</w:t>
            </w:r>
            <w:r w:rsidRPr="00347EBD">
              <w:t xml:space="preserve"> года. Рост размера доходов по Московскому ре</w:t>
            </w:r>
            <w:r w:rsidR="000A3CB4" w:rsidRPr="00347EBD">
              <w:t xml:space="preserve">гиону по сравнению с </w:t>
            </w:r>
            <w:r w:rsidR="00956475" w:rsidRPr="00347EBD">
              <w:t>3</w:t>
            </w:r>
            <w:r w:rsidR="00B140EC" w:rsidRPr="00347EBD">
              <w:t>–</w:t>
            </w:r>
            <w:r w:rsidR="000A3CB4" w:rsidRPr="00347EBD">
              <w:t>м кварт</w:t>
            </w:r>
            <w:r w:rsidRPr="00347EBD">
              <w:t>алом 201</w:t>
            </w:r>
            <w:r w:rsidR="0023274E" w:rsidRPr="00347EBD">
              <w:t>4</w:t>
            </w:r>
            <w:r w:rsidRPr="00347EBD">
              <w:t xml:space="preserve"> года </w:t>
            </w:r>
            <w:r w:rsidR="00B10F7C" w:rsidRPr="00347EBD">
              <w:t>составил</w:t>
            </w:r>
            <w:r w:rsidR="001F1E70" w:rsidRPr="00347EBD">
              <w:t xml:space="preserve"> </w:t>
            </w:r>
            <w:r w:rsidR="00B10F7C" w:rsidRPr="00347EBD">
              <w:t xml:space="preserve"> </w:t>
            </w:r>
            <w:r w:rsidR="0057630D" w:rsidRPr="00347EBD">
              <w:t>3</w:t>
            </w:r>
            <w:r w:rsidR="001F1E70" w:rsidRPr="00347EBD">
              <w:t>0,</w:t>
            </w:r>
            <w:r w:rsidR="0057630D" w:rsidRPr="00347EBD">
              <w:t>69</w:t>
            </w:r>
            <w:r w:rsidRPr="00347EBD">
              <w:t>%</w:t>
            </w:r>
            <w:r w:rsidR="00B10F7C" w:rsidRPr="00347EBD">
              <w:t>, в основном, за счет роста процентных доходов по коммерческому кредитованию</w:t>
            </w:r>
            <w:r w:rsidRPr="00347EBD">
              <w:rPr>
                <w:color w:val="FF0000"/>
              </w:rPr>
              <w:t xml:space="preserve">. </w:t>
            </w:r>
          </w:p>
        </w:tc>
      </w:tr>
    </w:tbl>
    <w:p w:rsidR="00503241" w:rsidRPr="00347EBD" w:rsidRDefault="00503241" w:rsidP="00503241">
      <w:pPr>
        <w:pStyle w:val="em-4"/>
      </w:pPr>
    </w:p>
    <w:p w:rsidR="00503241" w:rsidRPr="00347EBD" w:rsidRDefault="00503241" w:rsidP="00503241">
      <w:pPr>
        <w:pStyle w:val="em-4"/>
      </w:pPr>
      <w:r w:rsidRPr="00347EBD">
        <w:t xml:space="preserve">Краткое описание общих тенденций на рынке ипотечного кредитования и недвижимости, в том числе наиболее важных для кредитной организации </w:t>
      </w:r>
      <w:r w:rsidR="00B140EC" w:rsidRPr="00347EBD">
        <w:t>–</w:t>
      </w:r>
      <w:r w:rsidRPr="00347EBD">
        <w:t xml:space="preserve"> эмитента, прогноз в отношении будущего развития событий на рынке ипотечного кредитования</w:t>
      </w:r>
      <w:r w:rsidR="00587D1E" w:rsidRPr="00347EBD">
        <w:t>:</w:t>
      </w:r>
      <w:r w:rsidRPr="00347EBD">
        <w:rPr>
          <w:rStyle w:val="af0"/>
          <w:vanish/>
        </w:rPr>
        <w:footnoteReference w:id="30"/>
      </w:r>
    </w:p>
    <w:p w:rsidR="00503241" w:rsidRPr="00347EBD" w:rsidRDefault="00503241" w:rsidP="00503241">
      <w:pPr>
        <w:pStyle w:val="em-4"/>
      </w:pPr>
    </w:p>
    <w:tbl>
      <w:tblPr>
        <w:tblW w:w="0" w:type="auto"/>
        <w:tblLook w:val="01E0" w:firstRow="1" w:lastRow="1" w:firstColumn="1" w:lastColumn="1" w:noHBand="0" w:noVBand="0"/>
      </w:tblPr>
      <w:tblGrid>
        <w:gridCol w:w="9570"/>
      </w:tblGrid>
      <w:tr w:rsidR="00503241" w:rsidRPr="00347EBD" w:rsidTr="00503241">
        <w:tc>
          <w:tcPr>
            <w:tcW w:w="9570" w:type="dxa"/>
          </w:tcPr>
          <w:p w:rsidR="00503241" w:rsidRPr="00347EBD" w:rsidRDefault="00503241" w:rsidP="00503241">
            <w:pPr>
              <w:pStyle w:val="em-4"/>
            </w:pPr>
            <w:r w:rsidRPr="00347EBD">
              <w:t>Кредитная организация не выпускает облигаций с ипотечным покрытием.</w:t>
            </w:r>
          </w:p>
        </w:tc>
      </w:tr>
    </w:tbl>
    <w:p w:rsidR="00F0390C" w:rsidRPr="00347EBD" w:rsidRDefault="00F0390C" w:rsidP="00503241">
      <w:pPr>
        <w:pStyle w:val="em-4"/>
        <w:ind w:firstLine="0"/>
      </w:pPr>
    </w:p>
    <w:p w:rsidR="00B37CA9" w:rsidRPr="00347EBD" w:rsidRDefault="00B37CA9" w:rsidP="00993862">
      <w:pPr>
        <w:pStyle w:val="em-1"/>
      </w:pPr>
      <w:bookmarkStart w:id="43" w:name="_Toc419455954"/>
      <w:r w:rsidRPr="00347EBD">
        <w:t>3.3. Планы будущей деятельности кредитной организации – эмитента</w:t>
      </w:r>
      <w:bookmarkEnd w:id="43"/>
      <w:r w:rsidRPr="00347EBD">
        <w:rPr>
          <w:rStyle w:val="af0"/>
          <w:b w:val="0"/>
          <w:bCs/>
          <w:vanish/>
        </w:rPr>
        <w:footnoteReference w:id="31"/>
      </w:r>
    </w:p>
    <w:p w:rsidR="00B37CA9" w:rsidRPr="00347EBD" w:rsidRDefault="00B37CA9" w:rsidP="00993862">
      <w:pPr>
        <w:pStyle w:val="em-4"/>
      </w:pPr>
    </w:p>
    <w:p w:rsidR="00503241" w:rsidRPr="00347EBD" w:rsidRDefault="00503241" w:rsidP="00503241">
      <w:pPr>
        <w:pStyle w:val="em-4"/>
      </w:pPr>
      <w:r w:rsidRPr="00347EBD">
        <w:t xml:space="preserve">Краткое описание планов кредитной организации </w:t>
      </w:r>
      <w:r w:rsidR="00B140EC" w:rsidRPr="00347EBD">
        <w:t>–</w:t>
      </w:r>
      <w:r w:rsidRPr="00347EBD">
        <w:t xml:space="preserve"> эмитента в отношении будущей деятельности и источников будущих доходов</w:t>
      </w:r>
    </w:p>
    <w:p w:rsidR="00503241" w:rsidRPr="00347EBD" w:rsidRDefault="00503241" w:rsidP="00503241">
      <w:pPr>
        <w:pStyle w:val="em-4"/>
      </w:pPr>
    </w:p>
    <w:tbl>
      <w:tblPr>
        <w:tblW w:w="0" w:type="auto"/>
        <w:tblLook w:val="01E0" w:firstRow="1" w:lastRow="1" w:firstColumn="1" w:lastColumn="1" w:noHBand="0" w:noVBand="0"/>
      </w:tblPr>
      <w:tblGrid>
        <w:gridCol w:w="10173"/>
      </w:tblGrid>
      <w:tr w:rsidR="00503241" w:rsidRPr="00347EBD" w:rsidTr="00587D1E">
        <w:tc>
          <w:tcPr>
            <w:tcW w:w="10173" w:type="dxa"/>
          </w:tcPr>
          <w:p w:rsidR="00C7141C" w:rsidRPr="00347EBD" w:rsidRDefault="00C7141C" w:rsidP="00C7141C">
            <w:pPr>
              <w:ind w:firstLine="567"/>
              <w:jc w:val="both"/>
              <w:rPr>
                <w:sz w:val="22"/>
                <w:szCs w:val="20"/>
              </w:rPr>
            </w:pPr>
            <w:r w:rsidRPr="00347EBD">
              <w:rPr>
                <w:sz w:val="22"/>
                <w:szCs w:val="20"/>
              </w:rPr>
              <w:t>Перспективы развития организации</w:t>
            </w:r>
            <w:r w:rsidR="00EF20C3" w:rsidRPr="00347EBD">
              <w:rPr>
                <w:sz w:val="22"/>
                <w:szCs w:val="20"/>
              </w:rPr>
              <w:t>.</w:t>
            </w:r>
          </w:p>
          <w:p w:rsidR="00C7141C" w:rsidRPr="00347EBD" w:rsidRDefault="00C7141C" w:rsidP="00C7141C">
            <w:pPr>
              <w:ind w:firstLine="567"/>
              <w:jc w:val="both"/>
              <w:rPr>
                <w:sz w:val="22"/>
                <w:szCs w:val="20"/>
              </w:rPr>
            </w:pPr>
          </w:p>
          <w:p w:rsidR="00C7141C" w:rsidRPr="00347EBD" w:rsidRDefault="00C7141C" w:rsidP="00C7141C">
            <w:pPr>
              <w:ind w:firstLine="567"/>
              <w:jc w:val="both"/>
              <w:rPr>
                <w:sz w:val="22"/>
                <w:szCs w:val="20"/>
              </w:rPr>
            </w:pPr>
            <w:r w:rsidRPr="00347EBD">
              <w:rPr>
                <w:sz w:val="22"/>
                <w:szCs w:val="20"/>
              </w:rPr>
              <w:t xml:space="preserve">Совместный проект с ОАО «Мобильные </w:t>
            </w:r>
            <w:proofErr w:type="spellStart"/>
            <w:r w:rsidRPr="00347EBD">
              <w:rPr>
                <w:sz w:val="22"/>
                <w:szCs w:val="20"/>
              </w:rPr>
              <w:t>ТелеСистемы</w:t>
            </w:r>
            <w:proofErr w:type="spellEnd"/>
            <w:r w:rsidRPr="00347EBD">
              <w:rPr>
                <w:sz w:val="22"/>
                <w:szCs w:val="20"/>
              </w:rPr>
              <w:t xml:space="preserve">» (далее – МТС) продолжает оставаться ключевым фактором реализации стратегии Банковской группы. Проект предполагает использование знаний об абонентах, опыта и бренда МТС для завоевания лидерства в розничном банковском секторе, дифференциации и роста за счет уникальных услуг. </w:t>
            </w:r>
          </w:p>
          <w:p w:rsidR="00C7141C" w:rsidRPr="00347EBD" w:rsidRDefault="00C7141C" w:rsidP="00C7141C">
            <w:pPr>
              <w:ind w:firstLine="567"/>
              <w:jc w:val="both"/>
              <w:rPr>
                <w:sz w:val="22"/>
                <w:szCs w:val="20"/>
              </w:rPr>
            </w:pPr>
          </w:p>
          <w:p w:rsidR="00C7141C" w:rsidRPr="00347EBD" w:rsidRDefault="00C7141C" w:rsidP="00C7141C">
            <w:pPr>
              <w:ind w:firstLine="567"/>
              <w:jc w:val="both"/>
              <w:rPr>
                <w:sz w:val="22"/>
                <w:szCs w:val="20"/>
              </w:rPr>
            </w:pPr>
            <w:r w:rsidRPr="00347EBD">
              <w:rPr>
                <w:sz w:val="22"/>
                <w:szCs w:val="20"/>
              </w:rPr>
              <w:t>Важным бизнес-направлением Банка становится развитие мобильной и электронной коммерции. Планируется создание единой платежной системы в рамках совместного проекта с МТС (интеграция банковского и мобильного лицевых счетов), а также расширение функционала мобильного банка и и</w:t>
            </w:r>
            <w:r w:rsidRPr="00347EBD">
              <w:rPr>
                <w:sz w:val="22"/>
                <w:szCs w:val="20"/>
              </w:rPr>
              <w:t>н</w:t>
            </w:r>
            <w:r w:rsidRPr="00347EBD">
              <w:rPr>
                <w:sz w:val="22"/>
                <w:szCs w:val="20"/>
              </w:rPr>
              <w:t>тернет-банка в соответствии с лучшими практиками. Создание уникальных сервисов за счет синергет</w:t>
            </w:r>
            <w:r w:rsidRPr="00347EBD">
              <w:rPr>
                <w:sz w:val="22"/>
                <w:szCs w:val="20"/>
              </w:rPr>
              <w:t>и</w:t>
            </w:r>
            <w:r w:rsidRPr="00347EBD">
              <w:rPr>
                <w:sz w:val="22"/>
                <w:szCs w:val="20"/>
              </w:rPr>
              <w:t>ческого эффекта от взаимного использования данных о клиентах Банка и оператора мобильной связи, не доступных конкурентам, позволит обеспечить рост бизнеса в долгосрочной перспективе.</w:t>
            </w:r>
          </w:p>
          <w:p w:rsidR="00C7141C" w:rsidRPr="00347EBD" w:rsidRDefault="00C7141C" w:rsidP="00C7141C">
            <w:pPr>
              <w:ind w:firstLine="567"/>
              <w:jc w:val="both"/>
              <w:rPr>
                <w:sz w:val="22"/>
                <w:szCs w:val="20"/>
              </w:rPr>
            </w:pPr>
          </w:p>
          <w:p w:rsidR="00C7141C" w:rsidRPr="00347EBD" w:rsidRDefault="00C7141C" w:rsidP="00C7141C">
            <w:pPr>
              <w:ind w:firstLine="567"/>
              <w:jc w:val="both"/>
              <w:rPr>
                <w:sz w:val="22"/>
                <w:szCs w:val="20"/>
              </w:rPr>
            </w:pPr>
            <w:r w:rsidRPr="00347EBD">
              <w:rPr>
                <w:sz w:val="22"/>
                <w:szCs w:val="20"/>
              </w:rPr>
              <w:t>За 2014 год было эмитировано более 587 тысяч карт «МТС Деньги». С момента запуска продукта «МТС Деньги» общая эмиссия карт превысила 2 400 000 штук.</w:t>
            </w:r>
          </w:p>
          <w:p w:rsidR="00C7141C" w:rsidRPr="00347EBD" w:rsidRDefault="00C7141C" w:rsidP="00C7141C">
            <w:pPr>
              <w:ind w:firstLine="567"/>
              <w:jc w:val="both"/>
              <w:rPr>
                <w:sz w:val="22"/>
                <w:szCs w:val="20"/>
              </w:rPr>
            </w:pPr>
          </w:p>
          <w:p w:rsidR="00C7141C" w:rsidRPr="00347EBD" w:rsidRDefault="00C7141C" w:rsidP="00C7141C">
            <w:pPr>
              <w:ind w:firstLine="567"/>
              <w:jc w:val="both"/>
              <w:rPr>
                <w:sz w:val="22"/>
                <w:szCs w:val="20"/>
              </w:rPr>
            </w:pPr>
            <w:r w:rsidRPr="00347EBD">
              <w:rPr>
                <w:sz w:val="22"/>
                <w:szCs w:val="20"/>
              </w:rPr>
              <w:t>Сеть приема денежных средств для пополнения карт «МТС Деньги» расширилась. К уже действ</w:t>
            </w:r>
            <w:r w:rsidRPr="00347EBD">
              <w:rPr>
                <w:sz w:val="22"/>
                <w:szCs w:val="20"/>
              </w:rPr>
              <w:t>у</w:t>
            </w:r>
            <w:r w:rsidRPr="00347EBD">
              <w:rPr>
                <w:sz w:val="22"/>
                <w:szCs w:val="20"/>
              </w:rPr>
              <w:t>ющим пунктам розничной сети ПАО «МТС-Банк» и терминалам платежных систем «</w:t>
            </w:r>
            <w:proofErr w:type="spellStart"/>
            <w:r w:rsidRPr="00347EBD">
              <w:rPr>
                <w:sz w:val="22"/>
                <w:szCs w:val="20"/>
              </w:rPr>
              <w:t>Элекснет</w:t>
            </w:r>
            <w:proofErr w:type="spellEnd"/>
            <w:r w:rsidRPr="00347EBD">
              <w:rPr>
                <w:sz w:val="22"/>
                <w:szCs w:val="20"/>
              </w:rPr>
              <w:t>» и «</w:t>
            </w:r>
            <w:proofErr w:type="spellStart"/>
            <w:r w:rsidRPr="00347EBD">
              <w:rPr>
                <w:sz w:val="22"/>
                <w:szCs w:val="20"/>
              </w:rPr>
              <w:t>К</w:t>
            </w:r>
            <w:r w:rsidRPr="00347EBD">
              <w:rPr>
                <w:sz w:val="22"/>
                <w:szCs w:val="20"/>
              </w:rPr>
              <w:t>и</w:t>
            </w:r>
            <w:r w:rsidRPr="00347EBD">
              <w:rPr>
                <w:sz w:val="22"/>
                <w:szCs w:val="20"/>
              </w:rPr>
              <w:t>берплат</w:t>
            </w:r>
            <w:proofErr w:type="spellEnd"/>
            <w:r w:rsidRPr="00347EBD">
              <w:rPr>
                <w:sz w:val="22"/>
                <w:szCs w:val="20"/>
              </w:rPr>
              <w:t>» добавилась одна из крупнейших сетей приема платежей «</w:t>
            </w:r>
            <w:proofErr w:type="spellStart"/>
            <w:r w:rsidRPr="00347EBD">
              <w:rPr>
                <w:sz w:val="22"/>
                <w:szCs w:val="20"/>
              </w:rPr>
              <w:t>Qiwi</w:t>
            </w:r>
            <w:proofErr w:type="spellEnd"/>
            <w:r w:rsidRPr="00347EBD">
              <w:rPr>
                <w:sz w:val="22"/>
                <w:szCs w:val="20"/>
              </w:rPr>
              <w:t>».</w:t>
            </w:r>
          </w:p>
          <w:p w:rsidR="00C7141C" w:rsidRPr="00347EBD" w:rsidRDefault="00C7141C" w:rsidP="00C7141C">
            <w:pPr>
              <w:ind w:firstLine="567"/>
              <w:jc w:val="both"/>
              <w:rPr>
                <w:sz w:val="22"/>
                <w:szCs w:val="20"/>
              </w:rPr>
            </w:pPr>
          </w:p>
          <w:p w:rsidR="00C7141C" w:rsidRPr="00347EBD" w:rsidRDefault="00C7141C" w:rsidP="00C7141C">
            <w:pPr>
              <w:ind w:firstLine="567"/>
              <w:jc w:val="both"/>
              <w:rPr>
                <w:sz w:val="22"/>
                <w:szCs w:val="20"/>
              </w:rPr>
            </w:pPr>
            <w:r w:rsidRPr="00347EBD">
              <w:rPr>
                <w:sz w:val="22"/>
                <w:szCs w:val="20"/>
              </w:rPr>
              <w:t>Операционными задачами Банка являются оптимизация внутренних бизнес-процессов, сокращ</w:t>
            </w:r>
            <w:r w:rsidRPr="00347EBD">
              <w:rPr>
                <w:sz w:val="22"/>
                <w:szCs w:val="20"/>
              </w:rPr>
              <w:t>е</w:t>
            </w:r>
            <w:r w:rsidRPr="00347EBD">
              <w:rPr>
                <w:sz w:val="22"/>
                <w:szCs w:val="20"/>
              </w:rPr>
              <w:t>ние издержек и повышение качества обслуживания клиентов. Особое внимание предполагается уделять повышению операционной эффективности деятельности Банка в том числе и за счет технологической модернизации.</w:t>
            </w:r>
          </w:p>
          <w:p w:rsidR="00C7141C" w:rsidRPr="00347EBD" w:rsidRDefault="00C7141C" w:rsidP="00C7141C">
            <w:pPr>
              <w:ind w:firstLine="567"/>
              <w:jc w:val="both"/>
              <w:rPr>
                <w:sz w:val="22"/>
                <w:szCs w:val="20"/>
              </w:rPr>
            </w:pPr>
          </w:p>
          <w:p w:rsidR="00C7141C" w:rsidRPr="00347EBD" w:rsidRDefault="00C7141C" w:rsidP="00C7141C">
            <w:pPr>
              <w:ind w:firstLine="567"/>
              <w:jc w:val="both"/>
              <w:rPr>
                <w:sz w:val="22"/>
                <w:szCs w:val="20"/>
              </w:rPr>
            </w:pPr>
            <w:r w:rsidRPr="00347EBD">
              <w:rPr>
                <w:sz w:val="22"/>
                <w:szCs w:val="20"/>
              </w:rPr>
              <w:t>Стратегия розничного бизнеса Банка в части карточных продуктов на ближайший год предполаг</w:t>
            </w:r>
            <w:r w:rsidRPr="00347EBD">
              <w:rPr>
                <w:sz w:val="22"/>
                <w:szCs w:val="20"/>
              </w:rPr>
              <w:t>а</w:t>
            </w:r>
            <w:r w:rsidRPr="00347EBD">
              <w:rPr>
                <w:sz w:val="22"/>
                <w:szCs w:val="20"/>
              </w:rPr>
              <w:t>ет продолжение активного развития продуктовой линейки, направленное на запуск предложений для ж</w:t>
            </w:r>
            <w:r w:rsidRPr="00347EBD">
              <w:rPr>
                <w:sz w:val="22"/>
                <w:szCs w:val="20"/>
              </w:rPr>
              <w:t>е</w:t>
            </w:r>
            <w:r w:rsidRPr="00347EBD">
              <w:rPr>
                <w:sz w:val="22"/>
                <w:szCs w:val="20"/>
              </w:rPr>
              <w:t>лающих разместить собственные средства, развитие сервисов дистанционного обслуживания и альтерн</w:t>
            </w:r>
            <w:r w:rsidRPr="00347EBD">
              <w:rPr>
                <w:sz w:val="22"/>
                <w:szCs w:val="20"/>
              </w:rPr>
              <w:t>а</w:t>
            </w:r>
            <w:r w:rsidRPr="00347EBD">
              <w:rPr>
                <w:sz w:val="22"/>
                <w:szCs w:val="20"/>
              </w:rPr>
              <w:t>тивных каналов продаж, продолжение технологической экспансии, запуск ряда инновационных проду</w:t>
            </w:r>
            <w:r w:rsidRPr="00347EBD">
              <w:rPr>
                <w:sz w:val="22"/>
                <w:szCs w:val="20"/>
              </w:rPr>
              <w:t>к</w:t>
            </w:r>
            <w:r w:rsidRPr="00347EBD">
              <w:rPr>
                <w:sz w:val="22"/>
                <w:szCs w:val="20"/>
              </w:rPr>
              <w:t>тов и усиление синергии с ключевым партнером — ОАО «МТС». Отдельное внимание будет уделено сегментному маркетингу в части анализа клиентской базы и потребительского поведения для предоста</w:t>
            </w:r>
            <w:r w:rsidRPr="00347EBD">
              <w:rPr>
                <w:sz w:val="22"/>
                <w:szCs w:val="20"/>
              </w:rPr>
              <w:t>в</w:t>
            </w:r>
            <w:r w:rsidRPr="00347EBD">
              <w:rPr>
                <w:sz w:val="22"/>
                <w:szCs w:val="20"/>
              </w:rPr>
              <w:t>ления целевых предложений.</w:t>
            </w:r>
          </w:p>
          <w:p w:rsidR="00503241" w:rsidRPr="00347EBD" w:rsidRDefault="00503241" w:rsidP="00C7141C">
            <w:pPr>
              <w:ind w:firstLine="567"/>
              <w:jc w:val="both"/>
              <w:rPr>
                <w:sz w:val="22"/>
                <w:szCs w:val="20"/>
              </w:rPr>
            </w:pPr>
            <w:r w:rsidRPr="00347EBD">
              <w:rPr>
                <w:b/>
                <w:bCs/>
                <w:sz w:val="22"/>
                <w:szCs w:val="20"/>
              </w:rPr>
              <w:t xml:space="preserve">Планы в отношении источников будущих доходов: </w:t>
            </w:r>
          </w:p>
          <w:p w:rsidR="00503241" w:rsidRPr="00347EBD" w:rsidRDefault="00503241" w:rsidP="00587D1E">
            <w:pPr>
              <w:pStyle w:val="em-4"/>
            </w:pPr>
            <w:r w:rsidRPr="00347EBD">
              <w:rPr>
                <w:szCs w:val="20"/>
              </w:rPr>
              <w:t>В ближайший период развития Банк в качестве основных источников доходов рассматривает д</w:t>
            </w:r>
            <w:r w:rsidRPr="00347EBD">
              <w:rPr>
                <w:szCs w:val="20"/>
              </w:rPr>
              <w:t>о</w:t>
            </w:r>
            <w:r w:rsidRPr="00347EBD">
              <w:rPr>
                <w:szCs w:val="20"/>
              </w:rPr>
              <w:t>ходы от кредитования корпоративного сектора и населения.</w:t>
            </w:r>
          </w:p>
        </w:tc>
      </w:tr>
    </w:tbl>
    <w:p w:rsidR="00993862" w:rsidRPr="00347EBD" w:rsidRDefault="00993862" w:rsidP="00993862">
      <w:pPr>
        <w:pStyle w:val="em-4"/>
      </w:pPr>
    </w:p>
    <w:p w:rsidR="007F5165" w:rsidRPr="00347EBD" w:rsidRDefault="00B37CA9" w:rsidP="00993862">
      <w:pPr>
        <w:pStyle w:val="em-1"/>
      </w:pPr>
      <w:bookmarkStart w:id="44" w:name="_Toc419455955"/>
      <w:r w:rsidRPr="00347EBD">
        <w:t xml:space="preserve">3.4. Участие кредитной организации </w:t>
      </w:r>
      <w:r w:rsidR="00B140EC" w:rsidRPr="00347EBD">
        <w:t>–</w:t>
      </w:r>
      <w:r w:rsidRPr="00347EBD">
        <w:t xml:space="preserve"> эмитента в промышленных, банковских и финансовых группах, холдингах, концернах и ассоциациях</w:t>
      </w:r>
      <w:bookmarkEnd w:id="44"/>
    </w:p>
    <w:p w:rsidR="007F5165" w:rsidRPr="00347EBD" w:rsidRDefault="007F5165" w:rsidP="00993862">
      <w:pPr>
        <w:pStyle w:val="em-1"/>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5322"/>
      </w:tblGrid>
      <w:tr w:rsidR="001A3D39" w:rsidRPr="00347EBD" w:rsidTr="009D1DE2">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tcPr>
          <w:p w:rsidR="001A3D39" w:rsidRPr="00347EBD" w:rsidRDefault="001A3D39" w:rsidP="009D1DE2">
            <w:pPr>
              <w:pStyle w:val="em-4"/>
              <w:ind w:firstLine="0"/>
            </w:pPr>
            <w:r w:rsidRPr="00347EBD">
              <w:rPr>
                <w:b/>
                <w:bCs/>
                <w:sz w:val="20"/>
                <w:szCs w:val="20"/>
              </w:rPr>
              <w:t>Некоммерческая организация «Ассоциация Российских Банков</w:t>
            </w:r>
          </w:p>
        </w:tc>
      </w:tr>
      <w:tr w:rsidR="001A3D39" w:rsidRPr="00347EBD" w:rsidTr="009D1DE2">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t>членство</w:t>
            </w:r>
          </w:p>
        </w:tc>
      </w:tr>
      <w:tr w:rsidR="001A3D39" w:rsidRPr="00347EBD" w:rsidTr="009D1DE2">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tcPr>
          <w:p w:rsidR="001A3D39" w:rsidRPr="00347EBD" w:rsidRDefault="001A3D39" w:rsidP="009D1DE2">
            <w:pPr>
              <w:autoSpaceDE w:val="0"/>
              <w:autoSpaceDN w:val="0"/>
              <w:adjustRightInd w:val="0"/>
              <w:jc w:val="both"/>
              <w:rPr>
                <w:sz w:val="20"/>
                <w:szCs w:val="20"/>
              </w:rPr>
            </w:pPr>
            <w:r w:rsidRPr="00347EBD">
              <w:rPr>
                <w:sz w:val="20"/>
                <w:szCs w:val="20"/>
              </w:rPr>
              <w:t>1. Участие в интеграционных процессах, происходящих в российской банковской системе;</w:t>
            </w:r>
          </w:p>
          <w:p w:rsidR="001A3D39" w:rsidRPr="00347EBD" w:rsidRDefault="001A3D39" w:rsidP="009D1DE2">
            <w:pPr>
              <w:autoSpaceDE w:val="0"/>
              <w:autoSpaceDN w:val="0"/>
              <w:adjustRightInd w:val="0"/>
              <w:jc w:val="both"/>
              <w:rPr>
                <w:sz w:val="20"/>
                <w:szCs w:val="20"/>
              </w:rPr>
            </w:pPr>
            <w:r w:rsidRPr="00347EBD">
              <w:rPr>
                <w:sz w:val="20"/>
                <w:szCs w:val="20"/>
              </w:rPr>
              <w:t>2. Получение оперативной информации обо всех измен</w:t>
            </w:r>
            <w:r w:rsidRPr="00347EBD">
              <w:rPr>
                <w:sz w:val="20"/>
                <w:szCs w:val="20"/>
              </w:rPr>
              <w:t>е</w:t>
            </w:r>
            <w:r w:rsidRPr="00347EBD">
              <w:rPr>
                <w:sz w:val="20"/>
                <w:szCs w:val="20"/>
              </w:rPr>
              <w:t>ниях, касающихся законодательной и административных сфер, финансовой деятельности банков и регионов;</w:t>
            </w:r>
          </w:p>
          <w:p w:rsidR="001A3D39" w:rsidRPr="00347EBD" w:rsidRDefault="001A3D39" w:rsidP="009D1DE2">
            <w:pPr>
              <w:autoSpaceDE w:val="0"/>
              <w:autoSpaceDN w:val="0"/>
              <w:adjustRightInd w:val="0"/>
              <w:jc w:val="both"/>
              <w:rPr>
                <w:sz w:val="20"/>
                <w:szCs w:val="20"/>
              </w:rPr>
            </w:pPr>
            <w:r w:rsidRPr="00347EBD">
              <w:rPr>
                <w:sz w:val="20"/>
                <w:szCs w:val="20"/>
              </w:rPr>
              <w:t>3. Участие в семинарах, форумах и консультациях, пров</w:t>
            </w:r>
            <w:r w:rsidRPr="00347EBD">
              <w:rPr>
                <w:sz w:val="20"/>
                <w:szCs w:val="20"/>
              </w:rPr>
              <w:t>о</w:t>
            </w:r>
            <w:r w:rsidRPr="00347EBD">
              <w:rPr>
                <w:sz w:val="20"/>
                <w:szCs w:val="20"/>
              </w:rPr>
              <w:t>димых различными комитетами, существующими при а</w:t>
            </w:r>
            <w:r w:rsidRPr="00347EBD">
              <w:rPr>
                <w:sz w:val="20"/>
                <w:szCs w:val="20"/>
              </w:rPr>
              <w:t>с</w:t>
            </w:r>
            <w:r w:rsidRPr="00347EBD">
              <w:rPr>
                <w:sz w:val="20"/>
                <w:szCs w:val="20"/>
              </w:rPr>
              <w:t>социации;</w:t>
            </w:r>
          </w:p>
          <w:p w:rsidR="001A3D39" w:rsidRPr="00347EBD" w:rsidRDefault="001A3D39" w:rsidP="009D1DE2">
            <w:pPr>
              <w:autoSpaceDE w:val="0"/>
              <w:autoSpaceDN w:val="0"/>
              <w:adjustRightInd w:val="0"/>
              <w:jc w:val="both"/>
              <w:rPr>
                <w:sz w:val="20"/>
                <w:szCs w:val="20"/>
              </w:rPr>
            </w:pPr>
            <w:r w:rsidRPr="00347EBD">
              <w:rPr>
                <w:sz w:val="20"/>
                <w:szCs w:val="20"/>
              </w:rPr>
              <w:t>4. Использование представляемой Ассоциацией защиты и отстаивания интересов кредитных организаций в законод</w:t>
            </w:r>
            <w:r w:rsidRPr="00347EBD">
              <w:rPr>
                <w:sz w:val="20"/>
                <w:szCs w:val="20"/>
              </w:rPr>
              <w:t>а</w:t>
            </w:r>
            <w:r w:rsidRPr="00347EBD">
              <w:rPr>
                <w:sz w:val="20"/>
                <w:szCs w:val="20"/>
              </w:rPr>
              <w:t>тельных и исполнительных органах власти и управления, ЦБ РФ, судебных, правоохранительных, налоговых и др</w:t>
            </w:r>
            <w:r w:rsidRPr="00347EBD">
              <w:rPr>
                <w:sz w:val="20"/>
                <w:szCs w:val="20"/>
              </w:rPr>
              <w:t>у</w:t>
            </w:r>
            <w:r w:rsidRPr="00347EBD">
              <w:rPr>
                <w:sz w:val="20"/>
                <w:szCs w:val="20"/>
              </w:rPr>
              <w:t>гих государственных органах;</w:t>
            </w:r>
          </w:p>
          <w:p w:rsidR="001A3D39" w:rsidRPr="00347EBD" w:rsidRDefault="001A3D39" w:rsidP="009D1DE2">
            <w:pPr>
              <w:pStyle w:val="Level2"/>
              <w:adjustRightInd w:val="0"/>
              <w:rPr>
                <w:rFonts w:cs="Times New Roman"/>
                <w:sz w:val="20"/>
                <w:szCs w:val="20"/>
              </w:rPr>
            </w:pPr>
            <w:r w:rsidRPr="00347EBD">
              <w:rPr>
                <w:rFonts w:cs="Times New Roman"/>
                <w:sz w:val="20"/>
                <w:szCs w:val="20"/>
              </w:rPr>
              <w:t xml:space="preserve">5. Получение организационной, информационно-аналитической, методической, правовой и иной помощи в их работе по обслуживанию юридических лиц и населения </w:t>
            </w:r>
            <w:r w:rsidRPr="00347EBD">
              <w:rPr>
                <w:rFonts w:cs="Times New Roman"/>
                <w:sz w:val="20"/>
                <w:szCs w:val="20"/>
              </w:rPr>
              <w:lastRenderedPageBreak/>
              <w:t>в условиях рыночной экономики на основе изучения зар</w:t>
            </w:r>
            <w:r w:rsidRPr="00347EBD">
              <w:rPr>
                <w:rFonts w:cs="Times New Roman"/>
                <w:sz w:val="20"/>
                <w:szCs w:val="20"/>
              </w:rPr>
              <w:t>у</w:t>
            </w:r>
            <w:r w:rsidRPr="00347EBD">
              <w:rPr>
                <w:rFonts w:cs="Times New Roman"/>
                <w:sz w:val="20"/>
                <w:szCs w:val="20"/>
              </w:rPr>
              <w:t>бежного и отечественного опыта;</w:t>
            </w:r>
          </w:p>
          <w:p w:rsidR="001A3D39" w:rsidRPr="00347EBD" w:rsidRDefault="001A3D39" w:rsidP="009D1DE2">
            <w:pPr>
              <w:autoSpaceDE w:val="0"/>
              <w:autoSpaceDN w:val="0"/>
              <w:adjustRightInd w:val="0"/>
              <w:jc w:val="both"/>
              <w:rPr>
                <w:sz w:val="20"/>
                <w:szCs w:val="20"/>
              </w:rPr>
            </w:pPr>
            <w:r w:rsidRPr="00347EBD">
              <w:rPr>
                <w:sz w:val="20"/>
                <w:szCs w:val="20"/>
              </w:rPr>
              <w:t>6. Поддержка взаимного доверия, престижа кредитных организаций, контактов их руководителей и специалистов, надежности и добропорядочности, делового партнерства во взаимоотношениях кредитных организаций между с</w:t>
            </w:r>
            <w:r w:rsidRPr="00347EBD">
              <w:rPr>
                <w:sz w:val="20"/>
                <w:szCs w:val="20"/>
              </w:rPr>
              <w:t>о</w:t>
            </w:r>
            <w:r w:rsidRPr="00347EBD">
              <w:rPr>
                <w:sz w:val="20"/>
                <w:szCs w:val="20"/>
              </w:rPr>
              <w:t>бой и клиентами;</w:t>
            </w:r>
          </w:p>
          <w:p w:rsidR="001A3D39" w:rsidRPr="00347EBD" w:rsidRDefault="001A3D39" w:rsidP="009D1DE2">
            <w:pPr>
              <w:pStyle w:val="em-4"/>
              <w:ind w:firstLine="0"/>
            </w:pPr>
            <w:r w:rsidRPr="00347EBD">
              <w:rPr>
                <w:sz w:val="20"/>
                <w:szCs w:val="20"/>
              </w:rPr>
              <w:t>7. Участие в развитии сотрудничества российских креди</w:t>
            </w:r>
            <w:r w:rsidRPr="00347EBD">
              <w:rPr>
                <w:sz w:val="20"/>
                <w:szCs w:val="20"/>
              </w:rPr>
              <w:t>т</w:t>
            </w:r>
            <w:r w:rsidRPr="00347EBD">
              <w:rPr>
                <w:sz w:val="20"/>
                <w:szCs w:val="20"/>
              </w:rPr>
              <w:t>ных организаций с зарубежными банками, их союзами и ассоциациями, международными финансовыми организ</w:t>
            </w:r>
            <w:r w:rsidRPr="00347EBD">
              <w:rPr>
                <w:sz w:val="20"/>
                <w:szCs w:val="20"/>
              </w:rPr>
              <w:t>а</w:t>
            </w:r>
            <w:r w:rsidRPr="00347EBD">
              <w:rPr>
                <w:sz w:val="20"/>
                <w:szCs w:val="20"/>
              </w:rPr>
              <w:t>циями.</w:t>
            </w:r>
          </w:p>
        </w:tc>
      </w:tr>
      <w:tr w:rsidR="001A3D39" w:rsidRPr="00347EBD" w:rsidTr="009D1DE2">
        <w:tc>
          <w:tcPr>
            <w:tcW w:w="3780" w:type="dxa"/>
          </w:tcPr>
          <w:p w:rsidR="001A3D39" w:rsidRPr="00347EBD" w:rsidRDefault="001A3D39" w:rsidP="009D1DE2">
            <w:pPr>
              <w:pStyle w:val="em-4"/>
              <w:ind w:firstLine="0"/>
            </w:pPr>
            <w:r w:rsidRPr="00347EBD">
              <w:lastRenderedPageBreak/>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09.06.1994 г., срок членства не ограничен</w:t>
            </w:r>
          </w:p>
        </w:tc>
      </w:tr>
    </w:tbl>
    <w:p w:rsidR="001A3D39" w:rsidRPr="00347EBD" w:rsidRDefault="001A3D39" w:rsidP="001A3D39">
      <w:pPr>
        <w:pStyle w:val="em-4"/>
      </w:pPr>
    </w:p>
    <w:p w:rsidR="001A3D39" w:rsidRPr="00347EBD" w:rsidRDefault="001A3D39" w:rsidP="001A3D39">
      <w:pPr>
        <w:pStyle w:val="em-4"/>
      </w:pPr>
      <w:r w:rsidRPr="00347EBD">
        <w:t>Описание характера зависимости результатов финансово-хозяйственной деятельности кредитной о</w:t>
      </w:r>
      <w:r w:rsidRPr="00347EBD">
        <w:t>р</w:t>
      </w:r>
      <w:r w:rsidRPr="00347EBD">
        <w:t>ганизации - эмитента от иных членов организации: информация не приводится.</w:t>
      </w:r>
    </w:p>
    <w:p w:rsidR="001A3D39" w:rsidRPr="00347EBD" w:rsidRDefault="001A3D39" w:rsidP="001A3D39">
      <w:pPr>
        <w:pStyle w:val="em-4"/>
      </w:pPr>
      <w:r w:rsidRPr="00347EBD">
        <w:rPr>
          <w:sz w:val="20"/>
          <w:szCs w:val="20"/>
        </w:rPr>
        <w:t>Результаты финансово-хозяйственной деятельности Банка не зависят от деятельности вышеуказанной орган</w:t>
      </w:r>
      <w:r w:rsidRPr="00347EBD">
        <w:rPr>
          <w:sz w:val="20"/>
          <w:szCs w:val="20"/>
        </w:rPr>
        <w:t>и</w:t>
      </w:r>
      <w:r w:rsidRPr="00347EBD">
        <w:rPr>
          <w:sz w:val="20"/>
          <w:szCs w:val="20"/>
        </w:rPr>
        <w:t>зации</w:t>
      </w:r>
    </w:p>
    <w:p w:rsidR="001A3D39" w:rsidRPr="00347EBD"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tcPr>
          <w:p w:rsidR="001A3D39" w:rsidRPr="00347EBD" w:rsidRDefault="001A3D39" w:rsidP="009D1DE2">
            <w:pPr>
              <w:pStyle w:val="em-4"/>
              <w:ind w:firstLine="0"/>
            </w:pPr>
            <w:r w:rsidRPr="00347EBD">
              <w:rPr>
                <w:b/>
                <w:bCs/>
                <w:sz w:val="20"/>
                <w:szCs w:val="20"/>
              </w:rPr>
              <w:t>Негосударственная некоммерческая организация Асс</w:t>
            </w:r>
            <w:r w:rsidRPr="00347EBD">
              <w:rPr>
                <w:b/>
                <w:bCs/>
                <w:sz w:val="20"/>
                <w:szCs w:val="20"/>
              </w:rPr>
              <w:t>о</w:t>
            </w:r>
            <w:r w:rsidRPr="00347EBD">
              <w:rPr>
                <w:b/>
                <w:bCs/>
                <w:sz w:val="20"/>
                <w:szCs w:val="20"/>
              </w:rPr>
              <w:t xml:space="preserve">циация российских членов </w:t>
            </w:r>
            <w:proofErr w:type="spellStart"/>
            <w:r w:rsidRPr="00347EBD">
              <w:rPr>
                <w:b/>
                <w:bCs/>
                <w:sz w:val="20"/>
                <w:szCs w:val="20"/>
                <w:lang w:val="en-US"/>
              </w:rPr>
              <w:t>Europay</w:t>
            </w:r>
            <w:proofErr w:type="spellEnd"/>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t>членство</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 xml:space="preserve"> Участие в деятельности Ассоциации, в том числе в фо</w:t>
            </w:r>
            <w:r w:rsidRPr="00347EBD">
              <w:rPr>
                <w:sz w:val="20"/>
                <w:szCs w:val="20"/>
              </w:rPr>
              <w:t>р</w:t>
            </w:r>
            <w:r w:rsidRPr="00347EBD">
              <w:rPr>
                <w:sz w:val="20"/>
                <w:szCs w:val="20"/>
              </w:rPr>
              <w:t>мировании документов, определяющих основные напра</w:t>
            </w:r>
            <w:r w:rsidRPr="00347EBD">
              <w:rPr>
                <w:sz w:val="20"/>
                <w:szCs w:val="20"/>
              </w:rPr>
              <w:t>в</w:t>
            </w:r>
            <w:r w:rsidRPr="00347EBD">
              <w:rPr>
                <w:sz w:val="20"/>
                <w:szCs w:val="20"/>
              </w:rPr>
              <w:t>ления ее деятельности, в реализации планов и проектов Ассоциации, участие в выборах в руководящие органы и Ревизионную комиссию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2003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tcPr>
          <w:p w:rsidR="001A3D39" w:rsidRPr="00347EBD" w:rsidRDefault="001A3D39" w:rsidP="009D1DE2">
            <w:pPr>
              <w:pStyle w:val="em-4"/>
              <w:ind w:firstLine="0"/>
            </w:pPr>
            <w:r w:rsidRPr="00347EBD">
              <w:rPr>
                <w:b/>
                <w:bCs/>
                <w:sz w:val="20"/>
                <w:szCs w:val="20"/>
              </w:rPr>
              <w:t>Саморегулируемая организация «Национальная Фо</w:t>
            </w:r>
            <w:r w:rsidRPr="00347EBD">
              <w:rPr>
                <w:b/>
                <w:bCs/>
                <w:sz w:val="20"/>
                <w:szCs w:val="20"/>
              </w:rPr>
              <w:t>н</w:t>
            </w:r>
            <w:r w:rsidRPr="00347EBD">
              <w:rPr>
                <w:b/>
                <w:bCs/>
                <w:sz w:val="20"/>
                <w:szCs w:val="20"/>
              </w:rPr>
              <w:t>довая Ассоциация»</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t>Член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Осуществление взаимодействия с органом исполнительной власти по рынку ценных бумаг и с другими професси</w:t>
            </w:r>
            <w:r w:rsidRPr="00347EBD">
              <w:rPr>
                <w:sz w:val="20"/>
                <w:szCs w:val="20"/>
              </w:rPr>
              <w:t>о</w:t>
            </w:r>
            <w:r w:rsidRPr="00347EBD">
              <w:rPr>
                <w:sz w:val="20"/>
                <w:szCs w:val="20"/>
              </w:rPr>
              <w:t>нальными участниками рынка ценных бумаг</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02.06.2000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tcPr>
          <w:p w:rsidR="001A3D39" w:rsidRPr="00347EBD" w:rsidRDefault="001A3D39" w:rsidP="009D1DE2">
            <w:pPr>
              <w:pStyle w:val="em-4"/>
              <w:ind w:firstLine="0"/>
            </w:pPr>
            <w:r w:rsidRPr="00347EBD">
              <w:rPr>
                <w:b/>
                <w:bCs/>
                <w:sz w:val="20"/>
                <w:szCs w:val="20"/>
              </w:rPr>
              <w:t>Московская международная валютная ассоциация</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t>Член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Участие в деятельности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2003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4"/>
      </w:pPr>
    </w:p>
    <w:p w:rsidR="001A3D39" w:rsidRPr="00347EBD" w:rsidRDefault="001A3D39" w:rsidP="001A3D3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tcPr>
          <w:p w:rsidR="001A3D39" w:rsidRPr="00347EBD" w:rsidRDefault="001A3D39" w:rsidP="009D1DE2">
            <w:pPr>
              <w:pStyle w:val="em-4"/>
              <w:ind w:firstLine="0"/>
            </w:pPr>
            <w:r w:rsidRPr="00347EBD">
              <w:rPr>
                <w:b/>
                <w:bCs/>
                <w:sz w:val="20"/>
                <w:szCs w:val="20"/>
              </w:rPr>
              <w:t>Негосударственная некоммерческая организация Ро</w:t>
            </w:r>
            <w:r w:rsidRPr="00347EBD">
              <w:rPr>
                <w:b/>
                <w:bCs/>
                <w:sz w:val="20"/>
                <w:szCs w:val="20"/>
              </w:rPr>
              <w:t>с</w:t>
            </w:r>
            <w:r w:rsidRPr="00347EBD">
              <w:rPr>
                <w:b/>
                <w:bCs/>
                <w:sz w:val="20"/>
                <w:szCs w:val="20"/>
              </w:rPr>
              <w:t xml:space="preserve">сийская национальная ассоциация членов </w:t>
            </w:r>
            <w:r w:rsidRPr="00347EBD">
              <w:rPr>
                <w:b/>
                <w:bCs/>
                <w:sz w:val="20"/>
                <w:szCs w:val="20"/>
                <w:lang w:val="en-US"/>
              </w:rPr>
              <w:t>SWIFT</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t>Член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Отправка и прием платежей Банка, получение выписок по счетам банков-корреспондентов</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1993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vAlign w:val="center"/>
          </w:tcPr>
          <w:p w:rsidR="001A3D39" w:rsidRPr="00347EBD" w:rsidRDefault="001A3D39" w:rsidP="009D1DE2">
            <w:pPr>
              <w:jc w:val="both"/>
              <w:rPr>
                <w:sz w:val="20"/>
                <w:szCs w:val="20"/>
              </w:rPr>
            </w:pPr>
            <w:r w:rsidRPr="00347EBD">
              <w:rPr>
                <w:b/>
                <w:bCs/>
                <w:sz w:val="20"/>
                <w:szCs w:val="20"/>
              </w:rPr>
              <w:t>Негосударственная некоммерческая общественная о</w:t>
            </w:r>
            <w:r w:rsidRPr="00347EBD">
              <w:rPr>
                <w:b/>
                <w:bCs/>
                <w:sz w:val="20"/>
                <w:szCs w:val="20"/>
              </w:rPr>
              <w:t>р</w:t>
            </w:r>
            <w:r w:rsidRPr="00347EBD">
              <w:rPr>
                <w:b/>
                <w:bCs/>
                <w:sz w:val="20"/>
                <w:szCs w:val="20"/>
              </w:rPr>
              <w:t>ганизация «Ассоциация Банков Северо-Запада»</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t>Член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Участие в деятельности 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1997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vAlign w:val="center"/>
          </w:tcPr>
          <w:p w:rsidR="001A3D39" w:rsidRPr="00347EBD" w:rsidRDefault="001A3D39" w:rsidP="009D1DE2">
            <w:pPr>
              <w:jc w:val="both"/>
              <w:rPr>
                <w:sz w:val="20"/>
                <w:szCs w:val="20"/>
              </w:rPr>
            </w:pPr>
            <w:r w:rsidRPr="00347EBD">
              <w:rPr>
                <w:b/>
                <w:bCs/>
                <w:sz w:val="20"/>
                <w:szCs w:val="20"/>
                <w:lang w:val="en-US"/>
              </w:rPr>
              <w:t>Visa International Service Association</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Принципиальный (полный) Член</w:t>
            </w:r>
            <w:r w:rsidRPr="00347EBD">
              <w:rPr>
                <w:sz w:val="20"/>
                <w:szCs w:val="20"/>
                <w:lang w:val="en-US"/>
              </w:rPr>
              <w:t xml:space="preserve"> </w:t>
            </w:r>
            <w:r w:rsidRPr="00347EBD">
              <w:rPr>
                <w:sz w:val="20"/>
                <w:szCs w:val="20"/>
              </w:rPr>
              <w:t>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vAlign w:val="center"/>
          </w:tcPr>
          <w:p w:rsidR="001A3D39" w:rsidRPr="00347EBD" w:rsidRDefault="001A3D39" w:rsidP="009D1DE2">
            <w:pPr>
              <w:jc w:val="both"/>
              <w:rPr>
                <w:sz w:val="20"/>
                <w:szCs w:val="20"/>
              </w:rPr>
            </w:pPr>
            <w:r w:rsidRPr="00347EBD">
              <w:rPr>
                <w:sz w:val="20"/>
                <w:szCs w:val="20"/>
              </w:rPr>
              <w:t>Участие в деятельности Ассоциации, участник междун</w:t>
            </w:r>
            <w:r w:rsidRPr="00347EBD">
              <w:rPr>
                <w:sz w:val="20"/>
                <w:szCs w:val="20"/>
              </w:rPr>
              <w:t>а</w:t>
            </w:r>
            <w:r w:rsidRPr="00347EBD">
              <w:rPr>
                <w:sz w:val="20"/>
                <w:szCs w:val="20"/>
              </w:rPr>
              <w:t xml:space="preserve">родной платежной системы, осуществление операций эмиссии и </w:t>
            </w:r>
            <w:proofErr w:type="spellStart"/>
            <w:r w:rsidRPr="00347EBD">
              <w:rPr>
                <w:sz w:val="20"/>
                <w:szCs w:val="20"/>
              </w:rPr>
              <w:t>эквайринга</w:t>
            </w:r>
            <w:proofErr w:type="spellEnd"/>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2005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1"/>
        <w:rPr>
          <w:bCs/>
        </w:rPr>
      </w:pPr>
    </w:p>
    <w:p w:rsidR="001A3D39" w:rsidRPr="00347EBD"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vAlign w:val="center"/>
          </w:tcPr>
          <w:p w:rsidR="001A3D39" w:rsidRPr="00347EBD" w:rsidRDefault="001A3D39" w:rsidP="009D1DE2">
            <w:pPr>
              <w:jc w:val="both"/>
              <w:rPr>
                <w:sz w:val="20"/>
                <w:szCs w:val="20"/>
              </w:rPr>
            </w:pPr>
            <w:r w:rsidRPr="00347EBD">
              <w:rPr>
                <w:b/>
                <w:bCs/>
                <w:sz w:val="20"/>
                <w:szCs w:val="20"/>
                <w:lang w:val="en-GB"/>
              </w:rPr>
              <w:t>MasterCard International Incorporated</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Принципиальный (полный) Член</w:t>
            </w:r>
            <w:r w:rsidRPr="00347EBD">
              <w:rPr>
                <w:sz w:val="20"/>
                <w:szCs w:val="20"/>
                <w:lang w:val="en-US"/>
              </w:rPr>
              <w:t xml:space="preserve"> </w:t>
            </w:r>
            <w:r w:rsidRPr="00347EBD">
              <w:rPr>
                <w:sz w:val="20"/>
                <w:szCs w:val="20"/>
              </w:rPr>
              <w:t>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vAlign w:val="center"/>
          </w:tcPr>
          <w:p w:rsidR="001A3D39" w:rsidRPr="00347EBD" w:rsidRDefault="001A3D39" w:rsidP="009D1DE2">
            <w:pPr>
              <w:jc w:val="both"/>
              <w:rPr>
                <w:sz w:val="20"/>
                <w:szCs w:val="20"/>
              </w:rPr>
            </w:pPr>
            <w:r w:rsidRPr="00347EBD">
              <w:rPr>
                <w:sz w:val="20"/>
                <w:szCs w:val="20"/>
              </w:rPr>
              <w:t>Участие в деятельности Ассоциации, участник междун</w:t>
            </w:r>
            <w:r w:rsidRPr="00347EBD">
              <w:rPr>
                <w:sz w:val="20"/>
                <w:szCs w:val="20"/>
              </w:rPr>
              <w:t>а</w:t>
            </w:r>
            <w:r w:rsidRPr="00347EBD">
              <w:rPr>
                <w:sz w:val="20"/>
                <w:szCs w:val="20"/>
              </w:rPr>
              <w:t xml:space="preserve">родной платежной системы, осуществление операций эмиссии и </w:t>
            </w:r>
            <w:proofErr w:type="spellStart"/>
            <w:r w:rsidRPr="00347EBD">
              <w:rPr>
                <w:sz w:val="20"/>
                <w:szCs w:val="20"/>
              </w:rPr>
              <w:t>эквайринга</w:t>
            </w:r>
            <w:proofErr w:type="spellEnd"/>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2002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1A3D39" w:rsidRPr="00347EBD" w:rsidRDefault="001A3D39" w:rsidP="001A3D39">
      <w:pPr>
        <w:pStyle w:val="em-1"/>
        <w:rPr>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
        <w:gridCol w:w="3780"/>
        <w:gridCol w:w="5322"/>
      </w:tblGrid>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rPr>
                <w:szCs w:val="20"/>
              </w:rPr>
              <w:t>Наименование организации:</w:t>
            </w:r>
          </w:p>
        </w:tc>
        <w:tc>
          <w:tcPr>
            <w:tcW w:w="5322" w:type="dxa"/>
            <w:vAlign w:val="center"/>
          </w:tcPr>
          <w:p w:rsidR="001A3D39" w:rsidRPr="00347EBD" w:rsidRDefault="001A3D39" w:rsidP="009D1DE2">
            <w:pPr>
              <w:jc w:val="both"/>
              <w:rPr>
                <w:sz w:val="20"/>
                <w:szCs w:val="20"/>
              </w:rPr>
            </w:pPr>
            <w:r w:rsidRPr="00347EBD">
              <w:rPr>
                <w:b/>
                <w:bCs/>
                <w:sz w:val="20"/>
                <w:szCs w:val="20"/>
              </w:rPr>
              <w:t>Общероссийское объединение работодателей "Росси</w:t>
            </w:r>
            <w:r w:rsidRPr="00347EBD">
              <w:rPr>
                <w:b/>
                <w:bCs/>
                <w:sz w:val="20"/>
                <w:szCs w:val="20"/>
              </w:rPr>
              <w:t>й</w:t>
            </w:r>
            <w:r w:rsidRPr="00347EBD">
              <w:rPr>
                <w:b/>
                <w:bCs/>
                <w:sz w:val="20"/>
                <w:szCs w:val="20"/>
              </w:rPr>
              <w:t>ский союз промышленников и предпринимателей</w:t>
            </w:r>
          </w:p>
        </w:tc>
      </w:tr>
      <w:tr w:rsidR="001A3D39" w:rsidRPr="00347EBD" w:rsidTr="009D1DE2">
        <w:trPr>
          <w:gridBefore w:val="1"/>
          <w:wBefore w:w="468" w:type="dxa"/>
        </w:trPr>
        <w:tc>
          <w:tcPr>
            <w:tcW w:w="3780" w:type="dxa"/>
          </w:tcPr>
          <w:p w:rsidR="001A3D39" w:rsidRPr="00347EBD" w:rsidRDefault="001A3D39" w:rsidP="009D1DE2">
            <w:pPr>
              <w:pStyle w:val="em-6"/>
            </w:pPr>
          </w:p>
        </w:tc>
        <w:tc>
          <w:tcPr>
            <w:tcW w:w="5322" w:type="dxa"/>
          </w:tcPr>
          <w:p w:rsidR="001A3D39" w:rsidRPr="00347EBD" w:rsidRDefault="001A3D39" w:rsidP="009D1DE2">
            <w:pPr>
              <w:pStyle w:val="em-6"/>
            </w:pPr>
            <w:r w:rsidRPr="00347EBD">
              <w:t>(Указывается наименование промышленной, банковской, финансовой группы, холдинга, концерна, ассоциации, в которых участвует кредитная организация – эмитент)</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lastRenderedPageBreak/>
              <w:t>Роль (место)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Принципиальный (полный) Член</w:t>
            </w:r>
            <w:r w:rsidRPr="00347EBD">
              <w:rPr>
                <w:sz w:val="20"/>
                <w:szCs w:val="20"/>
                <w:lang w:val="en-US"/>
              </w:rPr>
              <w:t xml:space="preserve"> </w:t>
            </w:r>
            <w:r w:rsidRPr="00347EBD">
              <w:rPr>
                <w:sz w:val="20"/>
                <w:szCs w:val="20"/>
              </w:rPr>
              <w:t>Ассоциации</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Функции кредитной организации - эмитента в организации:</w:t>
            </w:r>
          </w:p>
        </w:tc>
        <w:tc>
          <w:tcPr>
            <w:tcW w:w="5322" w:type="dxa"/>
            <w:vAlign w:val="center"/>
          </w:tcPr>
          <w:p w:rsidR="001A3D39" w:rsidRPr="00347EBD" w:rsidRDefault="001A3D39" w:rsidP="009D1DE2">
            <w:pPr>
              <w:jc w:val="both"/>
              <w:rPr>
                <w:sz w:val="20"/>
                <w:szCs w:val="20"/>
              </w:rPr>
            </w:pPr>
            <w:r w:rsidRPr="00347EBD">
              <w:rPr>
                <w:sz w:val="20"/>
                <w:szCs w:val="20"/>
              </w:rPr>
              <w:t>Участие в деятельности Союза</w:t>
            </w:r>
          </w:p>
        </w:tc>
      </w:tr>
      <w:tr w:rsidR="001A3D39" w:rsidRPr="00347EBD" w:rsidTr="009D1DE2">
        <w:trPr>
          <w:gridBefore w:val="1"/>
          <w:wBefore w:w="468" w:type="dxa"/>
        </w:trPr>
        <w:tc>
          <w:tcPr>
            <w:tcW w:w="3780" w:type="dxa"/>
          </w:tcPr>
          <w:p w:rsidR="001A3D39" w:rsidRPr="00347EBD" w:rsidRDefault="001A3D39" w:rsidP="009D1DE2">
            <w:pPr>
              <w:pStyle w:val="em-4"/>
              <w:ind w:firstLine="0"/>
            </w:pPr>
            <w:r w:rsidRPr="00347EBD">
              <w:t>Срок участия кредитной организации - эмитента в организации</w:t>
            </w:r>
          </w:p>
        </w:tc>
        <w:tc>
          <w:tcPr>
            <w:tcW w:w="5322" w:type="dxa"/>
          </w:tcPr>
          <w:p w:rsidR="001A3D39" w:rsidRPr="00347EBD" w:rsidRDefault="001A3D39" w:rsidP="009D1DE2">
            <w:pPr>
              <w:pStyle w:val="em-4"/>
              <w:ind w:firstLine="0"/>
            </w:pPr>
            <w:r w:rsidRPr="00347EBD">
              <w:rPr>
                <w:sz w:val="20"/>
                <w:szCs w:val="20"/>
              </w:rPr>
              <w:t>С 2008 г., срок членства не ограничен</w:t>
            </w:r>
          </w:p>
        </w:tc>
      </w:tr>
      <w:tr w:rsidR="001A3D39" w:rsidRPr="00347EBD" w:rsidTr="009D1DE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9570" w:type="dxa"/>
            <w:gridSpan w:val="3"/>
          </w:tcPr>
          <w:p w:rsidR="001A3D39" w:rsidRPr="00347EBD" w:rsidRDefault="001A3D39" w:rsidP="009D1DE2">
            <w:pPr>
              <w:pStyle w:val="em-4"/>
            </w:pPr>
            <w:r w:rsidRPr="00347EBD">
              <w:t>Описание характера зависимости результатов финансово-хозяйственной деятельности кр</w:t>
            </w:r>
            <w:r w:rsidRPr="00347EBD">
              <w:t>е</w:t>
            </w:r>
            <w:r w:rsidRPr="00347EBD">
              <w:t>дитной организации - эмитента от иных членов организации</w:t>
            </w:r>
          </w:p>
          <w:p w:rsidR="001A3D39" w:rsidRPr="00347EBD" w:rsidRDefault="001A3D39" w:rsidP="009D1DE2">
            <w:pPr>
              <w:pStyle w:val="em-4"/>
            </w:pPr>
            <w:r w:rsidRPr="00347EBD">
              <w:rPr>
                <w:sz w:val="20"/>
                <w:szCs w:val="20"/>
              </w:rPr>
              <w:t>Результаты финансово-хозяйственной деятельности Банка не зависят от деятельности вышеуказанной организации</w:t>
            </w:r>
          </w:p>
        </w:tc>
      </w:tr>
    </w:tbl>
    <w:p w:rsidR="00B37CA9" w:rsidRPr="00347EBD" w:rsidRDefault="00B37CA9" w:rsidP="00993862">
      <w:pPr>
        <w:pStyle w:val="em-1"/>
      </w:pPr>
      <w:r w:rsidRPr="00347EBD">
        <w:rPr>
          <w:rStyle w:val="af0"/>
          <w:b w:val="0"/>
          <w:bCs/>
          <w:vanish/>
        </w:rPr>
        <w:footnoteReference w:id="32"/>
      </w:r>
    </w:p>
    <w:p w:rsidR="00B37CA9" w:rsidRPr="00347EBD" w:rsidRDefault="00B37CA9" w:rsidP="00190FC8">
      <w:pPr>
        <w:pStyle w:val="em-1"/>
      </w:pPr>
      <w:bookmarkStart w:id="45" w:name="_Toc419455956"/>
      <w:r w:rsidRPr="00347EBD">
        <w:rPr>
          <w:bCs/>
        </w:rPr>
        <w:t xml:space="preserve">3.5. </w:t>
      </w:r>
      <w:r w:rsidRPr="00347EBD">
        <w:t xml:space="preserve">Подконтрольные кредитной организации </w:t>
      </w:r>
      <w:r w:rsidR="00B140EC" w:rsidRPr="00347EBD">
        <w:t>–</w:t>
      </w:r>
      <w:r w:rsidRPr="00347EBD">
        <w:t xml:space="preserve"> эмитенту организации, имеющие для нее сущ</w:t>
      </w:r>
      <w:r w:rsidRPr="00347EBD">
        <w:t>е</w:t>
      </w:r>
      <w:r w:rsidRPr="00347EBD">
        <w:t>ственное значение</w:t>
      </w:r>
      <w:bookmarkEnd w:id="45"/>
      <w:r w:rsidRPr="00347EBD">
        <w:rPr>
          <w:rStyle w:val="af0"/>
          <w:vanish/>
        </w:rPr>
        <w:footnoteReference w:id="33"/>
      </w:r>
    </w:p>
    <w:p w:rsidR="00503241" w:rsidRPr="00347EBD"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503241" w:rsidRPr="00347EBD" w:rsidTr="00D45796">
        <w:tc>
          <w:tcPr>
            <w:tcW w:w="4317" w:type="dxa"/>
          </w:tcPr>
          <w:p w:rsidR="00503241" w:rsidRPr="00347EBD" w:rsidRDefault="00503241" w:rsidP="00503241">
            <w:pPr>
              <w:pStyle w:val="em-4"/>
              <w:ind w:firstLine="0"/>
            </w:pPr>
            <w:r w:rsidRPr="00347EBD">
              <w:t>Полное фирменное наименование:</w:t>
            </w:r>
          </w:p>
        </w:tc>
        <w:tc>
          <w:tcPr>
            <w:tcW w:w="5464" w:type="dxa"/>
          </w:tcPr>
          <w:p w:rsidR="00503241" w:rsidRPr="00347EBD" w:rsidRDefault="00503241" w:rsidP="00503241">
            <w:pPr>
              <w:pStyle w:val="em-4"/>
              <w:ind w:firstLine="0"/>
              <w:rPr>
                <w:b/>
              </w:rPr>
            </w:pPr>
            <w:r w:rsidRPr="00347EBD">
              <w:rPr>
                <w:b/>
              </w:rPr>
              <w:t>1.Общество с ограниченной ответственностью «МБРР</w:t>
            </w:r>
            <w:r w:rsidR="00B140EC" w:rsidRPr="00347EBD">
              <w:rPr>
                <w:b/>
              </w:rPr>
              <w:t>–</w:t>
            </w:r>
            <w:r w:rsidRPr="00347EBD">
              <w:rPr>
                <w:b/>
              </w:rPr>
              <w:t>Капитал»</w:t>
            </w:r>
          </w:p>
        </w:tc>
      </w:tr>
      <w:tr w:rsidR="00503241" w:rsidRPr="00347EBD" w:rsidTr="00D45796">
        <w:tc>
          <w:tcPr>
            <w:tcW w:w="4317" w:type="dxa"/>
          </w:tcPr>
          <w:p w:rsidR="00503241" w:rsidRPr="00347EBD" w:rsidRDefault="00503241" w:rsidP="00503241">
            <w:pPr>
              <w:pStyle w:val="em-4"/>
              <w:ind w:firstLine="0"/>
            </w:pPr>
            <w:r w:rsidRPr="00347EBD">
              <w:t>Сокращенное фирменное наименование:</w:t>
            </w:r>
          </w:p>
        </w:tc>
        <w:tc>
          <w:tcPr>
            <w:tcW w:w="5464" w:type="dxa"/>
          </w:tcPr>
          <w:p w:rsidR="00503241" w:rsidRPr="00347EBD" w:rsidRDefault="00503241" w:rsidP="00503241">
            <w:pPr>
              <w:pStyle w:val="em-4"/>
              <w:ind w:firstLine="0"/>
            </w:pPr>
            <w:r w:rsidRPr="00347EBD">
              <w:t>ООО «МБРР</w:t>
            </w:r>
            <w:r w:rsidR="00B140EC" w:rsidRPr="00347EBD">
              <w:t>–</w:t>
            </w:r>
            <w:r w:rsidRPr="00347EBD">
              <w:t>Капитал»</w:t>
            </w:r>
          </w:p>
        </w:tc>
      </w:tr>
      <w:tr w:rsidR="00503241" w:rsidRPr="00347EBD" w:rsidTr="00D45796">
        <w:tc>
          <w:tcPr>
            <w:tcW w:w="4317" w:type="dxa"/>
          </w:tcPr>
          <w:p w:rsidR="00503241" w:rsidRPr="00347EBD" w:rsidRDefault="00503241" w:rsidP="00503241">
            <w:pPr>
              <w:pStyle w:val="em-4"/>
              <w:ind w:firstLine="0"/>
            </w:pPr>
            <w:r w:rsidRPr="00347EBD">
              <w:t>ИНН (если применимо):</w:t>
            </w:r>
          </w:p>
        </w:tc>
        <w:tc>
          <w:tcPr>
            <w:tcW w:w="5464" w:type="dxa"/>
          </w:tcPr>
          <w:p w:rsidR="00503241" w:rsidRPr="00347EBD" w:rsidRDefault="00503241" w:rsidP="00503241">
            <w:pPr>
              <w:pStyle w:val="em-4"/>
              <w:ind w:firstLine="0"/>
            </w:pPr>
            <w:r w:rsidRPr="00347EBD">
              <w:t>7719278865</w:t>
            </w:r>
          </w:p>
        </w:tc>
      </w:tr>
      <w:tr w:rsidR="00503241" w:rsidRPr="00347EBD" w:rsidTr="00D45796">
        <w:tc>
          <w:tcPr>
            <w:tcW w:w="4317" w:type="dxa"/>
          </w:tcPr>
          <w:p w:rsidR="00503241" w:rsidRPr="00347EBD" w:rsidRDefault="00503241" w:rsidP="00503241">
            <w:pPr>
              <w:pStyle w:val="em-4"/>
              <w:ind w:firstLine="0"/>
            </w:pPr>
            <w:r w:rsidRPr="00347EBD">
              <w:t>ОГРН (если применимо):</w:t>
            </w:r>
          </w:p>
        </w:tc>
        <w:tc>
          <w:tcPr>
            <w:tcW w:w="5464" w:type="dxa"/>
          </w:tcPr>
          <w:p w:rsidR="00503241" w:rsidRPr="00347EBD" w:rsidRDefault="00503241" w:rsidP="00503241">
            <w:pPr>
              <w:pStyle w:val="em-4"/>
              <w:ind w:firstLine="0"/>
            </w:pPr>
            <w:r w:rsidRPr="00347EBD">
              <w:t>1037719042184</w:t>
            </w:r>
          </w:p>
        </w:tc>
      </w:tr>
      <w:tr w:rsidR="00503241" w:rsidRPr="00347EBD" w:rsidTr="00D45796">
        <w:tc>
          <w:tcPr>
            <w:tcW w:w="4317" w:type="dxa"/>
          </w:tcPr>
          <w:p w:rsidR="00503241" w:rsidRPr="00347EBD" w:rsidRDefault="00503241" w:rsidP="00503241">
            <w:pPr>
              <w:pStyle w:val="em-4"/>
              <w:ind w:firstLine="0"/>
            </w:pPr>
            <w:r w:rsidRPr="00347EBD">
              <w:t>Место нахождения:</w:t>
            </w:r>
          </w:p>
        </w:tc>
        <w:tc>
          <w:tcPr>
            <w:tcW w:w="5464" w:type="dxa"/>
          </w:tcPr>
          <w:p w:rsidR="00503241" w:rsidRPr="00347EBD" w:rsidRDefault="00503241" w:rsidP="001F1E70">
            <w:pPr>
              <w:rPr>
                <w:szCs w:val="22"/>
              </w:rPr>
            </w:pPr>
            <w:r w:rsidRPr="00347EBD">
              <w:rPr>
                <w:szCs w:val="22"/>
              </w:rPr>
              <w:t xml:space="preserve">105318, г. Москва, </w:t>
            </w:r>
            <w:proofErr w:type="spellStart"/>
            <w:r w:rsidRPr="00347EBD">
              <w:rPr>
                <w:szCs w:val="22"/>
              </w:rPr>
              <w:t>Щербаковская</w:t>
            </w:r>
            <w:proofErr w:type="spellEnd"/>
            <w:r w:rsidRPr="00347EBD">
              <w:rPr>
                <w:szCs w:val="22"/>
              </w:rPr>
              <w:t xml:space="preserve"> ул., д.3, </w:t>
            </w:r>
          </w:p>
          <w:p w:rsidR="00503241" w:rsidRPr="00347EBD" w:rsidRDefault="00503241" w:rsidP="00503241">
            <w:pPr>
              <w:pStyle w:val="em-4"/>
              <w:ind w:firstLine="0"/>
            </w:pPr>
            <w:r w:rsidRPr="00347EBD">
              <w:t>офис 1108</w:t>
            </w:r>
          </w:p>
        </w:tc>
      </w:tr>
    </w:tbl>
    <w:p w:rsidR="00503241" w:rsidRPr="00347EBD" w:rsidRDefault="00503241" w:rsidP="00503241">
      <w:pPr>
        <w:pStyle w:val="em-4"/>
      </w:pPr>
    </w:p>
    <w:tbl>
      <w:tblPr>
        <w:tblW w:w="10173" w:type="dxa"/>
        <w:tblLook w:val="01E0" w:firstRow="1" w:lastRow="1" w:firstColumn="1" w:lastColumn="1" w:noHBand="0" w:noVBand="0"/>
      </w:tblPr>
      <w:tblGrid>
        <w:gridCol w:w="9570"/>
        <w:gridCol w:w="603"/>
      </w:tblGrid>
      <w:tr w:rsidR="00503241" w:rsidRPr="00347EBD" w:rsidTr="007968F4">
        <w:tc>
          <w:tcPr>
            <w:tcW w:w="10173" w:type="dxa"/>
            <w:gridSpan w:val="2"/>
          </w:tcPr>
          <w:p w:rsidR="00503241" w:rsidRPr="00347EBD" w:rsidRDefault="00503241" w:rsidP="007968F4">
            <w:pPr>
              <w:pStyle w:val="em-4"/>
            </w:pPr>
            <w:r w:rsidRPr="00347EBD">
              <w:t xml:space="preserve">Вид контроля, под которым находится организация, в отношении которой кредитная организация </w:t>
            </w:r>
            <w:r w:rsidR="00B140EC" w:rsidRPr="00347EBD">
              <w:t>–</w:t>
            </w:r>
            <w:r w:rsidRPr="00347EBD">
              <w:t xml:space="preserve"> эмитент является контролирующим лицом: прямой контроль</w:t>
            </w:r>
            <w:r w:rsidR="007968F4" w:rsidRPr="00347EBD">
              <w:t>.</w:t>
            </w:r>
          </w:p>
        </w:tc>
      </w:tr>
      <w:tr w:rsidR="00503241" w:rsidRPr="00347EBD" w:rsidTr="007968F4">
        <w:trPr>
          <w:gridAfter w:val="1"/>
          <w:wAfter w:w="603" w:type="dxa"/>
        </w:trPr>
        <w:tc>
          <w:tcPr>
            <w:tcW w:w="9570" w:type="dxa"/>
          </w:tcPr>
          <w:p w:rsidR="00503241" w:rsidRPr="00347EBD" w:rsidRDefault="00503241" w:rsidP="00503241">
            <w:pPr>
              <w:pStyle w:val="em-6"/>
              <w:jc w:val="right"/>
            </w:pPr>
            <w:r w:rsidRPr="00347EBD">
              <w:t>(прямой контроль, косвенный контроль)</w:t>
            </w:r>
          </w:p>
        </w:tc>
      </w:tr>
    </w:tbl>
    <w:p w:rsidR="00503241" w:rsidRPr="00347EBD" w:rsidRDefault="00503241" w:rsidP="00503241">
      <w:pPr>
        <w:pStyle w:val="em-4"/>
      </w:pPr>
    </w:p>
    <w:p w:rsidR="00503241" w:rsidRPr="00347EBD" w:rsidRDefault="00503241" w:rsidP="00503241">
      <w:pPr>
        <w:pStyle w:val="em-4"/>
      </w:pPr>
      <w:r w:rsidRPr="00347EBD">
        <w:t xml:space="preserve">Признак осуществления кредитной организацией </w:t>
      </w:r>
      <w:r w:rsidR="00B140EC" w:rsidRPr="00347EBD">
        <w:t>–</w:t>
      </w:r>
      <w:r w:rsidRPr="00347EBD">
        <w:t xml:space="preserve"> эмитентом контроля над организацией, в отнош</w:t>
      </w:r>
      <w:r w:rsidRPr="00347EBD">
        <w:t>е</w:t>
      </w:r>
      <w:r w:rsidRPr="00347EBD">
        <w:t>нии которой он является контролирующим лицом:</w:t>
      </w:r>
    </w:p>
    <w:p w:rsidR="00503241" w:rsidRPr="00347EBD" w:rsidRDefault="00503241" w:rsidP="00503241">
      <w:pPr>
        <w:pStyle w:val="em-4"/>
      </w:pPr>
    </w:p>
    <w:tbl>
      <w:tblPr>
        <w:tblW w:w="0" w:type="auto"/>
        <w:tblLook w:val="01E0" w:firstRow="1" w:lastRow="1" w:firstColumn="1" w:lastColumn="1" w:noHBand="0" w:noVBand="0"/>
      </w:tblPr>
      <w:tblGrid>
        <w:gridCol w:w="6408"/>
        <w:gridCol w:w="3339"/>
        <w:gridCol w:w="461"/>
      </w:tblGrid>
      <w:tr w:rsidR="00503241" w:rsidRPr="00347EBD" w:rsidTr="00D45796">
        <w:tc>
          <w:tcPr>
            <w:tcW w:w="10208" w:type="dxa"/>
            <w:gridSpan w:val="3"/>
          </w:tcPr>
          <w:p w:rsidR="00503241" w:rsidRPr="00347EBD" w:rsidRDefault="00503241" w:rsidP="001A3D39">
            <w:pPr>
              <w:pStyle w:val="em-4"/>
            </w:pPr>
            <w:r w:rsidRPr="00347EBD">
              <w:t xml:space="preserve">Общество признается дочерним, т.к. </w:t>
            </w:r>
            <w:r w:rsidR="001A3D39" w:rsidRPr="00347EBD">
              <w:t>П</w:t>
            </w:r>
            <w:r w:rsidRPr="00347EBD">
              <w:t>АО «МТС</w:t>
            </w:r>
            <w:r w:rsidR="00B140EC" w:rsidRPr="00347EBD">
              <w:t>–</w:t>
            </w:r>
            <w:r w:rsidRPr="00347EBD">
              <w:t>Б</w:t>
            </w:r>
            <w:r w:rsidR="005B1F55" w:rsidRPr="00347EBD">
              <w:t>анк</w:t>
            </w:r>
            <w:r w:rsidRPr="00347EBD">
              <w:t>» в силу преобладающего участия в его уставном капитале имеет возможность определять решения, принимаемые этим обществом</w:t>
            </w:r>
            <w:r w:rsidR="007968F4" w:rsidRPr="00347EBD">
              <w:t>.</w:t>
            </w:r>
          </w:p>
        </w:tc>
      </w:tr>
      <w:tr w:rsidR="00503241" w:rsidRPr="00347EBD" w:rsidTr="00D45796">
        <w:tc>
          <w:tcPr>
            <w:tcW w:w="10208" w:type="dxa"/>
            <w:gridSpan w:val="3"/>
          </w:tcPr>
          <w:p w:rsidR="00503241" w:rsidRPr="00347EBD" w:rsidRDefault="00503241" w:rsidP="00503241">
            <w:pPr>
              <w:pStyle w:val="em-6"/>
            </w:pPr>
            <w:r w:rsidRPr="00347EBD">
              <w:t xml:space="preserve">(право распоряжаться более 50 % голосов в высшем органе управления подконтрольной кредитной организации </w:t>
            </w:r>
            <w:r w:rsidR="00B140EC" w:rsidRPr="00347EBD">
              <w:t>–</w:t>
            </w:r>
            <w:r w:rsidRPr="00347EBD">
              <w:t xml:space="preserve"> эмитенту организации, право назначать (избирать) единоличный исполнительный орган подконтрольной кредитной организации </w:t>
            </w:r>
            <w:r w:rsidR="00B140EC" w:rsidRPr="00347EBD">
              <w:t>–</w:t>
            </w:r>
            <w:r w:rsidRPr="00347EBD">
              <w:t xml:space="preserve"> эмитенту организации, право назначать (избирать) более 50 процентов состава коллегиального органа управления подконтрольной кредитной организации </w:t>
            </w:r>
            <w:r w:rsidR="00B140EC" w:rsidRPr="00347EBD">
              <w:t>–</w:t>
            </w:r>
            <w:r w:rsidRPr="00347EBD">
              <w:t xml:space="preserve"> эмитенту организации)</w:t>
            </w:r>
          </w:p>
        </w:tc>
      </w:tr>
      <w:tr w:rsidR="00503241" w:rsidRPr="00347EBD" w:rsidTr="00D45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503241" w:rsidRPr="00347EBD" w:rsidRDefault="00503241" w:rsidP="00503241">
            <w:pPr>
              <w:pStyle w:val="em-4"/>
              <w:ind w:firstLine="0"/>
            </w:pPr>
            <w:r w:rsidRPr="00347EBD">
              <w:t xml:space="preserve">Размер доли участия кредитной организации </w:t>
            </w:r>
            <w:r w:rsidR="00B140EC" w:rsidRPr="00347EBD">
              <w:t>–</w:t>
            </w:r>
            <w:r w:rsidRPr="00347EBD">
              <w:t xml:space="preserve"> эмитента в уста</w:t>
            </w:r>
            <w:r w:rsidRPr="00347EBD">
              <w:t>в</w:t>
            </w:r>
            <w:r w:rsidRPr="00347EBD">
              <w:t>ном капитале подконтрольной организации:</w:t>
            </w:r>
          </w:p>
        </w:tc>
        <w:tc>
          <w:tcPr>
            <w:tcW w:w="3339" w:type="dxa"/>
            <w:vAlign w:val="center"/>
          </w:tcPr>
          <w:p w:rsidR="00503241" w:rsidRPr="00347EBD" w:rsidRDefault="00503241" w:rsidP="00503241">
            <w:pPr>
              <w:pStyle w:val="em-4"/>
              <w:ind w:firstLine="0"/>
              <w:jc w:val="center"/>
            </w:pPr>
            <w:r w:rsidRPr="00347EBD">
              <w:t>100%</w:t>
            </w:r>
          </w:p>
        </w:tc>
      </w:tr>
      <w:tr w:rsidR="00503241" w:rsidRPr="00347EBD" w:rsidTr="00D4579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503241" w:rsidRPr="00347EBD" w:rsidRDefault="00503241" w:rsidP="00503241">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503241" w:rsidRPr="00347EBD" w:rsidRDefault="00B140EC" w:rsidP="00503241">
            <w:pPr>
              <w:pStyle w:val="em-4"/>
              <w:ind w:firstLine="0"/>
              <w:jc w:val="center"/>
            </w:pPr>
            <w:r w:rsidRPr="00347EBD">
              <w:t>–</w:t>
            </w:r>
          </w:p>
        </w:tc>
      </w:tr>
    </w:tbl>
    <w:p w:rsidR="00503241" w:rsidRPr="00347EBD" w:rsidRDefault="00503241" w:rsidP="00503241">
      <w:pPr>
        <w:pStyle w:val="em-4"/>
      </w:pPr>
    </w:p>
    <w:p w:rsidR="00503241" w:rsidRPr="00347EBD" w:rsidRDefault="00503241" w:rsidP="00503241">
      <w:pPr>
        <w:pStyle w:val="em-4"/>
      </w:pPr>
      <w:r w:rsidRPr="00347EBD">
        <w:t xml:space="preserve">Подконтрольные кредитной организации </w:t>
      </w:r>
      <w:r w:rsidR="00B140EC" w:rsidRPr="00347EBD">
        <w:t>–</w:t>
      </w:r>
      <w:r w:rsidRPr="00347EBD">
        <w:t xml:space="preserve"> эмитенту организации, через которых кредитная орган</w:t>
      </w:r>
      <w:r w:rsidRPr="00347EBD">
        <w:t>и</w:t>
      </w:r>
      <w:r w:rsidRPr="00347EBD">
        <w:t xml:space="preserve">зация </w:t>
      </w:r>
      <w:r w:rsidR="00B140EC" w:rsidRPr="00347EBD">
        <w:t>–</w:t>
      </w:r>
      <w:r w:rsidRPr="00347EBD">
        <w:t xml:space="preserve">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34"/>
      </w:r>
      <w:r w:rsidRPr="00347EBD">
        <w:t>:</w:t>
      </w:r>
    </w:p>
    <w:p w:rsidR="00503241" w:rsidRPr="00347EBD"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503241" w:rsidRPr="00347EBD" w:rsidTr="00D45796">
        <w:tc>
          <w:tcPr>
            <w:tcW w:w="4317" w:type="dxa"/>
          </w:tcPr>
          <w:p w:rsidR="00503241" w:rsidRPr="00347EBD" w:rsidRDefault="00503241" w:rsidP="00503241">
            <w:pPr>
              <w:pStyle w:val="em-4"/>
              <w:ind w:firstLine="0"/>
            </w:pPr>
            <w:r w:rsidRPr="00347EBD">
              <w:t>Полное фирменное наименование:</w:t>
            </w:r>
          </w:p>
        </w:tc>
        <w:tc>
          <w:tcPr>
            <w:tcW w:w="5464" w:type="dxa"/>
          </w:tcPr>
          <w:p w:rsidR="00503241" w:rsidRPr="00347EBD" w:rsidRDefault="00B140EC" w:rsidP="00503241">
            <w:pPr>
              <w:pStyle w:val="em-4"/>
              <w:ind w:firstLine="0"/>
            </w:pPr>
            <w:r w:rsidRPr="00347EBD">
              <w:t>–</w:t>
            </w:r>
          </w:p>
        </w:tc>
      </w:tr>
      <w:tr w:rsidR="00503241" w:rsidRPr="00347EBD" w:rsidTr="00D45796">
        <w:tc>
          <w:tcPr>
            <w:tcW w:w="4317" w:type="dxa"/>
          </w:tcPr>
          <w:p w:rsidR="00503241" w:rsidRPr="00347EBD" w:rsidRDefault="00503241" w:rsidP="00503241">
            <w:pPr>
              <w:pStyle w:val="em-4"/>
              <w:ind w:firstLine="0"/>
            </w:pPr>
            <w:r w:rsidRPr="00347EBD">
              <w:t>Место нахождения:</w:t>
            </w:r>
          </w:p>
        </w:tc>
        <w:tc>
          <w:tcPr>
            <w:tcW w:w="5464" w:type="dxa"/>
          </w:tcPr>
          <w:p w:rsidR="00503241" w:rsidRPr="00347EBD" w:rsidRDefault="00B140EC" w:rsidP="00503241">
            <w:pPr>
              <w:pStyle w:val="em-4"/>
              <w:ind w:firstLine="0"/>
            </w:pPr>
            <w:r w:rsidRPr="00347EBD">
              <w:t>–</w:t>
            </w:r>
          </w:p>
        </w:tc>
      </w:tr>
      <w:tr w:rsidR="00503241" w:rsidRPr="00347EBD" w:rsidTr="00D45796">
        <w:tc>
          <w:tcPr>
            <w:tcW w:w="4317" w:type="dxa"/>
          </w:tcPr>
          <w:p w:rsidR="00503241" w:rsidRPr="00347EBD" w:rsidRDefault="00503241" w:rsidP="00503241">
            <w:pPr>
              <w:pStyle w:val="em-4"/>
              <w:ind w:firstLine="0"/>
            </w:pPr>
            <w:r w:rsidRPr="00347EBD">
              <w:t>ИНН (если применимо):</w:t>
            </w:r>
          </w:p>
        </w:tc>
        <w:tc>
          <w:tcPr>
            <w:tcW w:w="5464" w:type="dxa"/>
          </w:tcPr>
          <w:p w:rsidR="00503241" w:rsidRPr="00347EBD" w:rsidRDefault="00B140EC" w:rsidP="00503241">
            <w:pPr>
              <w:pStyle w:val="em-4"/>
              <w:ind w:firstLine="0"/>
            </w:pPr>
            <w:r w:rsidRPr="00347EBD">
              <w:t>–</w:t>
            </w:r>
          </w:p>
        </w:tc>
      </w:tr>
      <w:tr w:rsidR="00503241" w:rsidRPr="00347EBD" w:rsidTr="00D45796">
        <w:tc>
          <w:tcPr>
            <w:tcW w:w="4317" w:type="dxa"/>
          </w:tcPr>
          <w:p w:rsidR="00503241" w:rsidRPr="00347EBD" w:rsidRDefault="00503241" w:rsidP="00503241">
            <w:pPr>
              <w:pStyle w:val="em-4"/>
              <w:ind w:firstLine="0"/>
            </w:pPr>
            <w:r w:rsidRPr="00347EBD">
              <w:t>ОГРН (если применимо):</w:t>
            </w:r>
          </w:p>
        </w:tc>
        <w:tc>
          <w:tcPr>
            <w:tcW w:w="5464" w:type="dxa"/>
          </w:tcPr>
          <w:p w:rsidR="00503241" w:rsidRPr="00347EBD" w:rsidRDefault="00B140EC" w:rsidP="00503241">
            <w:pPr>
              <w:pStyle w:val="em-4"/>
              <w:ind w:firstLine="0"/>
            </w:pPr>
            <w:r w:rsidRPr="00347EBD">
              <w:t>–</w:t>
            </w:r>
          </w:p>
        </w:tc>
      </w:tr>
    </w:tbl>
    <w:p w:rsidR="00503241" w:rsidRPr="00347EBD"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503241" w:rsidRPr="00347EBD" w:rsidTr="00D45796">
        <w:tc>
          <w:tcPr>
            <w:tcW w:w="6408" w:type="dxa"/>
          </w:tcPr>
          <w:p w:rsidR="00503241" w:rsidRPr="00347EBD" w:rsidRDefault="00503241" w:rsidP="00503241">
            <w:pPr>
              <w:pStyle w:val="em-4"/>
              <w:ind w:firstLine="0"/>
            </w:pPr>
            <w:r w:rsidRPr="00347EBD">
              <w:t xml:space="preserve">Размер доли подконтрольной организации в уставном капитале кредитной организации </w:t>
            </w:r>
            <w:r w:rsidR="00B140EC" w:rsidRPr="00347EBD">
              <w:t>–</w:t>
            </w:r>
            <w:r w:rsidRPr="00347EBD">
              <w:t xml:space="preserve"> эмитента:</w:t>
            </w:r>
          </w:p>
        </w:tc>
        <w:tc>
          <w:tcPr>
            <w:tcW w:w="3339" w:type="dxa"/>
            <w:vAlign w:val="center"/>
          </w:tcPr>
          <w:p w:rsidR="00503241" w:rsidRPr="00347EBD" w:rsidRDefault="00503241" w:rsidP="00503241">
            <w:pPr>
              <w:pStyle w:val="em-4"/>
              <w:ind w:firstLine="0"/>
              <w:jc w:val="center"/>
            </w:pPr>
            <w:r w:rsidRPr="00347EBD">
              <w:t>0%</w:t>
            </w:r>
          </w:p>
        </w:tc>
      </w:tr>
      <w:tr w:rsidR="00503241" w:rsidRPr="00347EBD" w:rsidTr="00D45796">
        <w:tc>
          <w:tcPr>
            <w:tcW w:w="6408" w:type="dxa"/>
          </w:tcPr>
          <w:p w:rsidR="00503241" w:rsidRPr="00347EBD" w:rsidRDefault="00503241" w:rsidP="00503241">
            <w:pPr>
              <w:pStyle w:val="em-4"/>
              <w:ind w:firstLine="0"/>
            </w:pPr>
            <w:r w:rsidRPr="00347EBD">
              <w:t xml:space="preserve">Доли обыкновенных акций кредитной организации </w:t>
            </w:r>
            <w:r w:rsidR="00B140EC" w:rsidRPr="00347EBD">
              <w:t>–</w:t>
            </w:r>
            <w:r w:rsidRPr="00347EBD">
              <w:t xml:space="preserve"> эмитента, принадлежащих подконтрольной организации:</w:t>
            </w:r>
          </w:p>
        </w:tc>
        <w:tc>
          <w:tcPr>
            <w:tcW w:w="3339" w:type="dxa"/>
            <w:vAlign w:val="center"/>
          </w:tcPr>
          <w:p w:rsidR="00503241" w:rsidRPr="00347EBD" w:rsidRDefault="00503241" w:rsidP="00503241">
            <w:pPr>
              <w:pStyle w:val="em-4"/>
              <w:ind w:firstLine="0"/>
              <w:jc w:val="center"/>
            </w:pPr>
            <w:r w:rsidRPr="00347EBD">
              <w:t>0%</w:t>
            </w:r>
          </w:p>
        </w:tc>
      </w:tr>
    </w:tbl>
    <w:p w:rsidR="00503241" w:rsidRPr="00347EBD" w:rsidRDefault="00503241" w:rsidP="00503241">
      <w:pPr>
        <w:pStyle w:val="em-4"/>
      </w:pPr>
    </w:p>
    <w:p w:rsidR="00503241" w:rsidRPr="00347EBD" w:rsidRDefault="00503241" w:rsidP="00503241">
      <w:pPr>
        <w:pStyle w:val="em-4"/>
        <w:rPr>
          <w:b/>
        </w:rPr>
      </w:pPr>
      <w:r w:rsidRPr="00347EBD">
        <w:rPr>
          <w:b/>
          <w:i/>
        </w:rPr>
        <w:t>Описание основного вида деятельности подконтрольной организации</w:t>
      </w:r>
      <w:r w:rsidRPr="00347EBD">
        <w:rPr>
          <w:b/>
        </w:rPr>
        <w:t xml:space="preserve">: </w:t>
      </w:r>
    </w:p>
    <w:tbl>
      <w:tblPr>
        <w:tblW w:w="0" w:type="auto"/>
        <w:tblLook w:val="01E0" w:firstRow="1" w:lastRow="1" w:firstColumn="1" w:lastColumn="1" w:noHBand="0" w:noVBand="0"/>
      </w:tblPr>
      <w:tblGrid>
        <w:gridCol w:w="9570"/>
      </w:tblGrid>
      <w:tr w:rsidR="00503241" w:rsidRPr="00347EBD" w:rsidTr="00503241">
        <w:tc>
          <w:tcPr>
            <w:tcW w:w="9570" w:type="dxa"/>
          </w:tcPr>
          <w:p w:rsidR="00503241" w:rsidRPr="00347EBD" w:rsidRDefault="00503241" w:rsidP="00503241">
            <w:pPr>
              <w:pStyle w:val="em-4"/>
            </w:pPr>
            <w:r w:rsidRPr="00347EBD">
              <w:t>Финансовое посредничество </w:t>
            </w:r>
          </w:p>
          <w:p w:rsidR="00503241" w:rsidRPr="00347EBD" w:rsidRDefault="00503241" w:rsidP="00503241">
            <w:pPr>
              <w:pStyle w:val="em-4"/>
            </w:pPr>
          </w:p>
        </w:tc>
      </w:tr>
    </w:tbl>
    <w:p w:rsidR="00503241" w:rsidRPr="00347EBD" w:rsidRDefault="00503241" w:rsidP="00503241">
      <w:pPr>
        <w:pStyle w:val="em-4"/>
        <w:rPr>
          <w:b/>
          <w:i/>
        </w:rPr>
      </w:pPr>
      <w:r w:rsidRPr="00347EBD">
        <w:rPr>
          <w:b/>
          <w:i/>
        </w:rPr>
        <w:t>Состав органов управления подконтрольной организации</w:t>
      </w:r>
      <w:r w:rsidR="007968F4" w:rsidRPr="00347EBD">
        <w:rPr>
          <w:b/>
          <w:i/>
        </w:rPr>
        <w:t>:</w:t>
      </w:r>
      <w:r w:rsidRPr="00347EBD">
        <w:rPr>
          <w:rStyle w:val="af0"/>
          <w:b/>
          <w:i/>
          <w:vanish/>
        </w:rPr>
        <w:footnoteReference w:id="35"/>
      </w:r>
    </w:p>
    <w:tbl>
      <w:tblPr>
        <w:tblW w:w="0" w:type="auto"/>
        <w:tblLook w:val="01E0" w:firstRow="1" w:lastRow="1" w:firstColumn="1" w:lastColumn="1" w:noHBand="0" w:noVBand="0"/>
      </w:tblPr>
      <w:tblGrid>
        <w:gridCol w:w="9570"/>
      </w:tblGrid>
      <w:tr w:rsidR="00503241" w:rsidRPr="00347EBD" w:rsidTr="00503241">
        <w:tc>
          <w:tcPr>
            <w:tcW w:w="9570" w:type="dxa"/>
          </w:tcPr>
          <w:p w:rsidR="00503241" w:rsidRPr="00347EBD" w:rsidRDefault="00503241" w:rsidP="00503241">
            <w:pPr>
              <w:pStyle w:val="em-4"/>
            </w:pPr>
            <w:r w:rsidRPr="00347EBD">
              <w:lastRenderedPageBreak/>
              <w:t>Общее собрание.</w:t>
            </w:r>
          </w:p>
          <w:p w:rsidR="00503241" w:rsidRPr="00347EBD" w:rsidRDefault="00503241" w:rsidP="00503241">
            <w:pPr>
              <w:pStyle w:val="em-4"/>
            </w:pPr>
            <w:r w:rsidRPr="00347EBD">
              <w:t>Единоличный исполнительный орган – Генеральный директор</w:t>
            </w:r>
            <w:r w:rsidR="007968F4" w:rsidRPr="00347EBD">
              <w:t>.</w:t>
            </w:r>
          </w:p>
        </w:tc>
      </w:tr>
    </w:tbl>
    <w:p w:rsidR="00503241" w:rsidRPr="00347EBD" w:rsidRDefault="00503241" w:rsidP="00503241">
      <w:pPr>
        <w:pStyle w:val="em-4"/>
      </w:pPr>
    </w:p>
    <w:p w:rsidR="00503241" w:rsidRPr="00347EBD" w:rsidRDefault="00503241" w:rsidP="00503241">
      <w:pPr>
        <w:pStyle w:val="em-4"/>
      </w:pPr>
      <w:r w:rsidRPr="00347EBD">
        <w:t>Персональный состав совета директоров (наблюдательного совета) подконтрольной организации:</w:t>
      </w:r>
    </w:p>
    <w:p w:rsidR="002057ED" w:rsidRPr="00347EBD" w:rsidRDefault="002057ED" w:rsidP="007968F4">
      <w:pPr>
        <w:autoSpaceDE w:val="0"/>
        <w:ind w:firstLine="567"/>
        <w:jc w:val="both"/>
      </w:pPr>
      <w:r w:rsidRPr="00347EBD">
        <w:t>Совет директоров  Уставом общества не предусмотрен</w:t>
      </w:r>
      <w:r w:rsidR="007968F4" w:rsidRPr="00347EBD">
        <w:t>.</w:t>
      </w:r>
    </w:p>
    <w:p w:rsidR="007968F4" w:rsidRPr="00347EBD" w:rsidRDefault="007968F4"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503241" w:rsidRPr="00347EBD" w:rsidTr="00D45796">
        <w:tc>
          <w:tcPr>
            <w:tcW w:w="473" w:type="dxa"/>
            <w:vAlign w:val="center"/>
          </w:tcPr>
          <w:p w:rsidR="00503241" w:rsidRPr="00347EBD" w:rsidRDefault="00503241" w:rsidP="00503241">
            <w:pPr>
              <w:autoSpaceDE w:val="0"/>
              <w:jc w:val="center"/>
              <w:rPr>
                <w:sz w:val="22"/>
                <w:szCs w:val="22"/>
              </w:rPr>
            </w:pPr>
            <w:r w:rsidRPr="00347EBD">
              <w:rPr>
                <w:sz w:val="22"/>
                <w:szCs w:val="22"/>
              </w:rPr>
              <w:t>№</w:t>
            </w:r>
            <w:r w:rsidRPr="00347EBD">
              <w:rPr>
                <w:sz w:val="22"/>
                <w:szCs w:val="22"/>
              </w:rPr>
              <w:br/>
            </w:r>
            <w:proofErr w:type="spellStart"/>
            <w:r w:rsidRPr="00347EBD">
              <w:rPr>
                <w:sz w:val="22"/>
                <w:szCs w:val="22"/>
              </w:rPr>
              <w:t>пп</w:t>
            </w:r>
            <w:proofErr w:type="spellEnd"/>
          </w:p>
        </w:tc>
        <w:tc>
          <w:tcPr>
            <w:tcW w:w="3919" w:type="dxa"/>
            <w:vAlign w:val="center"/>
          </w:tcPr>
          <w:p w:rsidR="00503241" w:rsidRPr="00347EBD" w:rsidRDefault="00503241" w:rsidP="00503241">
            <w:pPr>
              <w:autoSpaceDE w:val="0"/>
              <w:jc w:val="center"/>
              <w:rPr>
                <w:sz w:val="22"/>
                <w:szCs w:val="22"/>
              </w:rPr>
            </w:pPr>
            <w:r w:rsidRPr="00347EBD">
              <w:rPr>
                <w:sz w:val="22"/>
                <w:szCs w:val="22"/>
              </w:rPr>
              <w:t>Фамилия, имя, отчество</w:t>
            </w:r>
          </w:p>
        </w:tc>
        <w:tc>
          <w:tcPr>
            <w:tcW w:w="2431" w:type="dxa"/>
            <w:vAlign w:val="center"/>
          </w:tcPr>
          <w:p w:rsidR="00503241" w:rsidRPr="00347EBD" w:rsidRDefault="00503241" w:rsidP="00503241">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 xml:space="preserve">низации </w:t>
            </w:r>
            <w:r w:rsidR="00B140EC" w:rsidRPr="00347EBD">
              <w:rPr>
                <w:sz w:val="22"/>
                <w:szCs w:val="22"/>
              </w:rPr>
              <w:t>–</w:t>
            </w:r>
            <w:r w:rsidRPr="00347EBD">
              <w:rPr>
                <w:sz w:val="22"/>
                <w:szCs w:val="22"/>
              </w:rPr>
              <w:t xml:space="preserve"> эмитента</w:t>
            </w:r>
          </w:p>
        </w:tc>
        <w:tc>
          <w:tcPr>
            <w:tcW w:w="2924" w:type="dxa"/>
            <w:vAlign w:val="center"/>
          </w:tcPr>
          <w:p w:rsidR="00503241" w:rsidRPr="00347EBD" w:rsidRDefault="00503241" w:rsidP="00503241">
            <w:pPr>
              <w:autoSpaceDE w:val="0"/>
              <w:jc w:val="center"/>
              <w:rPr>
                <w:sz w:val="22"/>
                <w:szCs w:val="22"/>
              </w:rPr>
            </w:pPr>
            <w:r w:rsidRPr="00347EBD">
              <w:rPr>
                <w:sz w:val="22"/>
                <w:szCs w:val="22"/>
              </w:rPr>
              <w:t xml:space="preserve">Доля обыкновенных акций кредитной организации </w:t>
            </w:r>
            <w:r w:rsidR="00B140EC" w:rsidRPr="00347EBD">
              <w:rPr>
                <w:sz w:val="22"/>
                <w:szCs w:val="22"/>
              </w:rPr>
              <w:t>–</w:t>
            </w:r>
            <w:r w:rsidRPr="00347EBD">
              <w:rPr>
                <w:sz w:val="22"/>
                <w:szCs w:val="22"/>
              </w:rPr>
              <w:t xml:space="preserve"> эмитента</w:t>
            </w:r>
          </w:p>
        </w:tc>
      </w:tr>
      <w:tr w:rsidR="00503241" w:rsidRPr="00347EBD" w:rsidTr="00D45796">
        <w:tc>
          <w:tcPr>
            <w:tcW w:w="473" w:type="dxa"/>
          </w:tcPr>
          <w:p w:rsidR="00503241" w:rsidRPr="00347EBD" w:rsidRDefault="00503241" w:rsidP="00503241">
            <w:pPr>
              <w:autoSpaceDE w:val="0"/>
              <w:jc w:val="center"/>
              <w:rPr>
                <w:sz w:val="22"/>
                <w:szCs w:val="22"/>
              </w:rPr>
            </w:pPr>
            <w:r w:rsidRPr="00347EBD">
              <w:rPr>
                <w:sz w:val="22"/>
                <w:szCs w:val="22"/>
              </w:rPr>
              <w:t>1</w:t>
            </w:r>
          </w:p>
        </w:tc>
        <w:tc>
          <w:tcPr>
            <w:tcW w:w="3919" w:type="dxa"/>
          </w:tcPr>
          <w:p w:rsidR="00503241" w:rsidRPr="00347EBD" w:rsidRDefault="00503241" w:rsidP="00503241">
            <w:pPr>
              <w:autoSpaceDE w:val="0"/>
              <w:jc w:val="center"/>
              <w:rPr>
                <w:sz w:val="22"/>
                <w:szCs w:val="22"/>
              </w:rPr>
            </w:pPr>
            <w:r w:rsidRPr="00347EBD">
              <w:rPr>
                <w:sz w:val="22"/>
                <w:szCs w:val="22"/>
              </w:rPr>
              <w:t>2</w:t>
            </w:r>
          </w:p>
        </w:tc>
        <w:tc>
          <w:tcPr>
            <w:tcW w:w="2431" w:type="dxa"/>
          </w:tcPr>
          <w:p w:rsidR="00503241" w:rsidRPr="00347EBD" w:rsidRDefault="00503241" w:rsidP="00503241">
            <w:pPr>
              <w:autoSpaceDE w:val="0"/>
              <w:jc w:val="center"/>
              <w:rPr>
                <w:sz w:val="22"/>
                <w:szCs w:val="22"/>
              </w:rPr>
            </w:pPr>
            <w:r w:rsidRPr="00347EBD">
              <w:rPr>
                <w:sz w:val="22"/>
                <w:szCs w:val="22"/>
              </w:rPr>
              <w:t>3</w:t>
            </w:r>
          </w:p>
        </w:tc>
        <w:tc>
          <w:tcPr>
            <w:tcW w:w="2924" w:type="dxa"/>
          </w:tcPr>
          <w:p w:rsidR="00503241" w:rsidRPr="00347EBD" w:rsidRDefault="00503241" w:rsidP="00503241">
            <w:pPr>
              <w:autoSpaceDE w:val="0"/>
              <w:jc w:val="center"/>
              <w:rPr>
                <w:sz w:val="22"/>
                <w:szCs w:val="22"/>
              </w:rPr>
            </w:pPr>
            <w:r w:rsidRPr="00347EBD">
              <w:rPr>
                <w:sz w:val="22"/>
                <w:szCs w:val="22"/>
              </w:rPr>
              <w:t>4</w:t>
            </w:r>
          </w:p>
        </w:tc>
      </w:tr>
      <w:tr w:rsidR="00503241" w:rsidRPr="00347EBD" w:rsidTr="00D45796">
        <w:tc>
          <w:tcPr>
            <w:tcW w:w="473" w:type="dxa"/>
          </w:tcPr>
          <w:p w:rsidR="00503241" w:rsidRPr="00347EBD" w:rsidRDefault="00503241" w:rsidP="002057ED">
            <w:pPr>
              <w:autoSpaceDE w:val="0"/>
              <w:jc w:val="center"/>
              <w:rPr>
                <w:sz w:val="22"/>
                <w:szCs w:val="22"/>
              </w:rPr>
            </w:pPr>
          </w:p>
        </w:tc>
        <w:tc>
          <w:tcPr>
            <w:tcW w:w="3919" w:type="dxa"/>
          </w:tcPr>
          <w:p w:rsidR="00503241" w:rsidRPr="00347EBD" w:rsidRDefault="00B140EC" w:rsidP="002057ED">
            <w:pPr>
              <w:autoSpaceDE w:val="0"/>
              <w:jc w:val="center"/>
              <w:rPr>
                <w:sz w:val="22"/>
                <w:szCs w:val="22"/>
              </w:rPr>
            </w:pPr>
            <w:r w:rsidRPr="00347EBD">
              <w:rPr>
                <w:sz w:val="22"/>
                <w:szCs w:val="22"/>
              </w:rPr>
              <w:t>–</w:t>
            </w:r>
          </w:p>
        </w:tc>
        <w:tc>
          <w:tcPr>
            <w:tcW w:w="2431" w:type="dxa"/>
          </w:tcPr>
          <w:p w:rsidR="00503241" w:rsidRPr="00347EBD" w:rsidRDefault="00B140EC" w:rsidP="002057ED">
            <w:pPr>
              <w:autoSpaceDE w:val="0"/>
              <w:jc w:val="center"/>
              <w:rPr>
                <w:sz w:val="18"/>
                <w:szCs w:val="18"/>
              </w:rPr>
            </w:pPr>
            <w:r w:rsidRPr="00347EBD">
              <w:rPr>
                <w:sz w:val="18"/>
                <w:szCs w:val="18"/>
              </w:rPr>
              <w:t>–</w:t>
            </w:r>
          </w:p>
        </w:tc>
        <w:tc>
          <w:tcPr>
            <w:tcW w:w="2924" w:type="dxa"/>
          </w:tcPr>
          <w:p w:rsidR="00503241" w:rsidRPr="00347EBD" w:rsidRDefault="00B140EC" w:rsidP="002057ED">
            <w:pPr>
              <w:jc w:val="center"/>
              <w:rPr>
                <w:sz w:val="18"/>
                <w:szCs w:val="18"/>
              </w:rPr>
            </w:pPr>
            <w:r w:rsidRPr="00347EBD">
              <w:rPr>
                <w:sz w:val="18"/>
                <w:szCs w:val="18"/>
              </w:rPr>
              <w:t>–</w:t>
            </w:r>
          </w:p>
        </w:tc>
      </w:tr>
      <w:tr w:rsidR="00503241" w:rsidRPr="00347EBD" w:rsidTr="00D45796">
        <w:tc>
          <w:tcPr>
            <w:tcW w:w="473" w:type="dxa"/>
          </w:tcPr>
          <w:p w:rsidR="00503241" w:rsidRPr="00347EBD" w:rsidRDefault="00503241" w:rsidP="00503241">
            <w:pPr>
              <w:autoSpaceDE w:val="0"/>
              <w:jc w:val="both"/>
              <w:rPr>
                <w:sz w:val="22"/>
                <w:szCs w:val="22"/>
              </w:rPr>
            </w:pPr>
          </w:p>
        </w:tc>
        <w:tc>
          <w:tcPr>
            <w:tcW w:w="9274" w:type="dxa"/>
            <w:gridSpan w:val="3"/>
          </w:tcPr>
          <w:p w:rsidR="00503241" w:rsidRPr="00347EBD" w:rsidRDefault="00503241" w:rsidP="00503241">
            <w:pPr>
              <w:autoSpaceDE w:val="0"/>
              <w:jc w:val="center"/>
              <w:rPr>
                <w:sz w:val="22"/>
                <w:szCs w:val="22"/>
              </w:rPr>
            </w:pPr>
            <w:r w:rsidRPr="00347EBD">
              <w:rPr>
                <w:sz w:val="22"/>
                <w:szCs w:val="22"/>
              </w:rPr>
              <w:t>Председатель совета директоров (наблюдательного совета)</w:t>
            </w:r>
          </w:p>
        </w:tc>
      </w:tr>
      <w:tr w:rsidR="00503241" w:rsidRPr="00347EBD" w:rsidTr="00D45796">
        <w:tc>
          <w:tcPr>
            <w:tcW w:w="473" w:type="dxa"/>
          </w:tcPr>
          <w:p w:rsidR="00503241" w:rsidRPr="00347EBD" w:rsidRDefault="00503241" w:rsidP="002057ED">
            <w:pPr>
              <w:autoSpaceDE w:val="0"/>
              <w:jc w:val="center"/>
              <w:rPr>
                <w:sz w:val="22"/>
                <w:szCs w:val="22"/>
              </w:rPr>
            </w:pPr>
          </w:p>
        </w:tc>
        <w:tc>
          <w:tcPr>
            <w:tcW w:w="3919" w:type="dxa"/>
          </w:tcPr>
          <w:p w:rsidR="00503241" w:rsidRPr="00347EBD" w:rsidRDefault="00B140EC" w:rsidP="002057ED">
            <w:pPr>
              <w:autoSpaceDE w:val="0"/>
              <w:jc w:val="center"/>
              <w:rPr>
                <w:sz w:val="22"/>
                <w:szCs w:val="22"/>
              </w:rPr>
            </w:pPr>
            <w:r w:rsidRPr="00347EBD">
              <w:rPr>
                <w:sz w:val="22"/>
                <w:szCs w:val="22"/>
              </w:rPr>
              <w:t>–</w:t>
            </w:r>
          </w:p>
        </w:tc>
        <w:tc>
          <w:tcPr>
            <w:tcW w:w="2431" w:type="dxa"/>
          </w:tcPr>
          <w:p w:rsidR="00503241" w:rsidRPr="00347EBD" w:rsidRDefault="00B140EC" w:rsidP="002057ED">
            <w:pPr>
              <w:autoSpaceDE w:val="0"/>
              <w:jc w:val="center"/>
              <w:rPr>
                <w:sz w:val="18"/>
                <w:szCs w:val="18"/>
              </w:rPr>
            </w:pPr>
            <w:r w:rsidRPr="00347EBD">
              <w:rPr>
                <w:sz w:val="18"/>
                <w:szCs w:val="18"/>
              </w:rPr>
              <w:t>–</w:t>
            </w:r>
          </w:p>
        </w:tc>
        <w:tc>
          <w:tcPr>
            <w:tcW w:w="2924" w:type="dxa"/>
          </w:tcPr>
          <w:p w:rsidR="00503241" w:rsidRPr="00347EBD" w:rsidRDefault="00B140EC" w:rsidP="002057ED">
            <w:pPr>
              <w:autoSpaceDE w:val="0"/>
              <w:jc w:val="center"/>
              <w:rPr>
                <w:sz w:val="18"/>
                <w:szCs w:val="18"/>
              </w:rPr>
            </w:pPr>
            <w:r w:rsidRPr="00347EBD">
              <w:rPr>
                <w:sz w:val="18"/>
                <w:szCs w:val="18"/>
              </w:rPr>
              <w:t>–</w:t>
            </w:r>
          </w:p>
        </w:tc>
      </w:tr>
    </w:tbl>
    <w:p w:rsidR="00503241" w:rsidRPr="00347EBD" w:rsidRDefault="00503241" w:rsidP="00503241">
      <w:pPr>
        <w:autoSpaceDE w:val="0"/>
        <w:ind w:firstLine="720"/>
        <w:jc w:val="both"/>
        <w:rPr>
          <w:sz w:val="22"/>
          <w:szCs w:val="22"/>
        </w:rPr>
      </w:pPr>
    </w:p>
    <w:p w:rsidR="00503241" w:rsidRPr="00347EBD" w:rsidRDefault="00503241" w:rsidP="00503241">
      <w:pPr>
        <w:pStyle w:val="em-4"/>
      </w:pPr>
      <w:r w:rsidRPr="00347EBD">
        <w:t>Персональный состав коллегиального исполнительного органа (правления, дирекции) подконтрол</w:t>
      </w:r>
      <w:r w:rsidRPr="00347EBD">
        <w:t>ь</w:t>
      </w:r>
      <w:r w:rsidRPr="00347EBD">
        <w:t>ной организации</w:t>
      </w:r>
      <w:r w:rsidR="007968F4" w:rsidRPr="00347EBD">
        <w:t>.</w:t>
      </w:r>
      <w:r w:rsidRPr="00347EBD">
        <w:t xml:space="preserve"> </w:t>
      </w:r>
    </w:p>
    <w:p w:rsidR="00503241" w:rsidRPr="00347EBD" w:rsidRDefault="00503241" w:rsidP="00503241">
      <w:pPr>
        <w:pStyle w:val="em-4"/>
      </w:pPr>
      <w:r w:rsidRPr="00347EBD">
        <w:t>Коллегиальный исполнительный орган Уставом общества не предусмотрен:</w:t>
      </w:r>
    </w:p>
    <w:p w:rsidR="00503241" w:rsidRPr="00347EBD"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503241" w:rsidRPr="00347EBD" w:rsidTr="00503241">
        <w:tc>
          <w:tcPr>
            <w:tcW w:w="473" w:type="dxa"/>
            <w:vAlign w:val="center"/>
          </w:tcPr>
          <w:p w:rsidR="00503241" w:rsidRPr="00347EBD" w:rsidRDefault="00503241" w:rsidP="00503241">
            <w:pPr>
              <w:autoSpaceDE w:val="0"/>
              <w:jc w:val="center"/>
              <w:rPr>
                <w:sz w:val="22"/>
                <w:szCs w:val="22"/>
              </w:rPr>
            </w:pPr>
            <w:r w:rsidRPr="00347EBD">
              <w:rPr>
                <w:sz w:val="22"/>
                <w:szCs w:val="22"/>
              </w:rPr>
              <w:t>№</w:t>
            </w:r>
          </w:p>
          <w:p w:rsidR="00503241" w:rsidRPr="00347EBD" w:rsidRDefault="00503241" w:rsidP="00503241">
            <w:pPr>
              <w:autoSpaceDE w:val="0"/>
              <w:jc w:val="center"/>
              <w:rPr>
                <w:sz w:val="22"/>
                <w:szCs w:val="22"/>
              </w:rPr>
            </w:pPr>
            <w:proofErr w:type="spellStart"/>
            <w:r w:rsidRPr="00347EBD">
              <w:rPr>
                <w:sz w:val="22"/>
                <w:szCs w:val="22"/>
              </w:rPr>
              <w:t>пп</w:t>
            </w:r>
            <w:proofErr w:type="spellEnd"/>
          </w:p>
        </w:tc>
        <w:tc>
          <w:tcPr>
            <w:tcW w:w="3960" w:type="dxa"/>
            <w:vAlign w:val="center"/>
          </w:tcPr>
          <w:p w:rsidR="00503241" w:rsidRPr="00347EBD" w:rsidRDefault="00503241" w:rsidP="00503241">
            <w:pPr>
              <w:autoSpaceDE w:val="0"/>
              <w:jc w:val="center"/>
              <w:rPr>
                <w:sz w:val="22"/>
                <w:szCs w:val="22"/>
              </w:rPr>
            </w:pPr>
            <w:r w:rsidRPr="00347EBD">
              <w:rPr>
                <w:sz w:val="22"/>
                <w:szCs w:val="22"/>
              </w:rPr>
              <w:t>Фамилия, имя, отчество</w:t>
            </w:r>
          </w:p>
        </w:tc>
        <w:tc>
          <w:tcPr>
            <w:tcW w:w="2449" w:type="dxa"/>
            <w:vAlign w:val="center"/>
          </w:tcPr>
          <w:p w:rsidR="00503241" w:rsidRPr="00347EBD" w:rsidRDefault="00503241" w:rsidP="00503241">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w:t>
            </w:r>
          </w:p>
        </w:tc>
        <w:tc>
          <w:tcPr>
            <w:tcW w:w="2915" w:type="dxa"/>
            <w:vAlign w:val="center"/>
          </w:tcPr>
          <w:p w:rsidR="00503241" w:rsidRPr="00347EBD" w:rsidRDefault="00503241" w:rsidP="00503241">
            <w:pPr>
              <w:autoSpaceDE w:val="0"/>
              <w:jc w:val="center"/>
              <w:rPr>
                <w:sz w:val="22"/>
                <w:szCs w:val="22"/>
              </w:rPr>
            </w:pPr>
            <w:r w:rsidRPr="00347EBD">
              <w:rPr>
                <w:sz w:val="22"/>
                <w:szCs w:val="22"/>
              </w:rPr>
              <w:t xml:space="preserve">Доля обыкновенных акций кредитной организации </w:t>
            </w:r>
            <w:r w:rsidR="00B140EC" w:rsidRPr="00347EBD">
              <w:rPr>
                <w:sz w:val="22"/>
                <w:szCs w:val="22"/>
              </w:rPr>
              <w:t>–</w:t>
            </w:r>
            <w:r w:rsidRPr="00347EBD">
              <w:rPr>
                <w:sz w:val="22"/>
                <w:szCs w:val="22"/>
              </w:rPr>
              <w:t>эмитента</w:t>
            </w:r>
          </w:p>
        </w:tc>
      </w:tr>
      <w:tr w:rsidR="00503241" w:rsidRPr="00347EBD" w:rsidTr="00503241">
        <w:tc>
          <w:tcPr>
            <w:tcW w:w="473" w:type="dxa"/>
          </w:tcPr>
          <w:p w:rsidR="00503241" w:rsidRPr="00347EBD" w:rsidRDefault="00503241" w:rsidP="00503241">
            <w:pPr>
              <w:autoSpaceDE w:val="0"/>
              <w:jc w:val="center"/>
              <w:rPr>
                <w:sz w:val="22"/>
                <w:szCs w:val="22"/>
              </w:rPr>
            </w:pPr>
            <w:r w:rsidRPr="00347EBD">
              <w:rPr>
                <w:sz w:val="22"/>
                <w:szCs w:val="22"/>
              </w:rPr>
              <w:t>1</w:t>
            </w:r>
          </w:p>
        </w:tc>
        <w:tc>
          <w:tcPr>
            <w:tcW w:w="3960" w:type="dxa"/>
          </w:tcPr>
          <w:p w:rsidR="00503241" w:rsidRPr="00347EBD" w:rsidRDefault="00503241" w:rsidP="00503241">
            <w:pPr>
              <w:autoSpaceDE w:val="0"/>
              <w:jc w:val="center"/>
              <w:rPr>
                <w:sz w:val="22"/>
                <w:szCs w:val="22"/>
              </w:rPr>
            </w:pPr>
            <w:r w:rsidRPr="00347EBD">
              <w:rPr>
                <w:sz w:val="22"/>
                <w:szCs w:val="22"/>
              </w:rPr>
              <w:t>2</w:t>
            </w:r>
          </w:p>
        </w:tc>
        <w:tc>
          <w:tcPr>
            <w:tcW w:w="2449" w:type="dxa"/>
          </w:tcPr>
          <w:p w:rsidR="00503241" w:rsidRPr="00347EBD" w:rsidRDefault="00503241" w:rsidP="00503241">
            <w:pPr>
              <w:autoSpaceDE w:val="0"/>
              <w:jc w:val="center"/>
              <w:rPr>
                <w:sz w:val="22"/>
                <w:szCs w:val="22"/>
              </w:rPr>
            </w:pPr>
            <w:r w:rsidRPr="00347EBD">
              <w:rPr>
                <w:sz w:val="22"/>
                <w:szCs w:val="22"/>
              </w:rPr>
              <w:t>3</w:t>
            </w:r>
          </w:p>
        </w:tc>
        <w:tc>
          <w:tcPr>
            <w:tcW w:w="2915" w:type="dxa"/>
          </w:tcPr>
          <w:p w:rsidR="00503241" w:rsidRPr="00347EBD" w:rsidRDefault="00503241" w:rsidP="00503241">
            <w:pPr>
              <w:autoSpaceDE w:val="0"/>
              <w:jc w:val="center"/>
              <w:rPr>
                <w:sz w:val="22"/>
                <w:szCs w:val="22"/>
              </w:rPr>
            </w:pPr>
            <w:r w:rsidRPr="00347EBD">
              <w:rPr>
                <w:sz w:val="22"/>
                <w:szCs w:val="22"/>
              </w:rPr>
              <w:t>4</w:t>
            </w:r>
          </w:p>
        </w:tc>
      </w:tr>
      <w:tr w:rsidR="00503241" w:rsidRPr="00347EBD" w:rsidTr="00503241">
        <w:tc>
          <w:tcPr>
            <w:tcW w:w="473" w:type="dxa"/>
          </w:tcPr>
          <w:p w:rsidR="00503241" w:rsidRPr="00347EBD" w:rsidRDefault="00B140EC" w:rsidP="00503241">
            <w:pPr>
              <w:autoSpaceDE w:val="0"/>
              <w:jc w:val="both"/>
              <w:rPr>
                <w:sz w:val="22"/>
                <w:szCs w:val="22"/>
              </w:rPr>
            </w:pPr>
            <w:r w:rsidRPr="00347EBD">
              <w:rPr>
                <w:sz w:val="22"/>
                <w:szCs w:val="22"/>
              </w:rPr>
              <w:t>–</w:t>
            </w:r>
          </w:p>
        </w:tc>
        <w:tc>
          <w:tcPr>
            <w:tcW w:w="3960" w:type="dxa"/>
          </w:tcPr>
          <w:p w:rsidR="00503241" w:rsidRPr="00347EBD" w:rsidRDefault="00B140EC" w:rsidP="00503241">
            <w:pPr>
              <w:autoSpaceDE w:val="0"/>
              <w:jc w:val="both"/>
              <w:rPr>
                <w:sz w:val="22"/>
                <w:szCs w:val="22"/>
              </w:rPr>
            </w:pPr>
            <w:r w:rsidRPr="00347EBD">
              <w:rPr>
                <w:sz w:val="22"/>
                <w:szCs w:val="22"/>
              </w:rPr>
              <w:t>–</w:t>
            </w:r>
          </w:p>
        </w:tc>
        <w:tc>
          <w:tcPr>
            <w:tcW w:w="2449" w:type="dxa"/>
          </w:tcPr>
          <w:p w:rsidR="00503241" w:rsidRPr="00347EBD" w:rsidRDefault="00B140EC" w:rsidP="00503241">
            <w:pPr>
              <w:autoSpaceDE w:val="0"/>
              <w:jc w:val="both"/>
              <w:rPr>
                <w:sz w:val="22"/>
                <w:szCs w:val="22"/>
              </w:rPr>
            </w:pPr>
            <w:r w:rsidRPr="00347EBD">
              <w:rPr>
                <w:sz w:val="22"/>
                <w:szCs w:val="22"/>
              </w:rPr>
              <w:t>–</w:t>
            </w:r>
          </w:p>
        </w:tc>
        <w:tc>
          <w:tcPr>
            <w:tcW w:w="2915" w:type="dxa"/>
          </w:tcPr>
          <w:p w:rsidR="00503241" w:rsidRPr="00347EBD" w:rsidRDefault="00B140EC" w:rsidP="00503241">
            <w:pPr>
              <w:autoSpaceDE w:val="0"/>
              <w:jc w:val="both"/>
              <w:rPr>
                <w:sz w:val="22"/>
                <w:szCs w:val="22"/>
              </w:rPr>
            </w:pPr>
            <w:r w:rsidRPr="00347EBD">
              <w:rPr>
                <w:sz w:val="22"/>
                <w:szCs w:val="22"/>
              </w:rPr>
              <w:t>–</w:t>
            </w:r>
          </w:p>
        </w:tc>
      </w:tr>
    </w:tbl>
    <w:p w:rsidR="00503241" w:rsidRPr="00347EBD" w:rsidRDefault="00503241" w:rsidP="00503241">
      <w:pPr>
        <w:autoSpaceDE w:val="0"/>
        <w:ind w:firstLine="720"/>
        <w:jc w:val="both"/>
        <w:rPr>
          <w:sz w:val="22"/>
          <w:szCs w:val="22"/>
        </w:rPr>
      </w:pPr>
    </w:p>
    <w:p w:rsidR="00503241" w:rsidRPr="00347EBD" w:rsidRDefault="00503241" w:rsidP="00503241">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503241" w:rsidRPr="00347EBD"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503241" w:rsidRPr="00347EBD" w:rsidTr="00D45796">
        <w:tc>
          <w:tcPr>
            <w:tcW w:w="472" w:type="dxa"/>
            <w:vAlign w:val="center"/>
          </w:tcPr>
          <w:p w:rsidR="00503241" w:rsidRPr="00347EBD" w:rsidRDefault="00503241" w:rsidP="00503241">
            <w:pPr>
              <w:autoSpaceDE w:val="0"/>
              <w:jc w:val="center"/>
              <w:rPr>
                <w:sz w:val="22"/>
                <w:szCs w:val="22"/>
              </w:rPr>
            </w:pPr>
            <w:r w:rsidRPr="00347EBD">
              <w:rPr>
                <w:sz w:val="22"/>
                <w:szCs w:val="22"/>
              </w:rPr>
              <w:t>№</w:t>
            </w:r>
          </w:p>
          <w:p w:rsidR="00503241" w:rsidRPr="00347EBD" w:rsidRDefault="00503241" w:rsidP="00503241">
            <w:pPr>
              <w:autoSpaceDE w:val="0"/>
              <w:jc w:val="center"/>
              <w:rPr>
                <w:sz w:val="22"/>
                <w:szCs w:val="22"/>
              </w:rPr>
            </w:pPr>
            <w:proofErr w:type="spellStart"/>
            <w:r w:rsidRPr="00347EBD">
              <w:rPr>
                <w:sz w:val="22"/>
                <w:szCs w:val="22"/>
              </w:rPr>
              <w:t>пп</w:t>
            </w:r>
            <w:proofErr w:type="spellEnd"/>
          </w:p>
        </w:tc>
        <w:tc>
          <w:tcPr>
            <w:tcW w:w="3839" w:type="dxa"/>
            <w:vAlign w:val="center"/>
          </w:tcPr>
          <w:p w:rsidR="00503241" w:rsidRPr="00347EBD" w:rsidRDefault="00503241" w:rsidP="00503241">
            <w:pPr>
              <w:autoSpaceDE w:val="0"/>
              <w:jc w:val="center"/>
              <w:rPr>
                <w:sz w:val="22"/>
                <w:szCs w:val="22"/>
              </w:rPr>
            </w:pPr>
            <w:r w:rsidRPr="00347EBD">
              <w:rPr>
                <w:sz w:val="22"/>
                <w:szCs w:val="22"/>
              </w:rPr>
              <w:t>Фамилия, имя, отчество</w:t>
            </w:r>
          </w:p>
        </w:tc>
        <w:tc>
          <w:tcPr>
            <w:tcW w:w="2402" w:type="dxa"/>
            <w:vAlign w:val="center"/>
          </w:tcPr>
          <w:p w:rsidR="00503241" w:rsidRPr="00347EBD" w:rsidRDefault="00503241" w:rsidP="00503241">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 xml:space="preserve">низации </w:t>
            </w:r>
            <w:r w:rsidR="00B140EC" w:rsidRPr="00347EBD">
              <w:rPr>
                <w:sz w:val="22"/>
                <w:szCs w:val="22"/>
              </w:rPr>
              <w:t>–</w:t>
            </w:r>
            <w:r w:rsidRPr="00347EBD">
              <w:rPr>
                <w:sz w:val="22"/>
                <w:szCs w:val="22"/>
              </w:rPr>
              <w:t xml:space="preserve"> эмитента</w:t>
            </w:r>
          </w:p>
        </w:tc>
        <w:tc>
          <w:tcPr>
            <w:tcW w:w="3034" w:type="dxa"/>
            <w:vAlign w:val="center"/>
          </w:tcPr>
          <w:p w:rsidR="00503241" w:rsidRPr="00347EBD" w:rsidRDefault="00503241" w:rsidP="00503241">
            <w:pPr>
              <w:autoSpaceDE w:val="0"/>
              <w:jc w:val="center"/>
              <w:rPr>
                <w:sz w:val="22"/>
                <w:szCs w:val="22"/>
              </w:rPr>
            </w:pPr>
            <w:r w:rsidRPr="00347EBD">
              <w:rPr>
                <w:sz w:val="22"/>
                <w:szCs w:val="22"/>
              </w:rPr>
              <w:t xml:space="preserve">Доля обыкновенных акций кредитной организации </w:t>
            </w:r>
            <w:r w:rsidR="00B140EC" w:rsidRPr="00347EBD">
              <w:rPr>
                <w:sz w:val="22"/>
                <w:szCs w:val="22"/>
              </w:rPr>
              <w:t>–</w:t>
            </w:r>
            <w:r w:rsidRPr="00347EBD">
              <w:rPr>
                <w:sz w:val="22"/>
                <w:szCs w:val="22"/>
              </w:rPr>
              <w:t xml:space="preserve"> эмитента</w:t>
            </w:r>
          </w:p>
        </w:tc>
      </w:tr>
      <w:tr w:rsidR="00503241" w:rsidRPr="00347EBD" w:rsidTr="00D45796">
        <w:tc>
          <w:tcPr>
            <w:tcW w:w="472" w:type="dxa"/>
          </w:tcPr>
          <w:p w:rsidR="00503241" w:rsidRPr="00347EBD" w:rsidRDefault="00503241" w:rsidP="00503241">
            <w:pPr>
              <w:autoSpaceDE w:val="0"/>
              <w:jc w:val="center"/>
              <w:rPr>
                <w:sz w:val="22"/>
                <w:szCs w:val="22"/>
              </w:rPr>
            </w:pPr>
            <w:r w:rsidRPr="00347EBD">
              <w:rPr>
                <w:sz w:val="22"/>
                <w:szCs w:val="22"/>
              </w:rPr>
              <w:t>1</w:t>
            </w:r>
          </w:p>
        </w:tc>
        <w:tc>
          <w:tcPr>
            <w:tcW w:w="3839" w:type="dxa"/>
          </w:tcPr>
          <w:p w:rsidR="00503241" w:rsidRPr="00347EBD" w:rsidRDefault="00503241" w:rsidP="00503241">
            <w:pPr>
              <w:autoSpaceDE w:val="0"/>
              <w:jc w:val="center"/>
              <w:rPr>
                <w:sz w:val="22"/>
                <w:szCs w:val="22"/>
              </w:rPr>
            </w:pPr>
            <w:r w:rsidRPr="00347EBD">
              <w:rPr>
                <w:sz w:val="22"/>
                <w:szCs w:val="22"/>
              </w:rPr>
              <w:t>2</w:t>
            </w:r>
          </w:p>
        </w:tc>
        <w:tc>
          <w:tcPr>
            <w:tcW w:w="2402" w:type="dxa"/>
          </w:tcPr>
          <w:p w:rsidR="00503241" w:rsidRPr="00347EBD" w:rsidRDefault="00503241" w:rsidP="00503241">
            <w:pPr>
              <w:autoSpaceDE w:val="0"/>
              <w:jc w:val="center"/>
              <w:rPr>
                <w:sz w:val="22"/>
                <w:szCs w:val="22"/>
              </w:rPr>
            </w:pPr>
            <w:r w:rsidRPr="00347EBD">
              <w:rPr>
                <w:sz w:val="22"/>
                <w:szCs w:val="22"/>
              </w:rPr>
              <w:t>3</w:t>
            </w:r>
          </w:p>
        </w:tc>
        <w:tc>
          <w:tcPr>
            <w:tcW w:w="3034" w:type="dxa"/>
          </w:tcPr>
          <w:p w:rsidR="00503241" w:rsidRPr="00347EBD" w:rsidRDefault="00503241" w:rsidP="00503241">
            <w:pPr>
              <w:autoSpaceDE w:val="0"/>
              <w:jc w:val="center"/>
              <w:rPr>
                <w:sz w:val="22"/>
                <w:szCs w:val="22"/>
              </w:rPr>
            </w:pPr>
            <w:r w:rsidRPr="00347EBD">
              <w:rPr>
                <w:sz w:val="22"/>
                <w:szCs w:val="22"/>
              </w:rPr>
              <w:t>4</w:t>
            </w:r>
          </w:p>
        </w:tc>
      </w:tr>
      <w:tr w:rsidR="00503241" w:rsidRPr="00347EBD" w:rsidTr="00D45796">
        <w:tc>
          <w:tcPr>
            <w:tcW w:w="472" w:type="dxa"/>
          </w:tcPr>
          <w:p w:rsidR="00503241" w:rsidRPr="00347EBD" w:rsidRDefault="00503241" w:rsidP="00503241">
            <w:pPr>
              <w:autoSpaceDE w:val="0"/>
              <w:jc w:val="both"/>
              <w:rPr>
                <w:sz w:val="22"/>
                <w:szCs w:val="22"/>
              </w:rPr>
            </w:pPr>
            <w:r w:rsidRPr="00347EBD">
              <w:rPr>
                <w:sz w:val="22"/>
                <w:szCs w:val="22"/>
              </w:rPr>
              <w:t>1</w:t>
            </w:r>
          </w:p>
        </w:tc>
        <w:tc>
          <w:tcPr>
            <w:tcW w:w="3839" w:type="dxa"/>
          </w:tcPr>
          <w:p w:rsidR="00503241" w:rsidRPr="00347EBD" w:rsidRDefault="00503241" w:rsidP="00503241">
            <w:pPr>
              <w:autoSpaceDE w:val="0"/>
              <w:jc w:val="both"/>
              <w:rPr>
                <w:sz w:val="22"/>
                <w:szCs w:val="22"/>
              </w:rPr>
            </w:pPr>
            <w:r w:rsidRPr="00347EBD">
              <w:rPr>
                <w:sz w:val="20"/>
                <w:szCs w:val="20"/>
              </w:rPr>
              <w:t>Власов Алексей Леонидович</w:t>
            </w:r>
          </w:p>
        </w:tc>
        <w:tc>
          <w:tcPr>
            <w:tcW w:w="2402" w:type="dxa"/>
          </w:tcPr>
          <w:p w:rsidR="00503241" w:rsidRPr="00347EBD" w:rsidRDefault="00503241"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503241" w:rsidRPr="00347EBD" w:rsidRDefault="00503241" w:rsidP="00503241">
            <w:pPr>
              <w:rPr>
                <w:sz w:val="18"/>
                <w:szCs w:val="18"/>
              </w:rPr>
            </w:pPr>
            <w:r w:rsidRPr="00347EBD">
              <w:rPr>
                <w:sz w:val="18"/>
                <w:szCs w:val="18"/>
              </w:rPr>
              <w:t>акциями кредитной организации не владеет</w:t>
            </w:r>
          </w:p>
        </w:tc>
      </w:tr>
    </w:tbl>
    <w:p w:rsidR="00503241" w:rsidRPr="00347EBD" w:rsidRDefault="00503241" w:rsidP="00503241">
      <w:pPr>
        <w:autoSpaceDE w:val="0"/>
        <w:ind w:firstLine="720"/>
        <w:jc w:val="both"/>
        <w:rPr>
          <w:sz w:val="22"/>
          <w:szCs w:val="22"/>
        </w:rPr>
      </w:pPr>
    </w:p>
    <w:p w:rsidR="00503241" w:rsidRPr="00347EBD" w:rsidRDefault="00503241" w:rsidP="00503241">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36"/>
      </w:r>
      <w:r w:rsidRPr="00347EBD">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7968F4" w:rsidRPr="00347EBD" w:rsidTr="00D45796">
        <w:tc>
          <w:tcPr>
            <w:tcW w:w="4317" w:type="dxa"/>
          </w:tcPr>
          <w:p w:rsidR="007968F4" w:rsidRPr="00347EBD" w:rsidRDefault="007968F4" w:rsidP="007968F4">
            <w:pPr>
              <w:pStyle w:val="em-4"/>
              <w:ind w:firstLine="0"/>
            </w:pPr>
            <w:r w:rsidRPr="00347EBD">
              <w:t>Полное фирменное наименование:</w:t>
            </w:r>
          </w:p>
        </w:tc>
        <w:tc>
          <w:tcPr>
            <w:tcW w:w="5464" w:type="dxa"/>
          </w:tcPr>
          <w:p w:rsidR="007968F4" w:rsidRPr="00347EBD" w:rsidRDefault="007968F4" w:rsidP="007968F4">
            <w:pPr>
              <w:pStyle w:val="em-4"/>
              <w:ind w:firstLine="0"/>
            </w:pPr>
            <w:r w:rsidRPr="00347EBD">
              <w:t>–</w:t>
            </w:r>
          </w:p>
        </w:tc>
      </w:tr>
      <w:tr w:rsidR="007968F4" w:rsidRPr="00347EBD" w:rsidTr="00D45796">
        <w:tc>
          <w:tcPr>
            <w:tcW w:w="4317" w:type="dxa"/>
          </w:tcPr>
          <w:p w:rsidR="007968F4" w:rsidRPr="00347EBD" w:rsidRDefault="007968F4" w:rsidP="007968F4">
            <w:pPr>
              <w:pStyle w:val="em-4"/>
              <w:ind w:firstLine="0"/>
            </w:pPr>
            <w:r w:rsidRPr="00347EBD">
              <w:t>Место нахождения:</w:t>
            </w:r>
          </w:p>
        </w:tc>
        <w:tc>
          <w:tcPr>
            <w:tcW w:w="5464" w:type="dxa"/>
          </w:tcPr>
          <w:p w:rsidR="007968F4" w:rsidRPr="00347EBD" w:rsidRDefault="007968F4" w:rsidP="007968F4">
            <w:pPr>
              <w:pStyle w:val="em-4"/>
              <w:ind w:firstLine="0"/>
            </w:pPr>
            <w:r w:rsidRPr="00347EBD">
              <w:t>–</w:t>
            </w:r>
          </w:p>
        </w:tc>
      </w:tr>
      <w:tr w:rsidR="007968F4" w:rsidRPr="00347EBD" w:rsidTr="00D45796">
        <w:tc>
          <w:tcPr>
            <w:tcW w:w="4317" w:type="dxa"/>
          </w:tcPr>
          <w:p w:rsidR="007968F4" w:rsidRPr="00347EBD" w:rsidRDefault="007968F4" w:rsidP="007968F4">
            <w:pPr>
              <w:pStyle w:val="em-4"/>
              <w:ind w:firstLine="0"/>
            </w:pPr>
            <w:r w:rsidRPr="00347EBD">
              <w:t>ИНН (если применимо):</w:t>
            </w:r>
          </w:p>
        </w:tc>
        <w:tc>
          <w:tcPr>
            <w:tcW w:w="5464" w:type="dxa"/>
          </w:tcPr>
          <w:p w:rsidR="007968F4" w:rsidRPr="00347EBD" w:rsidRDefault="007968F4" w:rsidP="007968F4">
            <w:pPr>
              <w:pStyle w:val="em-4"/>
              <w:ind w:firstLine="0"/>
            </w:pPr>
            <w:r w:rsidRPr="00347EBD">
              <w:t>–</w:t>
            </w:r>
          </w:p>
        </w:tc>
      </w:tr>
      <w:tr w:rsidR="007968F4" w:rsidRPr="00347EBD" w:rsidTr="00D45796">
        <w:tc>
          <w:tcPr>
            <w:tcW w:w="4317" w:type="dxa"/>
          </w:tcPr>
          <w:p w:rsidR="007968F4" w:rsidRPr="00347EBD" w:rsidRDefault="007968F4" w:rsidP="007968F4">
            <w:pPr>
              <w:pStyle w:val="em-4"/>
              <w:ind w:firstLine="0"/>
            </w:pPr>
            <w:r w:rsidRPr="00347EBD">
              <w:t>ОГРН (если применимо):</w:t>
            </w:r>
          </w:p>
        </w:tc>
        <w:tc>
          <w:tcPr>
            <w:tcW w:w="5464" w:type="dxa"/>
          </w:tcPr>
          <w:p w:rsidR="007968F4" w:rsidRPr="00347EBD" w:rsidRDefault="007968F4" w:rsidP="007968F4">
            <w:pPr>
              <w:pStyle w:val="em-4"/>
              <w:ind w:firstLine="0"/>
            </w:pPr>
            <w:r w:rsidRPr="00347EBD">
              <w:t>–</w:t>
            </w:r>
          </w:p>
        </w:tc>
      </w:tr>
    </w:tbl>
    <w:p w:rsidR="007968F4" w:rsidRPr="00347EBD" w:rsidRDefault="007968F4" w:rsidP="007968F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7968F4" w:rsidRPr="00347EBD" w:rsidTr="00D45796">
        <w:tc>
          <w:tcPr>
            <w:tcW w:w="6408" w:type="dxa"/>
          </w:tcPr>
          <w:p w:rsidR="007968F4" w:rsidRPr="00347EBD" w:rsidRDefault="007968F4" w:rsidP="007968F4">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7968F4" w:rsidRPr="00347EBD" w:rsidRDefault="007968F4" w:rsidP="007968F4">
            <w:pPr>
              <w:pStyle w:val="em-4"/>
              <w:ind w:firstLine="0"/>
              <w:jc w:val="center"/>
            </w:pPr>
            <w:r w:rsidRPr="00347EBD">
              <w:t>0%</w:t>
            </w:r>
          </w:p>
        </w:tc>
      </w:tr>
      <w:tr w:rsidR="007968F4" w:rsidRPr="00347EBD" w:rsidTr="00D45796">
        <w:tc>
          <w:tcPr>
            <w:tcW w:w="6408" w:type="dxa"/>
          </w:tcPr>
          <w:p w:rsidR="007968F4" w:rsidRPr="00347EBD" w:rsidRDefault="007968F4" w:rsidP="007968F4">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7968F4" w:rsidRPr="00347EBD" w:rsidRDefault="007968F4" w:rsidP="007968F4">
            <w:pPr>
              <w:pStyle w:val="em-4"/>
              <w:ind w:firstLine="0"/>
              <w:jc w:val="center"/>
            </w:pPr>
            <w:r w:rsidRPr="00347EBD">
              <w:t>0%</w:t>
            </w:r>
          </w:p>
        </w:tc>
      </w:tr>
    </w:tbl>
    <w:p w:rsidR="00503241" w:rsidRPr="00347EBD" w:rsidRDefault="00503241" w:rsidP="00503241">
      <w:pPr>
        <w:pStyle w:val="em-4"/>
      </w:pPr>
    </w:p>
    <w:p w:rsidR="00503241" w:rsidRPr="00347EBD" w:rsidRDefault="00503241" w:rsidP="007968F4">
      <w:pPr>
        <w:pStyle w:val="em-4"/>
        <w:tabs>
          <w:tab w:val="left" w:pos="0"/>
        </w:tabs>
      </w:pPr>
    </w:p>
    <w:p w:rsidR="00503241" w:rsidRPr="00347EBD" w:rsidRDefault="00503241" w:rsidP="007968F4">
      <w:pPr>
        <w:pStyle w:val="em-4"/>
        <w:tabs>
          <w:tab w:val="left" w:pos="0"/>
        </w:tabs>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503241" w:rsidRPr="00347EBD" w:rsidTr="00D45796">
        <w:tc>
          <w:tcPr>
            <w:tcW w:w="4317" w:type="dxa"/>
          </w:tcPr>
          <w:p w:rsidR="00503241" w:rsidRPr="00347EBD" w:rsidRDefault="00503241" w:rsidP="007968F4">
            <w:pPr>
              <w:pStyle w:val="em-4"/>
              <w:tabs>
                <w:tab w:val="left" w:pos="0"/>
              </w:tabs>
              <w:ind w:firstLine="0"/>
            </w:pPr>
            <w:r w:rsidRPr="00347EBD">
              <w:t>Полное фирменное наименование:</w:t>
            </w:r>
          </w:p>
        </w:tc>
        <w:tc>
          <w:tcPr>
            <w:tcW w:w="5464" w:type="dxa"/>
            <w:vAlign w:val="center"/>
          </w:tcPr>
          <w:p w:rsidR="00503241" w:rsidRPr="00347EBD" w:rsidRDefault="00503241" w:rsidP="007968F4">
            <w:pPr>
              <w:tabs>
                <w:tab w:val="left" w:pos="0"/>
              </w:tabs>
              <w:jc w:val="center"/>
              <w:rPr>
                <w:b/>
                <w:bCs/>
                <w:sz w:val="20"/>
                <w:szCs w:val="20"/>
                <w:lang w:val="en-US"/>
              </w:rPr>
            </w:pPr>
            <w:r w:rsidRPr="00347EBD">
              <w:rPr>
                <w:b/>
                <w:bCs/>
                <w:sz w:val="20"/>
                <w:szCs w:val="20"/>
                <w:lang w:val="en-US"/>
              </w:rPr>
              <w:t>2. East</w:t>
            </w:r>
            <w:r w:rsidR="00B140EC" w:rsidRPr="00347EBD">
              <w:rPr>
                <w:b/>
                <w:bCs/>
                <w:sz w:val="20"/>
                <w:szCs w:val="20"/>
                <w:lang w:val="en-US"/>
              </w:rPr>
              <w:t>–</w:t>
            </w:r>
            <w:r w:rsidRPr="00347EBD">
              <w:rPr>
                <w:b/>
                <w:bCs/>
                <w:sz w:val="20"/>
                <w:szCs w:val="20"/>
                <w:lang w:val="en-US"/>
              </w:rPr>
              <w:t>West United Bank S.A., Luxembourg </w:t>
            </w:r>
          </w:p>
        </w:tc>
      </w:tr>
      <w:tr w:rsidR="00503241" w:rsidRPr="00347EBD" w:rsidTr="00D45796">
        <w:tc>
          <w:tcPr>
            <w:tcW w:w="4317" w:type="dxa"/>
          </w:tcPr>
          <w:p w:rsidR="00503241" w:rsidRPr="00347EBD" w:rsidRDefault="00503241" w:rsidP="007968F4">
            <w:pPr>
              <w:pStyle w:val="em-4"/>
              <w:tabs>
                <w:tab w:val="left" w:pos="0"/>
              </w:tabs>
              <w:ind w:firstLine="0"/>
            </w:pPr>
            <w:r w:rsidRPr="00347EBD">
              <w:t>Сокращенное фирменное наименование:</w:t>
            </w:r>
          </w:p>
        </w:tc>
        <w:tc>
          <w:tcPr>
            <w:tcW w:w="5464" w:type="dxa"/>
            <w:vAlign w:val="center"/>
          </w:tcPr>
          <w:p w:rsidR="00503241" w:rsidRPr="00347EBD" w:rsidRDefault="00503241" w:rsidP="007968F4">
            <w:pPr>
              <w:tabs>
                <w:tab w:val="left" w:pos="0"/>
              </w:tabs>
              <w:jc w:val="center"/>
              <w:rPr>
                <w:sz w:val="20"/>
                <w:szCs w:val="20"/>
                <w:lang w:val="en-US"/>
              </w:rPr>
            </w:pPr>
            <w:r w:rsidRPr="00347EBD">
              <w:rPr>
                <w:sz w:val="20"/>
                <w:szCs w:val="20"/>
                <w:lang w:val="en-US"/>
              </w:rPr>
              <w:t>East</w:t>
            </w:r>
            <w:r w:rsidR="00B140EC" w:rsidRPr="00347EBD">
              <w:rPr>
                <w:sz w:val="20"/>
                <w:szCs w:val="20"/>
                <w:lang w:val="en-US"/>
              </w:rPr>
              <w:t>–</w:t>
            </w:r>
            <w:r w:rsidRPr="00347EBD">
              <w:rPr>
                <w:sz w:val="20"/>
                <w:szCs w:val="20"/>
                <w:lang w:val="en-US"/>
              </w:rPr>
              <w:t>West United Bank S.A., Luxembourg </w:t>
            </w:r>
          </w:p>
        </w:tc>
      </w:tr>
      <w:tr w:rsidR="00503241" w:rsidRPr="00347EBD" w:rsidTr="00D45796">
        <w:tc>
          <w:tcPr>
            <w:tcW w:w="4317" w:type="dxa"/>
          </w:tcPr>
          <w:p w:rsidR="00503241" w:rsidRPr="00347EBD" w:rsidRDefault="00503241" w:rsidP="007968F4">
            <w:pPr>
              <w:pStyle w:val="em-4"/>
              <w:tabs>
                <w:tab w:val="left" w:pos="0"/>
              </w:tabs>
              <w:ind w:firstLine="0"/>
            </w:pPr>
            <w:r w:rsidRPr="00347EBD">
              <w:t>ИНН (если применимо):</w:t>
            </w:r>
          </w:p>
        </w:tc>
        <w:tc>
          <w:tcPr>
            <w:tcW w:w="5464" w:type="dxa"/>
          </w:tcPr>
          <w:p w:rsidR="00503241" w:rsidRPr="00347EBD" w:rsidRDefault="00503241" w:rsidP="007968F4">
            <w:pPr>
              <w:pStyle w:val="em-4"/>
              <w:tabs>
                <w:tab w:val="left" w:pos="0"/>
              </w:tabs>
              <w:ind w:firstLine="0"/>
            </w:pPr>
            <w:r w:rsidRPr="00347EBD">
              <w:t>Не применимо</w:t>
            </w:r>
          </w:p>
        </w:tc>
      </w:tr>
      <w:tr w:rsidR="00503241" w:rsidRPr="00347EBD" w:rsidTr="00D45796">
        <w:tc>
          <w:tcPr>
            <w:tcW w:w="4317" w:type="dxa"/>
          </w:tcPr>
          <w:p w:rsidR="00503241" w:rsidRPr="00347EBD" w:rsidRDefault="00503241" w:rsidP="007968F4">
            <w:pPr>
              <w:pStyle w:val="em-4"/>
              <w:tabs>
                <w:tab w:val="left" w:pos="0"/>
              </w:tabs>
              <w:ind w:firstLine="0"/>
            </w:pPr>
            <w:r w:rsidRPr="00347EBD">
              <w:t>ОГРН (если применимо):</w:t>
            </w:r>
          </w:p>
        </w:tc>
        <w:tc>
          <w:tcPr>
            <w:tcW w:w="5464" w:type="dxa"/>
          </w:tcPr>
          <w:p w:rsidR="00503241" w:rsidRPr="00347EBD" w:rsidRDefault="00503241" w:rsidP="007968F4">
            <w:pPr>
              <w:pStyle w:val="em-4"/>
              <w:tabs>
                <w:tab w:val="left" w:pos="0"/>
              </w:tabs>
              <w:ind w:firstLine="0"/>
            </w:pPr>
            <w:r w:rsidRPr="00347EBD">
              <w:t>Не применимо</w:t>
            </w:r>
          </w:p>
        </w:tc>
      </w:tr>
      <w:tr w:rsidR="00503241" w:rsidRPr="00347EBD" w:rsidTr="00D45796">
        <w:tc>
          <w:tcPr>
            <w:tcW w:w="4317" w:type="dxa"/>
          </w:tcPr>
          <w:p w:rsidR="00503241" w:rsidRPr="00347EBD" w:rsidRDefault="00503241" w:rsidP="007968F4">
            <w:pPr>
              <w:pStyle w:val="em-4"/>
              <w:tabs>
                <w:tab w:val="left" w:pos="0"/>
              </w:tabs>
              <w:ind w:firstLine="0"/>
            </w:pPr>
            <w:r w:rsidRPr="00347EBD">
              <w:t>Место нахождения:</w:t>
            </w:r>
          </w:p>
        </w:tc>
        <w:tc>
          <w:tcPr>
            <w:tcW w:w="5464" w:type="dxa"/>
          </w:tcPr>
          <w:p w:rsidR="00503241" w:rsidRPr="00347EBD" w:rsidRDefault="00503241" w:rsidP="00347EBD">
            <w:pPr>
              <w:pStyle w:val="em-4"/>
              <w:tabs>
                <w:tab w:val="left" w:pos="0"/>
              </w:tabs>
              <w:ind w:firstLine="0"/>
            </w:pPr>
            <w:r w:rsidRPr="00347EBD">
              <w:rPr>
                <w:sz w:val="20"/>
                <w:szCs w:val="20"/>
              </w:rPr>
              <w:t xml:space="preserve">10, </w:t>
            </w:r>
            <w:proofErr w:type="spellStart"/>
            <w:r w:rsidRPr="00347EBD">
              <w:rPr>
                <w:sz w:val="20"/>
                <w:szCs w:val="20"/>
              </w:rPr>
              <w:t>Boulevard</w:t>
            </w:r>
            <w:proofErr w:type="spellEnd"/>
            <w:r w:rsidRPr="00347EBD">
              <w:rPr>
                <w:sz w:val="20"/>
                <w:szCs w:val="20"/>
              </w:rPr>
              <w:t xml:space="preserve"> </w:t>
            </w:r>
            <w:proofErr w:type="spellStart"/>
            <w:r w:rsidRPr="00347EBD">
              <w:rPr>
                <w:sz w:val="20"/>
                <w:szCs w:val="20"/>
              </w:rPr>
              <w:t>Jose</w:t>
            </w:r>
            <w:r w:rsidR="00347EBD">
              <w:rPr>
                <w:sz w:val="20"/>
                <w:szCs w:val="20"/>
                <w:lang w:val="en-US"/>
              </w:rPr>
              <w:t>ph</w:t>
            </w:r>
            <w:proofErr w:type="spellEnd"/>
            <w:r w:rsidRPr="00347EBD">
              <w:rPr>
                <w:sz w:val="20"/>
                <w:szCs w:val="20"/>
              </w:rPr>
              <w:t xml:space="preserve"> II, </w:t>
            </w:r>
            <w:proofErr w:type="spellStart"/>
            <w:r w:rsidRPr="00347EBD">
              <w:rPr>
                <w:sz w:val="20"/>
                <w:szCs w:val="20"/>
              </w:rPr>
              <w:t>Luxembourg</w:t>
            </w:r>
            <w:proofErr w:type="spellEnd"/>
            <w:r w:rsidRPr="00347EBD">
              <w:rPr>
                <w:sz w:val="20"/>
                <w:szCs w:val="20"/>
              </w:rPr>
              <w:t> </w:t>
            </w:r>
          </w:p>
        </w:tc>
      </w:tr>
    </w:tbl>
    <w:p w:rsidR="00503241" w:rsidRPr="00347EBD" w:rsidRDefault="00503241" w:rsidP="00503241">
      <w:pPr>
        <w:pStyle w:val="em-4"/>
      </w:pPr>
    </w:p>
    <w:tbl>
      <w:tblPr>
        <w:tblW w:w="0" w:type="auto"/>
        <w:tblLook w:val="01E0" w:firstRow="1" w:lastRow="1" w:firstColumn="1" w:lastColumn="1" w:noHBand="0" w:noVBand="0"/>
      </w:tblPr>
      <w:tblGrid>
        <w:gridCol w:w="10173"/>
      </w:tblGrid>
      <w:tr w:rsidR="00503241" w:rsidRPr="00347EBD" w:rsidTr="00D45796">
        <w:tc>
          <w:tcPr>
            <w:tcW w:w="10173" w:type="dxa"/>
          </w:tcPr>
          <w:p w:rsidR="00503241" w:rsidRPr="00347EBD" w:rsidRDefault="00503241" w:rsidP="007968F4">
            <w:pPr>
              <w:pStyle w:val="em-4"/>
            </w:pPr>
            <w:r w:rsidRPr="00347EBD">
              <w:t xml:space="preserve">Вид контроля, под которым находится организация, в отношении которой кредитная организация </w:t>
            </w:r>
            <w:r w:rsidR="00B140EC" w:rsidRPr="00347EBD">
              <w:t>–</w:t>
            </w:r>
            <w:r w:rsidRPr="00347EBD">
              <w:t xml:space="preserve"> эмитент является контролирующим лицом: прямой контроль</w:t>
            </w:r>
            <w:r w:rsidR="007968F4" w:rsidRPr="00347EBD">
              <w:t>.</w:t>
            </w:r>
          </w:p>
        </w:tc>
      </w:tr>
      <w:tr w:rsidR="00503241" w:rsidRPr="00347EBD" w:rsidTr="00D45796">
        <w:tc>
          <w:tcPr>
            <w:tcW w:w="10173" w:type="dxa"/>
          </w:tcPr>
          <w:p w:rsidR="00503241" w:rsidRPr="00347EBD" w:rsidRDefault="00503241" w:rsidP="00503241">
            <w:pPr>
              <w:pStyle w:val="em-6"/>
              <w:jc w:val="right"/>
            </w:pPr>
            <w:r w:rsidRPr="00347EBD">
              <w:lastRenderedPageBreak/>
              <w:t>(прямой контроль, косвенный контроль)</w:t>
            </w:r>
          </w:p>
        </w:tc>
      </w:tr>
    </w:tbl>
    <w:p w:rsidR="00503241" w:rsidRPr="00347EBD" w:rsidRDefault="00503241" w:rsidP="00503241">
      <w:pPr>
        <w:pStyle w:val="em-4"/>
      </w:pPr>
    </w:p>
    <w:p w:rsidR="00503241" w:rsidRPr="00347EBD" w:rsidRDefault="00503241" w:rsidP="00503241">
      <w:pPr>
        <w:pStyle w:val="em-4"/>
      </w:pPr>
      <w:r w:rsidRPr="00347EBD">
        <w:t xml:space="preserve">Признак осуществления кредитной организацией </w:t>
      </w:r>
      <w:r w:rsidR="00B140EC" w:rsidRPr="00347EBD">
        <w:t>–</w:t>
      </w:r>
      <w:r w:rsidRPr="00347EBD">
        <w:t xml:space="preserve"> эмитентом контроля над организацией, в отнош</w:t>
      </w:r>
      <w:r w:rsidRPr="00347EBD">
        <w:t>е</w:t>
      </w:r>
      <w:r w:rsidRPr="00347EBD">
        <w:t>нии которой он является контролирующим лицом:</w:t>
      </w:r>
    </w:p>
    <w:p w:rsidR="00503241" w:rsidRPr="00347EBD" w:rsidRDefault="00503241" w:rsidP="00503241">
      <w:pPr>
        <w:pStyle w:val="em-4"/>
      </w:pPr>
      <w:r w:rsidRPr="00347EBD">
        <w:t> </w:t>
      </w:r>
    </w:p>
    <w:tbl>
      <w:tblPr>
        <w:tblW w:w="0" w:type="auto"/>
        <w:tblLook w:val="01E0" w:firstRow="1" w:lastRow="1" w:firstColumn="1" w:lastColumn="1" w:noHBand="0" w:noVBand="0"/>
      </w:tblPr>
      <w:tblGrid>
        <w:gridCol w:w="10173"/>
      </w:tblGrid>
      <w:tr w:rsidR="00503241" w:rsidRPr="00347EBD" w:rsidTr="00D45796">
        <w:tc>
          <w:tcPr>
            <w:tcW w:w="10173" w:type="dxa"/>
          </w:tcPr>
          <w:p w:rsidR="00503241" w:rsidRPr="00347EBD" w:rsidRDefault="00503241" w:rsidP="001A3D39">
            <w:pPr>
              <w:pStyle w:val="em-4"/>
            </w:pPr>
            <w:r w:rsidRPr="00347EBD">
              <w:t xml:space="preserve">Общество признается дочерним, т.к. </w:t>
            </w:r>
            <w:r w:rsidR="001A3D39" w:rsidRPr="00347EBD">
              <w:t>П</w:t>
            </w:r>
            <w:r w:rsidRPr="00347EBD">
              <w:t>АО «МТС</w:t>
            </w:r>
            <w:r w:rsidR="00B140EC" w:rsidRPr="00347EBD">
              <w:t>–</w:t>
            </w:r>
            <w:r w:rsidRPr="00347EBD">
              <w:t>Б</w:t>
            </w:r>
            <w:r w:rsidR="00496F5E" w:rsidRPr="00347EBD">
              <w:t>анк</w:t>
            </w:r>
            <w:r w:rsidRPr="00347EBD">
              <w:t>» в силу преобладающего участия в его уставном капитале имеет возможность определять решения, принимаемые этим обществом</w:t>
            </w:r>
            <w:r w:rsidR="007968F4" w:rsidRPr="00347EBD">
              <w:t>.</w:t>
            </w:r>
          </w:p>
        </w:tc>
      </w:tr>
      <w:tr w:rsidR="00503241" w:rsidRPr="00347EBD" w:rsidTr="00D45796">
        <w:tc>
          <w:tcPr>
            <w:tcW w:w="10173" w:type="dxa"/>
          </w:tcPr>
          <w:p w:rsidR="00503241" w:rsidRPr="00347EBD" w:rsidRDefault="00503241" w:rsidP="00503241">
            <w:pPr>
              <w:pStyle w:val="em-6"/>
            </w:pPr>
            <w:r w:rsidRPr="00347EBD">
              <w:t xml:space="preserve">(право распоряжаться более 50 % голосов в высшем органе управления подконтрольной кредитной организации </w:t>
            </w:r>
            <w:r w:rsidR="00B140EC" w:rsidRPr="00347EBD">
              <w:t>–</w:t>
            </w:r>
            <w:r w:rsidRPr="00347EBD">
              <w:t xml:space="preserve"> эмитенту организации, право назначать (избирать) единоличный исполнительный орган подконтрольной кредитной организации </w:t>
            </w:r>
            <w:r w:rsidR="00B140EC" w:rsidRPr="00347EBD">
              <w:t>–</w:t>
            </w:r>
            <w:r w:rsidRPr="00347EBD">
              <w:t xml:space="preserve"> эмитенту организации, право назначать (избирать) более 50 процентов состава коллегиального органа управления подконтрольной кредитной организации </w:t>
            </w:r>
            <w:r w:rsidR="00B140EC" w:rsidRPr="00347EBD">
              <w:t>–</w:t>
            </w:r>
            <w:r w:rsidRPr="00347EBD">
              <w:t xml:space="preserve"> эмитенту организации)</w:t>
            </w:r>
          </w:p>
        </w:tc>
      </w:tr>
    </w:tbl>
    <w:p w:rsidR="00503241" w:rsidRPr="00347EBD"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503241" w:rsidRPr="00347EBD" w:rsidTr="00D45796">
        <w:tc>
          <w:tcPr>
            <w:tcW w:w="6408" w:type="dxa"/>
          </w:tcPr>
          <w:p w:rsidR="00503241" w:rsidRPr="00347EBD" w:rsidRDefault="00503241" w:rsidP="00503241">
            <w:pPr>
              <w:pStyle w:val="em-4"/>
              <w:ind w:firstLine="0"/>
            </w:pPr>
            <w:r w:rsidRPr="00347EBD">
              <w:t xml:space="preserve">Размер доли участия кредитной организации </w:t>
            </w:r>
            <w:r w:rsidR="00B140EC" w:rsidRPr="00347EBD">
              <w:t>–</w:t>
            </w:r>
            <w:r w:rsidRPr="00347EBD">
              <w:t xml:space="preserve"> эмитента в уста</w:t>
            </w:r>
            <w:r w:rsidRPr="00347EBD">
              <w:t>в</w:t>
            </w:r>
            <w:r w:rsidRPr="00347EBD">
              <w:t>ном капитале подконтрольной организации:</w:t>
            </w:r>
          </w:p>
        </w:tc>
        <w:tc>
          <w:tcPr>
            <w:tcW w:w="3339" w:type="dxa"/>
            <w:vAlign w:val="center"/>
          </w:tcPr>
          <w:p w:rsidR="00503241" w:rsidRPr="00347EBD" w:rsidRDefault="00503241" w:rsidP="00503241">
            <w:pPr>
              <w:pStyle w:val="em-4"/>
              <w:ind w:firstLine="0"/>
              <w:jc w:val="center"/>
            </w:pPr>
            <w:r w:rsidRPr="00347EBD">
              <w:t>66%</w:t>
            </w:r>
          </w:p>
        </w:tc>
      </w:tr>
      <w:tr w:rsidR="00503241" w:rsidRPr="00347EBD" w:rsidTr="00D45796">
        <w:tc>
          <w:tcPr>
            <w:tcW w:w="6408" w:type="dxa"/>
          </w:tcPr>
          <w:p w:rsidR="00503241" w:rsidRPr="00347EBD" w:rsidRDefault="00503241" w:rsidP="00503241">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503241" w:rsidRPr="00347EBD" w:rsidRDefault="00503241" w:rsidP="00503241">
            <w:pPr>
              <w:pStyle w:val="em-4"/>
              <w:ind w:firstLine="0"/>
              <w:jc w:val="center"/>
            </w:pPr>
            <w:r w:rsidRPr="00347EBD">
              <w:t>66%</w:t>
            </w:r>
          </w:p>
        </w:tc>
      </w:tr>
    </w:tbl>
    <w:p w:rsidR="00503241" w:rsidRPr="00347EBD" w:rsidRDefault="00503241" w:rsidP="00503241">
      <w:pPr>
        <w:pStyle w:val="em-4"/>
      </w:pPr>
    </w:p>
    <w:p w:rsidR="00503241" w:rsidRPr="00347EBD" w:rsidRDefault="00503241" w:rsidP="00503241">
      <w:pPr>
        <w:pStyle w:val="em-4"/>
      </w:pPr>
      <w:r w:rsidRPr="00347EBD">
        <w:t xml:space="preserve">Подконтрольные кредитной организации </w:t>
      </w:r>
      <w:r w:rsidR="00B140EC" w:rsidRPr="00347EBD">
        <w:t>–</w:t>
      </w:r>
      <w:r w:rsidRPr="00347EBD">
        <w:t xml:space="preserve"> эмитенту организации, через которых кредитная орган</w:t>
      </w:r>
      <w:r w:rsidRPr="00347EBD">
        <w:t>и</w:t>
      </w:r>
      <w:r w:rsidRPr="00347EBD">
        <w:t xml:space="preserve">зация </w:t>
      </w:r>
      <w:r w:rsidR="00B140EC" w:rsidRPr="00347EBD">
        <w:t>–</w:t>
      </w:r>
      <w:r w:rsidRPr="00347EBD">
        <w:t xml:space="preserve">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37"/>
      </w:r>
      <w:r w:rsidRPr="00347EBD">
        <w:t>:</w:t>
      </w:r>
    </w:p>
    <w:p w:rsidR="00503241" w:rsidRPr="00347EBD"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503241" w:rsidRPr="00347EBD" w:rsidTr="00D45796">
        <w:tc>
          <w:tcPr>
            <w:tcW w:w="4317" w:type="dxa"/>
          </w:tcPr>
          <w:p w:rsidR="00503241" w:rsidRPr="00347EBD" w:rsidRDefault="00503241" w:rsidP="00503241">
            <w:pPr>
              <w:pStyle w:val="em-4"/>
              <w:ind w:firstLine="0"/>
            </w:pPr>
            <w:r w:rsidRPr="00347EBD">
              <w:t>Полное фирменное наименование:</w:t>
            </w:r>
          </w:p>
        </w:tc>
        <w:tc>
          <w:tcPr>
            <w:tcW w:w="5464" w:type="dxa"/>
          </w:tcPr>
          <w:p w:rsidR="00503241" w:rsidRPr="00347EBD" w:rsidRDefault="00B140EC" w:rsidP="00503241">
            <w:pPr>
              <w:pStyle w:val="em-4"/>
              <w:ind w:firstLine="0"/>
            </w:pPr>
            <w:r w:rsidRPr="00347EBD">
              <w:t>–</w:t>
            </w:r>
          </w:p>
        </w:tc>
      </w:tr>
      <w:tr w:rsidR="00503241" w:rsidRPr="00347EBD" w:rsidTr="00D45796">
        <w:tc>
          <w:tcPr>
            <w:tcW w:w="4317" w:type="dxa"/>
          </w:tcPr>
          <w:p w:rsidR="00503241" w:rsidRPr="00347EBD" w:rsidRDefault="00503241" w:rsidP="00503241">
            <w:pPr>
              <w:pStyle w:val="em-4"/>
              <w:ind w:firstLine="0"/>
            </w:pPr>
            <w:r w:rsidRPr="00347EBD">
              <w:t>Место нахождения:</w:t>
            </w:r>
          </w:p>
        </w:tc>
        <w:tc>
          <w:tcPr>
            <w:tcW w:w="5464" w:type="dxa"/>
          </w:tcPr>
          <w:p w:rsidR="00503241" w:rsidRPr="00347EBD" w:rsidRDefault="00B140EC" w:rsidP="00503241">
            <w:pPr>
              <w:pStyle w:val="em-4"/>
              <w:ind w:firstLine="0"/>
            </w:pPr>
            <w:r w:rsidRPr="00347EBD">
              <w:t>–</w:t>
            </w:r>
          </w:p>
        </w:tc>
      </w:tr>
      <w:tr w:rsidR="00503241" w:rsidRPr="00347EBD" w:rsidTr="00D45796">
        <w:tc>
          <w:tcPr>
            <w:tcW w:w="4317" w:type="dxa"/>
          </w:tcPr>
          <w:p w:rsidR="00503241" w:rsidRPr="00347EBD" w:rsidRDefault="00503241" w:rsidP="00503241">
            <w:pPr>
              <w:pStyle w:val="em-4"/>
              <w:ind w:firstLine="0"/>
            </w:pPr>
            <w:r w:rsidRPr="00347EBD">
              <w:t>ИНН (если применимо):</w:t>
            </w:r>
          </w:p>
        </w:tc>
        <w:tc>
          <w:tcPr>
            <w:tcW w:w="5464" w:type="dxa"/>
          </w:tcPr>
          <w:p w:rsidR="00503241" w:rsidRPr="00347EBD" w:rsidRDefault="00B140EC" w:rsidP="00503241">
            <w:pPr>
              <w:pStyle w:val="em-4"/>
              <w:ind w:firstLine="0"/>
            </w:pPr>
            <w:r w:rsidRPr="00347EBD">
              <w:t>–</w:t>
            </w:r>
          </w:p>
        </w:tc>
      </w:tr>
      <w:tr w:rsidR="00503241" w:rsidRPr="00347EBD" w:rsidTr="00D45796">
        <w:tc>
          <w:tcPr>
            <w:tcW w:w="4317" w:type="dxa"/>
          </w:tcPr>
          <w:p w:rsidR="00503241" w:rsidRPr="00347EBD" w:rsidRDefault="00503241" w:rsidP="00503241">
            <w:pPr>
              <w:pStyle w:val="em-4"/>
              <w:ind w:firstLine="0"/>
            </w:pPr>
            <w:r w:rsidRPr="00347EBD">
              <w:t>ОГРН (если применимо):</w:t>
            </w:r>
          </w:p>
        </w:tc>
        <w:tc>
          <w:tcPr>
            <w:tcW w:w="5464" w:type="dxa"/>
          </w:tcPr>
          <w:p w:rsidR="00503241" w:rsidRPr="00347EBD" w:rsidRDefault="00B140EC" w:rsidP="00503241">
            <w:pPr>
              <w:pStyle w:val="em-4"/>
              <w:ind w:firstLine="0"/>
            </w:pPr>
            <w:r w:rsidRPr="00347EBD">
              <w:t>–</w:t>
            </w:r>
          </w:p>
        </w:tc>
      </w:tr>
    </w:tbl>
    <w:p w:rsidR="00503241" w:rsidRPr="00347EBD" w:rsidRDefault="00503241" w:rsidP="00503241">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503241" w:rsidRPr="00347EBD" w:rsidTr="00D45796">
        <w:tc>
          <w:tcPr>
            <w:tcW w:w="6408" w:type="dxa"/>
          </w:tcPr>
          <w:p w:rsidR="00503241" w:rsidRPr="00347EBD" w:rsidRDefault="00503241" w:rsidP="00503241">
            <w:pPr>
              <w:pStyle w:val="em-4"/>
              <w:ind w:firstLine="0"/>
            </w:pPr>
            <w:r w:rsidRPr="00347EBD">
              <w:t xml:space="preserve">Размер доли подконтрольной организации в уставном капитале кредитной организации </w:t>
            </w:r>
            <w:r w:rsidR="00B140EC" w:rsidRPr="00347EBD">
              <w:t>–</w:t>
            </w:r>
            <w:r w:rsidRPr="00347EBD">
              <w:t xml:space="preserve"> эмитента:</w:t>
            </w:r>
          </w:p>
        </w:tc>
        <w:tc>
          <w:tcPr>
            <w:tcW w:w="3339" w:type="dxa"/>
            <w:vAlign w:val="center"/>
          </w:tcPr>
          <w:p w:rsidR="00503241" w:rsidRPr="00347EBD" w:rsidRDefault="00503241" w:rsidP="00D45796">
            <w:pPr>
              <w:pStyle w:val="em-4"/>
              <w:ind w:right="-285" w:firstLine="0"/>
              <w:jc w:val="center"/>
            </w:pPr>
            <w:r w:rsidRPr="00347EBD">
              <w:t>0%</w:t>
            </w:r>
          </w:p>
        </w:tc>
      </w:tr>
      <w:tr w:rsidR="00503241" w:rsidRPr="00347EBD" w:rsidTr="00D45796">
        <w:tc>
          <w:tcPr>
            <w:tcW w:w="6408" w:type="dxa"/>
          </w:tcPr>
          <w:p w:rsidR="00503241" w:rsidRPr="00347EBD" w:rsidRDefault="00503241" w:rsidP="00503241">
            <w:pPr>
              <w:pStyle w:val="em-4"/>
              <w:ind w:firstLine="0"/>
            </w:pPr>
            <w:r w:rsidRPr="00347EBD">
              <w:t xml:space="preserve">Доли обыкновенных акций кредитной организации </w:t>
            </w:r>
            <w:r w:rsidR="00B140EC" w:rsidRPr="00347EBD">
              <w:t>–</w:t>
            </w:r>
            <w:r w:rsidRPr="00347EBD">
              <w:t xml:space="preserve"> эмитента, принадлежащих подконтрольной организации:</w:t>
            </w:r>
          </w:p>
        </w:tc>
        <w:tc>
          <w:tcPr>
            <w:tcW w:w="3339" w:type="dxa"/>
            <w:vAlign w:val="center"/>
          </w:tcPr>
          <w:p w:rsidR="00503241" w:rsidRPr="00347EBD" w:rsidRDefault="00503241" w:rsidP="00503241">
            <w:pPr>
              <w:pStyle w:val="em-4"/>
              <w:ind w:firstLine="0"/>
              <w:jc w:val="center"/>
            </w:pPr>
            <w:r w:rsidRPr="00347EBD">
              <w:t>0%</w:t>
            </w:r>
          </w:p>
        </w:tc>
      </w:tr>
    </w:tbl>
    <w:p w:rsidR="00503241" w:rsidRPr="00347EBD" w:rsidRDefault="00503241" w:rsidP="00503241">
      <w:pPr>
        <w:pStyle w:val="em-4"/>
      </w:pPr>
    </w:p>
    <w:p w:rsidR="00503241" w:rsidRPr="00347EBD" w:rsidRDefault="00503241" w:rsidP="00503241">
      <w:pPr>
        <w:pStyle w:val="em-4"/>
        <w:rPr>
          <w:b/>
          <w:i/>
        </w:rPr>
      </w:pPr>
      <w:r w:rsidRPr="00347EBD">
        <w:rPr>
          <w:b/>
          <w:i/>
        </w:rPr>
        <w:t xml:space="preserve">Описание основного вида деятельности подконтрольной организации: </w:t>
      </w:r>
    </w:p>
    <w:tbl>
      <w:tblPr>
        <w:tblW w:w="0" w:type="auto"/>
        <w:tblLook w:val="01E0" w:firstRow="1" w:lastRow="1" w:firstColumn="1" w:lastColumn="1" w:noHBand="0" w:noVBand="0"/>
      </w:tblPr>
      <w:tblGrid>
        <w:gridCol w:w="9570"/>
      </w:tblGrid>
      <w:tr w:rsidR="00503241" w:rsidRPr="00347EBD" w:rsidTr="00503241">
        <w:tc>
          <w:tcPr>
            <w:tcW w:w="9570" w:type="dxa"/>
          </w:tcPr>
          <w:p w:rsidR="00503241" w:rsidRPr="00347EBD" w:rsidRDefault="00503241" w:rsidP="00503241">
            <w:pPr>
              <w:pStyle w:val="em-4"/>
            </w:pPr>
            <w:r w:rsidRPr="00347EBD">
              <w:t>Банковская деятельность</w:t>
            </w:r>
            <w:r w:rsidR="00D45796" w:rsidRPr="00347EBD">
              <w:t>.</w:t>
            </w:r>
          </w:p>
          <w:p w:rsidR="00503241" w:rsidRPr="00347EBD" w:rsidRDefault="00503241" w:rsidP="00503241">
            <w:pPr>
              <w:pStyle w:val="em-4"/>
            </w:pPr>
          </w:p>
        </w:tc>
      </w:tr>
    </w:tbl>
    <w:p w:rsidR="00503241" w:rsidRPr="00347EBD" w:rsidRDefault="00503241" w:rsidP="00503241">
      <w:pPr>
        <w:pStyle w:val="em-4"/>
      </w:pPr>
    </w:p>
    <w:p w:rsidR="00503241" w:rsidRPr="00347EBD" w:rsidRDefault="00503241" w:rsidP="00503241">
      <w:pPr>
        <w:pStyle w:val="em-4"/>
        <w:rPr>
          <w:b/>
          <w:i/>
        </w:rPr>
      </w:pPr>
      <w:r w:rsidRPr="00347EBD">
        <w:rPr>
          <w:b/>
          <w:i/>
        </w:rPr>
        <w:t>Состав органов управления подконтрольной организации</w:t>
      </w:r>
      <w:r w:rsidR="00D45796" w:rsidRPr="00347EBD">
        <w:rPr>
          <w:b/>
          <w:i/>
        </w:rPr>
        <w:t>:</w:t>
      </w:r>
      <w:r w:rsidRPr="00347EBD">
        <w:rPr>
          <w:rStyle w:val="af0"/>
          <w:b/>
          <w:i/>
          <w:vanish/>
        </w:rPr>
        <w:footnoteReference w:id="38"/>
      </w:r>
    </w:p>
    <w:p w:rsidR="00503241" w:rsidRPr="00347EBD" w:rsidRDefault="00503241" w:rsidP="00503241">
      <w:pPr>
        <w:pStyle w:val="em-4"/>
      </w:pPr>
    </w:p>
    <w:tbl>
      <w:tblPr>
        <w:tblW w:w="0" w:type="auto"/>
        <w:tblLook w:val="01E0" w:firstRow="1" w:lastRow="1" w:firstColumn="1" w:lastColumn="1" w:noHBand="0" w:noVBand="0"/>
      </w:tblPr>
      <w:tblGrid>
        <w:gridCol w:w="9570"/>
      </w:tblGrid>
      <w:tr w:rsidR="00503241" w:rsidRPr="00347EBD" w:rsidTr="00503241">
        <w:tc>
          <w:tcPr>
            <w:tcW w:w="9570" w:type="dxa"/>
          </w:tcPr>
          <w:p w:rsidR="00503241" w:rsidRPr="00347EBD" w:rsidRDefault="00503241" w:rsidP="00503241">
            <w:pPr>
              <w:pStyle w:val="em-4"/>
            </w:pPr>
            <w:r w:rsidRPr="00347EBD">
              <w:t>Общее собрание.</w:t>
            </w:r>
          </w:p>
          <w:p w:rsidR="00503241" w:rsidRPr="00347EBD" w:rsidRDefault="00503241" w:rsidP="00503241">
            <w:pPr>
              <w:pStyle w:val="em-4"/>
            </w:pPr>
            <w:r w:rsidRPr="00347EBD">
              <w:t>Совет директоров.</w:t>
            </w:r>
          </w:p>
          <w:p w:rsidR="00503241" w:rsidRPr="00347EBD" w:rsidRDefault="00503241" w:rsidP="00503241">
            <w:pPr>
              <w:pStyle w:val="em-4"/>
            </w:pPr>
            <w:r w:rsidRPr="00347EBD">
              <w:t>Единоличный исполнительный орган – Исполнительный директор.</w:t>
            </w:r>
          </w:p>
        </w:tc>
      </w:tr>
    </w:tbl>
    <w:p w:rsidR="00503241" w:rsidRPr="00347EBD" w:rsidRDefault="00503241" w:rsidP="00503241">
      <w:pPr>
        <w:pStyle w:val="em-4"/>
      </w:pPr>
    </w:p>
    <w:p w:rsidR="00503241" w:rsidRPr="00347EBD" w:rsidRDefault="00503241" w:rsidP="00503241">
      <w:pPr>
        <w:pStyle w:val="em-4"/>
      </w:pPr>
      <w:r w:rsidRPr="00347EBD">
        <w:t>Персональный состав совета директоров (наблюдательного совета) подконтрольной организации:</w:t>
      </w:r>
    </w:p>
    <w:p w:rsidR="00503241" w:rsidRPr="00347EBD"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503241" w:rsidRPr="00347EBD" w:rsidTr="00D45796">
        <w:tc>
          <w:tcPr>
            <w:tcW w:w="473" w:type="dxa"/>
            <w:vAlign w:val="center"/>
          </w:tcPr>
          <w:p w:rsidR="00503241" w:rsidRPr="00347EBD" w:rsidRDefault="00503241" w:rsidP="00503241">
            <w:pPr>
              <w:autoSpaceDE w:val="0"/>
              <w:jc w:val="center"/>
              <w:rPr>
                <w:sz w:val="22"/>
                <w:szCs w:val="22"/>
              </w:rPr>
            </w:pPr>
            <w:r w:rsidRPr="00347EBD">
              <w:rPr>
                <w:sz w:val="22"/>
                <w:szCs w:val="22"/>
              </w:rPr>
              <w:t>№</w:t>
            </w:r>
            <w:r w:rsidRPr="00347EBD">
              <w:rPr>
                <w:sz w:val="22"/>
                <w:szCs w:val="22"/>
              </w:rPr>
              <w:br/>
            </w:r>
            <w:proofErr w:type="spellStart"/>
            <w:r w:rsidRPr="00347EBD">
              <w:rPr>
                <w:sz w:val="22"/>
                <w:szCs w:val="22"/>
              </w:rPr>
              <w:t>пп</w:t>
            </w:r>
            <w:proofErr w:type="spellEnd"/>
          </w:p>
        </w:tc>
        <w:tc>
          <w:tcPr>
            <w:tcW w:w="3919" w:type="dxa"/>
            <w:vAlign w:val="center"/>
          </w:tcPr>
          <w:p w:rsidR="00503241" w:rsidRPr="00347EBD" w:rsidRDefault="00503241" w:rsidP="00503241">
            <w:pPr>
              <w:autoSpaceDE w:val="0"/>
              <w:jc w:val="center"/>
              <w:rPr>
                <w:sz w:val="22"/>
                <w:szCs w:val="22"/>
              </w:rPr>
            </w:pPr>
            <w:r w:rsidRPr="00347EBD">
              <w:rPr>
                <w:sz w:val="22"/>
                <w:szCs w:val="22"/>
              </w:rPr>
              <w:t>Фамилия, имя, отчество</w:t>
            </w:r>
          </w:p>
        </w:tc>
        <w:tc>
          <w:tcPr>
            <w:tcW w:w="2431" w:type="dxa"/>
            <w:vAlign w:val="center"/>
          </w:tcPr>
          <w:p w:rsidR="00503241" w:rsidRPr="00347EBD" w:rsidRDefault="00503241" w:rsidP="00503241">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 xml:space="preserve">низации </w:t>
            </w:r>
            <w:r w:rsidR="00B140EC" w:rsidRPr="00347EBD">
              <w:rPr>
                <w:sz w:val="22"/>
                <w:szCs w:val="22"/>
              </w:rPr>
              <w:t>–</w:t>
            </w:r>
            <w:r w:rsidRPr="00347EBD">
              <w:rPr>
                <w:sz w:val="22"/>
                <w:szCs w:val="22"/>
              </w:rPr>
              <w:t xml:space="preserve"> эмитента</w:t>
            </w:r>
          </w:p>
        </w:tc>
        <w:tc>
          <w:tcPr>
            <w:tcW w:w="2924" w:type="dxa"/>
            <w:vAlign w:val="center"/>
          </w:tcPr>
          <w:p w:rsidR="00503241" w:rsidRPr="00347EBD" w:rsidRDefault="00503241" w:rsidP="00503241">
            <w:pPr>
              <w:autoSpaceDE w:val="0"/>
              <w:jc w:val="center"/>
              <w:rPr>
                <w:sz w:val="22"/>
                <w:szCs w:val="22"/>
              </w:rPr>
            </w:pPr>
            <w:r w:rsidRPr="00347EBD">
              <w:rPr>
                <w:sz w:val="22"/>
                <w:szCs w:val="22"/>
              </w:rPr>
              <w:t xml:space="preserve">Доля обыкновенных акций кредитной организации </w:t>
            </w:r>
            <w:r w:rsidR="00B140EC" w:rsidRPr="00347EBD">
              <w:rPr>
                <w:sz w:val="22"/>
                <w:szCs w:val="22"/>
              </w:rPr>
              <w:t>–</w:t>
            </w:r>
            <w:r w:rsidRPr="00347EBD">
              <w:rPr>
                <w:sz w:val="22"/>
                <w:szCs w:val="22"/>
              </w:rPr>
              <w:t xml:space="preserve"> эмитента</w:t>
            </w:r>
          </w:p>
        </w:tc>
      </w:tr>
      <w:tr w:rsidR="00503241" w:rsidRPr="00347EBD" w:rsidTr="00D45796">
        <w:tc>
          <w:tcPr>
            <w:tcW w:w="473" w:type="dxa"/>
          </w:tcPr>
          <w:p w:rsidR="00503241" w:rsidRPr="00347EBD" w:rsidRDefault="00503241" w:rsidP="00503241">
            <w:pPr>
              <w:autoSpaceDE w:val="0"/>
              <w:jc w:val="center"/>
              <w:rPr>
                <w:sz w:val="22"/>
                <w:szCs w:val="22"/>
              </w:rPr>
            </w:pPr>
            <w:r w:rsidRPr="00347EBD">
              <w:rPr>
                <w:sz w:val="22"/>
                <w:szCs w:val="22"/>
              </w:rPr>
              <w:t>1</w:t>
            </w:r>
          </w:p>
        </w:tc>
        <w:tc>
          <w:tcPr>
            <w:tcW w:w="3919" w:type="dxa"/>
          </w:tcPr>
          <w:p w:rsidR="00503241" w:rsidRPr="00347EBD" w:rsidRDefault="00503241" w:rsidP="00503241">
            <w:pPr>
              <w:autoSpaceDE w:val="0"/>
              <w:jc w:val="center"/>
              <w:rPr>
                <w:sz w:val="22"/>
                <w:szCs w:val="22"/>
              </w:rPr>
            </w:pPr>
            <w:r w:rsidRPr="00347EBD">
              <w:rPr>
                <w:sz w:val="22"/>
                <w:szCs w:val="22"/>
              </w:rPr>
              <w:t>2</w:t>
            </w:r>
          </w:p>
        </w:tc>
        <w:tc>
          <w:tcPr>
            <w:tcW w:w="2431" w:type="dxa"/>
          </w:tcPr>
          <w:p w:rsidR="00503241" w:rsidRPr="00347EBD" w:rsidRDefault="00503241" w:rsidP="00503241">
            <w:pPr>
              <w:autoSpaceDE w:val="0"/>
              <w:jc w:val="center"/>
              <w:rPr>
                <w:sz w:val="22"/>
                <w:szCs w:val="22"/>
              </w:rPr>
            </w:pPr>
            <w:r w:rsidRPr="00347EBD">
              <w:rPr>
                <w:sz w:val="22"/>
                <w:szCs w:val="22"/>
              </w:rPr>
              <w:t>3</w:t>
            </w:r>
          </w:p>
        </w:tc>
        <w:tc>
          <w:tcPr>
            <w:tcW w:w="2924" w:type="dxa"/>
          </w:tcPr>
          <w:p w:rsidR="00503241" w:rsidRPr="00347EBD" w:rsidRDefault="00503241" w:rsidP="00503241">
            <w:pPr>
              <w:autoSpaceDE w:val="0"/>
              <w:jc w:val="center"/>
              <w:rPr>
                <w:sz w:val="22"/>
                <w:szCs w:val="22"/>
              </w:rPr>
            </w:pPr>
            <w:r w:rsidRPr="00347EBD">
              <w:rPr>
                <w:sz w:val="22"/>
                <w:szCs w:val="22"/>
              </w:rPr>
              <w:t>4</w:t>
            </w:r>
          </w:p>
        </w:tc>
      </w:tr>
      <w:tr w:rsidR="00503241" w:rsidRPr="00347EBD" w:rsidTr="00D45796">
        <w:tc>
          <w:tcPr>
            <w:tcW w:w="473" w:type="dxa"/>
          </w:tcPr>
          <w:p w:rsidR="00503241" w:rsidRPr="00347EBD" w:rsidRDefault="00496F5E" w:rsidP="00503241">
            <w:pPr>
              <w:autoSpaceDE w:val="0"/>
              <w:jc w:val="both"/>
              <w:rPr>
                <w:sz w:val="22"/>
                <w:szCs w:val="22"/>
              </w:rPr>
            </w:pPr>
            <w:r w:rsidRPr="00347EBD">
              <w:rPr>
                <w:sz w:val="22"/>
                <w:szCs w:val="22"/>
              </w:rPr>
              <w:t>1</w:t>
            </w:r>
          </w:p>
        </w:tc>
        <w:tc>
          <w:tcPr>
            <w:tcW w:w="3919" w:type="dxa"/>
          </w:tcPr>
          <w:p w:rsidR="00503241" w:rsidRPr="00347EBD" w:rsidRDefault="00503241" w:rsidP="00503241">
            <w:pPr>
              <w:autoSpaceDE w:val="0"/>
              <w:jc w:val="both"/>
              <w:rPr>
                <w:sz w:val="20"/>
                <w:szCs w:val="20"/>
              </w:rPr>
            </w:pPr>
            <w:r w:rsidRPr="00347EBD">
              <w:rPr>
                <w:sz w:val="20"/>
                <w:szCs w:val="20"/>
              </w:rPr>
              <w:t>Буянов Алексей Николаевич</w:t>
            </w:r>
          </w:p>
        </w:tc>
        <w:tc>
          <w:tcPr>
            <w:tcW w:w="2431" w:type="dxa"/>
          </w:tcPr>
          <w:p w:rsidR="00503241" w:rsidRPr="00347EBD" w:rsidRDefault="00503241"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503241" w:rsidRPr="00347EBD" w:rsidRDefault="00503241" w:rsidP="00503241">
            <w:pPr>
              <w:rPr>
                <w:sz w:val="18"/>
                <w:szCs w:val="18"/>
              </w:rPr>
            </w:pPr>
            <w:r w:rsidRPr="00347EBD">
              <w:rPr>
                <w:sz w:val="18"/>
                <w:szCs w:val="18"/>
              </w:rPr>
              <w:t>акциями кредитной организации не владеет</w:t>
            </w:r>
          </w:p>
        </w:tc>
      </w:tr>
      <w:tr w:rsidR="00503241" w:rsidRPr="00347EBD" w:rsidTr="00D45796">
        <w:tc>
          <w:tcPr>
            <w:tcW w:w="473" w:type="dxa"/>
          </w:tcPr>
          <w:p w:rsidR="00503241" w:rsidRPr="00347EBD" w:rsidRDefault="00496F5E" w:rsidP="00503241">
            <w:pPr>
              <w:autoSpaceDE w:val="0"/>
              <w:jc w:val="both"/>
              <w:rPr>
                <w:sz w:val="22"/>
                <w:szCs w:val="22"/>
              </w:rPr>
            </w:pPr>
            <w:r w:rsidRPr="00347EBD">
              <w:rPr>
                <w:sz w:val="22"/>
                <w:szCs w:val="22"/>
              </w:rPr>
              <w:t>2</w:t>
            </w:r>
          </w:p>
        </w:tc>
        <w:tc>
          <w:tcPr>
            <w:tcW w:w="3919" w:type="dxa"/>
          </w:tcPr>
          <w:p w:rsidR="00503241" w:rsidRPr="00347EBD" w:rsidRDefault="00C84E6F" w:rsidP="00503241">
            <w:pPr>
              <w:autoSpaceDE w:val="0"/>
              <w:jc w:val="both"/>
              <w:rPr>
                <w:sz w:val="20"/>
                <w:szCs w:val="20"/>
              </w:rPr>
            </w:pPr>
            <w:proofErr w:type="spellStart"/>
            <w:r w:rsidRPr="00347EBD">
              <w:rPr>
                <w:sz w:val="20"/>
                <w:szCs w:val="20"/>
              </w:rPr>
              <w:t>Мадорский</w:t>
            </w:r>
            <w:proofErr w:type="spellEnd"/>
            <w:r w:rsidRPr="00347EBD">
              <w:rPr>
                <w:sz w:val="20"/>
                <w:szCs w:val="20"/>
              </w:rPr>
              <w:t xml:space="preserve"> Евгений Леонидович</w:t>
            </w:r>
          </w:p>
        </w:tc>
        <w:tc>
          <w:tcPr>
            <w:tcW w:w="2431" w:type="dxa"/>
          </w:tcPr>
          <w:p w:rsidR="00503241" w:rsidRPr="00347EBD" w:rsidRDefault="00503241"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503241" w:rsidRPr="00347EBD" w:rsidRDefault="00503241" w:rsidP="00503241">
            <w:pPr>
              <w:rPr>
                <w:sz w:val="18"/>
                <w:szCs w:val="18"/>
              </w:rPr>
            </w:pPr>
            <w:r w:rsidRPr="00347EBD">
              <w:rPr>
                <w:sz w:val="18"/>
                <w:szCs w:val="18"/>
              </w:rPr>
              <w:t>акциями кредитной организации не владеет</w:t>
            </w:r>
          </w:p>
        </w:tc>
      </w:tr>
      <w:tr w:rsidR="00503241" w:rsidRPr="00347EBD" w:rsidTr="00D45796">
        <w:tc>
          <w:tcPr>
            <w:tcW w:w="473" w:type="dxa"/>
          </w:tcPr>
          <w:p w:rsidR="00503241" w:rsidRPr="00347EBD" w:rsidRDefault="00496F5E" w:rsidP="00503241">
            <w:pPr>
              <w:autoSpaceDE w:val="0"/>
              <w:jc w:val="both"/>
              <w:rPr>
                <w:sz w:val="22"/>
                <w:szCs w:val="22"/>
              </w:rPr>
            </w:pPr>
            <w:r w:rsidRPr="00347EBD">
              <w:rPr>
                <w:sz w:val="22"/>
                <w:szCs w:val="22"/>
              </w:rPr>
              <w:t>3</w:t>
            </w:r>
          </w:p>
        </w:tc>
        <w:tc>
          <w:tcPr>
            <w:tcW w:w="3919" w:type="dxa"/>
          </w:tcPr>
          <w:p w:rsidR="00503241" w:rsidRPr="00347EBD" w:rsidRDefault="00503241" w:rsidP="00503241">
            <w:pPr>
              <w:autoSpaceDE w:val="0"/>
              <w:jc w:val="both"/>
              <w:rPr>
                <w:sz w:val="22"/>
                <w:szCs w:val="22"/>
              </w:rPr>
            </w:pPr>
            <w:r w:rsidRPr="00347EBD">
              <w:rPr>
                <w:sz w:val="20"/>
                <w:szCs w:val="20"/>
              </w:rPr>
              <w:t>Евтушенкова Наталия Николаевна</w:t>
            </w:r>
          </w:p>
        </w:tc>
        <w:tc>
          <w:tcPr>
            <w:tcW w:w="2431" w:type="dxa"/>
          </w:tcPr>
          <w:p w:rsidR="00503241" w:rsidRPr="00347EBD" w:rsidRDefault="00503241"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503241" w:rsidRPr="00347EBD" w:rsidRDefault="00503241" w:rsidP="00503241">
            <w:pPr>
              <w:rPr>
                <w:sz w:val="18"/>
                <w:szCs w:val="18"/>
              </w:rPr>
            </w:pPr>
            <w:r w:rsidRPr="00347EBD">
              <w:rPr>
                <w:sz w:val="18"/>
                <w:szCs w:val="18"/>
              </w:rPr>
              <w:t>акциями кредитной организации не владеет</w:t>
            </w:r>
          </w:p>
        </w:tc>
      </w:tr>
      <w:tr w:rsidR="00EC126C" w:rsidRPr="00347EBD" w:rsidTr="00D45796">
        <w:tc>
          <w:tcPr>
            <w:tcW w:w="473" w:type="dxa"/>
          </w:tcPr>
          <w:p w:rsidR="00EC126C" w:rsidRPr="00347EBD" w:rsidRDefault="00187A2C" w:rsidP="00503241">
            <w:pPr>
              <w:autoSpaceDE w:val="0"/>
              <w:jc w:val="both"/>
              <w:rPr>
                <w:sz w:val="22"/>
                <w:szCs w:val="22"/>
              </w:rPr>
            </w:pPr>
            <w:r w:rsidRPr="00347EBD">
              <w:rPr>
                <w:sz w:val="22"/>
                <w:szCs w:val="22"/>
              </w:rPr>
              <w:t>4</w:t>
            </w:r>
          </w:p>
        </w:tc>
        <w:tc>
          <w:tcPr>
            <w:tcW w:w="3919" w:type="dxa"/>
          </w:tcPr>
          <w:p w:rsidR="00EC126C" w:rsidRPr="00347EBD" w:rsidRDefault="00EC126C" w:rsidP="000F0437">
            <w:pPr>
              <w:autoSpaceDE w:val="0"/>
              <w:jc w:val="both"/>
              <w:rPr>
                <w:sz w:val="20"/>
                <w:szCs w:val="20"/>
              </w:rPr>
            </w:pPr>
            <w:proofErr w:type="spellStart"/>
            <w:r w:rsidRPr="00347EBD">
              <w:rPr>
                <w:sz w:val="20"/>
                <w:szCs w:val="20"/>
              </w:rPr>
              <w:t>Jeannot</w:t>
            </w:r>
            <w:proofErr w:type="spellEnd"/>
            <w:r w:rsidRPr="00347EBD">
              <w:rPr>
                <w:sz w:val="20"/>
                <w:szCs w:val="20"/>
              </w:rPr>
              <w:t xml:space="preserve"> </w:t>
            </w:r>
            <w:proofErr w:type="spellStart"/>
            <w:r w:rsidRPr="00347EBD">
              <w:rPr>
                <w:sz w:val="20"/>
                <w:szCs w:val="20"/>
              </w:rPr>
              <w:t>Krecke</w:t>
            </w:r>
            <w:proofErr w:type="spellEnd"/>
          </w:p>
        </w:tc>
        <w:tc>
          <w:tcPr>
            <w:tcW w:w="2431" w:type="dxa"/>
          </w:tcPr>
          <w:p w:rsidR="00EC126C" w:rsidRPr="00347EBD" w:rsidRDefault="00EC126C"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EC126C" w:rsidRPr="00347EBD" w:rsidRDefault="00EC126C" w:rsidP="00503241">
            <w:pPr>
              <w:rPr>
                <w:sz w:val="18"/>
                <w:szCs w:val="18"/>
              </w:rPr>
            </w:pPr>
            <w:r w:rsidRPr="00347EBD">
              <w:rPr>
                <w:sz w:val="18"/>
                <w:szCs w:val="18"/>
              </w:rPr>
              <w:t>акциями кредитной организации не владеет</w:t>
            </w:r>
          </w:p>
        </w:tc>
      </w:tr>
      <w:tr w:rsidR="00EC126C" w:rsidRPr="00347EBD" w:rsidTr="00D45796">
        <w:tc>
          <w:tcPr>
            <w:tcW w:w="473" w:type="dxa"/>
          </w:tcPr>
          <w:p w:rsidR="00EC126C" w:rsidRPr="00347EBD" w:rsidRDefault="00187A2C" w:rsidP="00503241">
            <w:pPr>
              <w:autoSpaceDE w:val="0"/>
              <w:jc w:val="both"/>
              <w:rPr>
                <w:sz w:val="22"/>
                <w:szCs w:val="22"/>
              </w:rPr>
            </w:pPr>
            <w:r w:rsidRPr="00347EBD">
              <w:rPr>
                <w:sz w:val="22"/>
                <w:szCs w:val="22"/>
              </w:rPr>
              <w:t>5</w:t>
            </w:r>
          </w:p>
        </w:tc>
        <w:tc>
          <w:tcPr>
            <w:tcW w:w="3919" w:type="dxa"/>
          </w:tcPr>
          <w:p w:rsidR="00EC126C" w:rsidRPr="00347EBD" w:rsidRDefault="00EC126C" w:rsidP="000F0437">
            <w:pPr>
              <w:autoSpaceDE w:val="0"/>
              <w:jc w:val="both"/>
              <w:rPr>
                <w:sz w:val="20"/>
                <w:szCs w:val="20"/>
              </w:rPr>
            </w:pPr>
            <w:proofErr w:type="spellStart"/>
            <w:r w:rsidRPr="00347EBD">
              <w:rPr>
                <w:sz w:val="20"/>
                <w:szCs w:val="20"/>
              </w:rPr>
              <w:t>Hans</w:t>
            </w:r>
            <w:proofErr w:type="spellEnd"/>
            <w:r w:rsidR="00B140EC" w:rsidRPr="00347EBD">
              <w:rPr>
                <w:sz w:val="20"/>
                <w:szCs w:val="20"/>
              </w:rPr>
              <w:t>–</w:t>
            </w:r>
            <w:proofErr w:type="spellStart"/>
            <w:r w:rsidRPr="00347EBD">
              <w:rPr>
                <w:sz w:val="20"/>
                <w:szCs w:val="20"/>
              </w:rPr>
              <w:t>Ulrich</w:t>
            </w:r>
            <w:proofErr w:type="spellEnd"/>
            <w:r w:rsidRPr="00347EBD">
              <w:rPr>
                <w:sz w:val="20"/>
                <w:szCs w:val="20"/>
              </w:rPr>
              <w:t xml:space="preserve"> </w:t>
            </w:r>
            <w:proofErr w:type="spellStart"/>
            <w:r w:rsidRPr="00347EBD">
              <w:rPr>
                <w:sz w:val="20"/>
                <w:szCs w:val="20"/>
              </w:rPr>
              <w:t>Hugli</w:t>
            </w:r>
            <w:proofErr w:type="spellEnd"/>
          </w:p>
        </w:tc>
        <w:tc>
          <w:tcPr>
            <w:tcW w:w="2431" w:type="dxa"/>
          </w:tcPr>
          <w:p w:rsidR="00EC126C" w:rsidRPr="00347EBD" w:rsidRDefault="00EC126C"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EC126C" w:rsidRPr="00347EBD" w:rsidRDefault="00EC126C" w:rsidP="00503241">
            <w:pPr>
              <w:rPr>
                <w:sz w:val="18"/>
                <w:szCs w:val="18"/>
              </w:rPr>
            </w:pPr>
            <w:r w:rsidRPr="00347EBD">
              <w:rPr>
                <w:sz w:val="18"/>
                <w:szCs w:val="18"/>
              </w:rPr>
              <w:t>акциями кредитной организации не владеет</w:t>
            </w:r>
          </w:p>
        </w:tc>
      </w:tr>
      <w:tr w:rsidR="00491563" w:rsidRPr="00347EBD" w:rsidTr="00D45796">
        <w:tc>
          <w:tcPr>
            <w:tcW w:w="473" w:type="dxa"/>
          </w:tcPr>
          <w:p w:rsidR="00491563" w:rsidRPr="00347EBD" w:rsidRDefault="00283387" w:rsidP="00503241">
            <w:pPr>
              <w:autoSpaceDE w:val="0"/>
              <w:jc w:val="both"/>
              <w:rPr>
                <w:sz w:val="22"/>
                <w:szCs w:val="22"/>
              </w:rPr>
            </w:pPr>
            <w:r w:rsidRPr="00347EBD">
              <w:rPr>
                <w:sz w:val="22"/>
                <w:szCs w:val="22"/>
              </w:rPr>
              <w:t>6</w:t>
            </w:r>
          </w:p>
        </w:tc>
        <w:tc>
          <w:tcPr>
            <w:tcW w:w="3919" w:type="dxa"/>
          </w:tcPr>
          <w:p w:rsidR="00491563" w:rsidRPr="00347EBD" w:rsidRDefault="00491563" w:rsidP="00503241">
            <w:pPr>
              <w:autoSpaceDE w:val="0"/>
              <w:jc w:val="both"/>
              <w:rPr>
                <w:sz w:val="20"/>
                <w:szCs w:val="20"/>
              </w:rPr>
            </w:pPr>
            <w:r w:rsidRPr="00347EBD">
              <w:rPr>
                <w:sz w:val="20"/>
                <w:szCs w:val="20"/>
              </w:rPr>
              <w:t>Розанов Всеволод Валерьевич</w:t>
            </w:r>
          </w:p>
        </w:tc>
        <w:tc>
          <w:tcPr>
            <w:tcW w:w="2431" w:type="dxa"/>
          </w:tcPr>
          <w:p w:rsidR="00491563" w:rsidRPr="00347EBD" w:rsidRDefault="00491563" w:rsidP="009B1C7F">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491563" w:rsidRPr="00347EBD" w:rsidRDefault="00491563" w:rsidP="009B1C7F">
            <w:pPr>
              <w:rPr>
                <w:sz w:val="18"/>
                <w:szCs w:val="18"/>
              </w:rPr>
            </w:pPr>
            <w:r w:rsidRPr="00347EBD">
              <w:rPr>
                <w:sz w:val="18"/>
                <w:szCs w:val="18"/>
              </w:rPr>
              <w:t>акциями кредитной организации не владеет</w:t>
            </w:r>
          </w:p>
        </w:tc>
      </w:tr>
      <w:tr w:rsidR="00491563" w:rsidRPr="00347EBD" w:rsidTr="00D45796">
        <w:tc>
          <w:tcPr>
            <w:tcW w:w="473" w:type="dxa"/>
          </w:tcPr>
          <w:p w:rsidR="00491563" w:rsidRPr="00347EBD" w:rsidRDefault="00283387" w:rsidP="00503241">
            <w:pPr>
              <w:autoSpaceDE w:val="0"/>
              <w:jc w:val="both"/>
              <w:rPr>
                <w:sz w:val="22"/>
                <w:szCs w:val="22"/>
              </w:rPr>
            </w:pPr>
            <w:r w:rsidRPr="00347EBD">
              <w:rPr>
                <w:sz w:val="22"/>
                <w:szCs w:val="22"/>
              </w:rPr>
              <w:t>7</w:t>
            </w:r>
          </w:p>
        </w:tc>
        <w:tc>
          <w:tcPr>
            <w:tcW w:w="3919" w:type="dxa"/>
          </w:tcPr>
          <w:p w:rsidR="00491563" w:rsidRPr="00347EBD" w:rsidRDefault="00491563" w:rsidP="00503241">
            <w:pPr>
              <w:autoSpaceDE w:val="0"/>
              <w:jc w:val="both"/>
              <w:rPr>
                <w:sz w:val="20"/>
                <w:szCs w:val="20"/>
              </w:rPr>
            </w:pPr>
            <w:r w:rsidRPr="00347EBD">
              <w:rPr>
                <w:sz w:val="20"/>
                <w:szCs w:val="20"/>
              </w:rPr>
              <w:t>Филатов Илья Валентинович</w:t>
            </w:r>
          </w:p>
        </w:tc>
        <w:tc>
          <w:tcPr>
            <w:tcW w:w="2431" w:type="dxa"/>
          </w:tcPr>
          <w:p w:rsidR="00491563" w:rsidRPr="00347EBD" w:rsidRDefault="00491563" w:rsidP="009B1C7F">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491563" w:rsidRPr="00347EBD" w:rsidRDefault="00491563" w:rsidP="009B1C7F">
            <w:pPr>
              <w:rPr>
                <w:sz w:val="18"/>
                <w:szCs w:val="18"/>
              </w:rPr>
            </w:pPr>
            <w:r w:rsidRPr="00347EBD">
              <w:rPr>
                <w:sz w:val="18"/>
                <w:szCs w:val="18"/>
              </w:rPr>
              <w:t>акциями кредитной организации не владеет</w:t>
            </w:r>
          </w:p>
        </w:tc>
      </w:tr>
      <w:tr w:rsidR="00491563" w:rsidRPr="00347EBD" w:rsidTr="00D45796">
        <w:tc>
          <w:tcPr>
            <w:tcW w:w="473" w:type="dxa"/>
          </w:tcPr>
          <w:p w:rsidR="00491563" w:rsidRPr="00347EBD" w:rsidRDefault="00283387" w:rsidP="00503241">
            <w:pPr>
              <w:autoSpaceDE w:val="0"/>
              <w:jc w:val="both"/>
              <w:rPr>
                <w:sz w:val="22"/>
                <w:szCs w:val="22"/>
              </w:rPr>
            </w:pPr>
            <w:r w:rsidRPr="00347EBD">
              <w:rPr>
                <w:sz w:val="22"/>
                <w:szCs w:val="22"/>
              </w:rPr>
              <w:lastRenderedPageBreak/>
              <w:t>8</w:t>
            </w:r>
          </w:p>
        </w:tc>
        <w:tc>
          <w:tcPr>
            <w:tcW w:w="3919" w:type="dxa"/>
          </w:tcPr>
          <w:p w:rsidR="00491563" w:rsidRPr="00347EBD" w:rsidRDefault="00491563" w:rsidP="009B1C7F">
            <w:pPr>
              <w:autoSpaceDE w:val="0"/>
              <w:jc w:val="both"/>
              <w:rPr>
                <w:sz w:val="20"/>
                <w:szCs w:val="20"/>
              </w:rPr>
            </w:pPr>
            <w:proofErr w:type="spellStart"/>
            <w:r w:rsidRPr="00347EBD">
              <w:rPr>
                <w:sz w:val="20"/>
                <w:szCs w:val="20"/>
              </w:rPr>
              <w:t>Мубарак</w:t>
            </w:r>
            <w:r w:rsidR="009B1C7F" w:rsidRPr="00347EBD">
              <w:rPr>
                <w:sz w:val="20"/>
                <w:szCs w:val="20"/>
              </w:rPr>
              <w:t>ш</w:t>
            </w:r>
            <w:r w:rsidRPr="00347EBD">
              <w:rPr>
                <w:sz w:val="20"/>
                <w:szCs w:val="20"/>
              </w:rPr>
              <w:t>ин</w:t>
            </w:r>
            <w:proofErr w:type="spellEnd"/>
            <w:r w:rsidRPr="00347EBD">
              <w:rPr>
                <w:sz w:val="20"/>
                <w:szCs w:val="20"/>
              </w:rPr>
              <w:t xml:space="preserve"> Олег</w:t>
            </w:r>
            <w:r w:rsidR="00586EFB" w:rsidRPr="00347EBD">
              <w:rPr>
                <w:sz w:val="20"/>
                <w:szCs w:val="20"/>
              </w:rPr>
              <w:t xml:space="preserve"> </w:t>
            </w:r>
            <w:proofErr w:type="spellStart"/>
            <w:r w:rsidR="00586EFB" w:rsidRPr="00347EBD">
              <w:rPr>
                <w:sz w:val="20"/>
                <w:szCs w:val="20"/>
              </w:rPr>
              <w:t>Сайдашович</w:t>
            </w:r>
            <w:proofErr w:type="spellEnd"/>
          </w:p>
        </w:tc>
        <w:tc>
          <w:tcPr>
            <w:tcW w:w="2431" w:type="dxa"/>
          </w:tcPr>
          <w:p w:rsidR="00491563" w:rsidRPr="00347EBD" w:rsidRDefault="00491563" w:rsidP="009B1C7F">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491563" w:rsidRPr="00347EBD" w:rsidRDefault="00491563" w:rsidP="009B1C7F">
            <w:pPr>
              <w:rPr>
                <w:sz w:val="18"/>
                <w:szCs w:val="18"/>
              </w:rPr>
            </w:pPr>
            <w:r w:rsidRPr="00347EBD">
              <w:rPr>
                <w:sz w:val="18"/>
                <w:szCs w:val="18"/>
              </w:rPr>
              <w:t>акциями кредитной организации не владеет</w:t>
            </w:r>
          </w:p>
        </w:tc>
      </w:tr>
      <w:tr w:rsidR="00503241" w:rsidRPr="00347EBD" w:rsidTr="00D45796">
        <w:tc>
          <w:tcPr>
            <w:tcW w:w="473" w:type="dxa"/>
          </w:tcPr>
          <w:p w:rsidR="00503241" w:rsidRPr="00347EBD" w:rsidRDefault="00503241" w:rsidP="00503241">
            <w:pPr>
              <w:autoSpaceDE w:val="0"/>
              <w:jc w:val="both"/>
              <w:rPr>
                <w:b/>
                <w:sz w:val="22"/>
                <w:szCs w:val="22"/>
              </w:rPr>
            </w:pPr>
          </w:p>
        </w:tc>
        <w:tc>
          <w:tcPr>
            <w:tcW w:w="9274" w:type="dxa"/>
            <w:gridSpan w:val="3"/>
          </w:tcPr>
          <w:p w:rsidR="00503241" w:rsidRPr="00347EBD" w:rsidRDefault="00503241" w:rsidP="00503241">
            <w:pPr>
              <w:autoSpaceDE w:val="0"/>
              <w:jc w:val="center"/>
              <w:rPr>
                <w:b/>
                <w:sz w:val="22"/>
                <w:szCs w:val="22"/>
              </w:rPr>
            </w:pPr>
            <w:r w:rsidRPr="00347EBD">
              <w:rPr>
                <w:b/>
                <w:sz w:val="22"/>
                <w:szCs w:val="22"/>
              </w:rPr>
              <w:t>Председатель совета директоров (наблюдательного совета)</w:t>
            </w:r>
          </w:p>
        </w:tc>
      </w:tr>
      <w:tr w:rsidR="00503241" w:rsidRPr="00347EBD" w:rsidTr="00D45796">
        <w:tc>
          <w:tcPr>
            <w:tcW w:w="473" w:type="dxa"/>
          </w:tcPr>
          <w:p w:rsidR="00503241" w:rsidRPr="00347EBD" w:rsidRDefault="00503241" w:rsidP="00503241">
            <w:pPr>
              <w:autoSpaceDE w:val="0"/>
              <w:jc w:val="both"/>
              <w:rPr>
                <w:sz w:val="22"/>
                <w:szCs w:val="22"/>
              </w:rPr>
            </w:pPr>
            <w:r w:rsidRPr="00347EBD">
              <w:rPr>
                <w:sz w:val="22"/>
                <w:szCs w:val="22"/>
              </w:rPr>
              <w:t>1</w:t>
            </w:r>
          </w:p>
        </w:tc>
        <w:tc>
          <w:tcPr>
            <w:tcW w:w="3919" w:type="dxa"/>
          </w:tcPr>
          <w:p w:rsidR="00503241" w:rsidRPr="00347EBD" w:rsidRDefault="000E7B36" w:rsidP="00503241">
            <w:pPr>
              <w:autoSpaceDE w:val="0"/>
              <w:jc w:val="both"/>
              <w:rPr>
                <w:sz w:val="22"/>
                <w:szCs w:val="22"/>
              </w:rPr>
            </w:pPr>
            <w:proofErr w:type="spellStart"/>
            <w:r w:rsidRPr="00347EBD">
              <w:rPr>
                <w:sz w:val="20"/>
                <w:szCs w:val="20"/>
              </w:rPr>
              <w:t>Jeannot</w:t>
            </w:r>
            <w:proofErr w:type="spellEnd"/>
            <w:r w:rsidRPr="00347EBD">
              <w:rPr>
                <w:sz w:val="20"/>
                <w:szCs w:val="20"/>
              </w:rPr>
              <w:t xml:space="preserve"> </w:t>
            </w:r>
            <w:proofErr w:type="spellStart"/>
            <w:r w:rsidRPr="00347EBD">
              <w:rPr>
                <w:sz w:val="20"/>
                <w:szCs w:val="20"/>
              </w:rPr>
              <w:t>Krecke</w:t>
            </w:r>
            <w:proofErr w:type="spellEnd"/>
          </w:p>
        </w:tc>
        <w:tc>
          <w:tcPr>
            <w:tcW w:w="2431" w:type="dxa"/>
          </w:tcPr>
          <w:p w:rsidR="00503241" w:rsidRPr="00347EBD" w:rsidRDefault="00503241"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2924" w:type="dxa"/>
          </w:tcPr>
          <w:p w:rsidR="00503241" w:rsidRPr="00347EBD" w:rsidRDefault="00503241" w:rsidP="00503241">
            <w:pPr>
              <w:autoSpaceDE w:val="0"/>
              <w:jc w:val="both"/>
              <w:rPr>
                <w:sz w:val="18"/>
                <w:szCs w:val="18"/>
              </w:rPr>
            </w:pPr>
            <w:r w:rsidRPr="00347EBD">
              <w:rPr>
                <w:sz w:val="18"/>
                <w:szCs w:val="18"/>
              </w:rPr>
              <w:t>акциями кредитной организации не владеет</w:t>
            </w:r>
          </w:p>
        </w:tc>
      </w:tr>
    </w:tbl>
    <w:p w:rsidR="00503241" w:rsidRPr="00347EBD" w:rsidRDefault="00503241" w:rsidP="00503241">
      <w:pPr>
        <w:autoSpaceDE w:val="0"/>
        <w:ind w:firstLine="720"/>
        <w:jc w:val="both"/>
        <w:rPr>
          <w:sz w:val="22"/>
          <w:szCs w:val="22"/>
        </w:rPr>
      </w:pPr>
    </w:p>
    <w:p w:rsidR="00503241" w:rsidRPr="00347EBD" w:rsidRDefault="00503241" w:rsidP="00503241">
      <w:pPr>
        <w:pStyle w:val="em-4"/>
      </w:pPr>
      <w:r w:rsidRPr="00347EBD">
        <w:t>Персональный состав коллегиального исполнительного органа (правления, дирекции) подконтрол</w:t>
      </w:r>
      <w:r w:rsidRPr="00347EBD">
        <w:t>ь</w:t>
      </w:r>
      <w:r w:rsidRPr="00347EBD">
        <w:t>ной организации</w:t>
      </w:r>
      <w:r w:rsidR="00D45796" w:rsidRPr="00347EBD">
        <w:t>.</w:t>
      </w:r>
      <w:r w:rsidRPr="00347EBD">
        <w:t xml:space="preserve"> </w:t>
      </w:r>
    </w:p>
    <w:p w:rsidR="00503241" w:rsidRPr="00347EBD" w:rsidRDefault="00503241" w:rsidP="00503241">
      <w:pPr>
        <w:pStyle w:val="em-4"/>
      </w:pPr>
      <w:r w:rsidRPr="00347EBD">
        <w:t>Коллегиальный исполнительный орган Уставом общества не предусмотрен:</w:t>
      </w:r>
    </w:p>
    <w:p w:rsidR="00503241" w:rsidRPr="00347EBD"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503241" w:rsidRPr="00347EBD" w:rsidTr="00503241">
        <w:tc>
          <w:tcPr>
            <w:tcW w:w="473" w:type="dxa"/>
            <w:vAlign w:val="center"/>
          </w:tcPr>
          <w:p w:rsidR="00503241" w:rsidRPr="00347EBD" w:rsidRDefault="00503241" w:rsidP="00503241">
            <w:pPr>
              <w:autoSpaceDE w:val="0"/>
              <w:jc w:val="center"/>
              <w:rPr>
                <w:sz w:val="22"/>
                <w:szCs w:val="22"/>
              </w:rPr>
            </w:pPr>
            <w:r w:rsidRPr="00347EBD">
              <w:rPr>
                <w:sz w:val="22"/>
                <w:szCs w:val="22"/>
              </w:rPr>
              <w:t>№</w:t>
            </w:r>
          </w:p>
          <w:p w:rsidR="00503241" w:rsidRPr="00347EBD" w:rsidRDefault="00503241" w:rsidP="00503241">
            <w:pPr>
              <w:autoSpaceDE w:val="0"/>
              <w:jc w:val="center"/>
              <w:rPr>
                <w:sz w:val="22"/>
                <w:szCs w:val="22"/>
              </w:rPr>
            </w:pPr>
            <w:proofErr w:type="spellStart"/>
            <w:r w:rsidRPr="00347EBD">
              <w:rPr>
                <w:sz w:val="22"/>
                <w:szCs w:val="22"/>
              </w:rPr>
              <w:t>пп</w:t>
            </w:r>
            <w:proofErr w:type="spellEnd"/>
          </w:p>
        </w:tc>
        <w:tc>
          <w:tcPr>
            <w:tcW w:w="3960" w:type="dxa"/>
            <w:vAlign w:val="center"/>
          </w:tcPr>
          <w:p w:rsidR="00503241" w:rsidRPr="00347EBD" w:rsidRDefault="00503241" w:rsidP="00503241">
            <w:pPr>
              <w:autoSpaceDE w:val="0"/>
              <w:jc w:val="center"/>
              <w:rPr>
                <w:sz w:val="22"/>
                <w:szCs w:val="22"/>
              </w:rPr>
            </w:pPr>
            <w:r w:rsidRPr="00347EBD">
              <w:rPr>
                <w:sz w:val="22"/>
                <w:szCs w:val="22"/>
              </w:rPr>
              <w:t>Фамилия, имя, отчество</w:t>
            </w:r>
          </w:p>
        </w:tc>
        <w:tc>
          <w:tcPr>
            <w:tcW w:w="2449" w:type="dxa"/>
            <w:vAlign w:val="center"/>
          </w:tcPr>
          <w:p w:rsidR="00503241" w:rsidRPr="00347EBD" w:rsidRDefault="00503241" w:rsidP="00503241">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w:t>
            </w:r>
          </w:p>
        </w:tc>
        <w:tc>
          <w:tcPr>
            <w:tcW w:w="2915" w:type="dxa"/>
            <w:vAlign w:val="center"/>
          </w:tcPr>
          <w:p w:rsidR="00503241" w:rsidRPr="00347EBD" w:rsidRDefault="00503241" w:rsidP="00503241">
            <w:pPr>
              <w:autoSpaceDE w:val="0"/>
              <w:jc w:val="center"/>
              <w:rPr>
                <w:sz w:val="22"/>
                <w:szCs w:val="22"/>
              </w:rPr>
            </w:pPr>
            <w:r w:rsidRPr="00347EBD">
              <w:rPr>
                <w:sz w:val="22"/>
                <w:szCs w:val="22"/>
              </w:rPr>
              <w:t xml:space="preserve">Доля обыкновенных акций кредитной организации </w:t>
            </w:r>
            <w:r w:rsidR="00B140EC" w:rsidRPr="00347EBD">
              <w:rPr>
                <w:sz w:val="22"/>
                <w:szCs w:val="22"/>
              </w:rPr>
              <w:t>–</w:t>
            </w:r>
            <w:r w:rsidRPr="00347EBD">
              <w:rPr>
                <w:sz w:val="22"/>
                <w:szCs w:val="22"/>
              </w:rPr>
              <w:t>эмитента</w:t>
            </w:r>
          </w:p>
        </w:tc>
      </w:tr>
      <w:tr w:rsidR="00503241" w:rsidRPr="00347EBD" w:rsidTr="00503241">
        <w:tc>
          <w:tcPr>
            <w:tcW w:w="473" w:type="dxa"/>
          </w:tcPr>
          <w:p w:rsidR="00503241" w:rsidRPr="00347EBD" w:rsidRDefault="00503241" w:rsidP="00503241">
            <w:pPr>
              <w:autoSpaceDE w:val="0"/>
              <w:jc w:val="center"/>
              <w:rPr>
                <w:sz w:val="22"/>
                <w:szCs w:val="22"/>
              </w:rPr>
            </w:pPr>
            <w:r w:rsidRPr="00347EBD">
              <w:rPr>
                <w:sz w:val="22"/>
                <w:szCs w:val="22"/>
              </w:rPr>
              <w:t>1</w:t>
            </w:r>
          </w:p>
        </w:tc>
        <w:tc>
          <w:tcPr>
            <w:tcW w:w="3960" w:type="dxa"/>
          </w:tcPr>
          <w:p w:rsidR="00503241" w:rsidRPr="00347EBD" w:rsidRDefault="00503241" w:rsidP="00503241">
            <w:pPr>
              <w:autoSpaceDE w:val="0"/>
              <w:jc w:val="center"/>
              <w:rPr>
                <w:sz w:val="22"/>
                <w:szCs w:val="22"/>
              </w:rPr>
            </w:pPr>
            <w:r w:rsidRPr="00347EBD">
              <w:rPr>
                <w:sz w:val="22"/>
                <w:szCs w:val="22"/>
              </w:rPr>
              <w:t>2</w:t>
            </w:r>
          </w:p>
        </w:tc>
        <w:tc>
          <w:tcPr>
            <w:tcW w:w="2449" w:type="dxa"/>
          </w:tcPr>
          <w:p w:rsidR="00503241" w:rsidRPr="00347EBD" w:rsidRDefault="00503241" w:rsidP="00503241">
            <w:pPr>
              <w:autoSpaceDE w:val="0"/>
              <w:jc w:val="center"/>
              <w:rPr>
                <w:sz w:val="22"/>
                <w:szCs w:val="22"/>
              </w:rPr>
            </w:pPr>
            <w:r w:rsidRPr="00347EBD">
              <w:rPr>
                <w:sz w:val="22"/>
                <w:szCs w:val="22"/>
              </w:rPr>
              <w:t>3</w:t>
            </w:r>
          </w:p>
        </w:tc>
        <w:tc>
          <w:tcPr>
            <w:tcW w:w="2915" w:type="dxa"/>
          </w:tcPr>
          <w:p w:rsidR="00503241" w:rsidRPr="00347EBD" w:rsidRDefault="00503241" w:rsidP="00503241">
            <w:pPr>
              <w:autoSpaceDE w:val="0"/>
              <w:jc w:val="center"/>
              <w:rPr>
                <w:sz w:val="22"/>
                <w:szCs w:val="22"/>
              </w:rPr>
            </w:pPr>
            <w:r w:rsidRPr="00347EBD">
              <w:rPr>
                <w:sz w:val="22"/>
                <w:szCs w:val="22"/>
              </w:rPr>
              <w:t>4</w:t>
            </w:r>
          </w:p>
        </w:tc>
      </w:tr>
      <w:tr w:rsidR="00503241" w:rsidRPr="00347EBD" w:rsidTr="00503241">
        <w:tc>
          <w:tcPr>
            <w:tcW w:w="473" w:type="dxa"/>
          </w:tcPr>
          <w:p w:rsidR="00503241" w:rsidRPr="00347EBD" w:rsidRDefault="00B140EC" w:rsidP="00503241">
            <w:pPr>
              <w:autoSpaceDE w:val="0"/>
              <w:jc w:val="both"/>
              <w:rPr>
                <w:sz w:val="22"/>
                <w:szCs w:val="22"/>
              </w:rPr>
            </w:pPr>
            <w:r w:rsidRPr="00347EBD">
              <w:rPr>
                <w:sz w:val="22"/>
                <w:szCs w:val="22"/>
              </w:rPr>
              <w:t>–</w:t>
            </w:r>
          </w:p>
        </w:tc>
        <w:tc>
          <w:tcPr>
            <w:tcW w:w="3960" w:type="dxa"/>
          </w:tcPr>
          <w:p w:rsidR="00503241" w:rsidRPr="00347EBD" w:rsidRDefault="00B140EC" w:rsidP="00503241">
            <w:pPr>
              <w:autoSpaceDE w:val="0"/>
              <w:jc w:val="both"/>
              <w:rPr>
                <w:sz w:val="22"/>
                <w:szCs w:val="22"/>
              </w:rPr>
            </w:pPr>
            <w:r w:rsidRPr="00347EBD">
              <w:rPr>
                <w:sz w:val="22"/>
                <w:szCs w:val="22"/>
              </w:rPr>
              <w:t>–</w:t>
            </w:r>
          </w:p>
        </w:tc>
        <w:tc>
          <w:tcPr>
            <w:tcW w:w="2449" w:type="dxa"/>
          </w:tcPr>
          <w:p w:rsidR="00503241" w:rsidRPr="00347EBD" w:rsidRDefault="00B140EC" w:rsidP="00503241">
            <w:pPr>
              <w:autoSpaceDE w:val="0"/>
              <w:jc w:val="both"/>
              <w:rPr>
                <w:sz w:val="22"/>
                <w:szCs w:val="22"/>
              </w:rPr>
            </w:pPr>
            <w:r w:rsidRPr="00347EBD">
              <w:rPr>
                <w:sz w:val="22"/>
                <w:szCs w:val="22"/>
              </w:rPr>
              <w:t>–</w:t>
            </w:r>
          </w:p>
        </w:tc>
        <w:tc>
          <w:tcPr>
            <w:tcW w:w="2915" w:type="dxa"/>
          </w:tcPr>
          <w:p w:rsidR="00503241" w:rsidRPr="00347EBD" w:rsidRDefault="00B140EC" w:rsidP="00503241">
            <w:pPr>
              <w:autoSpaceDE w:val="0"/>
              <w:jc w:val="both"/>
              <w:rPr>
                <w:sz w:val="22"/>
                <w:szCs w:val="22"/>
              </w:rPr>
            </w:pPr>
            <w:r w:rsidRPr="00347EBD">
              <w:rPr>
                <w:sz w:val="22"/>
                <w:szCs w:val="22"/>
              </w:rPr>
              <w:t>–</w:t>
            </w:r>
          </w:p>
        </w:tc>
      </w:tr>
    </w:tbl>
    <w:p w:rsidR="00503241" w:rsidRPr="00347EBD" w:rsidRDefault="00503241" w:rsidP="00503241">
      <w:pPr>
        <w:autoSpaceDE w:val="0"/>
        <w:ind w:firstLine="720"/>
        <w:jc w:val="both"/>
        <w:rPr>
          <w:sz w:val="22"/>
          <w:szCs w:val="22"/>
        </w:rPr>
      </w:pPr>
    </w:p>
    <w:p w:rsidR="00503241" w:rsidRPr="00347EBD" w:rsidRDefault="00503241" w:rsidP="00503241">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503241" w:rsidRPr="00347EBD" w:rsidRDefault="00503241" w:rsidP="00503241">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503241" w:rsidRPr="00347EBD" w:rsidTr="00D45796">
        <w:tc>
          <w:tcPr>
            <w:tcW w:w="472" w:type="dxa"/>
            <w:vAlign w:val="center"/>
          </w:tcPr>
          <w:p w:rsidR="00503241" w:rsidRPr="00347EBD" w:rsidRDefault="00503241" w:rsidP="00503241">
            <w:pPr>
              <w:autoSpaceDE w:val="0"/>
              <w:jc w:val="center"/>
              <w:rPr>
                <w:sz w:val="22"/>
                <w:szCs w:val="22"/>
              </w:rPr>
            </w:pPr>
            <w:r w:rsidRPr="00347EBD">
              <w:rPr>
                <w:sz w:val="22"/>
                <w:szCs w:val="22"/>
              </w:rPr>
              <w:t>№</w:t>
            </w:r>
          </w:p>
          <w:p w:rsidR="00503241" w:rsidRPr="00347EBD" w:rsidRDefault="00503241" w:rsidP="00503241">
            <w:pPr>
              <w:autoSpaceDE w:val="0"/>
              <w:jc w:val="center"/>
              <w:rPr>
                <w:sz w:val="22"/>
                <w:szCs w:val="22"/>
              </w:rPr>
            </w:pPr>
            <w:proofErr w:type="spellStart"/>
            <w:r w:rsidRPr="00347EBD">
              <w:rPr>
                <w:sz w:val="22"/>
                <w:szCs w:val="22"/>
              </w:rPr>
              <w:t>пп</w:t>
            </w:r>
            <w:proofErr w:type="spellEnd"/>
          </w:p>
        </w:tc>
        <w:tc>
          <w:tcPr>
            <w:tcW w:w="3839" w:type="dxa"/>
            <w:vAlign w:val="center"/>
          </w:tcPr>
          <w:p w:rsidR="00503241" w:rsidRPr="00347EBD" w:rsidRDefault="00503241" w:rsidP="00503241">
            <w:pPr>
              <w:autoSpaceDE w:val="0"/>
              <w:jc w:val="center"/>
              <w:rPr>
                <w:sz w:val="22"/>
                <w:szCs w:val="22"/>
              </w:rPr>
            </w:pPr>
            <w:r w:rsidRPr="00347EBD">
              <w:rPr>
                <w:sz w:val="22"/>
                <w:szCs w:val="22"/>
              </w:rPr>
              <w:t>Фамилия, имя, отчество</w:t>
            </w:r>
          </w:p>
        </w:tc>
        <w:tc>
          <w:tcPr>
            <w:tcW w:w="2402" w:type="dxa"/>
            <w:vAlign w:val="center"/>
          </w:tcPr>
          <w:p w:rsidR="00503241" w:rsidRPr="00347EBD" w:rsidRDefault="00503241" w:rsidP="00503241">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 xml:space="preserve">низации </w:t>
            </w:r>
            <w:r w:rsidR="00B140EC" w:rsidRPr="00347EBD">
              <w:rPr>
                <w:sz w:val="22"/>
                <w:szCs w:val="22"/>
              </w:rPr>
              <w:t>–</w:t>
            </w:r>
            <w:r w:rsidRPr="00347EBD">
              <w:rPr>
                <w:sz w:val="22"/>
                <w:szCs w:val="22"/>
              </w:rPr>
              <w:t xml:space="preserve"> эмитента</w:t>
            </w:r>
          </w:p>
        </w:tc>
        <w:tc>
          <w:tcPr>
            <w:tcW w:w="3034" w:type="dxa"/>
            <w:vAlign w:val="center"/>
          </w:tcPr>
          <w:p w:rsidR="00503241" w:rsidRPr="00347EBD" w:rsidRDefault="00503241" w:rsidP="00503241">
            <w:pPr>
              <w:autoSpaceDE w:val="0"/>
              <w:jc w:val="center"/>
              <w:rPr>
                <w:sz w:val="22"/>
                <w:szCs w:val="22"/>
              </w:rPr>
            </w:pPr>
            <w:r w:rsidRPr="00347EBD">
              <w:rPr>
                <w:sz w:val="22"/>
                <w:szCs w:val="22"/>
              </w:rPr>
              <w:t xml:space="preserve">Доля обыкновенных акций кредитной организации </w:t>
            </w:r>
            <w:r w:rsidR="00B140EC" w:rsidRPr="00347EBD">
              <w:rPr>
                <w:sz w:val="22"/>
                <w:szCs w:val="22"/>
              </w:rPr>
              <w:t>–</w:t>
            </w:r>
            <w:r w:rsidRPr="00347EBD">
              <w:rPr>
                <w:sz w:val="22"/>
                <w:szCs w:val="22"/>
              </w:rPr>
              <w:t xml:space="preserve"> эмитента</w:t>
            </w:r>
          </w:p>
        </w:tc>
      </w:tr>
      <w:tr w:rsidR="00503241" w:rsidRPr="00347EBD" w:rsidTr="00D45796">
        <w:tc>
          <w:tcPr>
            <w:tcW w:w="472" w:type="dxa"/>
          </w:tcPr>
          <w:p w:rsidR="00503241" w:rsidRPr="00347EBD" w:rsidRDefault="00503241" w:rsidP="00503241">
            <w:pPr>
              <w:autoSpaceDE w:val="0"/>
              <w:jc w:val="center"/>
              <w:rPr>
                <w:sz w:val="22"/>
                <w:szCs w:val="22"/>
              </w:rPr>
            </w:pPr>
            <w:r w:rsidRPr="00347EBD">
              <w:rPr>
                <w:sz w:val="22"/>
                <w:szCs w:val="22"/>
              </w:rPr>
              <w:t>1</w:t>
            </w:r>
          </w:p>
        </w:tc>
        <w:tc>
          <w:tcPr>
            <w:tcW w:w="3839" w:type="dxa"/>
          </w:tcPr>
          <w:p w:rsidR="00503241" w:rsidRPr="00347EBD" w:rsidRDefault="00503241" w:rsidP="00503241">
            <w:pPr>
              <w:autoSpaceDE w:val="0"/>
              <w:jc w:val="center"/>
              <w:rPr>
                <w:sz w:val="22"/>
                <w:szCs w:val="22"/>
              </w:rPr>
            </w:pPr>
            <w:r w:rsidRPr="00347EBD">
              <w:rPr>
                <w:sz w:val="22"/>
                <w:szCs w:val="22"/>
              </w:rPr>
              <w:t>2</w:t>
            </w:r>
          </w:p>
        </w:tc>
        <w:tc>
          <w:tcPr>
            <w:tcW w:w="2402" w:type="dxa"/>
          </w:tcPr>
          <w:p w:rsidR="00503241" w:rsidRPr="00347EBD" w:rsidRDefault="00503241" w:rsidP="00503241">
            <w:pPr>
              <w:autoSpaceDE w:val="0"/>
              <w:jc w:val="center"/>
              <w:rPr>
                <w:sz w:val="22"/>
                <w:szCs w:val="22"/>
              </w:rPr>
            </w:pPr>
            <w:r w:rsidRPr="00347EBD">
              <w:rPr>
                <w:sz w:val="22"/>
                <w:szCs w:val="22"/>
              </w:rPr>
              <w:t>3</w:t>
            </w:r>
          </w:p>
        </w:tc>
        <w:tc>
          <w:tcPr>
            <w:tcW w:w="3034" w:type="dxa"/>
          </w:tcPr>
          <w:p w:rsidR="00503241" w:rsidRPr="00347EBD" w:rsidRDefault="00503241" w:rsidP="00503241">
            <w:pPr>
              <w:autoSpaceDE w:val="0"/>
              <w:jc w:val="center"/>
              <w:rPr>
                <w:sz w:val="22"/>
                <w:szCs w:val="22"/>
              </w:rPr>
            </w:pPr>
            <w:r w:rsidRPr="00347EBD">
              <w:rPr>
                <w:sz w:val="22"/>
                <w:szCs w:val="22"/>
              </w:rPr>
              <w:t>4</w:t>
            </w:r>
          </w:p>
        </w:tc>
      </w:tr>
      <w:tr w:rsidR="00503241" w:rsidRPr="00347EBD" w:rsidTr="00D45796">
        <w:tc>
          <w:tcPr>
            <w:tcW w:w="472" w:type="dxa"/>
          </w:tcPr>
          <w:p w:rsidR="00503241" w:rsidRPr="00347EBD" w:rsidRDefault="00503241" w:rsidP="00503241">
            <w:pPr>
              <w:autoSpaceDE w:val="0"/>
              <w:jc w:val="both"/>
              <w:rPr>
                <w:sz w:val="22"/>
                <w:szCs w:val="22"/>
              </w:rPr>
            </w:pPr>
            <w:r w:rsidRPr="00347EBD">
              <w:rPr>
                <w:sz w:val="22"/>
                <w:szCs w:val="22"/>
              </w:rPr>
              <w:t>1</w:t>
            </w:r>
          </w:p>
        </w:tc>
        <w:tc>
          <w:tcPr>
            <w:tcW w:w="3839" w:type="dxa"/>
          </w:tcPr>
          <w:p w:rsidR="00503241" w:rsidRPr="00347EBD" w:rsidRDefault="00C84E6F" w:rsidP="00503241">
            <w:pPr>
              <w:autoSpaceDE w:val="0"/>
              <w:jc w:val="both"/>
              <w:rPr>
                <w:sz w:val="22"/>
                <w:szCs w:val="22"/>
              </w:rPr>
            </w:pPr>
            <w:proofErr w:type="spellStart"/>
            <w:r w:rsidRPr="00347EBD">
              <w:rPr>
                <w:sz w:val="20"/>
                <w:szCs w:val="20"/>
              </w:rPr>
              <w:t>Пчелинцев</w:t>
            </w:r>
            <w:proofErr w:type="spellEnd"/>
            <w:r w:rsidRPr="00347EBD">
              <w:rPr>
                <w:sz w:val="20"/>
                <w:szCs w:val="20"/>
              </w:rPr>
              <w:t xml:space="preserve"> Сергей Алексеевич</w:t>
            </w:r>
          </w:p>
        </w:tc>
        <w:tc>
          <w:tcPr>
            <w:tcW w:w="2402" w:type="dxa"/>
          </w:tcPr>
          <w:p w:rsidR="00503241" w:rsidRPr="00347EBD" w:rsidRDefault="00503241" w:rsidP="00503241">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503241" w:rsidRPr="00347EBD" w:rsidRDefault="00503241" w:rsidP="00503241">
            <w:pPr>
              <w:rPr>
                <w:sz w:val="18"/>
                <w:szCs w:val="18"/>
              </w:rPr>
            </w:pPr>
            <w:r w:rsidRPr="00347EBD">
              <w:rPr>
                <w:sz w:val="18"/>
                <w:szCs w:val="18"/>
              </w:rPr>
              <w:t>акциями кредитной организации не владеет</w:t>
            </w:r>
          </w:p>
        </w:tc>
      </w:tr>
    </w:tbl>
    <w:p w:rsidR="00503241" w:rsidRPr="00347EBD" w:rsidRDefault="00503241" w:rsidP="00503241">
      <w:pPr>
        <w:autoSpaceDE w:val="0"/>
        <w:ind w:firstLine="720"/>
        <w:jc w:val="both"/>
        <w:rPr>
          <w:sz w:val="22"/>
          <w:szCs w:val="22"/>
        </w:rPr>
      </w:pPr>
    </w:p>
    <w:p w:rsidR="00503241" w:rsidRPr="00347EBD" w:rsidRDefault="00503241" w:rsidP="00503241">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39"/>
      </w:r>
      <w:r w:rsidRPr="00347EBD">
        <w:t>:</w:t>
      </w:r>
    </w:p>
    <w:p w:rsidR="00503241" w:rsidRPr="00347EBD" w:rsidRDefault="00503241"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3060"/>
        <w:gridCol w:w="2581"/>
      </w:tblGrid>
      <w:tr w:rsidR="00503241" w:rsidRPr="00347EBD" w:rsidTr="00D45796">
        <w:tc>
          <w:tcPr>
            <w:tcW w:w="4140" w:type="dxa"/>
          </w:tcPr>
          <w:p w:rsidR="00503241" w:rsidRPr="00347EBD" w:rsidRDefault="00503241" w:rsidP="00503241">
            <w:pPr>
              <w:pStyle w:val="em-4"/>
              <w:ind w:firstLine="0"/>
            </w:pPr>
            <w:r w:rsidRPr="00347EBD">
              <w:t>полное фирменное наименование:</w:t>
            </w:r>
          </w:p>
        </w:tc>
        <w:tc>
          <w:tcPr>
            <w:tcW w:w="5641" w:type="dxa"/>
            <w:gridSpan w:val="2"/>
          </w:tcPr>
          <w:p w:rsidR="00503241" w:rsidRPr="00347EBD" w:rsidRDefault="00B140EC" w:rsidP="00503241">
            <w:pPr>
              <w:pStyle w:val="em-4"/>
              <w:ind w:firstLine="0"/>
            </w:pPr>
            <w:r w:rsidRPr="00347EBD">
              <w:t>–</w:t>
            </w:r>
          </w:p>
        </w:tc>
      </w:tr>
      <w:tr w:rsidR="00503241" w:rsidRPr="00347EBD" w:rsidTr="00D45796">
        <w:tc>
          <w:tcPr>
            <w:tcW w:w="4140" w:type="dxa"/>
          </w:tcPr>
          <w:p w:rsidR="00503241" w:rsidRPr="00347EBD" w:rsidRDefault="00503241" w:rsidP="00503241">
            <w:pPr>
              <w:pStyle w:val="em-4"/>
              <w:ind w:firstLine="0"/>
            </w:pPr>
            <w:r w:rsidRPr="00347EBD">
              <w:t>сокращенное фирменное наименование:</w:t>
            </w:r>
          </w:p>
        </w:tc>
        <w:tc>
          <w:tcPr>
            <w:tcW w:w="5641" w:type="dxa"/>
            <w:gridSpan w:val="2"/>
          </w:tcPr>
          <w:p w:rsidR="00503241" w:rsidRPr="00347EBD" w:rsidRDefault="00B140EC" w:rsidP="00503241">
            <w:pPr>
              <w:pStyle w:val="em-4"/>
              <w:ind w:firstLine="0"/>
            </w:pPr>
            <w:r w:rsidRPr="00347EBD">
              <w:t>–</w:t>
            </w:r>
          </w:p>
        </w:tc>
      </w:tr>
      <w:tr w:rsidR="00503241" w:rsidRPr="00347EBD" w:rsidTr="00D45796">
        <w:tc>
          <w:tcPr>
            <w:tcW w:w="4140" w:type="dxa"/>
          </w:tcPr>
          <w:p w:rsidR="00503241" w:rsidRPr="00347EBD" w:rsidRDefault="00503241" w:rsidP="00503241">
            <w:pPr>
              <w:pStyle w:val="em-4"/>
              <w:ind w:firstLine="0"/>
            </w:pPr>
            <w:r w:rsidRPr="00347EBD">
              <w:t>место нахождения:</w:t>
            </w:r>
          </w:p>
        </w:tc>
        <w:tc>
          <w:tcPr>
            <w:tcW w:w="5641" w:type="dxa"/>
            <w:gridSpan w:val="2"/>
          </w:tcPr>
          <w:p w:rsidR="00503241" w:rsidRPr="00347EBD" w:rsidRDefault="00B140EC" w:rsidP="00503241">
            <w:pPr>
              <w:pStyle w:val="em-4"/>
              <w:ind w:firstLine="0"/>
            </w:pPr>
            <w:r w:rsidRPr="00347EBD">
              <w:t>–</w:t>
            </w:r>
          </w:p>
        </w:tc>
      </w:tr>
      <w:tr w:rsidR="00503241" w:rsidRPr="00347EBD" w:rsidTr="00D45796">
        <w:tc>
          <w:tcPr>
            <w:tcW w:w="4140" w:type="dxa"/>
          </w:tcPr>
          <w:p w:rsidR="00503241" w:rsidRPr="00347EBD" w:rsidRDefault="00503241" w:rsidP="00503241">
            <w:pPr>
              <w:pStyle w:val="em-4"/>
              <w:ind w:firstLine="0"/>
            </w:pPr>
            <w:r w:rsidRPr="00347EBD">
              <w:t>ИНН:</w:t>
            </w:r>
          </w:p>
        </w:tc>
        <w:tc>
          <w:tcPr>
            <w:tcW w:w="5641" w:type="dxa"/>
            <w:gridSpan w:val="2"/>
          </w:tcPr>
          <w:p w:rsidR="00503241" w:rsidRPr="00347EBD" w:rsidRDefault="00B140EC" w:rsidP="00503241">
            <w:pPr>
              <w:pStyle w:val="em-4"/>
              <w:ind w:firstLine="0"/>
            </w:pPr>
            <w:r w:rsidRPr="00347EBD">
              <w:t>–</w:t>
            </w:r>
          </w:p>
        </w:tc>
      </w:tr>
      <w:tr w:rsidR="00503241" w:rsidRPr="00347EBD" w:rsidTr="00D45796">
        <w:tc>
          <w:tcPr>
            <w:tcW w:w="4140" w:type="dxa"/>
          </w:tcPr>
          <w:p w:rsidR="00503241" w:rsidRPr="00347EBD" w:rsidRDefault="00503241" w:rsidP="00503241">
            <w:pPr>
              <w:pStyle w:val="em-4"/>
              <w:ind w:firstLine="0"/>
            </w:pPr>
            <w:r w:rsidRPr="00347EBD">
              <w:t>ОГРН управляющей организации</w:t>
            </w:r>
            <w:r w:rsidRPr="00347EBD" w:rsidDel="00B97190">
              <w:t xml:space="preserve"> </w:t>
            </w:r>
            <w:r w:rsidRPr="00347EBD">
              <w:t>или фамилия, имя, отчество управляющего</w:t>
            </w:r>
          </w:p>
        </w:tc>
        <w:tc>
          <w:tcPr>
            <w:tcW w:w="5641" w:type="dxa"/>
            <w:gridSpan w:val="2"/>
          </w:tcPr>
          <w:p w:rsidR="00503241" w:rsidRPr="00347EBD" w:rsidRDefault="00B140EC" w:rsidP="00503241">
            <w:pPr>
              <w:pStyle w:val="em-4"/>
              <w:ind w:firstLine="0"/>
            </w:pPr>
            <w:r w:rsidRPr="00347EBD">
              <w:t>–</w:t>
            </w:r>
          </w:p>
        </w:tc>
      </w:tr>
      <w:tr w:rsidR="00503241" w:rsidRPr="00347EBD" w:rsidTr="00D45796">
        <w:tc>
          <w:tcPr>
            <w:tcW w:w="7200" w:type="dxa"/>
            <w:gridSpan w:val="2"/>
          </w:tcPr>
          <w:p w:rsidR="00503241" w:rsidRPr="00347EBD" w:rsidRDefault="00503241" w:rsidP="00503241">
            <w:pPr>
              <w:pStyle w:val="em-4"/>
              <w:ind w:firstLine="0"/>
            </w:pPr>
            <w:r w:rsidRPr="00347EBD">
              <w:t xml:space="preserve">размер доли участия кредитной организации </w:t>
            </w:r>
            <w:r w:rsidR="00B140EC" w:rsidRPr="00347EBD">
              <w:t>–</w:t>
            </w:r>
            <w:r w:rsidRPr="00347EBD">
              <w:t xml:space="preserve"> эмитента в уставном кап</w:t>
            </w:r>
            <w:r w:rsidRPr="00347EBD">
              <w:t>и</w:t>
            </w:r>
            <w:r w:rsidRPr="00347EBD">
              <w:t>тале управляющей организации:</w:t>
            </w:r>
          </w:p>
        </w:tc>
        <w:tc>
          <w:tcPr>
            <w:tcW w:w="2581" w:type="dxa"/>
          </w:tcPr>
          <w:p w:rsidR="00503241" w:rsidRPr="00347EBD" w:rsidRDefault="00B140EC" w:rsidP="00503241">
            <w:pPr>
              <w:pStyle w:val="em-4"/>
              <w:ind w:firstLine="0"/>
            </w:pPr>
            <w:r w:rsidRPr="00347EBD">
              <w:t>–</w:t>
            </w:r>
          </w:p>
        </w:tc>
      </w:tr>
      <w:tr w:rsidR="00503241" w:rsidRPr="00347EBD" w:rsidTr="00D45796">
        <w:tc>
          <w:tcPr>
            <w:tcW w:w="7200" w:type="dxa"/>
            <w:gridSpan w:val="2"/>
          </w:tcPr>
          <w:p w:rsidR="00503241" w:rsidRPr="00347EBD" w:rsidRDefault="00503241" w:rsidP="00503241">
            <w:pPr>
              <w:pStyle w:val="em-4"/>
              <w:ind w:firstLine="0"/>
            </w:pPr>
            <w:r w:rsidRPr="00347EBD">
              <w:t>доля обыкновенных акций управляющей организации, являющейся акц</w:t>
            </w:r>
            <w:r w:rsidRPr="00347EBD">
              <w:t>и</w:t>
            </w:r>
            <w:r w:rsidRPr="00347EBD">
              <w:t xml:space="preserve">онерным обществом, принадлежащих кредитной организации </w:t>
            </w:r>
            <w:r w:rsidR="00B140EC" w:rsidRPr="00347EBD">
              <w:t>–</w:t>
            </w:r>
            <w:r w:rsidRPr="00347EBD">
              <w:t xml:space="preserve"> эмите</w:t>
            </w:r>
            <w:r w:rsidRPr="00347EBD">
              <w:t>н</w:t>
            </w:r>
            <w:r w:rsidRPr="00347EBD">
              <w:t>ту:</w:t>
            </w:r>
          </w:p>
        </w:tc>
        <w:tc>
          <w:tcPr>
            <w:tcW w:w="2581" w:type="dxa"/>
          </w:tcPr>
          <w:p w:rsidR="00503241" w:rsidRPr="00347EBD" w:rsidRDefault="00B140EC" w:rsidP="00503241">
            <w:pPr>
              <w:pStyle w:val="em-4"/>
              <w:ind w:firstLine="0"/>
            </w:pPr>
            <w:r w:rsidRPr="00347EBD">
              <w:t>–</w:t>
            </w:r>
          </w:p>
        </w:tc>
      </w:tr>
      <w:tr w:rsidR="00503241" w:rsidRPr="00347EBD" w:rsidTr="00D45796">
        <w:tc>
          <w:tcPr>
            <w:tcW w:w="7200" w:type="dxa"/>
            <w:gridSpan w:val="2"/>
          </w:tcPr>
          <w:p w:rsidR="00503241" w:rsidRPr="00347EBD" w:rsidRDefault="00503241" w:rsidP="00503241">
            <w:pPr>
              <w:pStyle w:val="em-4"/>
              <w:ind w:firstLine="0"/>
            </w:pPr>
            <w:r w:rsidRPr="00347EBD">
              <w:t>размер доли участия управляющей организации (управляющего) в уста</w:t>
            </w:r>
            <w:r w:rsidRPr="00347EBD">
              <w:t>в</w:t>
            </w:r>
            <w:r w:rsidRPr="00347EBD">
              <w:t>ном капитале кредитной организации – эмитента:</w:t>
            </w:r>
          </w:p>
        </w:tc>
        <w:tc>
          <w:tcPr>
            <w:tcW w:w="2581" w:type="dxa"/>
          </w:tcPr>
          <w:p w:rsidR="00503241" w:rsidRPr="00347EBD" w:rsidRDefault="00B140EC" w:rsidP="00503241">
            <w:pPr>
              <w:pStyle w:val="em-4"/>
              <w:ind w:firstLine="0"/>
            </w:pPr>
            <w:r w:rsidRPr="00347EBD">
              <w:t>–</w:t>
            </w:r>
          </w:p>
        </w:tc>
      </w:tr>
      <w:tr w:rsidR="00503241" w:rsidRPr="00347EBD" w:rsidTr="00D45796">
        <w:tc>
          <w:tcPr>
            <w:tcW w:w="7200" w:type="dxa"/>
            <w:gridSpan w:val="2"/>
          </w:tcPr>
          <w:p w:rsidR="00503241" w:rsidRPr="00347EBD" w:rsidRDefault="00503241" w:rsidP="00503241">
            <w:pPr>
              <w:pStyle w:val="em-4"/>
              <w:ind w:firstLine="0"/>
            </w:pPr>
            <w:r w:rsidRPr="00347EBD">
              <w:t>доля принадлежащих управляющей организации (управляющему) обы</w:t>
            </w:r>
            <w:r w:rsidRPr="00347EBD">
              <w:t>к</w:t>
            </w:r>
            <w:r w:rsidRPr="00347EBD">
              <w:t>новенных акций кредитной организации – эмитента:</w:t>
            </w:r>
          </w:p>
        </w:tc>
        <w:tc>
          <w:tcPr>
            <w:tcW w:w="2581" w:type="dxa"/>
          </w:tcPr>
          <w:p w:rsidR="00503241" w:rsidRPr="00347EBD" w:rsidRDefault="00B140EC" w:rsidP="00503241">
            <w:pPr>
              <w:pStyle w:val="em-4"/>
              <w:ind w:firstLine="0"/>
            </w:pPr>
            <w:r w:rsidRPr="00347EBD">
              <w:t>–</w:t>
            </w:r>
          </w:p>
        </w:tc>
      </w:tr>
    </w:tbl>
    <w:p w:rsidR="00503241" w:rsidRPr="00347EBD" w:rsidRDefault="00503241" w:rsidP="00503241">
      <w:pPr>
        <w:pStyle w:val="em-4"/>
      </w:pPr>
    </w:p>
    <w:p w:rsidR="001F1E70" w:rsidRPr="00347EBD" w:rsidRDefault="001F1E70" w:rsidP="0050324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F1E70" w:rsidRPr="00347EBD" w:rsidTr="009B78C8">
        <w:tc>
          <w:tcPr>
            <w:tcW w:w="4317" w:type="dxa"/>
          </w:tcPr>
          <w:p w:rsidR="001F1E70" w:rsidRPr="00347EBD" w:rsidRDefault="001F1E70" w:rsidP="009B78C8">
            <w:pPr>
              <w:pStyle w:val="em-4"/>
              <w:ind w:firstLine="0"/>
            </w:pPr>
            <w:r w:rsidRPr="00347EBD">
              <w:t>Полное фирменное наименование:</w:t>
            </w:r>
          </w:p>
        </w:tc>
        <w:tc>
          <w:tcPr>
            <w:tcW w:w="5464" w:type="dxa"/>
          </w:tcPr>
          <w:p w:rsidR="001F1E70" w:rsidRPr="00347EBD" w:rsidRDefault="001F1E70" w:rsidP="001F1E70">
            <w:pPr>
              <w:pStyle w:val="em-4"/>
              <w:ind w:firstLine="0"/>
              <w:rPr>
                <w:b/>
              </w:rPr>
            </w:pPr>
            <w:r w:rsidRPr="00347EBD">
              <w:rPr>
                <w:b/>
              </w:rPr>
              <w:t>3.Общество с ограниченной ответственностью «Проектное решение»</w:t>
            </w:r>
          </w:p>
        </w:tc>
      </w:tr>
      <w:tr w:rsidR="001F1E70" w:rsidRPr="00347EBD" w:rsidTr="009B78C8">
        <w:tc>
          <w:tcPr>
            <w:tcW w:w="4317" w:type="dxa"/>
          </w:tcPr>
          <w:p w:rsidR="001F1E70" w:rsidRPr="00347EBD" w:rsidRDefault="001F1E70" w:rsidP="009B78C8">
            <w:pPr>
              <w:pStyle w:val="em-4"/>
              <w:ind w:firstLine="0"/>
            </w:pPr>
            <w:r w:rsidRPr="00347EBD">
              <w:t>Сокращенное фирменное наименование:</w:t>
            </w:r>
          </w:p>
        </w:tc>
        <w:tc>
          <w:tcPr>
            <w:tcW w:w="5464" w:type="dxa"/>
          </w:tcPr>
          <w:p w:rsidR="001F1E70" w:rsidRPr="00347EBD" w:rsidRDefault="001F1E70" w:rsidP="003F69FC">
            <w:pPr>
              <w:pStyle w:val="em-4"/>
              <w:ind w:firstLine="0"/>
            </w:pPr>
            <w:r w:rsidRPr="00347EBD">
              <w:t>ООО «</w:t>
            </w:r>
            <w:r w:rsidR="003F69FC" w:rsidRPr="00347EBD">
              <w:t>Проектное решение</w:t>
            </w:r>
            <w:r w:rsidRPr="00347EBD">
              <w:t>»</w:t>
            </w:r>
          </w:p>
        </w:tc>
      </w:tr>
      <w:tr w:rsidR="001F1E70" w:rsidRPr="00347EBD" w:rsidTr="009B78C8">
        <w:tc>
          <w:tcPr>
            <w:tcW w:w="4317" w:type="dxa"/>
          </w:tcPr>
          <w:p w:rsidR="001F1E70" w:rsidRPr="00347EBD" w:rsidRDefault="001F1E70" w:rsidP="009B78C8">
            <w:pPr>
              <w:pStyle w:val="em-4"/>
              <w:ind w:firstLine="0"/>
            </w:pPr>
            <w:r w:rsidRPr="00347EBD">
              <w:t>ИНН (если применимо):</w:t>
            </w:r>
          </w:p>
        </w:tc>
        <w:tc>
          <w:tcPr>
            <w:tcW w:w="5464" w:type="dxa"/>
          </w:tcPr>
          <w:p w:rsidR="001F1E70" w:rsidRPr="00347EBD" w:rsidRDefault="003F69FC" w:rsidP="009B78C8">
            <w:pPr>
              <w:pStyle w:val="em-4"/>
              <w:ind w:firstLine="0"/>
            </w:pPr>
            <w:r w:rsidRPr="00347EBD">
              <w:t>7736246461</w:t>
            </w:r>
          </w:p>
        </w:tc>
      </w:tr>
      <w:tr w:rsidR="001F1E70" w:rsidRPr="00347EBD" w:rsidTr="009B78C8">
        <w:tc>
          <w:tcPr>
            <w:tcW w:w="4317" w:type="dxa"/>
          </w:tcPr>
          <w:p w:rsidR="001F1E70" w:rsidRPr="00347EBD" w:rsidRDefault="001F1E70" w:rsidP="009B78C8">
            <w:pPr>
              <w:pStyle w:val="em-4"/>
              <w:ind w:firstLine="0"/>
            </w:pPr>
            <w:r w:rsidRPr="00347EBD">
              <w:t>ОГРН (если применимо):</w:t>
            </w:r>
          </w:p>
        </w:tc>
        <w:tc>
          <w:tcPr>
            <w:tcW w:w="5464" w:type="dxa"/>
          </w:tcPr>
          <w:p w:rsidR="001F1E70" w:rsidRPr="00347EBD" w:rsidRDefault="003F69FC" w:rsidP="009B78C8">
            <w:pPr>
              <w:pStyle w:val="em-4"/>
              <w:ind w:firstLine="0"/>
            </w:pPr>
            <w:r w:rsidRPr="00347EBD">
              <w:t>1157746491308</w:t>
            </w:r>
          </w:p>
        </w:tc>
      </w:tr>
      <w:tr w:rsidR="001F1E70" w:rsidRPr="00347EBD" w:rsidTr="009B78C8">
        <w:tc>
          <w:tcPr>
            <w:tcW w:w="4317" w:type="dxa"/>
          </w:tcPr>
          <w:p w:rsidR="001F1E70" w:rsidRPr="00347EBD" w:rsidRDefault="001F1E70" w:rsidP="009B78C8">
            <w:pPr>
              <w:pStyle w:val="em-4"/>
              <w:ind w:firstLine="0"/>
            </w:pPr>
            <w:r w:rsidRPr="00347EBD">
              <w:t>Место нахождения:</w:t>
            </w:r>
          </w:p>
        </w:tc>
        <w:tc>
          <w:tcPr>
            <w:tcW w:w="5464" w:type="dxa"/>
          </w:tcPr>
          <w:p w:rsidR="001F1E70" w:rsidRPr="00347EBD" w:rsidRDefault="003F69FC" w:rsidP="003F69FC">
            <w:r w:rsidRPr="00347EBD">
              <w:rPr>
                <w:szCs w:val="22"/>
              </w:rPr>
              <w:t>119333</w:t>
            </w:r>
            <w:r w:rsidR="001F1E70" w:rsidRPr="00347EBD">
              <w:rPr>
                <w:szCs w:val="22"/>
              </w:rPr>
              <w:t>, г. Москва, ул.</w:t>
            </w:r>
            <w:r w:rsidRPr="00347EBD">
              <w:rPr>
                <w:szCs w:val="22"/>
              </w:rPr>
              <w:t xml:space="preserve"> Фотиевой</w:t>
            </w:r>
            <w:r w:rsidR="001F1E70" w:rsidRPr="00347EBD">
              <w:rPr>
                <w:szCs w:val="22"/>
              </w:rPr>
              <w:t>, д.</w:t>
            </w:r>
            <w:r w:rsidRPr="00347EBD">
              <w:rPr>
                <w:szCs w:val="22"/>
              </w:rPr>
              <w:t>5</w:t>
            </w:r>
            <w:r w:rsidR="001F1E70" w:rsidRPr="00347EBD">
              <w:rPr>
                <w:szCs w:val="22"/>
              </w:rPr>
              <w:t>,</w:t>
            </w:r>
            <w:r w:rsidRPr="00347EBD">
              <w:rPr>
                <w:szCs w:val="22"/>
              </w:rPr>
              <w:t xml:space="preserve"> стр.1</w:t>
            </w:r>
          </w:p>
        </w:tc>
      </w:tr>
    </w:tbl>
    <w:p w:rsidR="001F1E70" w:rsidRPr="00347EBD" w:rsidRDefault="001F1E70" w:rsidP="001F1E70">
      <w:pPr>
        <w:pStyle w:val="em-4"/>
      </w:pPr>
    </w:p>
    <w:tbl>
      <w:tblPr>
        <w:tblW w:w="10173" w:type="dxa"/>
        <w:tblLook w:val="01E0" w:firstRow="1" w:lastRow="1" w:firstColumn="1" w:lastColumn="1" w:noHBand="0" w:noVBand="0"/>
      </w:tblPr>
      <w:tblGrid>
        <w:gridCol w:w="9570"/>
        <w:gridCol w:w="603"/>
      </w:tblGrid>
      <w:tr w:rsidR="001F1E70" w:rsidRPr="00347EBD" w:rsidTr="009B78C8">
        <w:tc>
          <w:tcPr>
            <w:tcW w:w="10173" w:type="dxa"/>
            <w:gridSpan w:val="2"/>
          </w:tcPr>
          <w:p w:rsidR="001F1E70" w:rsidRPr="00347EBD" w:rsidRDefault="001F1E70" w:rsidP="009B78C8">
            <w:pPr>
              <w:pStyle w:val="em-4"/>
            </w:pPr>
            <w:r w:rsidRPr="00347EBD">
              <w:t>Вид контроля, под которым находится организация, в отношении которой кредитная организация – эмитент является контролирующим лицом: прямой контроль.</w:t>
            </w:r>
          </w:p>
        </w:tc>
      </w:tr>
      <w:tr w:rsidR="001F1E70" w:rsidRPr="00347EBD" w:rsidTr="009B78C8">
        <w:trPr>
          <w:gridAfter w:val="1"/>
          <w:wAfter w:w="603" w:type="dxa"/>
        </w:trPr>
        <w:tc>
          <w:tcPr>
            <w:tcW w:w="9570" w:type="dxa"/>
          </w:tcPr>
          <w:p w:rsidR="001F1E70" w:rsidRPr="00347EBD" w:rsidRDefault="001F1E70" w:rsidP="009B78C8">
            <w:pPr>
              <w:pStyle w:val="em-6"/>
              <w:jc w:val="right"/>
            </w:pPr>
            <w:r w:rsidRPr="00347EBD">
              <w:t>(прямой контроль, косвенный контроль)</w:t>
            </w:r>
          </w:p>
        </w:tc>
      </w:tr>
    </w:tbl>
    <w:p w:rsidR="001F1E70" w:rsidRPr="00347EBD" w:rsidRDefault="001F1E70" w:rsidP="001F1E70">
      <w:pPr>
        <w:pStyle w:val="em-4"/>
      </w:pPr>
    </w:p>
    <w:p w:rsidR="001F1E70" w:rsidRPr="00347EBD" w:rsidRDefault="001F1E70" w:rsidP="001F1E70">
      <w:pPr>
        <w:pStyle w:val="em-4"/>
      </w:pPr>
      <w:r w:rsidRPr="00347EBD">
        <w:lastRenderedPageBreak/>
        <w:t>Признак осуществления кредитной организацией – эмитентом контроля над организацией, в отнош</w:t>
      </w:r>
      <w:r w:rsidRPr="00347EBD">
        <w:t>е</w:t>
      </w:r>
      <w:r w:rsidRPr="00347EBD">
        <w:t>нии которой он является контролирующим лицом:</w:t>
      </w:r>
    </w:p>
    <w:p w:rsidR="001F1E70" w:rsidRPr="00347EBD" w:rsidRDefault="001F1E70" w:rsidP="001F1E70">
      <w:pPr>
        <w:pStyle w:val="em-4"/>
      </w:pPr>
    </w:p>
    <w:tbl>
      <w:tblPr>
        <w:tblW w:w="0" w:type="auto"/>
        <w:tblLook w:val="01E0" w:firstRow="1" w:lastRow="1" w:firstColumn="1" w:lastColumn="1" w:noHBand="0" w:noVBand="0"/>
      </w:tblPr>
      <w:tblGrid>
        <w:gridCol w:w="6408"/>
        <w:gridCol w:w="3339"/>
        <w:gridCol w:w="461"/>
      </w:tblGrid>
      <w:tr w:rsidR="001F1E70" w:rsidRPr="00347EBD" w:rsidTr="009B78C8">
        <w:tc>
          <w:tcPr>
            <w:tcW w:w="10208" w:type="dxa"/>
            <w:gridSpan w:val="3"/>
          </w:tcPr>
          <w:p w:rsidR="001F1E70" w:rsidRPr="00347EBD" w:rsidRDefault="001F1E70" w:rsidP="009B78C8">
            <w:pPr>
              <w:pStyle w:val="em-4"/>
            </w:pPr>
            <w:r w:rsidRPr="00347EBD">
              <w:t>Общество признается дочерним, т.к. ПАО «МТС–Банк» в силу преобладающего участия в его уставном капитале имеет возможность определять решения, принимаемые этим обществом.</w:t>
            </w:r>
          </w:p>
        </w:tc>
      </w:tr>
      <w:tr w:rsidR="001F1E70" w:rsidRPr="00347EBD" w:rsidTr="009B78C8">
        <w:tc>
          <w:tcPr>
            <w:tcW w:w="10208" w:type="dxa"/>
            <w:gridSpan w:val="3"/>
          </w:tcPr>
          <w:p w:rsidR="001F1E70" w:rsidRPr="00347EBD" w:rsidRDefault="001F1E70" w:rsidP="009B78C8">
            <w:pPr>
              <w:pStyle w:val="em-6"/>
            </w:pPr>
            <w:r w:rsidRPr="00347EBD">
              <w:t>(право распоряжаться более 50 % голосов в высшем органе управления подконтрольной кредитной организации – эмитенту организации, право назначать (избирать) единоличный исполнительный орган подконтрольной кредитной организации – эмитенту организации, право назначать (избирать) более 50 процентов состава коллегиального органа управления подконтрольной кредитной организации – эмитенту организации)</w:t>
            </w:r>
          </w:p>
        </w:tc>
      </w:tr>
      <w:tr w:rsidR="001F1E70" w:rsidRPr="00347EBD" w:rsidTr="009B78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F1E70" w:rsidRPr="00347EBD" w:rsidRDefault="001F1E70" w:rsidP="009B78C8">
            <w:pPr>
              <w:pStyle w:val="em-4"/>
              <w:ind w:firstLine="0"/>
            </w:pPr>
            <w:r w:rsidRPr="00347EBD">
              <w:t>Размер доли участия кредитной организации – эмитента в уста</w:t>
            </w:r>
            <w:r w:rsidRPr="00347EBD">
              <w:t>в</w:t>
            </w:r>
            <w:r w:rsidRPr="00347EBD">
              <w:t>ном капитале подконтрольной организации:</w:t>
            </w:r>
          </w:p>
        </w:tc>
        <w:tc>
          <w:tcPr>
            <w:tcW w:w="3339" w:type="dxa"/>
            <w:vAlign w:val="center"/>
          </w:tcPr>
          <w:p w:rsidR="001F1E70" w:rsidRPr="00347EBD" w:rsidRDefault="001F1E70" w:rsidP="009B78C8">
            <w:pPr>
              <w:pStyle w:val="em-4"/>
              <w:ind w:firstLine="0"/>
              <w:jc w:val="center"/>
            </w:pPr>
            <w:r w:rsidRPr="00347EBD">
              <w:t>100%</w:t>
            </w:r>
          </w:p>
        </w:tc>
      </w:tr>
      <w:tr w:rsidR="001F1E70" w:rsidRPr="00347EBD" w:rsidTr="009B78C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461" w:type="dxa"/>
        </w:trPr>
        <w:tc>
          <w:tcPr>
            <w:tcW w:w="6408" w:type="dxa"/>
          </w:tcPr>
          <w:p w:rsidR="001F1E70" w:rsidRPr="00347EBD" w:rsidRDefault="001F1E70" w:rsidP="009B78C8">
            <w:pPr>
              <w:pStyle w:val="em-4"/>
              <w:ind w:firstLine="0"/>
            </w:pPr>
            <w:r w:rsidRPr="00347EBD">
              <w:t>Доля обыкновенных акций подконтрольной организации, явл</w:t>
            </w:r>
            <w:r w:rsidRPr="00347EBD">
              <w:t>я</w:t>
            </w:r>
            <w:r w:rsidRPr="00347EBD">
              <w:t>ющейся акционерным обществом, принадлежащая кредитной организации – эмитенту:</w:t>
            </w:r>
          </w:p>
        </w:tc>
        <w:tc>
          <w:tcPr>
            <w:tcW w:w="3339" w:type="dxa"/>
            <w:vAlign w:val="center"/>
          </w:tcPr>
          <w:p w:rsidR="001F1E70" w:rsidRPr="00347EBD" w:rsidRDefault="001F1E70" w:rsidP="009B78C8">
            <w:pPr>
              <w:pStyle w:val="em-4"/>
              <w:ind w:firstLine="0"/>
              <w:jc w:val="center"/>
            </w:pPr>
            <w:r w:rsidRPr="00347EBD">
              <w:t>–</w:t>
            </w:r>
          </w:p>
        </w:tc>
      </w:tr>
    </w:tbl>
    <w:p w:rsidR="001F1E70" w:rsidRPr="00347EBD" w:rsidRDefault="001F1E70" w:rsidP="001F1E70">
      <w:pPr>
        <w:pStyle w:val="em-4"/>
      </w:pPr>
    </w:p>
    <w:p w:rsidR="001F1E70" w:rsidRPr="00347EBD" w:rsidRDefault="001F1E70" w:rsidP="001F1E70">
      <w:pPr>
        <w:pStyle w:val="em-4"/>
      </w:pPr>
      <w:r w:rsidRPr="00347EBD">
        <w:t>Подконтрольные кредитной организации – эмитенту организации, через которых кредитная орган</w:t>
      </w:r>
      <w:r w:rsidRPr="00347EBD">
        <w:t>и</w:t>
      </w:r>
      <w:r w:rsidRPr="00347EBD">
        <w:t>зация – эмитент осуществляет косвенный контроль над организацией, в отношении которой он является контролирующим лицом</w:t>
      </w:r>
      <w:r w:rsidRPr="00347EBD">
        <w:rPr>
          <w:rStyle w:val="af0"/>
          <w:vanish/>
        </w:rPr>
        <w:footnoteReference w:id="40"/>
      </w:r>
      <w:r w:rsidRPr="00347EBD">
        <w:t>:</w:t>
      </w:r>
    </w:p>
    <w:p w:rsidR="001F1E70" w:rsidRPr="00347EBD" w:rsidRDefault="001F1E70" w:rsidP="001F1E7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F1E70" w:rsidRPr="00347EBD" w:rsidTr="009B78C8">
        <w:tc>
          <w:tcPr>
            <w:tcW w:w="4317" w:type="dxa"/>
          </w:tcPr>
          <w:p w:rsidR="001F1E70" w:rsidRPr="00347EBD" w:rsidRDefault="001F1E70" w:rsidP="009B78C8">
            <w:pPr>
              <w:pStyle w:val="em-4"/>
              <w:ind w:firstLine="0"/>
            </w:pPr>
            <w:r w:rsidRPr="00347EBD">
              <w:t>Полное фирменное наименование:</w:t>
            </w:r>
          </w:p>
        </w:tc>
        <w:tc>
          <w:tcPr>
            <w:tcW w:w="5464" w:type="dxa"/>
          </w:tcPr>
          <w:p w:rsidR="001F1E70" w:rsidRPr="00347EBD" w:rsidRDefault="001F1E70" w:rsidP="009B78C8">
            <w:pPr>
              <w:pStyle w:val="em-4"/>
              <w:ind w:firstLine="0"/>
            </w:pPr>
            <w:r w:rsidRPr="00347EBD">
              <w:t>–</w:t>
            </w:r>
          </w:p>
        </w:tc>
      </w:tr>
      <w:tr w:rsidR="001F1E70" w:rsidRPr="00347EBD" w:rsidTr="009B78C8">
        <w:tc>
          <w:tcPr>
            <w:tcW w:w="4317" w:type="dxa"/>
          </w:tcPr>
          <w:p w:rsidR="001F1E70" w:rsidRPr="00347EBD" w:rsidRDefault="001F1E70" w:rsidP="009B78C8">
            <w:pPr>
              <w:pStyle w:val="em-4"/>
              <w:ind w:firstLine="0"/>
            </w:pPr>
            <w:r w:rsidRPr="00347EBD">
              <w:t>Место нахождения:</w:t>
            </w:r>
          </w:p>
        </w:tc>
        <w:tc>
          <w:tcPr>
            <w:tcW w:w="5464" w:type="dxa"/>
          </w:tcPr>
          <w:p w:rsidR="001F1E70" w:rsidRPr="00347EBD" w:rsidRDefault="001F1E70" w:rsidP="009B78C8">
            <w:pPr>
              <w:pStyle w:val="em-4"/>
              <w:ind w:firstLine="0"/>
            </w:pPr>
            <w:r w:rsidRPr="00347EBD">
              <w:t>–</w:t>
            </w:r>
          </w:p>
        </w:tc>
      </w:tr>
      <w:tr w:rsidR="001F1E70" w:rsidRPr="00347EBD" w:rsidTr="009B78C8">
        <w:tc>
          <w:tcPr>
            <w:tcW w:w="4317" w:type="dxa"/>
          </w:tcPr>
          <w:p w:rsidR="001F1E70" w:rsidRPr="00347EBD" w:rsidRDefault="001F1E70" w:rsidP="009B78C8">
            <w:pPr>
              <w:pStyle w:val="em-4"/>
              <w:ind w:firstLine="0"/>
            </w:pPr>
            <w:r w:rsidRPr="00347EBD">
              <w:t>ИНН (если применимо):</w:t>
            </w:r>
          </w:p>
        </w:tc>
        <w:tc>
          <w:tcPr>
            <w:tcW w:w="5464" w:type="dxa"/>
          </w:tcPr>
          <w:p w:rsidR="001F1E70" w:rsidRPr="00347EBD" w:rsidRDefault="001F1E70" w:rsidP="009B78C8">
            <w:pPr>
              <w:pStyle w:val="em-4"/>
              <w:ind w:firstLine="0"/>
            </w:pPr>
            <w:r w:rsidRPr="00347EBD">
              <w:t>–</w:t>
            </w:r>
          </w:p>
        </w:tc>
      </w:tr>
      <w:tr w:rsidR="001F1E70" w:rsidRPr="00347EBD" w:rsidTr="009B78C8">
        <w:tc>
          <w:tcPr>
            <w:tcW w:w="4317" w:type="dxa"/>
          </w:tcPr>
          <w:p w:rsidR="001F1E70" w:rsidRPr="00347EBD" w:rsidRDefault="001F1E70" w:rsidP="009B78C8">
            <w:pPr>
              <w:pStyle w:val="em-4"/>
              <w:ind w:firstLine="0"/>
            </w:pPr>
            <w:r w:rsidRPr="00347EBD">
              <w:t>ОГРН (если применимо):</w:t>
            </w:r>
          </w:p>
        </w:tc>
        <w:tc>
          <w:tcPr>
            <w:tcW w:w="5464" w:type="dxa"/>
          </w:tcPr>
          <w:p w:rsidR="001F1E70" w:rsidRPr="00347EBD" w:rsidRDefault="001F1E70" w:rsidP="009B78C8">
            <w:pPr>
              <w:pStyle w:val="em-4"/>
              <w:ind w:firstLine="0"/>
            </w:pPr>
            <w:r w:rsidRPr="00347EBD">
              <w:t>–</w:t>
            </w:r>
          </w:p>
        </w:tc>
      </w:tr>
    </w:tbl>
    <w:p w:rsidR="001F1E70" w:rsidRPr="00347EBD" w:rsidRDefault="001F1E70" w:rsidP="001F1E7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F1E70" w:rsidRPr="00347EBD" w:rsidTr="009B78C8">
        <w:tc>
          <w:tcPr>
            <w:tcW w:w="6408" w:type="dxa"/>
          </w:tcPr>
          <w:p w:rsidR="001F1E70" w:rsidRPr="00347EBD" w:rsidRDefault="001F1E70" w:rsidP="009B78C8">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F1E70" w:rsidRPr="00347EBD" w:rsidRDefault="001F1E70" w:rsidP="009B78C8">
            <w:pPr>
              <w:pStyle w:val="em-4"/>
              <w:ind w:firstLine="0"/>
              <w:jc w:val="center"/>
            </w:pPr>
            <w:r w:rsidRPr="00347EBD">
              <w:t>0%</w:t>
            </w:r>
          </w:p>
        </w:tc>
      </w:tr>
      <w:tr w:rsidR="001F1E70" w:rsidRPr="00347EBD" w:rsidTr="009B78C8">
        <w:tc>
          <w:tcPr>
            <w:tcW w:w="6408" w:type="dxa"/>
          </w:tcPr>
          <w:p w:rsidR="001F1E70" w:rsidRPr="00347EBD" w:rsidRDefault="001F1E70" w:rsidP="009B78C8">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F1E70" w:rsidRPr="00347EBD" w:rsidRDefault="001F1E70" w:rsidP="009B78C8">
            <w:pPr>
              <w:pStyle w:val="em-4"/>
              <w:ind w:firstLine="0"/>
              <w:jc w:val="center"/>
            </w:pPr>
            <w:r w:rsidRPr="00347EBD">
              <w:t>0%</w:t>
            </w:r>
          </w:p>
        </w:tc>
      </w:tr>
    </w:tbl>
    <w:p w:rsidR="001F1E70" w:rsidRPr="00347EBD" w:rsidRDefault="001F1E70" w:rsidP="001F1E70">
      <w:pPr>
        <w:pStyle w:val="em-4"/>
      </w:pPr>
    </w:p>
    <w:p w:rsidR="001F1E70" w:rsidRPr="00347EBD" w:rsidRDefault="001F1E70" w:rsidP="001F1E70">
      <w:pPr>
        <w:pStyle w:val="em-4"/>
        <w:rPr>
          <w:b/>
        </w:rPr>
      </w:pPr>
      <w:r w:rsidRPr="00347EBD">
        <w:rPr>
          <w:b/>
          <w:i/>
        </w:rPr>
        <w:t>Описание основного вида деятельности подконтрольной организации</w:t>
      </w:r>
      <w:r w:rsidRPr="00347EBD">
        <w:rPr>
          <w:b/>
        </w:rPr>
        <w:t xml:space="preserve">: </w:t>
      </w:r>
    </w:p>
    <w:tbl>
      <w:tblPr>
        <w:tblW w:w="0" w:type="auto"/>
        <w:tblLook w:val="01E0" w:firstRow="1" w:lastRow="1" w:firstColumn="1" w:lastColumn="1" w:noHBand="0" w:noVBand="0"/>
      </w:tblPr>
      <w:tblGrid>
        <w:gridCol w:w="9570"/>
      </w:tblGrid>
      <w:tr w:rsidR="001F1E70" w:rsidRPr="00347EBD" w:rsidTr="009B78C8">
        <w:tc>
          <w:tcPr>
            <w:tcW w:w="9570" w:type="dxa"/>
          </w:tcPr>
          <w:p w:rsidR="001F1E70" w:rsidRPr="00347EBD" w:rsidRDefault="001F1E70" w:rsidP="009B78C8">
            <w:pPr>
              <w:pStyle w:val="em-4"/>
            </w:pPr>
            <w:r w:rsidRPr="00347EBD">
              <w:t>Финансовое посредничество </w:t>
            </w:r>
          </w:p>
          <w:p w:rsidR="001F1E70" w:rsidRPr="00347EBD" w:rsidRDefault="001F1E70" w:rsidP="009B78C8">
            <w:pPr>
              <w:pStyle w:val="em-4"/>
            </w:pPr>
          </w:p>
        </w:tc>
      </w:tr>
    </w:tbl>
    <w:p w:rsidR="001F1E70" w:rsidRPr="00347EBD" w:rsidRDefault="001F1E70" w:rsidP="001F1E70">
      <w:pPr>
        <w:pStyle w:val="em-4"/>
        <w:rPr>
          <w:b/>
          <w:i/>
        </w:rPr>
      </w:pPr>
      <w:r w:rsidRPr="00347EBD">
        <w:rPr>
          <w:b/>
          <w:i/>
        </w:rPr>
        <w:t>Состав органов управления подконтрольной организации:</w:t>
      </w:r>
      <w:r w:rsidRPr="00347EBD">
        <w:rPr>
          <w:rStyle w:val="af0"/>
          <w:b/>
          <w:i/>
          <w:vanish/>
        </w:rPr>
        <w:footnoteReference w:id="41"/>
      </w:r>
    </w:p>
    <w:tbl>
      <w:tblPr>
        <w:tblW w:w="0" w:type="auto"/>
        <w:tblLook w:val="01E0" w:firstRow="1" w:lastRow="1" w:firstColumn="1" w:lastColumn="1" w:noHBand="0" w:noVBand="0"/>
      </w:tblPr>
      <w:tblGrid>
        <w:gridCol w:w="9570"/>
      </w:tblGrid>
      <w:tr w:rsidR="001F1E70" w:rsidRPr="00347EBD" w:rsidTr="009B78C8">
        <w:tc>
          <w:tcPr>
            <w:tcW w:w="9570" w:type="dxa"/>
          </w:tcPr>
          <w:p w:rsidR="001F1E70" w:rsidRDefault="001F1E70" w:rsidP="009B78C8">
            <w:pPr>
              <w:pStyle w:val="em-4"/>
              <w:rPr>
                <w:lang w:val="en-US"/>
              </w:rPr>
            </w:pPr>
            <w:r w:rsidRPr="00347EBD">
              <w:t>Общее собрание.</w:t>
            </w:r>
          </w:p>
          <w:p w:rsidR="001F1E70" w:rsidRPr="00347EBD" w:rsidRDefault="001F1E70" w:rsidP="009B78C8">
            <w:pPr>
              <w:pStyle w:val="em-4"/>
            </w:pPr>
            <w:r w:rsidRPr="00347EBD">
              <w:t>Единоличный исполнительный орган – Генеральный директор.</w:t>
            </w:r>
          </w:p>
        </w:tc>
      </w:tr>
    </w:tbl>
    <w:p w:rsidR="001F1E70" w:rsidRPr="00347EBD" w:rsidRDefault="001F1E70" w:rsidP="001F1E70">
      <w:pPr>
        <w:pStyle w:val="em-4"/>
      </w:pPr>
    </w:p>
    <w:p w:rsidR="001F1E70" w:rsidRDefault="001F1E70" w:rsidP="001F1E70">
      <w:pPr>
        <w:pStyle w:val="em-4"/>
      </w:pPr>
      <w:r w:rsidRPr="00347EBD">
        <w:t>Персональный состав совета директоров (наблюдательного совета) подконтрольной организации:</w:t>
      </w:r>
    </w:p>
    <w:p w:rsidR="00AD159F" w:rsidRPr="00347EBD" w:rsidRDefault="00AD159F" w:rsidP="00AD159F">
      <w:pPr>
        <w:autoSpaceDE w:val="0"/>
        <w:ind w:firstLine="567"/>
        <w:jc w:val="both"/>
      </w:pPr>
      <w:r w:rsidRPr="00347EBD">
        <w:t>Совет директоров  Уставом общества не предусмотрен.</w:t>
      </w:r>
    </w:p>
    <w:p w:rsidR="00AD159F" w:rsidRPr="00347EBD" w:rsidRDefault="00AD159F" w:rsidP="001F1E7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19"/>
        <w:gridCol w:w="2431"/>
        <w:gridCol w:w="2924"/>
      </w:tblGrid>
      <w:tr w:rsidR="001F1E70" w:rsidRPr="00347EBD" w:rsidTr="009B78C8">
        <w:tc>
          <w:tcPr>
            <w:tcW w:w="473" w:type="dxa"/>
            <w:vAlign w:val="center"/>
          </w:tcPr>
          <w:p w:rsidR="001F1E70" w:rsidRPr="00347EBD" w:rsidRDefault="001F1E70" w:rsidP="009B78C8">
            <w:pPr>
              <w:autoSpaceDE w:val="0"/>
              <w:jc w:val="center"/>
              <w:rPr>
                <w:sz w:val="22"/>
                <w:szCs w:val="22"/>
              </w:rPr>
            </w:pPr>
            <w:r w:rsidRPr="00347EBD">
              <w:rPr>
                <w:sz w:val="22"/>
                <w:szCs w:val="22"/>
              </w:rPr>
              <w:t>№</w:t>
            </w:r>
            <w:r w:rsidRPr="00347EBD">
              <w:rPr>
                <w:sz w:val="22"/>
                <w:szCs w:val="22"/>
              </w:rPr>
              <w:br/>
            </w:r>
            <w:proofErr w:type="spellStart"/>
            <w:r w:rsidRPr="00347EBD">
              <w:rPr>
                <w:sz w:val="22"/>
                <w:szCs w:val="22"/>
              </w:rPr>
              <w:t>пп</w:t>
            </w:r>
            <w:proofErr w:type="spellEnd"/>
          </w:p>
        </w:tc>
        <w:tc>
          <w:tcPr>
            <w:tcW w:w="3919" w:type="dxa"/>
            <w:vAlign w:val="center"/>
          </w:tcPr>
          <w:p w:rsidR="001F1E70" w:rsidRPr="00347EBD" w:rsidRDefault="001F1E70" w:rsidP="009B78C8">
            <w:pPr>
              <w:autoSpaceDE w:val="0"/>
              <w:jc w:val="center"/>
              <w:rPr>
                <w:sz w:val="22"/>
                <w:szCs w:val="22"/>
              </w:rPr>
            </w:pPr>
            <w:r w:rsidRPr="00347EBD">
              <w:rPr>
                <w:sz w:val="22"/>
                <w:szCs w:val="22"/>
              </w:rPr>
              <w:t>Фамилия, имя, отчество</w:t>
            </w:r>
          </w:p>
        </w:tc>
        <w:tc>
          <w:tcPr>
            <w:tcW w:w="2431" w:type="dxa"/>
            <w:vAlign w:val="center"/>
          </w:tcPr>
          <w:p w:rsidR="001F1E70" w:rsidRPr="00347EBD" w:rsidRDefault="001F1E70" w:rsidP="009B78C8">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2924" w:type="dxa"/>
            <w:vAlign w:val="center"/>
          </w:tcPr>
          <w:p w:rsidR="001F1E70" w:rsidRPr="00347EBD" w:rsidRDefault="001F1E70" w:rsidP="009B78C8">
            <w:pPr>
              <w:autoSpaceDE w:val="0"/>
              <w:jc w:val="center"/>
              <w:rPr>
                <w:sz w:val="22"/>
                <w:szCs w:val="22"/>
              </w:rPr>
            </w:pPr>
            <w:r w:rsidRPr="00347EBD">
              <w:rPr>
                <w:sz w:val="22"/>
                <w:szCs w:val="22"/>
              </w:rPr>
              <w:t>Доля обыкновенных акций кредитной организации – эмитента</w:t>
            </w:r>
          </w:p>
        </w:tc>
      </w:tr>
      <w:tr w:rsidR="001F1E70" w:rsidRPr="00347EBD" w:rsidTr="009B78C8">
        <w:tc>
          <w:tcPr>
            <w:tcW w:w="473" w:type="dxa"/>
          </w:tcPr>
          <w:p w:rsidR="001F1E70" w:rsidRPr="00347EBD" w:rsidRDefault="001F1E70" w:rsidP="009B78C8">
            <w:pPr>
              <w:autoSpaceDE w:val="0"/>
              <w:jc w:val="center"/>
              <w:rPr>
                <w:sz w:val="22"/>
                <w:szCs w:val="22"/>
              </w:rPr>
            </w:pPr>
            <w:r w:rsidRPr="00347EBD">
              <w:rPr>
                <w:sz w:val="22"/>
                <w:szCs w:val="22"/>
              </w:rPr>
              <w:t>1</w:t>
            </w:r>
          </w:p>
        </w:tc>
        <w:tc>
          <w:tcPr>
            <w:tcW w:w="3919" w:type="dxa"/>
          </w:tcPr>
          <w:p w:rsidR="001F1E70" w:rsidRPr="00347EBD" w:rsidRDefault="001F1E70" w:rsidP="009B78C8">
            <w:pPr>
              <w:autoSpaceDE w:val="0"/>
              <w:jc w:val="center"/>
              <w:rPr>
                <w:sz w:val="22"/>
                <w:szCs w:val="22"/>
              </w:rPr>
            </w:pPr>
            <w:r w:rsidRPr="00347EBD">
              <w:rPr>
                <w:sz w:val="22"/>
                <w:szCs w:val="22"/>
              </w:rPr>
              <w:t>2</w:t>
            </w:r>
          </w:p>
        </w:tc>
        <w:tc>
          <w:tcPr>
            <w:tcW w:w="2431" w:type="dxa"/>
          </w:tcPr>
          <w:p w:rsidR="001F1E70" w:rsidRPr="00347EBD" w:rsidRDefault="001F1E70" w:rsidP="009B78C8">
            <w:pPr>
              <w:autoSpaceDE w:val="0"/>
              <w:jc w:val="center"/>
              <w:rPr>
                <w:sz w:val="22"/>
                <w:szCs w:val="22"/>
              </w:rPr>
            </w:pPr>
            <w:r w:rsidRPr="00347EBD">
              <w:rPr>
                <w:sz w:val="22"/>
                <w:szCs w:val="22"/>
              </w:rPr>
              <w:t>3</w:t>
            </w:r>
          </w:p>
        </w:tc>
        <w:tc>
          <w:tcPr>
            <w:tcW w:w="2924" w:type="dxa"/>
          </w:tcPr>
          <w:p w:rsidR="001F1E70" w:rsidRPr="00347EBD" w:rsidRDefault="001F1E70" w:rsidP="009B78C8">
            <w:pPr>
              <w:autoSpaceDE w:val="0"/>
              <w:jc w:val="center"/>
              <w:rPr>
                <w:sz w:val="22"/>
                <w:szCs w:val="22"/>
              </w:rPr>
            </w:pPr>
            <w:r w:rsidRPr="00347EBD">
              <w:rPr>
                <w:sz w:val="22"/>
                <w:szCs w:val="22"/>
              </w:rPr>
              <w:t>4</w:t>
            </w:r>
          </w:p>
        </w:tc>
      </w:tr>
      <w:tr w:rsidR="001F1E70" w:rsidRPr="00347EBD" w:rsidTr="009B78C8">
        <w:tc>
          <w:tcPr>
            <w:tcW w:w="473" w:type="dxa"/>
          </w:tcPr>
          <w:p w:rsidR="001F1E70" w:rsidRPr="00347EBD" w:rsidRDefault="001F1E70" w:rsidP="009B78C8">
            <w:pPr>
              <w:autoSpaceDE w:val="0"/>
              <w:jc w:val="center"/>
              <w:rPr>
                <w:sz w:val="22"/>
                <w:szCs w:val="22"/>
              </w:rPr>
            </w:pPr>
          </w:p>
        </w:tc>
        <w:tc>
          <w:tcPr>
            <w:tcW w:w="3919" w:type="dxa"/>
          </w:tcPr>
          <w:p w:rsidR="001F1E70" w:rsidRPr="00347EBD" w:rsidRDefault="00AD159F" w:rsidP="009B78C8">
            <w:pPr>
              <w:autoSpaceDE w:val="0"/>
              <w:jc w:val="center"/>
              <w:rPr>
                <w:sz w:val="22"/>
                <w:szCs w:val="22"/>
              </w:rPr>
            </w:pPr>
            <w:r>
              <w:rPr>
                <w:sz w:val="22"/>
                <w:szCs w:val="22"/>
              </w:rPr>
              <w:t>-</w:t>
            </w:r>
          </w:p>
        </w:tc>
        <w:tc>
          <w:tcPr>
            <w:tcW w:w="2431" w:type="dxa"/>
          </w:tcPr>
          <w:p w:rsidR="001F1E70" w:rsidRPr="00347EBD" w:rsidRDefault="00AD159F" w:rsidP="009B78C8">
            <w:pPr>
              <w:autoSpaceDE w:val="0"/>
              <w:jc w:val="center"/>
              <w:rPr>
                <w:sz w:val="18"/>
                <w:szCs w:val="18"/>
              </w:rPr>
            </w:pPr>
            <w:r>
              <w:rPr>
                <w:sz w:val="18"/>
                <w:szCs w:val="18"/>
              </w:rPr>
              <w:t>-</w:t>
            </w:r>
          </w:p>
        </w:tc>
        <w:tc>
          <w:tcPr>
            <w:tcW w:w="2924" w:type="dxa"/>
          </w:tcPr>
          <w:p w:rsidR="001F1E70" w:rsidRPr="00347EBD" w:rsidRDefault="00AD159F" w:rsidP="009B78C8">
            <w:pPr>
              <w:jc w:val="center"/>
              <w:rPr>
                <w:sz w:val="18"/>
                <w:szCs w:val="18"/>
              </w:rPr>
            </w:pPr>
            <w:r>
              <w:rPr>
                <w:sz w:val="18"/>
                <w:szCs w:val="18"/>
              </w:rPr>
              <w:t>-</w:t>
            </w:r>
          </w:p>
        </w:tc>
      </w:tr>
      <w:tr w:rsidR="001F1E70" w:rsidRPr="00347EBD" w:rsidTr="009B78C8">
        <w:tc>
          <w:tcPr>
            <w:tcW w:w="473" w:type="dxa"/>
          </w:tcPr>
          <w:p w:rsidR="001F1E70" w:rsidRPr="00347EBD" w:rsidRDefault="001F1E70" w:rsidP="009B78C8">
            <w:pPr>
              <w:autoSpaceDE w:val="0"/>
              <w:jc w:val="both"/>
              <w:rPr>
                <w:sz w:val="22"/>
                <w:szCs w:val="22"/>
              </w:rPr>
            </w:pPr>
          </w:p>
        </w:tc>
        <w:tc>
          <w:tcPr>
            <w:tcW w:w="9274" w:type="dxa"/>
            <w:gridSpan w:val="3"/>
          </w:tcPr>
          <w:p w:rsidR="001F1E70" w:rsidRPr="00347EBD" w:rsidRDefault="001F1E70" w:rsidP="009B78C8">
            <w:pPr>
              <w:autoSpaceDE w:val="0"/>
              <w:jc w:val="center"/>
              <w:rPr>
                <w:sz w:val="22"/>
                <w:szCs w:val="22"/>
              </w:rPr>
            </w:pPr>
            <w:r w:rsidRPr="00347EBD">
              <w:rPr>
                <w:sz w:val="22"/>
                <w:szCs w:val="22"/>
              </w:rPr>
              <w:t>Председатель совета директоров (наблюдательного совета)</w:t>
            </w:r>
          </w:p>
        </w:tc>
      </w:tr>
      <w:tr w:rsidR="001F1E70" w:rsidRPr="00347EBD" w:rsidTr="009B78C8">
        <w:tc>
          <w:tcPr>
            <w:tcW w:w="473" w:type="dxa"/>
          </w:tcPr>
          <w:p w:rsidR="001F1E70" w:rsidRPr="00347EBD" w:rsidRDefault="001F1E70" w:rsidP="009B78C8">
            <w:pPr>
              <w:autoSpaceDE w:val="0"/>
              <w:jc w:val="center"/>
              <w:rPr>
                <w:sz w:val="22"/>
                <w:szCs w:val="22"/>
              </w:rPr>
            </w:pPr>
          </w:p>
        </w:tc>
        <w:tc>
          <w:tcPr>
            <w:tcW w:w="3919" w:type="dxa"/>
          </w:tcPr>
          <w:p w:rsidR="001F1E70" w:rsidRPr="00347EBD" w:rsidRDefault="001F1E70" w:rsidP="009B78C8">
            <w:pPr>
              <w:autoSpaceDE w:val="0"/>
              <w:jc w:val="center"/>
              <w:rPr>
                <w:sz w:val="22"/>
                <w:szCs w:val="22"/>
              </w:rPr>
            </w:pPr>
          </w:p>
        </w:tc>
        <w:tc>
          <w:tcPr>
            <w:tcW w:w="2431" w:type="dxa"/>
          </w:tcPr>
          <w:p w:rsidR="001F1E70" w:rsidRPr="00347EBD" w:rsidRDefault="001F1E70" w:rsidP="009B78C8">
            <w:pPr>
              <w:autoSpaceDE w:val="0"/>
              <w:jc w:val="center"/>
              <w:rPr>
                <w:sz w:val="18"/>
                <w:szCs w:val="18"/>
              </w:rPr>
            </w:pPr>
          </w:p>
        </w:tc>
        <w:tc>
          <w:tcPr>
            <w:tcW w:w="2924" w:type="dxa"/>
          </w:tcPr>
          <w:p w:rsidR="001F1E70" w:rsidRPr="00347EBD" w:rsidRDefault="001F1E70" w:rsidP="009B78C8">
            <w:pPr>
              <w:autoSpaceDE w:val="0"/>
              <w:jc w:val="center"/>
              <w:rPr>
                <w:sz w:val="18"/>
                <w:szCs w:val="18"/>
              </w:rPr>
            </w:pPr>
          </w:p>
        </w:tc>
      </w:tr>
    </w:tbl>
    <w:p w:rsidR="001F1E70" w:rsidRPr="00347EBD" w:rsidRDefault="001F1E70" w:rsidP="001F1E70">
      <w:pPr>
        <w:autoSpaceDE w:val="0"/>
        <w:ind w:firstLine="720"/>
        <w:jc w:val="both"/>
        <w:rPr>
          <w:sz w:val="22"/>
          <w:szCs w:val="22"/>
        </w:rPr>
      </w:pPr>
    </w:p>
    <w:p w:rsidR="001F1E70" w:rsidRPr="00347EBD" w:rsidRDefault="001F1E70" w:rsidP="001F1E70">
      <w:pPr>
        <w:pStyle w:val="em-4"/>
      </w:pPr>
      <w:r w:rsidRPr="00347EBD">
        <w:t>Персональный состав коллегиального исполнительного органа (правления, дирекции) подконтрол</w:t>
      </w:r>
      <w:r w:rsidRPr="00347EBD">
        <w:t>ь</w:t>
      </w:r>
      <w:r w:rsidRPr="00347EBD">
        <w:t xml:space="preserve">ной организации. </w:t>
      </w:r>
    </w:p>
    <w:p w:rsidR="001F1E70" w:rsidRPr="00347EBD" w:rsidRDefault="001F1E70" w:rsidP="001F1E70">
      <w:pPr>
        <w:pStyle w:val="em-4"/>
      </w:pPr>
      <w:r w:rsidRPr="00347EBD">
        <w:t>Коллегиальный исполнительный орган Уставом общества не предусмотрен:</w:t>
      </w:r>
    </w:p>
    <w:p w:rsidR="001F1E70" w:rsidRPr="00347EBD" w:rsidRDefault="001F1E70" w:rsidP="001F1E7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3"/>
        <w:gridCol w:w="3960"/>
        <w:gridCol w:w="2449"/>
        <w:gridCol w:w="2915"/>
      </w:tblGrid>
      <w:tr w:rsidR="001F1E70" w:rsidRPr="00347EBD" w:rsidTr="009B78C8">
        <w:tc>
          <w:tcPr>
            <w:tcW w:w="473" w:type="dxa"/>
            <w:vAlign w:val="center"/>
          </w:tcPr>
          <w:p w:rsidR="001F1E70" w:rsidRPr="00347EBD" w:rsidRDefault="001F1E70" w:rsidP="009B78C8">
            <w:pPr>
              <w:autoSpaceDE w:val="0"/>
              <w:jc w:val="center"/>
              <w:rPr>
                <w:sz w:val="22"/>
                <w:szCs w:val="22"/>
              </w:rPr>
            </w:pPr>
            <w:r w:rsidRPr="00347EBD">
              <w:rPr>
                <w:sz w:val="22"/>
                <w:szCs w:val="22"/>
              </w:rPr>
              <w:t>№</w:t>
            </w:r>
          </w:p>
          <w:p w:rsidR="001F1E70" w:rsidRPr="00347EBD" w:rsidRDefault="001F1E70" w:rsidP="009B78C8">
            <w:pPr>
              <w:autoSpaceDE w:val="0"/>
              <w:jc w:val="center"/>
              <w:rPr>
                <w:sz w:val="22"/>
                <w:szCs w:val="22"/>
              </w:rPr>
            </w:pPr>
            <w:proofErr w:type="spellStart"/>
            <w:r w:rsidRPr="00347EBD">
              <w:rPr>
                <w:sz w:val="22"/>
                <w:szCs w:val="22"/>
              </w:rPr>
              <w:t>пп</w:t>
            </w:r>
            <w:proofErr w:type="spellEnd"/>
          </w:p>
        </w:tc>
        <w:tc>
          <w:tcPr>
            <w:tcW w:w="3960" w:type="dxa"/>
            <w:vAlign w:val="center"/>
          </w:tcPr>
          <w:p w:rsidR="001F1E70" w:rsidRPr="00347EBD" w:rsidRDefault="001F1E70" w:rsidP="009B78C8">
            <w:pPr>
              <w:autoSpaceDE w:val="0"/>
              <w:jc w:val="center"/>
              <w:rPr>
                <w:sz w:val="22"/>
                <w:szCs w:val="22"/>
              </w:rPr>
            </w:pPr>
            <w:r w:rsidRPr="00347EBD">
              <w:rPr>
                <w:sz w:val="22"/>
                <w:szCs w:val="22"/>
              </w:rPr>
              <w:t>Фамилия, имя, отчество</w:t>
            </w:r>
          </w:p>
        </w:tc>
        <w:tc>
          <w:tcPr>
            <w:tcW w:w="2449" w:type="dxa"/>
            <w:vAlign w:val="center"/>
          </w:tcPr>
          <w:p w:rsidR="001F1E70" w:rsidRPr="00347EBD" w:rsidRDefault="001F1E70" w:rsidP="009B78C8">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орган</w:t>
            </w:r>
            <w:r w:rsidRPr="00347EBD">
              <w:rPr>
                <w:sz w:val="22"/>
                <w:szCs w:val="22"/>
              </w:rPr>
              <w:t>и</w:t>
            </w:r>
            <w:r w:rsidRPr="00347EBD">
              <w:rPr>
                <w:sz w:val="22"/>
                <w:szCs w:val="22"/>
              </w:rPr>
              <w:t>зации – эмитента</w:t>
            </w:r>
          </w:p>
        </w:tc>
        <w:tc>
          <w:tcPr>
            <w:tcW w:w="2915" w:type="dxa"/>
            <w:vAlign w:val="center"/>
          </w:tcPr>
          <w:p w:rsidR="001F1E70" w:rsidRPr="00347EBD" w:rsidRDefault="001F1E70" w:rsidP="009B78C8">
            <w:pPr>
              <w:autoSpaceDE w:val="0"/>
              <w:jc w:val="center"/>
              <w:rPr>
                <w:sz w:val="22"/>
                <w:szCs w:val="22"/>
              </w:rPr>
            </w:pPr>
            <w:r w:rsidRPr="00347EBD">
              <w:rPr>
                <w:sz w:val="22"/>
                <w:szCs w:val="22"/>
              </w:rPr>
              <w:t>Доля обыкновенных акций кредитной организации –эмитента</w:t>
            </w:r>
          </w:p>
        </w:tc>
      </w:tr>
      <w:tr w:rsidR="001F1E70" w:rsidRPr="00347EBD" w:rsidTr="009B78C8">
        <w:tc>
          <w:tcPr>
            <w:tcW w:w="473" w:type="dxa"/>
          </w:tcPr>
          <w:p w:rsidR="001F1E70" w:rsidRPr="00347EBD" w:rsidRDefault="001F1E70" w:rsidP="009B78C8">
            <w:pPr>
              <w:autoSpaceDE w:val="0"/>
              <w:jc w:val="center"/>
              <w:rPr>
                <w:sz w:val="22"/>
                <w:szCs w:val="22"/>
              </w:rPr>
            </w:pPr>
            <w:r w:rsidRPr="00347EBD">
              <w:rPr>
                <w:sz w:val="22"/>
                <w:szCs w:val="22"/>
              </w:rPr>
              <w:t>1</w:t>
            </w:r>
          </w:p>
        </w:tc>
        <w:tc>
          <w:tcPr>
            <w:tcW w:w="3960" w:type="dxa"/>
          </w:tcPr>
          <w:p w:rsidR="001F1E70" w:rsidRPr="00347EBD" w:rsidRDefault="001F1E70" w:rsidP="009B78C8">
            <w:pPr>
              <w:autoSpaceDE w:val="0"/>
              <w:jc w:val="center"/>
              <w:rPr>
                <w:sz w:val="22"/>
                <w:szCs w:val="22"/>
              </w:rPr>
            </w:pPr>
            <w:r w:rsidRPr="00347EBD">
              <w:rPr>
                <w:sz w:val="22"/>
                <w:szCs w:val="22"/>
              </w:rPr>
              <w:t>2</w:t>
            </w:r>
          </w:p>
        </w:tc>
        <w:tc>
          <w:tcPr>
            <w:tcW w:w="2449" w:type="dxa"/>
          </w:tcPr>
          <w:p w:rsidR="001F1E70" w:rsidRPr="00347EBD" w:rsidRDefault="001F1E70" w:rsidP="009B78C8">
            <w:pPr>
              <w:autoSpaceDE w:val="0"/>
              <w:jc w:val="center"/>
              <w:rPr>
                <w:sz w:val="22"/>
                <w:szCs w:val="22"/>
              </w:rPr>
            </w:pPr>
            <w:r w:rsidRPr="00347EBD">
              <w:rPr>
                <w:sz w:val="22"/>
                <w:szCs w:val="22"/>
              </w:rPr>
              <w:t>3</w:t>
            </w:r>
          </w:p>
        </w:tc>
        <w:tc>
          <w:tcPr>
            <w:tcW w:w="2915" w:type="dxa"/>
          </w:tcPr>
          <w:p w:rsidR="001F1E70" w:rsidRPr="00347EBD" w:rsidRDefault="001F1E70" w:rsidP="009B78C8">
            <w:pPr>
              <w:autoSpaceDE w:val="0"/>
              <w:jc w:val="center"/>
              <w:rPr>
                <w:sz w:val="22"/>
                <w:szCs w:val="22"/>
              </w:rPr>
            </w:pPr>
            <w:r w:rsidRPr="00347EBD">
              <w:rPr>
                <w:sz w:val="22"/>
                <w:szCs w:val="22"/>
              </w:rPr>
              <w:t>4</w:t>
            </w:r>
          </w:p>
        </w:tc>
      </w:tr>
      <w:tr w:rsidR="001F1E70" w:rsidRPr="00347EBD" w:rsidTr="009B78C8">
        <w:tc>
          <w:tcPr>
            <w:tcW w:w="473" w:type="dxa"/>
          </w:tcPr>
          <w:p w:rsidR="001F1E70" w:rsidRPr="00347EBD" w:rsidRDefault="001F1E70" w:rsidP="009B78C8">
            <w:pPr>
              <w:autoSpaceDE w:val="0"/>
              <w:jc w:val="both"/>
              <w:rPr>
                <w:sz w:val="22"/>
                <w:szCs w:val="22"/>
              </w:rPr>
            </w:pPr>
            <w:r w:rsidRPr="00347EBD">
              <w:rPr>
                <w:sz w:val="22"/>
                <w:szCs w:val="22"/>
              </w:rPr>
              <w:t>–</w:t>
            </w:r>
          </w:p>
        </w:tc>
        <w:tc>
          <w:tcPr>
            <w:tcW w:w="3960" w:type="dxa"/>
          </w:tcPr>
          <w:p w:rsidR="001F1E70" w:rsidRPr="00347EBD" w:rsidRDefault="001F1E70" w:rsidP="009B78C8">
            <w:pPr>
              <w:autoSpaceDE w:val="0"/>
              <w:jc w:val="both"/>
              <w:rPr>
                <w:sz w:val="22"/>
                <w:szCs w:val="22"/>
              </w:rPr>
            </w:pPr>
            <w:r w:rsidRPr="00347EBD">
              <w:rPr>
                <w:sz w:val="22"/>
                <w:szCs w:val="22"/>
              </w:rPr>
              <w:t>–</w:t>
            </w:r>
          </w:p>
        </w:tc>
        <w:tc>
          <w:tcPr>
            <w:tcW w:w="2449" w:type="dxa"/>
          </w:tcPr>
          <w:p w:rsidR="001F1E70" w:rsidRPr="00347EBD" w:rsidRDefault="001F1E70" w:rsidP="009B78C8">
            <w:pPr>
              <w:autoSpaceDE w:val="0"/>
              <w:jc w:val="both"/>
              <w:rPr>
                <w:sz w:val="22"/>
                <w:szCs w:val="22"/>
              </w:rPr>
            </w:pPr>
            <w:r w:rsidRPr="00347EBD">
              <w:rPr>
                <w:sz w:val="22"/>
                <w:szCs w:val="22"/>
              </w:rPr>
              <w:t>–</w:t>
            </w:r>
          </w:p>
        </w:tc>
        <w:tc>
          <w:tcPr>
            <w:tcW w:w="2915" w:type="dxa"/>
          </w:tcPr>
          <w:p w:rsidR="001F1E70" w:rsidRPr="00347EBD" w:rsidRDefault="001F1E70" w:rsidP="009B78C8">
            <w:pPr>
              <w:autoSpaceDE w:val="0"/>
              <w:jc w:val="both"/>
              <w:rPr>
                <w:sz w:val="22"/>
                <w:szCs w:val="22"/>
              </w:rPr>
            </w:pPr>
            <w:r w:rsidRPr="00347EBD">
              <w:rPr>
                <w:sz w:val="22"/>
                <w:szCs w:val="22"/>
              </w:rPr>
              <w:t>–</w:t>
            </w:r>
          </w:p>
        </w:tc>
      </w:tr>
    </w:tbl>
    <w:p w:rsidR="001F1E70" w:rsidRPr="00347EBD" w:rsidRDefault="001F1E70" w:rsidP="001F1E70">
      <w:pPr>
        <w:autoSpaceDE w:val="0"/>
        <w:ind w:firstLine="720"/>
        <w:jc w:val="both"/>
        <w:rPr>
          <w:sz w:val="22"/>
          <w:szCs w:val="22"/>
        </w:rPr>
      </w:pPr>
    </w:p>
    <w:p w:rsidR="001F1E70" w:rsidRPr="00347EBD" w:rsidRDefault="001F1E70" w:rsidP="001F1E70">
      <w:pPr>
        <w:pStyle w:val="em-4"/>
      </w:pPr>
      <w:r w:rsidRPr="00347EBD">
        <w:t>Лицо, занимающее должность (осуществляющее функции) единоличного исполнительного органа подконтрольной организации:</w:t>
      </w:r>
    </w:p>
    <w:p w:rsidR="001F1E70" w:rsidRPr="00347EBD" w:rsidRDefault="001F1E70" w:rsidP="001F1E70">
      <w:pPr>
        <w:autoSpaceDE w:val="0"/>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2"/>
        <w:gridCol w:w="3839"/>
        <w:gridCol w:w="2402"/>
        <w:gridCol w:w="3034"/>
      </w:tblGrid>
      <w:tr w:rsidR="001F1E70" w:rsidRPr="00347EBD" w:rsidTr="009B78C8">
        <w:tc>
          <w:tcPr>
            <w:tcW w:w="472" w:type="dxa"/>
            <w:vAlign w:val="center"/>
          </w:tcPr>
          <w:p w:rsidR="001F1E70" w:rsidRPr="00347EBD" w:rsidRDefault="001F1E70" w:rsidP="009B78C8">
            <w:pPr>
              <w:autoSpaceDE w:val="0"/>
              <w:jc w:val="center"/>
              <w:rPr>
                <w:sz w:val="22"/>
                <w:szCs w:val="22"/>
              </w:rPr>
            </w:pPr>
            <w:r w:rsidRPr="00347EBD">
              <w:rPr>
                <w:sz w:val="22"/>
                <w:szCs w:val="22"/>
              </w:rPr>
              <w:t>№</w:t>
            </w:r>
          </w:p>
          <w:p w:rsidR="001F1E70" w:rsidRPr="00347EBD" w:rsidRDefault="001F1E70" w:rsidP="009B78C8">
            <w:pPr>
              <w:autoSpaceDE w:val="0"/>
              <w:jc w:val="center"/>
              <w:rPr>
                <w:sz w:val="22"/>
                <w:szCs w:val="22"/>
              </w:rPr>
            </w:pPr>
            <w:proofErr w:type="spellStart"/>
            <w:r w:rsidRPr="00347EBD">
              <w:rPr>
                <w:sz w:val="22"/>
                <w:szCs w:val="22"/>
              </w:rPr>
              <w:t>пп</w:t>
            </w:r>
            <w:proofErr w:type="spellEnd"/>
          </w:p>
        </w:tc>
        <w:tc>
          <w:tcPr>
            <w:tcW w:w="3839" w:type="dxa"/>
            <w:vAlign w:val="center"/>
          </w:tcPr>
          <w:p w:rsidR="001F1E70" w:rsidRPr="00347EBD" w:rsidRDefault="001F1E70" w:rsidP="009B78C8">
            <w:pPr>
              <w:autoSpaceDE w:val="0"/>
              <w:jc w:val="center"/>
              <w:rPr>
                <w:sz w:val="22"/>
                <w:szCs w:val="22"/>
              </w:rPr>
            </w:pPr>
            <w:r w:rsidRPr="00347EBD">
              <w:rPr>
                <w:sz w:val="22"/>
                <w:szCs w:val="22"/>
              </w:rPr>
              <w:t>Фамилия, имя, отчество</w:t>
            </w:r>
          </w:p>
        </w:tc>
        <w:tc>
          <w:tcPr>
            <w:tcW w:w="2402" w:type="dxa"/>
            <w:vAlign w:val="center"/>
          </w:tcPr>
          <w:p w:rsidR="001F1E70" w:rsidRPr="00347EBD" w:rsidRDefault="001F1E70" w:rsidP="009B78C8">
            <w:pPr>
              <w:autoSpaceDE w:val="0"/>
              <w:jc w:val="center"/>
              <w:rPr>
                <w:sz w:val="22"/>
                <w:szCs w:val="22"/>
              </w:rPr>
            </w:pPr>
            <w:r w:rsidRPr="00347EBD">
              <w:rPr>
                <w:sz w:val="22"/>
                <w:szCs w:val="22"/>
              </w:rPr>
              <w:t>Доля в уставном кап</w:t>
            </w:r>
            <w:r w:rsidRPr="00347EBD">
              <w:rPr>
                <w:sz w:val="22"/>
                <w:szCs w:val="22"/>
              </w:rPr>
              <w:t>и</w:t>
            </w:r>
            <w:r w:rsidRPr="00347EBD">
              <w:rPr>
                <w:sz w:val="22"/>
                <w:szCs w:val="22"/>
              </w:rPr>
              <w:t>тале кредитной орг</w:t>
            </w:r>
            <w:r w:rsidRPr="00347EBD">
              <w:rPr>
                <w:sz w:val="22"/>
                <w:szCs w:val="22"/>
              </w:rPr>
              <w:t>а</w:t>
            </w:r>
            <w:r w:rsidRPr="00347EBD">
              <w:rPr>
                <w:sz w:val="22"/>
                <w:szCs w:val="22"/>
              </w:rPr>
              <w:t>низации – эмитента</w:t>
            </w:r>
          </w:p>
        </w:tc>
        <w:tc>
          <w:tcPr>
            <w:tcW w:w="3034" w:type="dxa"/>
            <w:vAlign w:val="center"/>
          </w:tcPr>
          <w:p w:rsidR="001F1E70" w:rsidRPr="00347EBD" w:rsidRDefault="001F1E70" w:rsidP="009B78C8">
            <w:pPr>
              <w:autoSpaceDE w:val="0"/>
              <w:jc w:val="center"/>
              <w:rPr>
                <w:sz w:val="22"/>
                <w:szCs w:val="22"/>
              </w:rPr>
            </w:pPr>
            <w:r w:rsidRPr="00347EBD">
              <w:rPr>
                <w:sz w:val="22"/>
                <w:szCs w:val="22"/>
              </w:rPr>
              <w:t>Доля обыкновенных акций кредитной организации – эмитента</w:t>
            </w:r>
          </w:p>
        </w:tc>
      </w:tr>
      <w:tr w:rsidR="001F1E70" w:rsidRPr="00347EBD" w:rsidTr="009B78C8">
        <w:tc>
          <w:tcPr>
            <w:tcW w:w="472" w:type="dxa"/>
          </w:tcPr>
          <w:p w:rsidR="001F1E70" w:rsidRPr="00347EBD" w:rsidRDefault="001F1E70" w:rsidP="009B78C8">
            <w:pPr>
              <w:autoSpaceDE w:val="0"/>
              <w:jc w:val="center"/>
              <w:rPr>
                <w:sz w:val="22"/>
                <w:szCs w:val="22"/>
              </w:rPr>
            </w:pPr>
            <w:r w:rsidRPr="00347EBD">
              <w:rPr>
                <w:sz w:val="22"/>
                <w:szCs w:val="22"/>
              </w:rPr>
              <w:t>1</w:t>
            </w:r>
          </w:p>
        </w:tc>
        <w:tc>
          <w:tcPr>
            <w:tcW w:w="3839" w:type="dxa"/>
          </w:tcPr>
          <w:p w:rsidR="001F1E70" w:rsidRPr="00347EBD" w:rsidRDefault="001F1E70" w:rsidP="009B78C8">
            <w:pPr>
              <w:autoSpaceDE w:val="0"/>
              <w:jc w:val="center"/>
              <w:rPr>
                <w:sz w:val="22"/>
                <w:szCs w:val="22"/>
              </w:rPr>
            </w:pPr>
            <w:r w:rsidRPr="00347EBD">
              <w:rPr>
                <w:sz w:val="22"/>
                <w:szCs w:val="22"/>
              </w:rPr>
              <w:t>2</w:t>
            </w:r>
          </w:p>
        </w:tc>
        <w:tc>
          <w:tcPr>
            <w:tcW w:w="2402" w:type="dxa"/>
          </w:tcPr>
          <w:p w:rsidR="001F1E70" w:rsidRPr="00347EBD" w:rsidRDefault="001F1E70" w:rsidP="009B78C8">
            <w:pPr>
              <w:autoSpaceDE w:val="0"/>
              <w:jc w:val="center"/>
              <w:rPr>
                <w:sz w:val="22"/>
                <w:szCs w:val="22"/>
              </w:rPr>
            </w:pPr>
            <w:r w:rsidRPr="00347EBD">
              <w:rPr>
                <w:sz w:val="22"/>
                <w:szCs w:val="22"/>
              </w:rPr>
              <w:t>3</w:t>
            </w:r>
          </w:p>
        </w:tc>
        <w:tc>
          <w:tcPr>
            <w:tcW w:w="3034" w:type="dxa"/>
          </w:tcPr>
          <w:p w:rsidR="001F1E70" w:rsidRPr="00347EBD" w:rsidRDefault="001F1E70" w:rsidP="009B78C8">
            <w:pPr>
              <w:autoSpaceDE w:val="0"/>
              <w:jc w:val="center"/>
              <w:rPr>
                <w:sz w:val="22"/>
                <w:szCs w:val="22"/>
              </w:rPr>
            </w:pPr>
            <w:r w:rsidRPr="00347EBD">
              <w:rPr>
                <w:sz w:val="22"/>
                <w:szCs w:val="22"/>
              </w:rPr>
              <w:t>4</w:t>
            </w:r>
          </w:p>
        </w:tc>
      </w:tr>
      <w:tr w:rsidR="001F1E70" w:rsidRPr="00347EBD" w:rsidTr="009B78C8">
        <w:tc>
          <w:tcPr>
            <w:tcW w:w="472" w:type="dxa"/>
          </w:tcPr>
          <w:p w:rsidR="001F1E70" w:rsidRPr="00347EBD" w:rsidRDefault="001F1E70" w:rsidP="009B78C8">
            <w:pPr>
              <w:autoSpaceDE w:val="0"/>
              <w:jc w:val="both"/>
              <w:rPr>
                <w:sz w:val="22"/>
                <w:szCs w:val="22"/>
              </w:rPr>
            </w:pPr>
            <w:r w:rsidRPr="00347EBD">
              <w:rPr>
                <w:sz w:val="22"/>
                <w:szCs w:val="22"/>
              </w:rPr>
              <w:t>1</w:t>
            </w:r>
          </w:p>
        </w:tc>
        <w:tc>
          <w:tcPr>
            <w:tcW w:w="3839" w:type="dxa"/>
          </w:tcPr>
          <w:p w:rsidR="001F1E70" w:rsidRPr="00347EBD" w:rsidRDefault="003F69FC" w:rsidP="009B78C8">
            <w:pPr>
              <w:autoSpaceDE w:val="0"/>
              <w:jc w:val="both"/>
              <w:rPr>
                <w:sz w:val="22"/>
                <w:szCs w:val="22"/>
              </w:rPr>
            </w:pPr>
            <w:r w:rsidRPr="00347EBD">
              <w:rPr>
                <w:sz w:val="20"/>
                <w:szCs w:val="20"/>
              </w:rPr>
              <w:t>Матвеев Никита Юрьевич</w:t>
            </w:r>
          </w:p>
        </w:tc>
        <w:tc>
          <w:tcPr>
            <w:tcW w:w="2402" w:type="dxa"/>
          </w:tcPr>
          <w:p w:rsidR="001F1E70" w:rsidRPr="00347EBD" w:rsidRDefault="001F1E70" w:rsidP="009B78C8">
            <w:pPr>
              <w:autoSpaceDE w:val="0"/>
              <w:jc w:val="both"/>
              <w:rPr>
                <w:sz w:val="18"/>
                <w:szCs w:val="18"/>
              </w:rPr>
            </w:pPr>
            <w:r w:rsidRPr="00347EBD">
              <w:rPr>
                <w:sz w:val="18"/>
                <w:szCs w:val="18"/>
              </w:rPr>
              <w:t>акциями кредитной орган</w:t>
            </w:r>
            <w:r w:rsidRPr="00347EBD">
              <w:rPr>
                <w:sz w:val="18"/>
                <w:szCs w:val="18"/>
              </w:rPr>
              <w:t>и</w:t>
            </w:r>
            <w:r w:rsidRPr="00347EBD">
              <w:rPr>
                <w:sz w:val="18"/>
                <w:szCs w:val="18"/>
              </w:rPr>
              <w:t>зации не владеет</w:t>
            </w:r>
          </w:p>
        </w:tc>
        <w:tc>
          <w:tcPr>
            <w:tcW w:w="3034" w:type="dxa"/>
          </w:tcPr>
          <w:p w:rsidR="001F1E70" w:rsidRPr="00347EBD" w:rsidRDefault="001F1E70" w:rsidP="009B78C8">
            <w:pPr>
              <w:rPr>
                <w:sz w:val="18"/>
                <w:szCs w:val="18"/>
              </w:rPr>
            </w:pPr>
            <w:r w:rsidRPr="00347EBD">
              <w:rPr>
                <w:sz w:val="18"/>
                <w:szCs w:val="18"/>
              </w:rPr>
              <w:t>акциями кредитной организации не владеет</w:t>
            </w:r>
          </w:p>
        </w:tc>
      </w:tr>
    </w:tbl>
    <w:p w:rsidR="001F1E70" w:rsidRPr="00347EBD" w:rsidRDefault="001F1E70" w:rsidP="001F1E70">
      <w:pPr>
        <w:autoSpaceDE w:val="0"/>
        <w:ind w:firstLine="720"/>
        <w:jc w:val="both"/>
        <w:rPr>
          <w:sz w:val="22"/>
          <w:szCs w:val="22"/>
        </w:rPr>
      </w:pPr>
    </w:p>
    <w:p w:rsidR="001F1E70" w:rsidRPr="00347EBD" w:rsidRDefault="001F1E70" w:rsidP="001F1E70">
      <w:pPr>
        <w:pStyle w:val="em-4"/>
      </w:pPr>
      <w:r w:rsidRPr="00347EBD">
        <w:t>Полномочия единоличного исполнительного органа данной подконтрольной организации переданы управляющей организации (управляющему)</w:t>
      </w:r>
      <w:r w:rsidRPr="00347EBD">
        <w:rPr>
          <w:rStyle w:val="af0"/>
          <w:vanish/>
        </w:rPr>
        <w:footnoteReference w:id="42"/>
      </w:r>
      <w:r w:rsidRPr="00347EBD">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5464"/>
      </w:tblGrid>
      <w:tr w:rsidR="001F1E70" w:rsidRPr="00347EBD" w:rsidTr="009B78C8">
        <w:tc>
          <w:tcPr>
            <w:tcW w:w="4317" w:type="dxa"/>
          </w:tcPr>
          <w:p w:rsidR="001F1E70" w:rsidRPr="00347EBD" w:rsidRDefault="001F1E70" w:rsidP="009B78C8">
            <w:pPr>
              <w:pStyle w:val="em-4"/>
              <w:ind w:firstLine="0"/>
            </w:pPr>
            <w:r w:rsidRPr="00347EBD">
              <w:t>Полное фирменное наименование:</w:t>
            </w:r>
          </w:p>
        </w:tc>
        <w:tc>
          <w:tcPr>
            <w:tcW w:w="5464" w:type="dxa"/>
          </w:tcPr>
          <w:p w:rsidR="001F1E70" w:rsidRPr="00347EBD" w:rsidRDefault="001F1E70" w:rsidP="009B78C8">
            <w:pPr>
              <w:pStyle w:val="em-4"/>
              <w:ind w:firstLine="0"/>
            </w:pPr>
            <w:r w:rsidRPr="00347EBD">
              <w:t>–</w:t>
            </w:r>
          </w:p>
        </w:tc>
      </w:tr>
      <w:tr w:rsidR="001F1E70" w:rsidRPr="00347EBD" w:rsidTr="009B78C8">
        <w:tc>
          <w:tcPr>
            <w:tcW w:w="4317" w:type="dxa"/>
          </w:tcPr>
          <w:p w:rsidR="001F1E70" w:rsidRPr="00347EBD" w:rsidRDefault="001F1E70" w:rsidP="009B78C8">
            <w:pPr>
              <w:pStyle w:val="em-4"/>
              <w:ind w:firstLine="0"/>
            </w:pPr>
            <w:r w:rsidRPr="00347EBD">
              <w:t>Место нахождения:</w:t>
            </w:r>
          </w:p>
        </w:tc>
        <w:tc>
          <w:tcPr>
            <w:tcW w:w="5464" w:type="dxa"/>
          </w:tcPr>
          <w:p w:rsidR="001F1E70" w:rsidRPr="00347EBD" w:rsidRDefault="001F1E70" w:rsidP="009B78C8">
            <w:pPr>
              <w:pStyle w:val="em-4"/>
              <w:ind w:firstLine="0"/>
            </w:pPr>
            <w:r w:rsidRPr="00347EBD">
              <w:t>–</w:t>
            </w:r>
          </w:p>
        </w:tc>
      </w:tr>
      <w:tr w:rsidR="001F1E70" w:rsidRPr="00347EBD" w:rsidTr="009B78C8">
        <w:tc>
          <w:tcPr>
            <w:tcW w:w="4317" w:type="dxa"/>
          </w:tcPr>
          <w:p w:rsidR="001F1E70" w:rsidRPr="00347EBD" w:rsidRDefault="001F1E70" w:rsidP="009B78C8">
            <w:pPr>
              <w:pStyle w:val="em-4"/>
              <w:ind w:firstLine="0"/>
            </w:pPr>
            <w:r w:rsidRPr="00347EBD">
              <w:t>ИНН (если применимо):</w:t>
            </w:r>
          </w:p>
        </w:tc>
        <w:tc>
          <w:tcPr>
            <w:tcW w:w="5464" w:type="dxa"/>
          </w:tcPr>
          <w:p w:rsidR="001F1E70" w:rsidRPr="00347EBD" w:rsidRDefault="001F1E70" w:rsidP="009B78C8">
            <w:pPr>
              <w:pStyle w:val="em-4"/>
              <w:ind w:firstLine="0"/>
            </w:pPr>
            <w:r w:rsidRPr="00347EBD">
              <w:t>–</w:t>
            </w:r>
          </w:p>
        </w:tc>
      </w:tr>
      <w:tr w:rsidR="001F1E70" w:rsidRPr="00347EBD" w:rsidTr="009B78C8">
        <w:tc>
          <w:tcPr>
            <w:tcW w:w="4317" w:type="dxa"/>
          </w:tcPr>
          <w:p w:rsidR="001F1E70" w:rsidRPr="00347EBD" w:rsidRDefault="001F1E70" w:rsidP="009B78C8">
            <w:pPr>
              <w:pStyle w:val="em-4"/>
              <w:ind w:firstLine="0"/>
            </w:pPr>
            <w:r w:rsidRPr="00347EBD">
              <w:t>ОГРН (если применимо):</w:t>
            </w:r>
          </w:p>
        </w:tc>
        <w:tc>
          <w:tcPr>
            <w:tcW w:w="5464" w:type="dxa"/>
          </w:tcPr>
          <w:p w:rsidR="001F1E70" w:rsidRPr="00347EBD" w:rsidRDefault="001F1E70" w:rsidP="009B78C8">
            <w:pPr>
              <w:pStyle w:val="em-4"/>
              <w:ind w:firstLine="0"/>
            </w:pPr>
            <w:r w:rsidRPr="00347EBD">
              <w:t>–</w:t>
            </w:r>
          </w:p>
        </w:tc>
      </w:tr>
    </w:tbl>
    <w:p w:rsidR="001F1E70" w:rsidRPr="00347EBD" w:rsidRDefault="001F1E70" w:rsidP="001F1E70">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08"/>
        <w:gridCol w:w="3339"/>
      </w:tblGrid>
      <w:tr w:rsidR="001F1E70" w:rsidRPr="00347EBD" w:rsidTr="009B78C8">
        <w:tc>
          <w:tcPr>
            <w:tcW w:w="6408" w:type="dxa"/>
          </w:tcPr>
          <w:p w:rsidR="001F1E70" w:rsidRPr="00347EBD" w:rsidRDefault="001F1E70" w:rsidP="009B78C8">
            <w:pPr>
              <w:pStyle w:val="em-4"/>
              <w:ind w:firstLine="0"/>
            </w:pPr>
            <w:r w:rsidRPr="00347EBD">
              <w:t>Размер доли подконтрольной организации в уставном капитале кредитной организации – эмитента:</w:t>
            </w:r>
          </w:p>
        </w:tc>
        <w:tc>
          <w:tcPr>
            <w:tcW w:w="3339" w:type="dxa"/>
            <w:vAlign w:val="center"/>
          </w:tcPr>
          <w:p w:rsidR="001F1E70" w:rsidRPr="00347EBD" w:rsidRDefault="001F1E70" w:rsidP="009B78C8">
            <w:pPr>
              <w:pStyle w:val="em-4"/>
              <w:ind w:firstLine="0"/>
              <w:jc w:val="center"/>
            </w:pPr>
            <w:r w:rsidRPr="00347EBD">
              <w:t>0%</w:t>
            </w:r>
          </w:p>
        </w:tc>
      </w:tr>
      <w:tr w:rsidR="001F1E70" w:rsidRPr="00347EBD" w:rsidTr="009B78C8">
        <w:tc>
          <w:tcPr>
            <w:tcW w:w="6408" w:type="dxa"/>
          </w:tcPr>
          <w:p w:rsidR="001F1E70" w:rsidRPr="00347EBD" w:rsidRDefault="001F1E70" w:rsidP="009B78C8">
            <w:pPr>
              <w:pStyle w:val="em-4"/>
              <w:ind w:firstLine="0"/>
            </w:pPr>
            <w:r w:rsidRPr="00347EBD">
              <w:t>Доли обыкновенных акций кредитной организации – эмитента, принадлежащих подконтрольной организации:</w:t>
            </w:r>
          </w:p>
        </w:tc>
        <w:tc>
          <w:tcPr>
            <w:tcW w:w="3339" w:type="dxa"/>
            <w:vAlign w:val="center"/>
          </w:tcPr>
          <w:p w:rsidR="001F1E70" w:rsidRPr="00347EBD" w:rsidRDefault="001F1E70" w:rsidP="009B78C8">
            <w:pPr>
              <w:pStyle w:val="em-4"/>
              <w:ind w:firstLine="0"/>
              <w:jc w:val="center"/>
            </w:pPr>
            <w:r w:rsidRPr="00347EBD">
              <w:t>0%</w:t>
            </w:r>
          </w:p>
        </w:tc>
      </w:tr>
    </w:tbl>
    <w:p w:rsidR="00503241" w:rsidRPr="00347EBD" w:rsidRDefault="00503241" w:rsidP="00503241">
      <w:pPr>
        <w:pStyle w:val="em-4"/>
      </w:pPr>
    </w:p>
    <w:p w:rsidR="00B37CA9" w:rsidRPr="00347EBD" w:rsidRDefault="00B37CA9" w:rsidP="00603C00">
      <w:pPr>
        <w:pStyle w:val="em-1"/>
      </w:pPr>
      <w:bookmarkStart w:id="46" w:name="_Toc419455957"/>
      <w:r w:rsidRPr="00347EBD">
        <w:t xml:space="preserve">3.6. Состав, структура и стоимость основных средств кредитной организации </w:t>
      </w:r>
      <w:r w:rsidR="00B140EC" w:rsidRPr="00347EBD">
        <w:t>–</w:t>
      </w:r>
      <w:r w:rsidRPr="00347EBD">
        <w:t xml:space="preserve"> эмитента, и</w:t>
      </w:r>
      <w:r w:rsidRPr="00347EBD">
        <w:t>н</w:t>
      </w:r>
      <w:r w:rsidRPr="00347EBD">
        <w:t>формация о планах по приобретению, замене, выбытию основных средств, а также обо всех фактах обременения основных средств кредитной организации – эмитента</w:t>
      </w:r>
      <w:bookmarkEnd w:id="46"/>
      <w:r w:rsidRPr="00347EBD">
        <w:rPr>
          <w:rStyle w:val="af0"/>
          <w:b w:val="0"/>
          <w:bCs/>
          <w:vanish/>
        </w:rPr>
        <w:footnoteReference w:id="43"/>
      </w:r>
    </w:p>
    <w:p w:rsidR="00B37CA9" w:rsidRPr="00347EBD" w:rsidRDefault="00B37CA9" w:rsidP="00603C00">
      <w:pPr>
        <w:pStyle w:val="em-4"/>
      </w:pPr>
    </w:p>
    <w:p w:rsidR="00B37CA9" w:rsidRPr="00347EBD" w:rsidRDefault="00B37CA9" w:rsidP="00603C00">
      <w:pPr>
        <w:pStyle w:val="em-7"/>
      </w:pPr>
      <w:bookmarkStart w:id="47" w:name="_Toc419455958"/>
      <w:r w:rsidRPr="00347EBD">
        <w:t>3.6.1. Основные средства</w:t>
      </w:r>
      <w:bookmarkEnd w:id="47"/>
    </w:p>
    <w:p w:rsidR="006B31E2" w:rsidRPr="00347EBD" w:rsidRDefault="006B31E2" w:rsidP="0011500C">
      <w:pPr>
        <w:pStyle w:val="em-4"/>
        <w:ind w:firstLine="0"/>
      </w:pPr>
    </w:p>
    <w:p w:rsidR="00503241" w:rsidRPr="00347EBD" w:rsidRDefault="00503241" w:rsidP="00503241">
      <w:pPr>
        <w:pStyle w:val="em-4"/>
      </w:pPr>
      <w:r w:rsidRPr="00347EBD">
        <w:t>Информация о первоначальной (восстановительной) стоимости основных средств и сумме начисле</w:t>
      </w:r>
      <w:r w:rsidRPr="00347EBD">
        <w:t>н</w:t>
      </w:r>
      <w:r w:rsidRPr="00347EBD">
        <w:t>ной амортизации:</w:t>
      </w:r>
    </w:p>
    <w:p w:rsidR="00503241" w:rsidRPr="00347EBD" w:rsidRDefault="00503241" w:rsidP="00503241">
      <w:pPr>
        <w:adjustRightInd w:val="0"/>
        <w:ind w:firstLine="709"/>
        <w:jc w:val="both"/>
        <w:rPr>
          <w:sz w:val="22"/>
          <w:szCs w:val="22"/>
        </w:rPr>
      </w:pPr>
    </w:p>
    <w:tbl>
      <w:tblPr>
        <w:tblW w:w="9540" w:type="dxa"/>
        <w:tblInd w:w="108" w:type="dxa"/>
        <w:tblLook w:val="0000" w:firstRow="0" w:lastRow="0" w:firstColumn="0" w:lastColumn="0" w:noHBand="0" w:noVBand="0"/>
      </w:tblPr>
      <w:tblGrid>
        <w:gridCol w:w="4860"/>
        <w:gridCol w:w="2310"/>
        <w:gridCol w:w="2370"/>
      </w:tblGrid>
      <w:tr w:rsidR="00503241" w:rsidRPr="00347EBD" w:rsidTr="00503241">
        <w:trPr>
          <w:trHeight w:val="971"/>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347EBD" w:rsidRDefault="00503241" w:rsidP="00503241">
            <w:pPr>
              <w:jc w:val="center"/>
              <w:rPr>
                <w:sz w:val="22"/>
                <w:szCs w:val="22"/>
              </w:rPr>
            </w:pPr>
            <w:r w:rsidRPr="00347EBD">
              <w:rPr>
                <w:sz w:val="22"/>
                <w:szCs w:val="22"/>
              </w:rPr>
              <w:t>Наименование группы объектов основных средств</w:t>
            </w:r>
            <w:r w:rsidRPr="00347EBD">
              <w:rPr>
                <w:rStyle w:val="af0"/>
                <w:vanish/>
                <w:sz w:val="22"/>
                <w:szCs w:val="22"/>
              </w:rPr>
              <w:footnoteReference w:id="44"/>
            </w:r>
          </w:p>
        </w:tc>
        <w:tc>
          <w:tcPr>
            <w:tcW w:w="2310" w:type="dxa"/>
            <w:tcBorders>
              <w:top w:val="single" w:sz="4" w:space="0" w:color="auto"/>
              <w:left w:val="nil"/>
              <w:bottom w:val="single" w:sz="4" w:space="0" w:color="auto"/>
              <w:right w:val="single" w:sz="4" w:space="0" w:color="auto"/>
            </w:tcBorders>
            <w:vAlign w:val="center"/>
          </w:tcPr>
          <w:p w:rsidR="00503241" w:rsidRPr="00347EBD" w:rsidRDefault="00503241" w:rsidP="00503241">
            <w:pPr>
              <w:jc w:val="center"/>
              <w:rPr>
                <w:sz w:val="22"/>
                <w:szCs w:val="22"/>
              </w:rPr>
            </w:pPr>
            <w:r w:rsidRPr="00347EBD">
              <w:rPr>
                <w:sz w:val="22"/>
                <w:szCs w:val="22"/>
              </w:rPr>
              <w:t>Первоначальная (во</w:t>
            </w:r>
            <w:r w:rsidRPr="00347EBD">
              <w:rPr>
                <w:sz w:val="22"/>
                <w:szCs w:val="22"/>
              </w:rPr>
              <w:t>с</w:t>
            </w:r>
            <w:r w:rsidRPr="00347EBD">
              <w:rPr>
                <w:sz w:val="22"/>
                <w:szCs w:val="22"/>
              </w:rPr>
              <w:t>становительная) ст</w:t>
            </w:r>
            <w:r w:rsidRPr="00347EBD">
              <w:rPr>
                <w:sz w:val="22"/>
                <w:szCs w:val="22"/>
              </w:rPr>
              <w:t>о</w:t>
            </w:r>
            <w:r w:rsidRPr="00347EBD">
              <w:rPr>
                <w:sz w:val="22"/>
                <w:szCs w:val="22"/>
              </w:rPr>
              <w:t xml:space="preserve">имость, </w:t>
            </w:r>
            <w:r w:rsidR="009B22C6" w:rsidRPr="00347EBD">
              <w:rPr>
                <w:sz w:val="22"/>
                <w:szCs w:val="22"/>
              </w:rPr>
              <w:t>тыс. руб.</w:t>
            </w:r>
          </w:p>
        </w:tc>
        <w:tc>
          <w:tcPr>
            <w:tcW w:w="2370" w:type="dxa"/>
            <w:tcBorders>
              <w:top w:val="single" w:sz="4" w:space="0" w:color="auto"/>
              <w:left w:val="nil"/>
              <w:bottom w:val="single" w:sz="4" w:space="0" w:color="auto"/>
              <w:right w:val="single" w:sz="4" w:space="0" w:color="auto"/>
            </w:tcBorders>
            <w:vAlign w:val="center"/>
          </w:tcPr>
          <w:p w:rsidR="00503241" w:rsidRPr="00347EBD" w:rsidRDefault="00503241" w:rsidP="00503241">
            <w:pPr>
              <w:jc w:val="center"/>
              <w:rPr>
                <w:sz w:val="22"/>
                <w:szCs w:val="22"/>
              </w:rPr>
            </w:pPr>
            <w:r w:rsidRPr="00347EBD">
              <w:rPr>
                <w:sz w:val="22"/>
                <w:szCs w:val="22"/>
              </w:rPr>
              <w:t xml:space="preserve">Сумма начисленной амортизации, </w:t>
            </w:r>
            <w:r w:rsidRPr="00347EBD">
              <w:rPr>
                <w:sz w:val="22"/>
                <w:szCs w:val="22"/>
              </w:rPr>
              <w:br/>
            </w:r>
            <w:r w:rsidR="009B22C6" w:rsidRPr="00347EBD">
              <w:rPr>
                <w:sz w:val="22"/>
                <w:szCs w:val="22"/>
              </w:rPr>
              <w:t>тыс. руб.</w:t>
            </w:r>
          </w:p>
        </w:tc>
      </w:tr>
      <w:tr w:rsidR="00503241" w:rsidRPr="00347EBD" w:rsidTr="00503241">
        <w:trPr>
          <w:trHeight w:val="399"/>
        </w:trPr>
        <w:tc>
          <w:tcPr>
            <w:tcW w:w="4860" w:type="dxa"/>
            <w:tcBorders>
              <w:top w:val="single" w:sz="4" w:space="0" w:color="auto"/>
              <w:left w:val="single" w:sz="4" w:space="0" w:color="auto"/>
              <w:bottom w:val="single" w:sz="4" w:space="0" w:color="auto"/>
              <w:right w:val="single" w:sz="4" w:space="0" w:color="000000"/>
            </w:tcBorders>
            <w:vAlign w:val="center"/>
          </w:tcPr>
          <w:p w:rsidR="00503241" w:rsidRPr="00347EBD" w:rsidRDefault="00503241" w:rsidP="00503241">
            <w:pPr>
              <w:jc w:val="center"/>
              <w:rPr>
                <w:sz w:val="22"/>
                <w:szCs w:val="22"/>
              </w:rPr>
            </w:pPr>
            <w:r w:rsidRPr="00347EBD">
              <w:rPr>
                <w:sz w:val="22"/>
                <w:szCs w:val="22"/>
              </w:rPr>
              <w:t>1</w:t>
            </w:r>
          </w:p>
        </w:tc>
        <w:tc>
          <w:tcPr>
            <w:tcW w:w="2310" w:type="dxa"/>
            <w:tcBorders>
              <w:top w:val="single" w:sz="4" w:space="0" w:color="auto"/>
              <w:left w:val="nil"/>
              <w:bottom w:val="single" w:sz="4" w:space="0" w:color="auto"/>
              <w:right w:val="single" w:sz="4" w:space="0" w:color="auto"/>
            </w:tcBorders>
            <w:vAlign w:val="center"/>
          </w:tcPr>
          <w:p w:rsidR="00503241" w:rsidRPr="00347EBD" w:rsidRDefault="00503241" w:rsidP="00503241">
            <w:pPr>
              <w:jc w:val="center"/>
              <w:rPr>
                <w:sz w:val="22"/>
                <w:szCs w:val="22"/>
              </w:rPr>
            </w:pPr>
            <w:r w:rsidRPr="00347EBD">
              <w:rPr>
                <w:sz w:val="22"/>
                <w:szCs w:val="22"/>
              </w:rPr>
              <w:t>2</w:t>
            </w:r>
          </w:p>
        </w:tc>
        <w:tc>
          <w:tcPr>
            <w:tcW w:w="2370" w:type="dxa"/>
            <w:tcBorders>
              <w:top w:val="single" w:sz="4" w:space="0" w:color="auto"/>
              <w:left w:val="nil"/>
              <w:bottom w:val="single" w:sz="4" w:space="0" w:color="auto"/>
              <w:right w:val="single" w:sz="4" w:space="0" w:color="auto"/>
            </w:tcBorders>
            <w:vAlign w:val="center"/>
          </w:tcPr>
          <w:p w:rsidR="00503241" w:rsidRPr="00347EBD" w:rsidRDefault="00503241" w:rsidP="00503241">
            <w:pPr>
              <w:jc w:val="center"/>
              <w:rPr>
                <w:sz w:val="22"/>
                <w:szCs w:val="22"/>
              </w:rPr>
            </w:pPr>
            <w:r w:rsidRPr="00347EBD">
              <w:rPr>
                <w:sz w:val="22"/>
                <w:szCs w:val="22"/>
              </w:rPr>
              <w:t>3</w:t>
            </w:r>
          </w:p>
        </w:tc>
      </w:tr>
    </w:tbl>
    <w:p w:rsidR="00503241" w:rsidRPr="00347EBD" w:rsidRDefault="00503241" w:rsidP="00503241">
      <w:pPr>
        <w:adjustRightInd w:val="0"/>
        <w:ind w:firstLine="709"/>
        <w:jc w:val="both"/>
        <w:rPr>
          <w:sz w:val="22"/>
          <w:szCs w:val="22"/>
        </w:rPr>
      </w:pPr>
    </w:p>
    <w:p w:rsidR="00503241" w:rsidRPr="00347EBD" w:rsidRDefault="00503241" w:rsidP="00503241">
      <w:pPr>
        <w:pStyle w:val="em-4"/>
      </w:pPr>
      <w:r w:rsidRPr="00347EBD">
        <w:t>Отчетная дата: «01» января 201</w:t>
      </w:r>
      <w:r w:rsidR="001A3D39" w:rsidRPr="00347EBD">
        <w:t>5</w:t>
      </w:r>
      <w:r w:rsidRPr="00347EBD">
        <w:t xml:space="preserve"> года</w:t>
      </w:r>
    </w:p>
    <w:p w:rsidR="00503241" w:rsidRPr="00347EBD" w:rsidRDefault="00503241" w:rsidP="00503241">
      <w:pPr>
        <w:pStyle w:val="em-4"/>
      </w:pPr>
    </w:p>
    <w:tbl>
      <w:tblPr>
        <w:tblW w:w="9540" w:type="dxa"/>
        <w:tblInd w:w="108" w:type="dxa"/>
        <w:tblLook w:val="0000" w:firstRow="0" w:lastRow="0" w:firstColumn="0" w:lastColumn="0" w:noHBand="0" w:noVBand="0"/>
      </w:tblPr>
      <w:tblGrid>
        <w:gridCol w:w="4860"/>
        <w:gridCol w:w="2340"/>
        <w:gridCol w:w="2340"/>
      </w:tblGrid>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rPr>
                <w:sz w:val="20"/>
                <w:szCs w:val="22"/>
              </w:rPr>
            </w:pPr>
            <w:r w:rsidRPr="00347EBD">
              <w:rPr>
                <w:sz w:val="20"/>
                <w:szCs w:val="22"/>
              </w:rPr>
              <w:t>Вычислительная техника и оборудование, использу</w:t>
            </w:r>
            <w:r w:rsidRPr="00347EBD">
              <w:rPr>
                <w:sz w:val="20"/>
                <w:szCs w:val="22"/>
              </w:rPr>
              <w:t>е</w:t>
            </w:r>
            <w:r w:rsidRPr="00347EBD">
              <w:rPr>
                <w:sz w:val="20"/>
                <w:szCs w:val="22"/>
              </w:rPr>
              <w:t>мые в банковской деятельности</w:t>
            </w:r>
          </w:p>
        </w:tc>
        <w:tc>
          <w:tcPr>
            <w:tcW w:w="2340" w:type="dxa"/>
            <w:tcBorders>
              <w:top w:val="single" w:sz="4" w:space="0" w:color="auto"/>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1 873 777</w:t>
            </w:r>
          </w:p>
        </w:tc>
        <w:tc>
          <w:tcPr>
            <w:tcW w:w="2340" w:type="dxa"/>
            <w:tcBorders>
              <w:top w:val="single" w:sz="4" w:space="0" w:color="auto"/>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1 086 914</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rPr>
                <w:sz w:val="20"/>
                <w:szCs w:val="22"/>
              </w:rPr>
            </w:pPr>
            <w:r w:rsidRPr="00347EBD">
              <w:rPr>
                <w:sz w:val="20"/>
                <w:szCs w:val="22"/>
              </w:rPr>
              <w:t>Капитальные вложения в арендованные здания</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17 331</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5 912</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347EBD" w:rsidRDefault="009E7E19" w:rsidP="00503241">
            <w:pPr>
              <w:rPr>
                <w:sz w:val="20"/>
                <w:szCs w:val="22"/>
              </w:rPr>
            </w:pPr>
            <w:r w:rsidRPr="00347EBD">
              <w:rPr>
                <w:sz w:val="20"/>
                <w:szCs w:val="22"/>
              </w:rPr>
              <w:t>Прочее оборудование</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344 014</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140 200</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347EBD" w:rsidRDefault="009E7E19" w:rsidP="00503241">
            <w:pPr>
              <w:rPr>
                <w:sz w:val="20"/>
                <w:szCs w:val="22"/>
              </w:rPr>
            </w:pPr>
            <w:r w:rsidRPr="00347EBD">
              <w:rPr>
                <w:sz w:val="20"/>
                <w:szCs w:val="22"/>
              </w:rPr>
              <w:t>Транспортные средства</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31 679</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29 184</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jc w:val="both"/>
              <w:rPr>
                <w:sz w:val="20"/>
                <w:szCs w:val="22"/>
              </w:rPr>
            </w:pPr>
            <w:r w:rsidRPr="00347EBD">
              <w:rPr>
                <w:sz w:val="20"/>
                <w:szCs w:val="22"/>
              </w:rPr>
              <w:t>Недвижимое имущество</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662 291</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119 801</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jc w:val="both"/>
              <w:rPr>
                <w:sz w:val="20"/>
                <w:szCs w:val="22"/>
              </w:rPr>
            </w:pPr>
            <w:r w:rsidRPr="00347EBD">
              <w:rPr>
                <w:sz w:val="20"/>
                <w:szCs w:val="22"/>
              </w:rPr>
              <w:t>Итого:</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2 929 092</w:t>
            </w:r>
          </w:p>
        </w:tc>
        <w:tc>
          <w:tcPr>
            <w:tcW w:w="2340" w:type="dxa"/>
            <w:tcBorders>
              <w:top w:val="nil"/>
              <w:left w:val="nil"/>
              <w:bottom w:val="single" w:sz="4" w:space="0" w:color="auto"/>
              <w:right w:val="single" w:sz="4" w:space="0" w:color="auto"/>
            </w:tcBorders>
            <w:vAlign w:val="center"/>
          </w:tcPr>
          <w:p w:rsidR="009E7E19" w:rsidRPr="00347EBD" w:rsidRDefault="009E7E19" w:rsidP="008009F5">
            <w:pPr>
              <w:jc w:val="center"/>
              <w:rPr>
                <w:bCs/>
                <w:sz w:val="20"/>
                <w:szCs w:val="20"/>
              </w:rPr>
            </w:pPr>
            <w:r w:rsidRPr="00347EBD">
              <w:rPr>
                <w:bCs/>
                <w:sz w:val="20"/>
                <w:szCs w:val="20"/>
              </w:rPr>
              <w:t>1 382 011</w:t>
            </w:r>
          </w:p>
        </w:tc>
      </w:tr>
    </w:tbl>
    <w:p w:rsidR="00503241" w:rsidRPr="00347EBD" w:rsidRDefault="00503241" w:rsidP="00503241">
      <w:pPr>
        <w:pStyle w:val="em-4"/>
      </w:pPr>
    </w:p>
    <w:p w:rsidR="00503241" w:rsidRPr="00347EBD" w:rsidRDefault="00503241" w:rsidP="00503241">
      <w:pPr>
        <w:pStyle w:val="em-4"/>
      </w:pPr>
      <w:r w:rsidRPr="00347EBD">
        <w:t xml:space="preserve">Отчетная дата: «01» </w:t>
      </w:r>
      <w:r w:rsidR="0057630D" w:rsidRPr="00347EBD">
        <w:t>октября</w:t>
      </w:r>
      <w:r w:rsidRPr="00347EBD">
        <w:t xml:space="preserve"> 201</w:t>
      </w:r>
      <w:r w:rsidR="001A3D39" w:rsidRPr="00347EBD">
        <w:t>5</w:t>
      </w:r>
      <w:r w:rsidRPr="00347EBD">
        <w:t xml:space="preserve"> года</w:t>
      </w:r>
    </w:p>
    <w:p w:rsidR="00503241" w:rsidRPr="00347EBD" w:rsidRDefault="00503241" w:rsidP="00503241">
      <w:pPr>
        <w:pStyle w:val="em-4"/>
      </w:pPr>
    </w:p>
    <w:tbl>
      <w:tblPr>
        <w:tblW w:w="9540" w:type="dxa"/>
        <w:tblInd w:w="108" w:type="dxa"/>
        <w:tblLook w:val="0000" w:firstRow="0" w:lastRow="0" w:firstColumn="0" w:lastColumn="0" w:noHBand="0" w:noVBand="0"/>
      </w:tblPr>
      <w:tblGrid>
        <w:gridCol w:w="4860"/>
        <w:gridCol w:w="2340"/>
        <w:gridCol w:w="2340"/>
      </w:tblGrid>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rPr>
                <w:sz w:val="20"/>
                <w:szCs w:val="20"/>
              </w:rPr>
            </w:pPr>
            <w:r w:rsidRPr="00347EBD">
              <w:rPr>
                <w:sz w:val="20"/>
                <w:szCs w:val="20"/>
              </w:rPr>
              <w:t>Вычислительная техника и оборудование, использу</w:t>
            </w:r>
            <w:r w:rsidRPr="00347EBD">
              <w:rPr>
                <w:sz w:val="20"/>
                <w:szCs w:val="20"/>
              </w:rPr>
              <w:t>е</w:t>
            </w:r>
            <w:r w:rsidRPr="00347EBD">
              <w:rPr>
                <w:sz w:val="20"/>
                <w:szCs w:val="20"/>
              </w:rPr>
              <w:t>мые в банковской деятельности</w:t>
            </w:r>
          </w:p>
        </w:tc>
        <w:tc>
          <w:tcPr>
            <w:tcW w:w="2340" w:type="dxa"/>
            <w:tcBorders>
              <w:top w:val="single" w:sz="4" w:space="0" w:color="auto"/>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1 880 892</w:t>
            </w:r>
          </w:p>
        </w:tc>
        <w:tc>
          <w:tcPr>
            <w:tcW w:w="2340" w:type="dxa"/>
            <w:tcBorders>
              <w:top w:val="single" w:sz="4" w:space="0" w:color="auto"/>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1 162 399</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rPr>
                <w:sz w:val="20"/>
                <w:szCs w:val="20"/>
              </w:rPr>
            </w:pPr>
            <w:r w:rsidRPr="00347EBD">
              <w:rPr>
                <w:sz w:val="20"/>
                <w:szCs w:val="20"/>
              </w:rPr>
              <w:t>Капитальные вложения в арендованные здания</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15 329</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6 361</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347EBD" w:rsidRDefault="009E7E19" w:rsidP="00503241">
            <w:pPr>
              <w:rPr>
                <w:sz w:val="20"/>
                <w:szCs w:val="20"/>
              </w:rPr>
            </w:pPr>
            <w:r w:rsidRPr="00347EBD">
              <w:rPr>
                <w:sz w:val="20"/>
                <w:szCs w:val="20"/>
              </w:rPr>
              <w:t>Прочее оборудование</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248 131</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153 144</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tcPr>
          <w:p w:rsidR="009E7E19" w:rsidRPr="00347EBD" w:rsidRDefault="009E7E19" w:rsidP="00503241">
            <w:pPr>
              <w:rPr>
                <w:sz w:val="20"/>
                <w:szCs w:val="20"/>
              </w:rPr>
            </w:pPr>
            <w:r w:rsidRPr="00347EBD">
              <w:rPr>
                <w:sz w:val="20"/>
                <w:szCs w:val="20"/>
              </w:rPr>
              <w:t>Транспортные средства</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20 545</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19 846</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496F5E">
            <w:pPr>
              <w:jc w:val="both"/>
              <w:rPr>
                <w:sz w:val="20"/>
                <w:szCs w:val="20"/>
              </w:rPr>
            </w:pPr>
            <w:r w:rsidRPr="00347EBD">
              <w:rPr>
                <w:sz w:val="20"/>
                <w:szCs w:val="20"/>
              </w:rPr>
              <w:t>Недвижимое имущество</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664 979</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129 644</w:t>
            </w:r>
          </w:p>
        </w:tc>
      </w:tr>
      <w:tr w:rsidR="009E7E19" w:rsidRPr="00347EBD" w:rsidTr="008009F5">
        <w:trPr>
          <w:trHeight w:val="300"/>
        </w:trPr>
        <w:tc>
          <w:tcPr>
            <w:tcW w:w="4860" w:type="dxa"/>
            <w:tcBorders>
              <w:top w:val="single" w:sz="4" w:space="0" w:color="auto"/>
              <w:left w:val="single" w:sz="4" w:space="0" w:color="auto"/>
              <w:bottom w:val="single" w:sz="4" w:space="0" w:color="auto"/>
              <w:right w:val="single" w:sz="4" w:space="0" w:color="000000"/>
            </w:tcBorders>
            <w:vAlign w:val="center"/>
          </w:tcPr>
          <w:p w:rsidR="009E7E19" w:rsidRPr="00347EBD" w:rsidRDefault="009E7E19" w:rsidP="00503241">
            <w:pPr>
              <w:jc w:val="both"/>
              <w:rPr>
                <w:sz w:val="20"/>
                <w:szCs w:val="20"/>
              </w:rPr>
            </w:pPr>
            <w:r w:rsidRPr="00347EBD">
              <w:rPr>
                <w:sz w:val="20"/>
                <w:szCs w:val="20"/>
              </w:rPr>
              <w:lastRenderedPageBreak/>
              <w:t>Итого:</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2 929 876</w:t>
            </w:r>
          </w:p>
        </w:tc>
        <w:tc>
          <w:tcPr>
            <w:tcW w:w="2340" w:type="dxa"/>
            <w:tcBorders>
              <w:top w:val="nil"/>
              <w:left w:val="nil"/>
              <w:bottom w:val="single" w:sz="4" w:space="0" w:color="auto"/>
              <w:right w:val="single" w:sz="4" w:space="0" w:color="auto"/>
            </w:tcBorders>
            <w:vAlign w:val="center"/>
          </w:tcPr>
          <w:p w:rsidR="009E7E19" w:rsidRPr="00347EBD" w:rsidRDefault="001326A6" w:rsidP="008009F5">
            <w:pPr>
              <w:jc w:val="center"/>
              <w:rPr>
                <w:bCs/>
                <w:sz w:val="20"/>
                <w:szCs w:val="20"/>
              </w:rPr>
            </w:pPr>
            <w:r w:rsidRPr="00347EBD">
              <w:rPr>
                <w:bCs/>
                <w:sz w:val="20"/>
                <w:szCs w:val="20"/>
              </w:rPr>
              <w:t>1 471 394</w:t>
            </w:r>
          </w:p>
        </w:tc>
      </w:tr>
    </w:tbl>
    <w:p w:rsidR="00503241" w:rsidRPr="00347EBD" w:rsidRDefault="00503241" w:rsidP="00503241">
      <w:pPr>
        <w:pStyle w:val="em-4"/>
      </w:pPr>
    </w:p>
    <w:p w:rsidR="00503241" w:rsidRPr="00347EBD" w:rsidRDefault="00503241" w:rsidP="00503241">
      <w:pPr>
        <w:pStyle w:val="em-4"/>
      </w:pPr>
      <w:r w:rsidRPr="00347EBD">
        <w:t>Сведения о способах начисления амортизационных отчислений по группам объектов основных средств</w:t>
      </w:r>
    </w:p>
    <w:tbl>
      <w:tblPr>
        <w:tblW w:w="0" w:type="auto"/>
        <w:tblLook w:val="01E0" w:firstRow="1" w:lastRow="1" w:firstColumn="1" w:lastColumn="1" w:noHBand="0" w:noVBand="0"/>
      </w:tblPr>
      <w:tblGrid>
        <w:gridCol w:w="10173"/>
      </w:tblGrid>
      <w:tr w:rsidR="00503241" w:rsidRPr="00347EBD" w:rsidTr="00D45796">
        <w:tc>
          <w:tcPr>
            <w:tcW w:w="10173" w:type="dxa"/>
          </w:tcPr>
          <w:p w:rsidR="00503241" w:rsidRPr="00347EBD" w:rsidRDefault="00503241" w:rsidP="00D45796">
            <w:pPr>
              <w:pStyle w:val="28"/>
              <w:ind w:firstLine="567"/>
              <w:rPr>
                <w:b w:val="0"/>
                <w:szCs w:val="20"/>
              </w:rPr>
            </w:pPr>
            <w:r w:rsidRPr="00347EBD">
              <w:rPr>
                <w:b w:val="0"/>
                <w:szCs w:val="20"/>
              </w:rPr>
              <w:t>Метод начисления амортизации – линейный по всем группам основных средств.</w:t>
            </w:r>
          </w:p>
          <w:p w:rsidR="00503241" w:rsidRPr="00347EBD" w:rsidRDefault="00503241" w:rsidP="00D45796">
            <w:pPr>
              <w:pStyle w:val="28"/>
              <w:ind w:firstLine="567"/>
              <w:rPr>
                <w:b w:val="0"/>
                <w:szCs w:val="20"/>
              </w:rPr>
            </w:pPr>
            <w:r w:rsidRPr="00347EBD">
              <w:rPr>
                <w:b w:val="0"/>
                <w:szCs w:val="20"/>
              </w:rPr>
              <w:t>Применение данного метода начисления амортизации производится в течение всего срока испол</w:t>
            </w:r>
            <w:r w:rsidRPr="00347EBD">
              <w:rPr>
                <w:b w:val="0"/>
                <w:szCs w:val="20"/>
              </w:rPr>
              <w:t>ь</w:t>
            </w:r>
            <w:r w:rsidRPr="00347EBD">
              <w:rPr>
                <w:b w:val="0"/>
                <w:szCs w:val="20"/>
              </w:rPr>
              <w:t>зования основных средств.</w:t>
            </w:r>
          </w:p>
          <w:p w:rsidR="00503241" w:rsidRPr="00347EBD" w:rsidRDefault="00503241" w:rsidP="00503241">
            <w:pPr>
              <w:pStyle w:val="em-4"/>
            </w:pPr>
            <w:r w:rsidRPr="00347EBD">
              <w:rPr>
                <w:szCs w:val="20"/>
              </w:rPr>
              <w:t>При определении сроков полезного использования по основным средствам, приобретенным до 01.01.2002, Банком использовались «Единые нормы амортизационных отчислений на полное восстано</w:t>
            </w:r>
            <w:r w:rsidRPr="00347EBD">
              <w:rPr>
                <w:szCs w:val="20"/>
              </w:rPr>
              <w:t>в</w:t>
            </w:r>
            <w:r w:rsidRPr="00347EBD">
              <w:rPr>
                <w:szCs w:val="20"/>
              </w:rPr>
              <w:t>ление основных фондов народного хозяйства СССР», утвержденные Постановлением СМ СССР от 22.10.</w:t>
            </w:r>
            <w:r w:rsidR="00C7141C" w:rsidRPr="00347EBD">
              <w:rPr>
                <w:szCs w:val="20"/>
              </w:rPr>
              <w:t>19</w:t>
            </w:r>
            <w:r w:rsidRPr="00347EBD">
              <w:rPr>
                <w:szCs w:val="20"/>
              </w:rPr>
              <w:t>90 №1072, а для основных средств, приобретенных после 01.01.2002г., применяется Постановл</w:t>
            </w:r>
            <w:r w:rsidRPr="00347EBD">
              <w:rPr>
                <w:szCs w:val="20"/>
              </w:rPr>
              <w:t>е</w:t>
            </w:r>
            <w:r w:rsidRPr="00347EBD">
              <w:rPr>
                <w:szCs w:val="20"/>
              </w:rPr>
              <w:t>ние Правительства РФ от 01.01.2002 №1 «О классификации основных средств, включаемых в амортиз</w:t>
            </w:r>
            <w:r w:rsidRPr="00347EBD">
              <w:rPr>
                <w:szCs w:val="20"/>
              </w:rPr>
              <w:t>а</w:t>
            </w:r>
            <w:r w:rsidRPr="00347EBD">
              <w:rPr>
                <w:szCs w:val="20"/>
              </w:rPr>
              <w:t>ционные группы» (с изменениями и дополнениями).</w:t>
            </w:r>
          </w:p>
          <w:p w:rsidR="00503241" w:rsidRPr="00347EBD" w:rsidRDefault="00503241" w:rsidP="00503241">
            <w:pPr>
              <w:pStyle w:val="em-4"/>
            </w:pPr>
          </w:p>
        </w:tc>
      </w:tr>
    </w:tbl>
    <w:p w:rsidR="0011500C" w:rsidRPr="00347EBD" w:rsidRDefault="0011500C" w:rsidP="0011500C">
      <w:pPr>
        <w:jc w:val="both"/>
        <w:rPr>
          <w:sz w:val="22"/>
          <w:szCs w:val="22"/>
        </w:rPr>
      </w:pPr>
    </w:p>
    <w:p w:rsidR="0011500C" w:rsidRPr="00347EBD" w:rsidRDefault="0011500C" w:rsidP="004729DE">
      <w:pPr>
        <w:pStyle w:val="em-4"/>
      </w:pPr>
    </w:p>
    <w:p w:rsidR="0065434D" w:rsidRPr="00347EBD" w:rsidRDefault="00B37CA9" w:rsidP="0090611F">
      <w:pPr>
        <w:pStyle w:val="em-4"/>
        <w:rPr>
          <w:b/>
          <w:i/>
        </w:rPr>
      </w:pPr>
      <w:r w:rsidRPr="00347EBD">
        <w:rPr>
          <w:b/>
          <w:i/>
        </w:rPr>
        <w:t>Результаты последней переоценки основных средств и долгосрочно арендуемых основных средств, осуществленной в течение последнего завершенного финансового года:</w:t>
      </w:r>
    </w:p>
    <w:p w:rsidR="00B37CA9" w:rsidRPr="00347EBD" w:rsidRDefault="00B37CA9" w:rsidP="00B37CA9">
      <w:pPr>
        <w:adjustRightInd w:val="0"/>
        <w:ind w:firstLine="709"/>
        <w:jc w:val="both"/>
        <w:rPr>
          <w:sz w:val="22"/>
          <w:szCs w:val="22"/>
        </w:rPr>
      </w:pPr>
    </w:p>
    <w:p w:rsidR="005A2335" w:rsidRPr="00347EBD" w:rsidRDefault="00503241" w:rsidP="00B37CA9">
      <w:pPr>
        <w:adjustRightInd w:val="0"/>
        <w:ind w:firstLine="709"/>
        <w:jc w:val="both"/>
        <w:rPr>
          <w:sz w:val="22"/>
          <w:szCs w:val="20"/>
        </w:rPr>
      </w:pPr>
      <w:r w:rsidRPr="00347EBD">
        <w:rPr>
          <w:sz w:val="22"/>
          <w:szCs w:val="20"/>
        </w:rPr>
        <w:t>За последние 5 лет переоценка основных средств не производилась</w:t>
      </w:r>
      <w:r w:rsidR="00D45796" w:rsidRPr="00347EBD">
        <w:rPr>
          <w:sz w:val="22"/>
          <w:szCs w:val="20"/>
        </w:rPr>
        <w:t>.</w:t>
      </w:r>
    </w:p>
    <w:p w:rsidR="00503241" w:rsidRPr="00347EBD" w:rsidRDefault="00503241" w:rsidP="00B37CA9">
      <w:pPr>
        <w:adjustRightInd w:val="0"/>
        <w:ind w:firstLine="709"/>
        <w:jc w:val="both"/>
        <w:rPr>
          <w:sz w:val="22"/>
          <w:szCs w:val="22"/>
        </w:rPr>
      </w:pPr>
    </w:p>
    <w:tbl>
      <w:tblPr>
        <w:tblW w:w="10065" w:type="dxa"/>
        <w:tblInd w:w="108" w:type="dxa"/>
        <w:tblLook w:val="0000" w:firstRow="0" w:lastRow="0" w:firstColumn="0" w:lastColumn="0" w:noHBand="0" w:noVBand="0"/>
      </w:tblPr>
      <w:tblGrid>
        <w:gridCol w:w="2063"/>
        <w:gridCol w:w="1594"/>
        <w:gridCol w:w="1460"/>
        <w:gridCol w:w="1374"/>
        <w:gridCol w:w="1787"/>
        <w:gridCol w:w="1787"/>
      </w:tblGrid>
      <w:tr w:rsidR="00B37CA9" w:rsidRPr="00347EBD" w:rsidTr="00D45796">
        <w:trPr>
          <w:cantSplit/>
          <w:trHeight w:val="889"/>
        </w:trPr>
        <w:tc>
          <w:tcPr>
            <w:tcW w:w="2063" w:type="dxa"/>
            <w:vMerge w:val="restart"/>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Наименование группы объектов основных средств</w:t>
            </w:r>
          </w:p>
        </w:tc>
        <w:tc>
          <w:tcPr>
            <w:tcW w:w="3054" w:type="dxa"/>
            <w:gridSpan w:val="2"/>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Балансовая стоимость осно</w:t>
            </w:r>
            <w:r w:rsidRPr="00347EBD">
              <w:rPr>
                <w:sz w:val="22"/>
                <w:szCs w:val="22"/>
              </w:rPr>
              <w:t>в</w:t>
            </w:r>
            <w:r w:rsidRPr="00347EBD">
              <w:rPr>
                <w:sz w:val="22"/>
                <w:szCs w:val="22"/>
              </w:rPr>
              <w:t>ных средств до переоценки,  руб.</w:t>
            </w:r>
          </w:p>
        </w:tc>
        <w:tc>
          <w:tcPr>
            <w:tcW w:w="3161" w:type="dxa"/>
            <w:gridSpan w:val="2"/>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Восстановительная стоимость основных средств после пер</w:t>
            </w:r>
            <w:r w:rsidRPr="00347EBD">
              <w:rPr>
                <w:sz w:val="22"/>
                <w:szCs w:val="22"/>
              </w:rPr>
              <w:t>е</w:t>
            </w:r>
            <w:r w:rsidRPr="00347EBD">
              <w:rPr>
                <w:sz w:val="22"/>
                <w:szCs w:val="22"/>
              </w:rPr>
              <w:t>оценки,  руб.</w:t>
            </w:r>
          </w:p>
        </w:tc>
        <w:tc>
          <w:tcPr>
            <w:tcW w:w="1787" w:type="dxa"/>
            <w:vMerge w:val="restart"/>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Дата и способ переоценки /методика оце</w:t>
            </w:r>
            <w:r w:rsidRPr="00347EBD">
              <w:rPr>
                <w:sz w:val="22"/>
                <w:szCs w:val="22"/>
              </w:rPr>
              <w:t>н</w:t>
            </w:r>
            <w:r w:rsidRPr="00347EBD">
              <w:rPr>
                <w:sz w:val="22"/>
                <w:szCs w:val="22"/>
              </w:rPr>
              <w:t>ки</w:t>
            </w:r>
          </w:p>
        </w:tc>
      </w:tr>
      <w:tr w:rsidR="00B37CA9" w:rsidRPr="00347EBD" w:rsidTr="00D45796">
        <w:trPr>
          <w:cantSplit/>
          <w:trHeight w:val="390"/>
        </w:trPr>
        <w:tc>
          <w:tcPr>
            <w:tcW w:w="2063" w:type="dxa"/>
            <w:vMerge/>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rPr>
                <w:sz w:val="22"/>
                <w:szCs w:val="22"/>
              </w:rPr>
            </w:pPr>
          </w:p>
        </w:tc>
        <w:tc>
          <w:tcPr>
            <w:tcW w:w="1594"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 xml:space="preserve">полная </w:t>
            </w:r>
          </w:p>
        </w:tc>
        <w:tc>
          <w:tcPr>
            <w:tcW w:w="1460"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остаточная</w:t>
            </w:r>
          </w:p>
        </w:tc>
        <w:tc>
          <w:tcPr>
            <w:tcW w:w="1374"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 xml:space="preserve">полная </w:t>
            </w:r>
          </w:p>
        </w:tc>
        <w:tc>
          <w:tcPr>
            <w:tcW w:w="1787"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остаточная</w:t>
            </w:r>
          </w:p>
        </w:tc>
        <w:tc>
          <w:tcPr>
            <w:tcW w:w="1787" w:type="dxa"/>
            <w:vMerge/>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rPr>
                <w:sz w:val="22"/>
                <w:szCs w:val="22"/>
              </w:rPr>
            </w:pPr>
          </w:p>
        </w:tc>
      </w:tr>
      <w:tr w:rsidR="00B37CA9" w:rsidRPr="00347EBD" w:rsidTr="00D45796">
        <w:trPr>
          <w:trHeight w:val="270"/>
        </w:trPr>
        <w:tc>
          <w:tcPr>
            <w:tcW w:w="2063" w:type="dxa"/>
            <w:tcBorders>
              <w:top w:val="nil"/>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1</w:t>
            </w:r>
          </w:p>
        </w:tc>
        <w:tc>
          <w:tcPr>
            <w:tcW w:w="1594"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2</w:t>
            </w:r>
          </w:p>
        </w:tc>
        <w:tc>
          <w:tcPr>
            <w:tcW w:w="1460"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3</w:t>
            </w:r>
          </w:p>
        </w:tc>
        <w:tc>
          <w:tcPr>
            <w:tcW w:w="1374"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4</w:t>
            </w:r>
          </w:p>
        </w:tc>
        <w:tc>
          <w:tcPr>
            <w:tcW w:w="1787"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5</w:t>
            </w:r>
          </w:p>
        </w:tc>
        <w:tc>
          <w:tcPr>
            <w:tcW w:w="1787" w:type="dxa"/>
            <w:tcBorders>
              <w:top w:val="nil"/>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6</w:t>
            </w:r>
          </w:p>
        </w:tc>
      </w:tr>
    </w:tbl>
    <w:p w:rsidR="00B37CA9" w:rsidRPr="00347EBD" w:rsidRDefault="00B37CA9" w:rsidP="00B37CA9">
      <w:pPr>
        <w:adjustRightInd w:val="0"/>
        <w:ind w:firstLine="709"/>
        <w:jc w:val="both"/>
        <w:rPr>
          <w:sz w:val="22"/>
          <w:szCs w:val="22"/>
        </w:rPr>
      </w:pPr>
      <w:r w:rsidRPr="00347EBD">
        <w:rPr>
          <w:sz w:val="22"/>
          <w:szCs w:val="22"/>
        </w:rPr>
        <w:t>Отчетная дата: «           »____________    года</w:t>
      </w:r>
    </w:p>
    <w:tbl>
      <w:tblPr>
        <w:tblW w:w="10065" w:type="dxa"/>
        <w:tblInd w:w="108" w:type="dxa"/>
        <w:tblLook w:val="0000" w:firstRow="0" w:lastRow="0" w:firstColumn="0" w:lastColumn="0" w:noHBand="0" w:noVBand="0"/>
      </w:tblPr>
      <w:tblGrid>
        <w:gridCol w:w="2063"/>
        <w:gridCol w:w="1594"/>
        <w:gridCol w:w="1460"/>
        <w:gridCol w:w="1374"/>
        <w:gridCol w:w="1787"/>
        <w:gridCol w:w="1787"/>
      </w:tblGrid>
      <w:tr w:rsidR="00B37CA9" w:rsidRPr="00347EBD" w:rsidTr="00D45796">
        <w:trPr>
          <w:trHeight w:val="300"/>
        </w:trPr>
        <w:tc>
          <w:tcPr>
            <w:tcW w:w="2063"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rPr>
                <w:sz w:val="22"/>
                <w:szCs w:val="22"/>
              </w:rPr>
            </w:pPr>
            <w:r w:rsidRPr="00347EBD">
              <w:rPr>
                <w:sz w:val="22"/>
                <w:szCs w:val="22"/>
              </w:rPr>
              <w:t> </w:t>
            </w:r>
            <w:r w:rsidR="00B140EC" w:rsidRPr="00347EBD">
              <w:rPr>
                <w:sz w:val="22"/>
                <w:szCs w:val="22"/>
              </w:rPr>
              <w:t>–</w:t>
            </w:r>
          </w:p>
        </w:tc>
        <w:tc>
          <w:tcPr>
            <w:tcW w:w="1594" w:type="dxa"/>
            <w:tcBorders>
              <w:top w:val="single" w:sz="4" w:space="0" w:color="auto"/>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460" w:type="dxa"/>
            <w:tcBorders>
              <w:top w:val="single" w:sz="4" w:space="0" w:color="auto"/>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374" w:type="dxa"/>
            <w:tcBorders>
              <w:top w:val="single" w:sz="4" w:space="0" w:color="auto"/>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787" w:type="dxa"/>
            <w:tcBorders>
              <w:top w:val="single" w:sz="4" w:space="0" w:color="auto"/>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787" w:type="dxa"/>
            <w:tcBorders>
              <w:top w:val="single" w:sz="4" w:space="0" w:color="auto"/>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r>
      <w:tr w:rsidR="00B37CA9" w:rsidRPr="00347EBD" w:rsidTr="00D45796">
        <w:trPr>
          <w:trHeight w:val="300"/>
        </w:trPr>
        <w:tc>
          <w:tcPr>
            <w:tcW w:w="2063" w:type="dxa"/>
            <w:tcBorders>
              <w:top w:val="nil"/>
              <w:left w:val="single" w:sz="4" w:space="0" w:color="auto"/>
              <w:bottom w:val="single" w:sz="4" w:space="0" w:color="auto"/>
              <w:right w:val="single" w:sz="4" w:space="0" w:color="auto"/>
            </w:tcBorders>
            <w:vAlign w:val="center"/>
          </w:tcPr>
          <w:p w:rsidR="00B37CA9" w:rsidRPr="00347EBD" w:rsidRDefault="00B37CA9" w:rsidP="00B37CA9">
            <w:pPr>
              <w:rPr>
                <w:sz w:val="22"/>
                <w:szCs w:val="22"/>
              </w:rPr>
            </w:pPr>
            <w:r w:rsidRPr="00347EBD">
              <w:rPr>
                <w:sz w:val="22"/>
                <w:szCs w:val="22"/>
              </w:rPr>
              <w:t>Итого:</w:t>
            </w:r>
          </w:p>
        </w:tc>
        <w:tc>
          <w:tcPr>
            <w:tcW w:w="1594"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460"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374"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787"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c>
          <w:tcPr>
            <w:tcW w:w="1787" w:type="dxa"/>
            <w:tcBorders>
              <w:top w:val="nil"/>
              <w:left w:val="nil"/>
              <w:bottom w:val="single" w:sz="4" w:space="0" w:color="auto"/>
              <w:right w:val="single" w:sz="4" w:space="0" w:color="auto"/>
            </w:tcBorders>
            <w:vAlign w:val="center"/>
          </w:tcPr>
          <w:p w:rsidR="00B37CA9" w:rsidRPr="00347EBD" w:rsidRDefault="00B140EC" w:rsidP="00B37CA9">
            <w:pPr>
              <w:jc w:val="center"/>
              <w:rPr>
                <w:sz w:val="22"/>
                <w:szCs w:val="22"/>
              </w:rPr>
            </w:pPr>
            <w:r w:rsidRPr="00347EBD">
              <w:rPr>
                <w:sz w:val="22"/>
                <w:szCs w:val="22"/>
              </w:rPr>
              <w:t>–</w:t>
            </w:r>
          </w:p>
        </w:tc>
      </w:tr>
    </w:tbl>
    <w:p w:rsidR="00B37CA9" w:rsidRPr="00347EBD" w:rsidRDefault="00B37CA9" w:rsidP="00B37CA9">
      <w:pPr>
        <w:adjustRightInd w:val="0"/>
        <w:ind w:firstLine="709"/>
        <w:jc w:val="both"/>
        <w:rPr>
          <w:sz w:val="22"/>
          <w:szCs w:val="22"/>
        </w:rPr>
      </w:pPr>
    </w:p>
    <w:p w:rsidR="0090611F" w:rsidRPr="00347EBD" w:rsidRDefault="00B37CA9" w:rsidP="0090611F">
      <w:pPr>
        <w:pStyle w:val="em-4"/>
        <w:rPr>
          <w:b/>
          <w:i/>
        </w:rPr>
      </w:pPr>
      <w:r w:rsidRPr="00347EBD">
        <w:rPr>
          <w:b/>
          <w:i/>
        </w:rPr>
        <w:t xml:space="preserve">Сведения о планах по приобретению, замене, выбытию основных средств, стоимость которых составляет 10 и более процентов стоимости основных средств кредитной организации </w:t>
      </w:r>
      <w:r w:rsidR="00B140EC" w:rsidRPr="00347EBD">
        <w:rPr>
          <w:b/>
          <w:i/>
        </w:rPr>
        <w:t>–</w:t>
      </w:r>
      <w:r w:rsidRPr="00347EBD">
        <w:rPr>
          <w:b/>
          <w:i/>
        </w:rPr>
        <w:t xml:space="preserve"> эмитента, и иных основных средств по усмотрению кредитной организации – эмитента</w:t>
      </w:r>
    </w:p>
    <w:tbl>
      <w:tblPr>
        <w:tblW w:w="0" w:type="auto"/>
        <w:tblLook w:val="01E0" w:firstRow="1" w:lastRow="1" w:firstColumn="1" w:lastColumn="1" w:noHBand="0" w:noVBand="0"/>
      </w:tblPr>
      <w:tblGrid>
        <w:gridCol w:w="10173"/>
      </w:tblGrid>
      <w:tr w:rsidR="00503241" w:rsidRPr="00347EBD" w:rsidTr="00D45796">
        <w:tc>
          <w:tcPr>
            <w:tcW w:w="10173" w:type="dxa"/>
          </w:tcPr>
          <w:p w:rsidR="00503241" w:rsidRPr="00347EBD" w:rsidRDefault="00503241" w:rsidP="00503241">
            <w:pPr>
              <w:pStyle w:val="em-4"/>
              <w:rPr>
                <w:sz w:val="20"/>
                <w:szCs w:val="20"/>
              </w:rPr>
            </w:pPr>
          </w:p>
          <w:p w:rsidR="00503241" w:rsidRPr="00347EBD" w:rsidRDefault="00503241" w:rsidP="00503241">
            <w:pPr>
              <w:pStyle w:val="em-4"/>
            </w:pPr>
            <w:r w:rsidRPr="00347EBD">
              <w:rPr>
                <w:szCs w:val="20"/>
              </w:rPr>
              <w:t>В своей деятельности Банком планируется дальнейший рост стоимости основных средств, особе</w:t>
            </w:r>
            <w:r w:rsidRPr="00347EBD">
              <w:rPr>
                <w:szCs w:val="20"/>
              </w:rPr>
              <w:t>н</w:t>
            </w:r>
            <w:r w:rsidRPr="00347EBD">
              <w:rPr>
                <w:szCs w:val="20"/>
              </w:rPr>
              <w:t>но банковского оборудования, связанного с развитием розничного бизнеса и расчетной системы Банка</w:t>
            </w:r>
            <w:r w:rsidR="00D45796" w:rsidRPr="00347EBD">
              <w:rPr>
                <w:szCs w:val="20"/>
              </w:rPr>
              <w:t>.</w:t>
            </w:r>
          </w:p>
        </w:tc>
      </w:tr>
    </w:tbl>
    <w:p w:rsidR="0090611F" w:rsidRPr="00347EBD" w:rsidRDefault="0090611F" w:rsidP="0090611F">
      <w:pPr>
        <w:pStyle w:val="em-4"/>
      </w:pPr>
    </w:p>
    <w:p w:rsidR="0090611F" w:rsidRPr="00347EBD" w:rsidRDefault="00B37CA9" w:rsidP="0090611F">
      <w:pPr>
        <w:pStyle w:val="em-4"/>
      </w:pPr>
      <w:r w:rsidRPr="00347EBD">
        <w:rPr>
          <w:b/>
          <w:i/>
        </w:rPr>
        <w:t>Сведения обо всех фактах обременения основных средств кредитной организации – эмитен</w:t>
      </w:r>
      <w:r w:rsidRPr="00347EBD">
        <w:t>та</w:t>
      </w:r>
    </w:p>
    <w:tbl>
      <w:tblPr>
        <w:tblW w:w="0" w:type="auto"/>
        <w:tblLook w:val="01E0" w:firstRow="1" w:lastRow="1" w:firstColumn="1" w:lastColumn="1" w:noHBand="0" w:noVBand="0"/>
      </w:tblPr>
      <w:tblGrid>
        <w:gridCol w:w="10173"/>
      </w:tblGrid>
      <w:tr w:rsidR="0090611F" w:rsidRPr="00347EBD" w:rsidTr="00D45796">
        <w:tc>
          <w:tcPr>
            <w:tcW w:w="10173" w:type="dxa"/>
          </w:tcPr>
          <w:p w:rsidR="006E1C3F" w:rsidRPr="00347EBD" w:rsidRDefault="006E1C3F" w:rsidP="006E1C3F">
            <w:pPr>
              <w:pStyle w:val="em-4"/>
              <w:rPr>
                <w:sz w:val="24"/>
              </w:rPr>
            </w:pPr>
            <w:r w:rsidRPr="00347EBD">
              <w:rPr>
                <w:szCs w:val="20"/>
              </w:rPr>
              <w:t>Основные средства Банка не обременены обязательствами</w:t>
            </w:r>
            <w:r w:rsidR="00D45796" w:rsidRPr="00347EBD">
              <w:rPr>
                <w:szCs w:val="20"/>
              </w:rPr>
              <w:t>.</w:t>
            </w:r>
          </w:p>
          <w:p w:rsidR="0090611F" w:rsidRPr="00347EBD" w:rsidRDefault="0090611F" w:rsidP="00B608E1">
            <w:pPr>
              <w:pStyle w:val="em-4"/>
            </w:pPr>
          </w:p>
        </w:tc>
      </w:tr>
      <w:tr w:rsidR="0090611F" w:rsidRPr="00347EBD" w:rsidTr="00D45796">
        <w:tc>
          <w:tcPr>
            <w:tcW w:w="10173" w:type="dxa"/>
          </w:tcPr>
          <w:p w:rsidR="0090611F" w:rsidRPr="00347EBD" w:rsidRDefault="0090611F" w:rsidP="00F237F6">
            <w:pPr>
              <w:pStyle w:val="em-6"/>
              <w:jc w:val="center"/>
            </w:pPr>
            <w:r w:rsidRPr="00347EBD">
              <w:t xml:space="preserve">(Указывается характер обременения, момент возникновения обременения, срока его действия </w:t>
            </w:r>
            <w:r w:rsidRPr="00347EBD">
              <w:br/>
              <w:t xml:space="preserve">и иные условия по усмотрению кредитной организации </w:t>
            </w:r>
            <w:r w:rsidR="00B140EC" w:rsidRPr="00347EBD">
              <w:t>–</w:t>
            </w:r>
            <w:r w:rsidRPr="00347EBD">
              <w:t xml:space="preserve"> эмитента)</w:t>
            </w:r>
          </w:p>
        </w:tc>
      </w:tr>
    </w:tbl>
    <w:p w:rsidR="0090611F" w:rsidRPr="00347EBD" w:rsidRDefault="0090611F" w:rsidP="0090611F">
      <w:pPr>
        <w:pStyle w:val="em-4"/>
      </w:pPr>
    </w:p>
    <w:p w:rsidR="0090611F" w:rsidRPr="00347EBD" w:rsidRDefault="002C00EB" w:rsidP="0090611F">
      <w:pPr>
        <w:pStyle w:val="em-4"/>
      </w:pPr>
      <w:r w:rsidRPr="00347EBD">
        <w:br w:type="page"/>
      </w:r>
    </w:p>
    <w:p w:rsidR="00B37CA9" w:rsidRPr="00347EBD" w:rsidRDefault="00B37CA9" w:rsidP="002C00EB">
      <w:pPr>
        <w:pStyle w:val="em-"/>
      </w:pPr>
      <w:bookmarkStart w:id="48" w:name="_Toc419455959"/>
      <w:r w:rsidRPr="00347EBD">
        <w:rPr>
          <w:lang w:val="en-US"/>
        </w:rPr>
        <w:lastRenderedPageBreak/>
        <w:t>I</w:t>
      </w:r>
      <w:r w:rsidRPr="00347EBD">
        <w:t>V. Сведения о финансово</w:t>
      </w:r>
      <w:r w:rsidR="00B140EC" w:rsidRPr="00347EBD">
        <w:t>–</w:t>
      </w:r>
      <w:r w:rsidRPr="00347EBD">
        <w:t xml:space="preserve">хозяйственной деятельности </w:t>
      </w:r>
      <w:r w:rsidRPr="00347EBD">
        <w:br/>
        <w:t xml:space="preserve">кредитной организации </w:t>
      </w:r>
      <w:r w:rsidR="00B140EC" w:rsidRPr="00347EBD">
        <w:t>–</w:t>
      </w:r>
      <w:r w:rsidRPr="00347EBD">
        <w:t xml:space="preserve"> эмитента</w:t>
      </w:r>
      <w:bookmarkEnd w:id="48"/>
    </w:p>
    <w:p w:rsidR="00B37CA9" w:rsidRPr="00347EBD" w:rsidRDefault="00B37CA9" w:rsidP="00B37CA9">
      <w:pPr>
        <w:jc w:val="center"/>
        <w:rPr>
          <w:b/>
          <w:bCs/>
        </w:rPr>
      </w:pPr>
    </w:p>
    <w:p w:rsidR="00B37CA9" w:rsidRPr="00347EBD" w:rsidRDefault="00B37CA9" w:rsidP="002C00EB">
      <w:pPr>
        <w:pStyle w:val="em-1"/>
      </w:pPr>
      <w:bookmarkStart w:id="49" w:name="_Toc419455960"/>
      <w:r w:rsidRPr="00347EBD">
        <w:t>4.1. Результаты финансово</w:t>
      </w:r>
      <w:r w:rsidR="00B140EC" w:rsidRPr="00347EBD">
        <w:t>–</w:t>
      </w:r>
      <w:r w:rsidRPr="00347EBD">
        <w:t>хозяйственной деятельности кредитной организации – эмитента</w:t>
      </w:r>
      <w:bookmarkEnd w:id="49"/>
      <w:r w:rsidRPr="00347EBD">
        <w:rPr>
          <w:rStyle w:val="af0"/>
          <w:b w:val="0"/>
          <w:bCs/>
          <w:vanish/>
        </w:rPr>
        <w:footnoteReference w:id="45"/>
      </w:r>
    </w:p>
    <w:p w:rsidR="00B37CA9" w:rsidRPr="00347EBD" w:rsidRDefault="00B37CA9" w:rsidP="00B37CA9">
      <w:pPr>
        <w:ind w:firstLine="720"/>
        <w:jc w:val="both"/>
        <w:rPr>
          <w:b/>
          <w:bCs/>
        </w:rPr>
      </w:pPr>
    </w:p>
    <w:p w:rsidR="00E15049" w:rsidRPr="00347EBD" w:rsidRDefault="00E15049" w:rsidP="00E15049">
      <w:pPr>
        <w:pStyle w:val="em-4"/>
      </w:pPr>
      <w:r w:rsidRPr="00347EBD">
        <w:t>Динамика показателей, характеризующих результаты финансово</w:t>
      </w:r>
      <w:r w:rsidR="00B140EC" w:rsidRPr="00347EBD">
        <w:t>–</w:t>
      </w:r>
      <w:r w:rsidRPr="00347EBD">
        <w:t>хозяйственной деятельности кр</w:t>
      </w:r>
      <w:r w:rsidRPr="00347EBD">
        <w:t>е</w:t>
      </w:r>
      <w:r w:rsidRPr="00347EBD">
        <w:t>дитной организации – эмитента, в том числе ее прибыльность и убыточность за последний завершенный финансовый год и за последний отчетный квартал, а также за аналогичный период предшествующего года:</w:t>
      </w:r>
    </w:p>
    <w:p w:rsidR="00E15049" w:rsidRPr="00347EBD" w:rsidRDefault="00E15049" w:rsidP="00E15049">
      <w:pPr>
        <w:ind w:firstLine="720"/>
        <w:jc w:val="right"/>
        <w:rPr>
          <w:bCs/>
          <w:iCs/>
          <w:sz w:val="22"/>
          <w:szCs w:val="22"/>
        </w:rPr>
      </w:pPr>
      <w:r w:rsidRPr="00347EBD">
        <w:rPr>
          <w:bCs/>
          <w:iCs/>
          <w:sz w:val="22"/>
          <w:szCs w:val="22"/>
        </w:rPr>
        <w:t>за «</w:t>
      </w:r>
      <w:r w:rsidR="001326A6" w:rsidRPr="00347EBD">
        <w:rPr>
          <w:bCs/>
          <w:iCs/>
          <w:sz w:val="22"/>
          <w:szCs w:val="22"/>
        </w:rPr>
        <w:t>3</w:t>
      </w:r>
      <w:r w:rsidR="009E7E19" w:rsidRPr="00347EBD">
        <w:rPr>
          <w:bCs/>
          <w:iCs/>
          <w:sz w:val="22"/>
          <w:szCs w:val="22"/>
        </w:rPr>
        <w:t>-й</w:t>
      </w:r>
      <w:r w:rsidRPr="00347EBD">
        <w:rPr>
          <w:bCs/>
          <w:iCs/>
          <w:sz w:val="22"/>
          <w:szCs w:val="22"/>
        </w:rPr>
        <w:t>» квартал 201</w:t>
      </w:r>
      <w:r w:rsidR="009E7E19" w:rsidRPr="00347EBD">
        <w:rPr>
          <w:bCs/>
          <w:iCs/>
          <w:sz w:val="22"/>
          <w:szCs w:val="22"/>
        </w:rPr>
        <w:t>5</w:t>
      </w:r>
      <w:r w:rsidRPr="00347EBD">
        <w:rPr>
          <w:bCs/>
          <w:iCs/>
          <w:sz w:val="22"/>
          <w:szCs w:val="22"/>
        </w:rPr>
        <w:t xml:space="preserve"> года</w:t>
      </w:r>
    </w:p>
    <w:p w:rsidR="00E15049" w:rsidRPr="00347EBD" w:rsidRDefault="00E15049" w:rsidP="00E15049">
      <w:pPr>
        <w:ind w:firstLine="720"/>
        <w:jc w:val="right"/>
        <w:rPr>
          <w:bCs/>
          <w:iCs/>
          <w:sz w:val="22"/>
          <w:szCs w:val="22"/>
        </w:rPr>
      </w:pPr>
      <w:r w:rsidRPr="00347EBD">
        <w:rPr>
          <w:bCs/>
          <w:iCs/>
          <w:sz w:val="22"/>
          <w:szCs w:val="22"/>
        </w:rPr>
        <w:t xml:space="preserve"> (тыс. руб.)</w:t>
      </w: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747"/>
        <w:gridCol w:w="1701"/>
        <w:gridCol w:w="1905"/>
        <w:gridCol w:w="2002"/>
      </w:tblGrid>
      <w:tr w:rsidR="002859B9" w:rsidRPr="00347EBD" w:rsidTr="002859B9">
        <w:tc>
          <w:tcPr>
            <w:tcW w:w="959" w:type="dxa"/>
            <w:vAlign w:val="center"/>
          </w:tcPr>
          <w:p w:rsidR="002859B9" w:rsidRPr="00347EBD" w:rsidRDefault="002859B9" w:rsidP="00E15049">
            <w:pPr>
              <w:jc w:val="center"/>
              <w:rPr>
                <w:bCs/>
                <w:iCs/>
                <w:sz w:val="22"/>
                <w:szCs w:val="22"/>
              </w:rPr>
            </w:pPr>
            <w:r w:rsidRPr="00347EBD">
              <w:rPr>
                <w:bCs/>
                <w:iCs/>
                <w:sz w:val="22"/>
                <w:szCs w:val="22"/>
              </w:rPr>
              <w:t>№ строки</w:t>
            </w:r>
          </w:p>
        </w:tc>
        <w:tc>
          <w:tcPr>
            <w:tcW w:w="3747" w:type="dxa"/>
            <w:vAlign w:val="center"/>
          </w:tcPr>
          <w:p w:rsidR="002859B9" w:rsidRPr="00347EBD" w:rsidRDefault="002859B9" w:rsidP="00E15049">
            <w:pPr>
              <w:jc w:val="center"/>
              <w:rPr>
                <w:bCs/>
                <w:iCs/>
                <w:sz w:val="22"/>
                <w:szCs w:val="22"/>
              </w:rPr>
            </w:pPr>
            <w:r w:rsidRPr="00347EBD">
              <w:rPr>
                <w:bCs/>
                <w:iCs/>
                <w:sz w:val="22"/>
                <w:szCs w:val="22"/>
              </w:rPr>
              <w:t>Наименование статьи</w:t>
            </w:r>
          </w:p>
        </w:tc>
        <w:tc>
          <w:tcPr>
            <w:tcW w:w="1701" w:type="dxa"/>
            <w:vAlign w:val="center"/>
          </w:tcPr>
          <w:p w:rsidR="002859B9" w:rsidRPr="00347EBD" w:rsidRDefault="002859B9" w:rsidP="00E15049">
            <w:pPr>
              <w:jc w:val="center"/>
              <w:rPr>
                <w:bCs/>
                <w:iCs/>
                <w:sz w:val="16"/>
                <w:szCs w:val="16"/>
              </w:rPr>
            </w:pPr>
            <w:r w:rsidRPr="00347EBD">
              <w:rPr>
                <w:bCs/>
                <w:iCs/>
                <w:sz w:val="16"/>
                <w:szCs w:val="16"/>
              </w:rPr>
              <w:t>Данные за отчетный период</w:t>
            </w:r>
          </w:p>
          <w:p w:rsidR="002859B9" w:rsidRPr="00347EBD" w:rsidRDefault="001132C8" w:rsidP="001326A6">
            <w:pPr>
              <w:jc w:val="center"/>
              <w:rPr>
                <w:bCs/>
                <w:iCs/>
                <w:sz w:val="16"/>
                <w:szCs w:val="16"/>
              </w:rPr>
            </w:pPr>
            <w:r w:rsidRPr="00347EBD">
              <w:rPr>
                <w:bCs/>
                <w:iCs/>
                <w:sz w:val="16"/>
                <w:szCs w:val="16"/>
              </w:rPr>
              <w:t>01.</w:t>
            </w:r>
            <w:r w:rsidR="001326A6" w:rsidRPr="00347EBD">
              <w:rPr>
                <w:bCs/>
                <w:iCs/>
                <w:sz w:val="16"/>
                <w:szCs w:val="16"/>
              </w:rPr>
              <w:t>10</w:t>
            </w:r>
            <w:r w:rsidR="002859B9" w:rsidRPr="00347EBD">
              <w:rPr>
                <w:bCs/>
                <w:iCs/>
                <w:sz w:val="16"/>
                <w:szCs w:val="16"/>
              </w:rPr>
              <w:t>.201</w:t>
            </w:r>
            <w:r w:rsidR="009E7E19" w:rsidRPr="00347EBD">
              <w:rPr>
                <w:bCs/>
                <w:iCs/>
                <w:sz w:val="16"/>
                <w:szCs w:val="16"/>
              </w:rPr>
              <w:t>5</w:t>
            </w:r>
          </w:p>
        </w:tc>
        <w:tc>
          <w:tcPr>
            <w:tcW w:w="1905" w:type="dxa"/>
            <w:vAlign w:val="center"/>
          </w:tcPr>
          <w:p w:rsidR="002859B9" w:rsidRPr="00347EBD" w:rsidRDefault="002859B9" w:rsidP="002859B9">
            <w:pPr>
              <w:jc w:val="center"/>
              <w:rPr>
                <w:bCs/>
                <w:iCs/>
                <w:sz w:val="16"/>
                <w:szCs w:val="16"/>
              </w:rPr>
            </w:pPr>
            <w:r w:rsidRPr="00347EBD">
              <w:rPr>
                <w:bCs/>
                <w:iCs/>
                <w:sz w:val="16"/>
                <w:szCs w:val="16"/>
              </w:rPr>
              <w:t>Данные з</w:t>
            </w:r>
            <w:r w:rsidR="00442099" w:rsidRPr="00347EBD">
              <w:rPr>
                <w:bCs/>
                <w:iCs/>
                <w:sz w:val="16"/>
                <w:szCs w:val="16"/>
              </w:rPr>
              <w:t>а</w:t>
            </w:r>
            <w:r w:rsidRPr="00347EBD">
              <w:rPr>
                <w:bCs/>
                <w:iCs/>
                <w:sz w:val="16"/>
                <w:szCs w:val="16"/>
              </w:rPr>
              <w:t xml:space="preserve"> </w:t>
            </w:r>
            <w:r w:rsidR="00442099" w:rsidRPr="00347EBD">
              <w:rPr>
                <w:bCs/>
                <w:iCs/>
                <w:sz w:val="16"/>
                <w:szCs w:val="16"/>
              </w:rPr>
              <w:t>завершенный финансовый год</w:t>
            </w:r>
          </w:p>
          <w:p w:rsidR="002859B9" w:rsidRPr="00347EBD" w:rsidRDefault="002859B9" w:rsidP="009E7E19">
            <w:pPr>
              <w:jc w:val="center"/>
              <w:rPr>
                <w:bCs/>
                <w:iCs/>
                <w:sz w:val="16"/>
                <w:szCs w:val="16"/>
              </w:rPr>
            </w:pPr>
            <w:r w:rsidRPr="00347EBD">
              <w:rPr>
                <w:bCs/>
                <w:iCs/>
                <w:sz w:val="16"/>
                <w:szCs w:val="16"/>
              </w:rPr>
              <w:t>01.01.201</w:t>
            </w:r>
            <w:r w:rsidR="009E7E19" w:rsidRPr="00347EBD">
              <w:rPr>
                <w:bCs/>
                <w:iCs/>
                <w:sz w:val="16"/>
                <w:szCs w:val="16"/>
              </w:rPr>
              <w:t>5</w:t>
            </w:r>
          </w:p>
        </w:tc>
        <w:tc>
          <w:tcPr>
            <w:tcW w:w="2002" w:type="dxa"/>
            <w:vAlign w:val="center"/>
          </w:tcPr>
          <w:p w:rsidR="002859B9" w:rsidRPr="00347EBD" w:rsidRDefault="002859B9" w:rsidP="006B3ABE">
            <w:pPr>
              <w:jc w:val="center"/>
              <w:rPr>
                <w:bCs/>
                <w:iCs/>
                <w:sz w:val="16"/>
                <w:szCs w:val="16"/>
              </w:rPr>
            </w:pPr>
            <w:r w:rsidRPr="00347EBD">
              <w:rPr>
                <w:bCs/>
                <w:iCs/>
                <w:sz w:val="16"/>
                <w:szCs w:val="16"/>
              </w:rPr>
              <w:t>Данные за соответств</w:t>
            </w:r>
            <w:r w:rsidRPr="00347EBD">
              <w:rPr>
                <w:bCs/>
                <w:iCs/>
                <w:sz w:val="16"/>
                <w:szCs w:val="16"/>
              </w:rPr>
              <w:t>у</w:t>
            </w:r>
            <w:r w:rsidRPr="00347EBD">
              <w:rPr>
                <w:bCs/>
                <w:iCs/>
                <w:sz w:val="16"/>
                <w:szCs w:val="16"/>
              </w:rPr>
              <w:t>ющий период прошлого года</w:t>
            </w:r>
          </w:p>
          <w:p w:rsidR="002859B9" w:rsidRPr="00347EBD" w:rsidRDefault="002859B9" w:rsidP="001326A6">
            <w:pPr>
              <w:jc w:val="center"/>
              <w:rPr>
                <w:bCs/>
                <w:iCs/>
                <w:sz w:val="16"/>
                <w:szCs w:val="16"/>
              </w:rPr>
            </w:pPr>
            <w:r w:rsidRPr="00347EBD">
              <w:rPr>
                <w:bCs/>
                <w:iCs/>
                <w:sz w:val="16"/>
                <w:szCs w:val="16"/>
              </w:rPr>
              <w:t>01.</w:t>
            </w:r>
            <w:r w:rsidR="001326A6" w:rsidRPr="00347EBD">
              <w:rPr>
                <w:bCs/>
                <w:iCs/>
                <w:sz w:val="16"/>
                <w:szCs w:val="16"/>
              </w:rPr>
              <w:t>10</w:t>
            </w:r>
            <w:r w:rsidRPr="00347EBD">
              <w:rPr>
                <w:bCs/>
                <w:iCs/>
                <w:sz w:val="16"/>
                <w:szCs w:val="16"/>
              </w:rPr>
              <w:t>.201</w:t>
            </w:r>
            <w:r w:rsidR="009E7E19" w:rsidRPr="00347EBD">
              <w:rPr>
                <w:bCs/>
                <w:iCs/>
                <w:sz w:val="16"/>
                <w:szCs w:val="16"/>
              </w:rPr>
              <w:t>4</w:t>
            </w:r>
          </w:p>
        </w:tc>
      </w:tr>
      <w:tr w:rsidR="002859B9" w:rsidRPr="00347EBD" w:rsidTr="002859B9">
        <w:tc>
          <w:tcPr>
            <w:tcW w:w="959" w:type="dxa"/>
          </w:tcPr>
          <w:p w:rsidR="002859B9" w:rsidRPr="00347EBD" w:rsidRDefault="002859B9" w:rsidP="00E15049">
            <w:pPr>
              <w:jc w:val="center"/>
              <w:rPr>
                <w:bCs/>
                <w:iCs/>
                <w:sz w:val="22"/>
                <w:szCs w:val="22"/>
              </w:rPr>
            </w:pPr>
            <w:r w:rsidRPr="00347EBD">
              <w:rPr>
                <w:bCs/>
                <w:iCs/>
                <w:sz w:val="22"/>
                <w:szCs w:val="22"/>
              </w:rPr>
              <w:t>1</w:t>
            </w:r>
          </w:p>
        </w:tc>
        <w:tc>
          <w:tcPr>
            <w:tcW w:w="3747" w:type="dxa"/>
          </w:tcPr>
          <w:p w:rsidR="002859B9" w:rsidRPr="00347EBD" w:rsidRDefault="002859B9" w:rsidP="00E15049">
            <w:pPr>
              <w:jc w:val="center"/>
              <w:rPr>
                <w:bCs/>
                <w:iCs/>
                <w:sz w:val="22"/>
                <w:szCs w:val="22"/>
              </w:rPr>
            </w:pPr>
            <w:r w:rsidRPr="00347EBD">
              <w:rPr>
                <w:bCs/>
                <w:iCs/>
                <w:sz w:val="22"/>
                <w:szCs w:val="22"/>
              </w:rPr>
              <w:t>2</w:t>
            </w:r>
          </w:p>
        </w:tc>
        <w:tc>
          <w:tcPr>
            <w:tcW w:w="1701" w:type="dxa"/>
          </w:tcPr>
          <w:p w:rsidR="002859B9" w:rsidRPr="00347EBD" w:rsidRDefault="002859B9" w:rsidP="00E15049">
            <w:pPr>
              <w:jc w:val="center"/>
              <w:rPr>
                <w:bCs/>
                <w:iCs/>
                <w:sz w:val="22"/>
                <w:szCs w:val="22"/>
              </w:rPr>
            </w:pPr>
            <w:r w:rsidRPr="00347EBD">
              <w:rPr>
                <w:bCs/>
                <w:iCs/>
                <w:sz w:val="22"/>
                <w:szCs w:val="22"/>
              </w:rPr>
              <w:t>3</w:t>
            </w:r>
          </w:p>
        </w:tc>
        <w:tc>
          <w:tcPr>
            <w:tcW w:w="1905" w:type="dxa"/>
          </w:tcPr>
          <w:p w:rsidR="002859B9" w:rsidRPr="00347EBD" w:rsidRDefault="002859B9" w:rsidP="00E15049">
            <w:pPr>
              <w:jc w:val="center"/>
              <w:rPr>
                <w:bCs/>
                <w:iCs/>
                <w:sz w:val="22"/>
                <w:szCs w:val="22"/>
              </w:rPr>
            </w:pPr>
            <w:r w:rsidRPr="00347EBD">
              <w:rPr>
                <w:bCs/>
                <w:iCs/>
                <w:sz w:val="22"/>
                <w:szCs w:val="22"/>
              </w:rPr>
              <w:t>4</w:t>
            </w:r>
          </w:p>
        </w:tc>
        <w:tc>
          <w:tcPr>
            <w:tcW w:w="2002" w:type="dxa"/>
          </w:tcPr>
          <w:p w:rsidR="002859B9" w:rsidRPr="00347EBD" w:rsidRDefault="002859B9" w:rsidP="006B3ABE">
            <w:pPr>
              <w:jc w:val="center"/>
              <w:rPr>
                <w:bCs/>
                <w:iCs/>
                <w:sz w:val="22"/>
                <w:szCs w:val="22"/>
              </w:rPr>
            </w:pPr>
            <w:r w:rsidRPr="00347EBD">
              <w:rPr>
                <w:bCs/>
                <w:iCs/>
                <w:sz w:val="22"/>
                <w:szCs w:val="22"/>
              </w:rPr>
              <w:t>4</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w:t>
            </w:r>
          </w:p>
        </w:tc>
        <w:tc>
          <w:tcPr>
            <w:tcW w:w="3747" w:type="dxa"/>
            <w:vAlign w:val="center"/>
          </w:tcPr>
          <w:p w:rsidR="0026438B" w:rsidRPr="00347EBD" w:rsidRDefault="0026438B" w:rsidP="00E15049">
            <w:pPr>
              <w:rPr>
                <w:b/>
                <w:bCs/>
                <w:sz w:val="16"/>
                <w:szCs w:val="16"/>
              </w:rPr>
            </w:pPr>
            <w:r w:rsidRPr="00347EBD">
              <w:rPr>
                <w:b/>
                <w:bCs/>
                <w:sz w:val="16"/>
                <w:szCs w:val="16"/>
              </w:rPr>
              <w:t>Процентные доходы, всего, в том числе:</w:t>
            </w:r>
          </w:p>
        </w:tc>
        <w:tc>
          <w:tcPr>
            <w:tcW w:w="1701" w:type="dxa"/>
            <w:vAlign w:val="center"/>
          </w:tcPr>
          <w:p w:rsidR="0026438B" w:rsidRPr="00347EBD" w:rsidRDefault="0026438B" w:rsidP="001B3B07">
            <w:pPr>
              <w:jc w:val="right"/>
              <w:rPr>
                <w:b/>
                <w:bCs/>
                <w:sz w:val="16"/>
                <w:szCs w:val="20"/>
              </w:rPr>
            </w:pPr>
            <w:r w:rsidRPr="00347EBD">
              <w:rPr>
                <w:b/>
                <w:bCs/>
                <w:sz w:val="16"/>
                <w:szCs w:val="20"/>
              </w:rPr>
              <w:t>13'142'840</w:t>
            </w:r>
          </w:p>
        </w:tc>
        <w:tc>
          <w:tcPr>
            <w:tcW w:w="1905" w:type="dxa"/>
            <w:vAlign w:val="center"/>
          </w:tcPr>
          <w:p w:rsidR="0026438B" w:rsidRPr="00347EBD" w:rsidRDefault="0026438B" w:rsidP="00F12A66">
            <w:pPr>
              <w:jc w:val="right"/>
              <w:rPr>
                <w:b/>
                <w:bCs/>
                <w:sz w:val="16"/>
                <w:szCs w:val="20"/>
              </w:rPr>
            </w:pPr>
            <w:r w:rsidRPr="00347EBD">
              <w:rPr>
                <w:b/>
                <w:bCs/>
                <w:sz w:val="16"/>
                <w:szCs w:val="20"/>
              </w:rPr>
              <w:t>23'781'936</w:t>
            </w:r>
          </w:p>
        </w:tc>
        <w:tc>
          <w:tcPr>
            <w:tcW w:w="2002" w:type="dxa"/>
            <w:vAlign w:val="center"/>
          </w:tcPr>
          <w:p w:rsidR="0026438B" w:rsidRPr="00347EBD" w:rsidRDefault="0026438B" w:rsidP="001B3B07">
            <w:pPr>
              <w:jc w:val="right"/>
              <w:rPr>
                <w:b/>
                <w:bCs/>
                <w:sz w:val="16"/>
                <w:szCs w:val="20"/>
              </w:rPr>
            </w:pPr>
            <w:r w:rsidRPr="00347EBD">
              <w:rPr>
                <w:b/>
                <w:bCs/>
                <w:sz w:val="16"/>
                <w:szCs w:val="20"/>
              </w:rPr>
              <w:t>16'835'987</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1.1</w:t>
            </w:r>
          </w:p>
        </w:tc>
        <w:tc>
          <w:tcPr>
            <w:tcW w:w="3747" w:type="dxa"/>
            <w:vAlign w:val="center"/>
          </w:tcPr>
          <w:p w:rsidR="0026438B" w:rsidRPr="00347EBD" w:rsidRDefault="0026438B" w:rsidP="00E15049">
            <w:pPr>
              <w:rPr>
                <w:sz w:val="16"/>
                <w:szCs w:val="16"/>
              </w:rPr>
            </w:pPr>
            <w:r w:rsidRPr="00347EBD">
              <w:rPr>
                <w:sz w:val="16"/>
                <w:szCs w:val="16"/>
              </w:rPr>
              <w:t>От размещения средств в  кредитных организациях</w:t>
            </w:r>
          </w:p>
        </w:tc>
        <w:tc>
          <w:tcPr>
            <w:tcW w:w="1701" w:type="dxa"/>
            <w:vAlign w:val="center"/>
          </w:tcPr>
          <w:p w:rsidR="0026438B" w:rsidRPr="00347EBD" w:rsidRDefault="0026438B" w:rsidP="001B3B07">
            <w:pPr>
              <w:jc w:val="right"/>
              <w:rPr>
                <w:sz w:val="16"/>
                <w:szCs w:val="20"/>
              </w:rPr>
            </w:pPr>
            <w:r w:rsidRPr="00347EBD">
              <w:rPr>
                <w:sz w:val="16"/>
                <w:szCs w:val="20"/>
              </w:rPr>
              <w:t>519'891</w:t>
            </w:r>
          </w:p>
        </w:tc>
        <w:tc>
          <w:tcPr>
            <w:tcW w:w="1905" w:type="dxa"/>
            <w:vAlign w:val="center"/>
          </w:tcPr>
          <w:p w:rsidR="0026438B" w:rsidRPr="00347EBD" w:rsidRDefault="0026438B" w:rsidP="00F12A66">
            <w:pPr>
              <w:jc w:val="right"/>
              <w:rPr>
                <w:sz w:val="16"/>
                <w:szCs w:val="20"/>
              </w:rPr>
            </w:pPr>
            <w:r w:rsidRPr="00347EBD">
              <w:rPr>
                <w:sz w:val="16"/>
                <w:szCs w:val="20"/>
              </w:rPr>
              <w:t>865'072</w:t>
            </w:r>
          </w:p>
        </w:tc>
        <w:tc>
          <w:tcPr>
            <w:tcW w:w="2002" w:type="dxa"/>
            <w:vAlign w:val="center"/>
          </w:tcPr>
          <w:p w:rsidR="0026438B" w:rsidRPr="00347EBD" w:rsidRDefault="0026438B" w:rsidP="001B3B07">
            <w:pPr>
              <w:jc w:val="right"/>
              <w:rPr>
                <w:sz w:val="16"/>
                <w:szCs w:val="20"/>
              </w:rPr>
            </w:pPr>
            <w:r w:rsidRPr="00347EBD">
              <w:rPr>
                <w:sz w:val="16"/>
                <w:szCs w:val="20"/>
              </w:rPr>
              <w:t>528'488</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1.2</w:t>
            </w:r>
          </w:p>
        </w:tc>
        <w:tc>
          <w:tcPr>
            <w:tcW w:w="3747" w:type="dxa"/>
            <w:vAlign w:val="center"/>
          </w:tcPr>
          <w:p w:rsidR="0026438B" w:rsidRPr="00347EBD" w:rsidRDefault="0026438B" w:rsidP="00E15049">
            <w:pPr>
              <w:rPr>
                <w:sz w:val="16"/>
                <w:szCs w:val="16"/>
              </w:rPr>
            </w:pPr>
            <w:r w:rsidRPr="00347EBD">
              <w:rPr>
                <w:sz w:val="16"/>
                <w:szCs w:val="16"/>
              </w:rPr>
              <w:t>От ссуд, предоставленных клиентам (не креди</w:t>
            </w:r>
            <w:r w:rsidRPr="00347EBD">
              <w:rPr>
                <w:sz w:val="16"/>
                <w:szCs w:val="16"/>
              </w:rPr>
              <w:t>т</w:t>
            </w:r>
            <w:r w:rsidRPr="00347EBD">
              <w:rPr>
                <w:sz w:val="16"/>
                <w:szCs w:val="16"/>
              </w:rPr>
              <w:t>ным организациям)</w:t>
            </w:r>
          </w:p>
        </w:tc>
        <w:tc>
          <w:tcPr>
            <w:tcW w:w="1701" w:type="dxa"/>
            <w:vAlign w:val="center"/>
          </w:tcPr>
          <w:p w:rsidR="0026438B" w:rsidRPr="00347EBD" w:rsidRDefault="0026438B" w:rsidP="001B3B07">
            <w:pPr>
              <w:jc w:val="right"/>
              <w:rPr>
                <w:sz w:val="16"/>
                <w:szCs w:val="20"/>
              </w:rPr>
            </w:pPr>
            <w:r w:rsidRPr="00347EBD">
              <w:rPr>
                <w:sz w:val="16"/>
                <w:szCs w:val="20"/>
              </w:rPr>
              <w:t>11'155'519</w:t>
            </w:r>
          </w:p>
        </w:tc>
        <w:tc>
          <w:tcPr>
            <w:tcW w:w="1905" w:type="dxa"/>
            <w:vAlign w:val="center"/>
          </w:tcPr>
          <w:p w:rsidR="0026438B" w:rsidRPr="00347EBD" w:rsidRDefault="0026438B" w:rsidP="00F12A66">
            <w:pPr>
              <w:jc w:val="right"/>
              <w:rPr>
                <w:sz w:val="16"/>
                <w:szCs w:val="20"/>
              </w:rPr>
            </w:pPr>
            <w:r w:rsidRPr="00347EBD">
              <w:rPr>
                <w:sz w:val="16"/>
                <w:szCs w:val="20"/>
              </w:rPr>
              <w:t>20'989'228</w:t>
            </w:r>
          </w:p>
        </w:tc>
        <w:tc>
          <w:tcPr>
            <w:tcW w:w="2002" w:type="dxa"/>
            <w:vAlign w:val="center"/>
          </w:tcPr>
          <w:p w:rsidR="0026438B" w:rsidRPr="00347EBD" w:rsidRDefault="0026438B" w:rsidP="001B3B07">
            <w:pPr>
              <w:jc w:val="right"/>
              <w:rPr>
                <w:sz w:val="16"/>
                <w:szCs w:val="20"/>
              </w:rPr>
            </w:pPr>
            <w:r w:rsidRPr="00347EBD">
              <w:rPr>
                <w:sz w:val="16"/>
                <w:szCs w:val="20"/>
              </w:rPr>
              <w:t>15'128'864</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1.3</w:t>
            </w:r>
          </w:p>
        </w:tc>
        <w:tc>
          <w:tcPr>
            <w:tcW w:w="3747" w:type="dxa"/>
            <w:vAlign w:val="center"/>
          </w:tcPr>
          <w:p w:rsidR="0026438B" w:rsidRPr="00347EBD" w:rsidRDefault="0026438B" w:rsidP="00E15049">
            <w:pPr>
              <w:rPr>
                <w:sz w:val="16"/>
                <w:szCs w:val="16"/>
              </w:rPr>
            </w:pPr>
            <w:r w:rsidRPr="00347EBD">
              <w:rPr>
                <w:sz w:val="16"/>
                <w:szCs w:val="16"/>
              </w:rPr>
              <w:t>От оказания услуг по финансовой аренде (лизингу)</w:t>
            </w:r>
          </w:p>
        </w:tc>
        <w:tc>
          <w:tcPr>
            <w:tcW w:w="1701" w:type="dxa"/>
            <w:vAlign w:val="center"/>
          </w:tcPr>
          <w:p w:rsidR="0026438B" w:rsidRPr="00347EBD" w:rsidRDefault="0026438B" w:rsidP="001B3B07">
            <w:pPr>
              <w:jc w:val="right"/>
              <w:rPr>
                <w:sz w:val="16"/>
                <w:szCs w:val="20"/>
              </w:rPr>
            </w:pPr>
            <w:r w:rsidRPr="00347EBD">
              <w:rPr>
                <w:sz w:val="16"/>
                <w:szCs w:val="20"/>
              </w:rPr>
              <w:t>0</w:t>
            </w:r>
          </w:p>
        </w:tc>
        <w:tc>
          <w:tcPr>
            <w:tcW w:w="1905" w:type="dxa"/>
            <w:vAlign w:val="center"/>
          </w:tcPr>
          <w:p w:rsidR="0026438B" w:rsidRPr="00347EBD" w:rsidRDefault="0026438B" w:rsidP="00F12A66">
            <w:pPr>
              <w:jc w:val="right"/>
              <w:rPr>
                <w:sz w:val="16"/>
                <w:szCs w:val="20"/>
              </w:rPr>
            </w:pPr>
            <w:r w:rsidRPr="00347EBD">
              <w:rPr>
                <w:sz w:val="16"/>
                <w:szCs w:val="20"/>
              </w:rPr>
              <w:t>0</w:t>
            </w:r>
          </w:p>
        </w:tc>
        <w:tc>
          <w:tcPr>
            <w:tcW w:w="2002" w:type="dxa"/>
            <w:vAlign w:val="center"/>
          </w:tcPr>
          <w:p w:rsidR="0026438B" w:rsidRPr="00347EBD" w:rsidRDefault="0026438B" w:rsidP="001B3B07">
            <w:pPr>
              <w:jc w:val="right"/>
              <w:rPr>
                <w:sz w:val="16"/>
                <w:szCs w:val="20"/>
              </w:rPr>
            </w:pPr>
            <w:r w:rsidRPr="00347EBD">
              <w:rPr>
                <w:sz w:val="16"/>
                <w:szCs w:val="20"/>
              </w:rPr>
              <w:t>0</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1.4</w:t>
            </w:r>
          </w:p>
        </w:tc>
        <w:tc>
          <w:tcPr>
            <w:tcW w:w="3747" w:type="dxa"/>
            <w:vAlign w:val="center"/>
          </w:tcPr>
          <w:p w:rsidR="0026438B" w:rsidRPr="00347EBD" w:rsidRDefault="0026438B" w:rsidP="00E15049">
            <w:pPr>
              <w:rPr>
                <w:sz w:val="16"/>
                <w:szCs w:val="16"/>
              </w:rPr>
            </w:pPr>
            <w:r w:rsidRPr="00347EBD">
              <w:rPr>
                <w:sz w:val="16"/>
                <w:szCs w:val="16"/>
              </w:rPr>
              <w:t>От вложений в ценные бумаги</w:t>
            </w:r>
          </w:p>
        </w:tc>
        <w:tc>
          <w:tcPr>
            <w:tcW w:w="1701" w:type="dxa"/>
            <w:vAlign w:val="center"/>
          </w:tcPr>
          <w:p w:rsidR="0026438B" w:rsidRPr="00347EBD" w:rsidRDefault="0026438B" w:rsidP="001B3B07">
            <w:pPr>
              <w:jc w:val="right"/>
              <w:rPr>
                <w:sz w:val="16"/>
                <w:szCs w:val="20"/>
              </w:rPr>
            </w:pPr>
            <w:r w:rsidRPr="00347EBD">
              <w:rPr>
                <w:sz w:val="16"/>
                <w:szCs w:val="20"/>
              </w:rPr>
              <w:t>1'467'430</w:t>
            </w:r>
          </w:p>
        </w:tc>
        <w:tc>
          <w:tcPr>
            <w:tcW w:w="1905" w:type="dxa"/>
            <w:vAlign w:val="center"/>
          </w:tcPr>
          <w:p w:rsidR="0026438B" w:rsidRPr="00347EBD" w:rsidRDefault="0026438B" w:rsidP="00F12A66">
            <w:pPr>
              <w:jc w:val="right"/>
              <w:rPr>
                <w:sz w:val="16"/>
                <w:szCs w:val="20"/>
              </w:rPr>
            </w:pPr>
            <w:r w:rsidRPr="00347EBD">
              <w:rPr>
                <w:sz w:val="16"/>
                <w:szCs w:val="20"/>
              </w:rPr>
              <w:t>1'927'636</w:t>
            </w:r>
          </w:p>
        </w:tc>
        <w:tc>
          <w:tcPr>
            <w:tcW w:w="2002" w:type="dxa"/>
            <w:vAlign w:val="center"/>
          </w:tcPr>
          <w:p w:rsidR="0026438B" w:rsidRPr="00347EBD" w:rsidRDefault="0026438B" w:rsidP="001B3B07">
            <w:pPr>
              <w:jc w:val="right"/>
              <w:rPr>
                <w:sz w:val="16"/>
                <w:szCs w:val="20"/>
              </w:rPr>
            </w:pPr>
            <w:r w:rsidRPr="00347EBD">
              <w:rPr>
                <w:sz w:val="16"/>
                <w:szCs w:val="20"/>
              </w:rPr>
              <w:t>1'178'635</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2</w:t>
            </w:r>
          </w:p>
        </w:tc>
        <w:tc>
          <w:tcPr>
            <w:tcW w:w="3747" w:type="dxa"/>
            <w:vAlign w:val="center"/>
          </w:tcPr>
          <w:p w:rsidR="0026438B" w:rsidRPr="00347EBD" w:rsidRDefault="0026438B" w:rsidP="00E15049">
            <w:pPr>
              <w:rPr>
                <w:b/>
                <w:bCs/>
                <w:sz w:val="16"/>
                <w:szCs w:val="16"/>
              </w:rPr>
            </w:pPr>
            <w:r w:rsidRPr="00347EBD">
              <w:rPr>
                <w:b/>
                <w:bCs/>
                <w:sz w:val="16"/>
                <w:szCs w:val="16"/>
              </w:rPr>
              <w:t>Процентные расходы, всего в том числе:</w:t>
            </w:r>
          </w:p>
        </w:tc>
        <w:tc>
          <w:tcPr>
            <w:tcW w:w="1701" w:type="dxa"/>
            <w:vAlign w:val="center"/>
          </w:tcPr>
          <w:p w:rsidR="0026438B" w:rsidRPr="00347EBD" w:rsidRDefault="0026438B" w:rsidP="001B3B07">
            <w:pPr>
              <w:jc w:val="right"/>
              <w:rPr>
                <w:b/>
                <w:bCs/>
                <w:sz w:val="16"/>
                <w:szCs w:val="20"/>
              </w:rPr>
            </w:pPr>
            <w:r w:rsidRPr="00347EBD">
              <w:rPr>
                <w:b/>
                <w:bCs/>
                <w:sz w:val="16"/>
                <w:szCs w:val="20"/>
              </w:rPr>
              <w:t>7'182'688</w:t>
            </w:r>
          </w:p>
        </w:tc>
        <w:tc>
          <w:tcPr>
            <w:tcW w:w="1905" w:type="dxa"/>
            <w:vAlign w:val="center"/>
          </w:tcPr>
          <w:p w:rsidR="0026438B" w:rsidRPr="00347EBD" w:rsidRDefault="0026438B" w:rsidP="00F12A66">
            <w:pPr>
              <w:jc w:val="right"/>
              <w:rPr>
                <w:b/>
                <w:bCs/>
                <w:sz w:val="16"/>
                <w:szCs w:val="20"/>
              </w:rPr>
            </w:pPr>
            <w:r w:rsidRPr="00347EBD">
              <w:rPr>
                <w:b/>
                <w:bCs/>
                <w:sz w:val="16"/>
                <w:szCs w:val="20"/>
              </w:rPr>
              <w:t>9'532'473</w:t>
            </w:r>
          </w:p>
        </w:tc>
        <w:tc>
          <w:tcPr>
            <w:tcW w:w="2002" w:type="dxa"/>
            <w:vAlign w:val="center"/>
          </w:tcPr>
          <w:p w:rsidR="0026438B" w:rsidRPr="00347EBD" w:rsidRDefault="0026438B" w:rsidP="001B3B07">
            <w:pPr>
              <w:jc w:val="right"/>
              <w:rPr>
                <w:b/>
                <w:bCs/>
                <w:sz w:val="16"/>
                <w:szCs w:val="20"/>
              </w:rPr>
            </w:pPr>
            <w:r w:rsidRPr="00347EBD">
              <w:rPr>
                <w:b/>
                <w:bCs/>
                <w:sz w:val="16"/>
                <w:szCs w:val="20"/>
              </w:rPr>
              <w:t>7'003'481</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2.1</w:t>
            </w:r>
          </w:p>
        </w:tc>
        <w:tc>
          <w:tcPr>
            <w:tcW w:w="3747" w:type="dxa"/>
            <w:vAlign w:val="center"/>
          </w:tcPr>
          <w:p w:rsidR="0026438B" w:rsidRPr="00347EBD" w:rsidRDefault="0026438B" w:rsidP="00E15049">
            <w:pPr>
              <w:rPr>
                <w:sz w:val="16"/>
                <w:szCs w:val="16"/>
              </w:rPr>
            </w:pPr>
            <w:r w:rsidRPr="00347EBD">
              <w:rPr>
                <w:sz w:val="16"/>
                <w:szCs w:val="16"/>
              </w:rPr>
              <w:t>По привлеченным средствам кредитных организ</w:t>
            </w:r>
            <w:r w:rsidRPr="00347EBD">
              <w:rPr>
                <w:sz w:val="16"/>
                <w:szCs w:val="16"/>
              </w:rPr>
              <w:t>а</w:t>
            </w:r>
            <w:r w:rsidRPr="00347EBD">
              <w:rPr>
                <w:sz w:val="16"/>
                <w:szCs w:val="16"/>
              </w:rPr>
              <w:t>ций</w:t>
            </w:r>
          </w:p>
        </w:tc>
        <w:tc>
          <w:tcPr>
            <w:tcW w:w="1701" w:type="dxa"/>
            <w:vAlign w:val="center"/>
          </w:tcPr>
          <w:p w:rsidR="0026438B" w:rsidRPr="00347EBD" w:rsidRDefault="0026438B" w:rsidP="001B3B07">
            <w:pPr>
              <w:jc w:val="right"/>
              <w:rPr>
                <w:sz w:val="16"/>
                <w:szCs w:val="20"/>
              </w:rPr>
            </w:pPr>
            <w:r w:rsidRPr="00347EBD">
              <w:rPr>
                <w:sz w:val="16"/>
                <w:szCs w:val="20"/>
              </w:rPr>
              <w:t>434'735</w:t>
            </w:r>
          </w:p>
        </w:tc>
        <w:tc>
          <w:tcPr>
            <w:tcW w:w="1905" w:type="dxa"/>
            <w:vAlign w:val="center"/>
          </w:tcPr>
          <w:p w:rsidR="0026438B" w:rsidRPr="00347EBD" w:rsidRDefault="0026438B" w:rsidP="00F12A66">
            <w:pPr>
              <w:jc w:val="right"/>
              <w:rPr>
                <w:sz w:val="16"/>
                <w:szCs w:val="20"/>
              </w:rPr>
            </w:pPr>
            <w:r w:rsidRPr="00347EBD">
              <w:rPr>
                <w:sz w:val="16"/>
                <w:szCs w:val="20"/>
              </w:rPr>
              <w:t>901'601</w:t>
            </w:r>
          </w:p>
        </w:tc>
        <w:tc>
          <w:tcPr>
            <w:tcW w:w="2002" w:type="dxa"/>
            <w:vAlign w:val="center"/>
          </w:tcPr>
          <w:p w:rsidR="0026438B" w:rsidRPr="00347EBD" w:rsidRDefault="0026438B" w:rsidP="001B3B07">
            <w:pPr>
              <w:jc w:val="right"/>
              <w:rPr>
                <w:sz w:val="16"/>
                <w:szCs w:val="20"/>
              </w:rPr>
            </w:pPr>
            <w:r w:rsidRPr="00347EBD">
              <w:rPr>
                <w:sz w:val="16"/>
                <w:szCs w:val="20"/>
              </w:rPr>
              <w:t>620'102</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2.2</w:t>
            </w:r>
          </w:p>
        </w:tc>
        <w:tc>
          <w:tcPr>
            <w:tcW w:w="3747" w:type="dxa"/>
            <w:vAlign w:val="center"/>
          </w:tcPr>
          <w:p w:rsidR="0026438B" w:rsidRPr="00347EBD" w:rsidRDefault="0026438B" w:rsidP="00E15049">
            <w:pPr>
              <w:rPr>
                <w:sz w:val="16"/>
                <w:szCs w:val="16"/>
              </w:rPr>
            </w:pPr>
            <w:r w:rsidRPr="00347EBD">
              <w:rPr>
                <w:sz w:val="16"/>
                <w:szCs w:val="16"/>
              </w:rPr>
              <w:t>По привлеченным средствам клиентов (не креди</w:t>
            </w:r>
            <w:r w:rsidRPr="00347EBD">
              <w:rPr>
                <w:sz w:val="16"/>
                <w:szCs w:val="16"/>
              </w:rPr>
              <w:t>т</w:t>
            </w:r>
            <w:r w:rsidRPr="00347EBD">
              <w:rPr>
                <w:sz w:val="16"/>
                <w:szCs w:val="16"/>
              </w:rPr>
              <w:t>ных организаций)</w:t>
            </w:r>
          </w:p>
        </w:tc>
        <w:tc>
          <w:tcPr>
            <w:tcW w:w="1701" w:type="dxa"/>
            <w:vAlign w:val="center"/>
          </w:tcPr>
          <w:p w:rsidR="0026438B" w:rsidRPr="00347EBD" w:rsidRDefault="0026438B" w:rsidP="001B3B07">
            <w:pPr>
              <w:jc w:val="right"/>
              <w:rPr>
                <w:sz w:val="16"/>
                <w:szCs w:val="20"/>
              </w:rPr>
            </w:pPr>
            <w:r w:rsidRPr="00347EBD">
              <w:rPr>
                <w:sz w:val="16"/>
                <w:szCs w:val="20"/>
              </w:rPr>
              <w:t>6'738'645</w:t>
            </w:r>
          </w:p>
        </w:tc>
        <w:tc>
          <w:tcPr>
            <w:tcW w:w="1905" w:type="dxa"/>
            <w:vAlign w:val="center"/>
          </w:tcPr>
          <w:p w:rsidR="0026438B" w:rsidRPr="00347EBD" w:rsidRDefault="0026438B" w:rsidP="00F12A66">
            <w:pPr>
              <w:jc w:val="right"/>
              <w:rPr>
                <w:sz w:val="16"/>
                <w:szCs w:val="20"/>
              </w:rPr>
            </w:pPr>
            <w:r w:rsidRPr="00347EBD">
              <w:rPr>
                <w:sz w:val="16"/>
                <w:szCs w:val="20"/>
              </w:rPr>
              <w:t>8'455'681</w:t>
            </w:r>
          </w:p>
        </w:tc>
        <w:tc>
          <w:tcPr>
            <w:tcW w:w="2002" w:type="dxa"/>
            <w:vAlign w:val="center"/>
          </w:tcPr>
          <w:p w:rsidR="0026438B" w:rsidRPr="00347EBD" w:rsidRDefault="0026438B" w:rsidP="001B3B07">
            <w:pPr>
              <w:jc w:val="right"/>
              <w:rPr>
                <w:sz w:val="16"/>
                <w:szCs w:val="20"/>
              </w:rPr>
            </w:pPr>
            <w:r w:rsidRPr="00347EBD">
              <w:rPr>
                <w:sz w:val="16"/>
                <w:szCs w:val="20"/>
              </w:rPr>
              <w:t>6'217'320</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2.3</w:t>
            </w:r>
          </w:p>
        </w:tc>
        <w:tc>
          <w:tcPr>
            <w:tcW w:w="3747" w:type="dxa"/>
            <w:vAlign w:val="center"/>
          </w:tcPr>
          <w:p w:rsidR="0026438B" w:rsidRPr="00347EBD" w:rsidRDefault="0026438B" w:rsidP="00E15049">
            <w:pPr>
              <w:rPr>
                <w:sz w:val="16"/>
                <w:szCs w:val="16"/>
              </w:rPr>
            </w:pPr>
            <w:r w:rsidRPr="00347EBD">
              <w:rPr>
                <w:sz w:val="16"/>
                <w:szCs w:val="16"/>
              </w:rPr>
              <w:t>По выпущенным долговым обязательствам</w:t>
            </w:r>
          </w:p>
        </w:tc>
        <w:tc>
          <w:tcPr>
            <w:tcW w:w="1701" w:type="dxa"/>
            <w:vAlign w:val="center"/>
          </w:tcPr>
          <w:p w:rsidR="0026438B" w:rsidRPr="00347EBD" w:rsidRDefault="0026438B" w:rsidP="001B3B07">
            <w:pPr>
              <w:jc w:val="right"/>
              <w:rPr>
                <w:sz w:val="16"/>
                <w:szCs w:val="20"/>
              </w:rPr>
            </w:pPr>
            <w:r w:rsidRPr="00347EBD">
              <w:rPr>
                <w:sz w:val="16"/>
                <w:szCs w:val="20"/>
              </w:rPr>
              <w:t>9'308</w:t>
            </w:r>
          </w:p>
        </w:tc>
        <w:tc>
          <w:tcPr>
            <w:tcW w:w="1905" w:type="dxa"/>
            <w:vAlign w:val="center"/>
          </w:tcPr>
          <w:p w:rsidR="0026438B" w:rsidRPr="00347EBD" w:rsidRDefault="0026438B" w:rsidP="00F12A66">
            <w:pPr>
              <w:jc w:val="right"/>
              <w:rPr>
                <w:sz w:val="16"/>
                <w:szCs w:val="20"/>
              </w:rPr>
            </w:pPr>
            <w:r w:rsidRPr="00347EBD">
              <w:rPr>
                <w:sz w:val="16"/>
                <w:szCs w:val="20"/>
              </w:rPr>
              <w:t>175'191</w:t>
            </w:r>
          </w:p>
        </w:tc>
        <w:tc>
          <w:tcPr>
            <w:tcW w:w="2002" w:type="dxa"/>
            <w:vAlign w:val="center"/>
          </w:tcPr>
          <w:p w:rsidR="0026438B" w:rsidRPr="00347EBD" w:rsidRDefault="0026438B" w:rsidP="001B3B07">
            <w:pPr>
              <w:jc w:val="right"/>
              <w:rPr>
                <w:sz w:val="16"/>
                <w:szCs w:val="20"/>
              </w:rPr>
            </w:pPr>
            <w:r w:rsidRPr="00347EBD">
              <w:rPr>
                <w:sz w:val="16"/>
                <w:szCs w:val="20"/>
              </w:rPr>
              <w:t>166'059</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3</w:t>
            </w:r>
          </w:p>
        </w:tc>
        <w:tc>
          <w:tcPr>
            <w:tcW w:w="3747" w:type="dxa"/>
            <w:vAlign w:val="center"/>
          </w:tcPr>
          <w:p w:rsidR="0026438B" w:rsidRPr="00347EBD" w:rsidRDefault="0026438B" w:rsidP="00E15049">
            <w:pPr>
              <w:rPr>
                <w:b/>
                <w:bCs/>
                <w:sz w:val="16"/>
                <w:szCs w:val="16"/>
              </w:rPr>
            </w:pPr>
            <w:r w:rsidRPr="00347EBD">
              <w:rPr>
                <w:b/>
                <w:bCs/>
                <w:sz w:val="16"/>
                <w:szCs w:val="16"/>
              </w:rPr>
              <w:t>Чистые процентные доходы (отрицательная процентная маржа)</w:t>
            </w:r>
          </w:p>
        </w:tc>
        <w:tc>
          <w:tcPr>
            <w:tcW w:w="1701" w:type="dxa"/>
            <w:vAlign w:val="center"/>
          </w:tcPr>
          <w:p w:rsidR="0026438B" w:rsidRPr="00347EBD" w:rsidRDefault="0026438B" w:rsidP="001B3B07">
            <w:pPr>
              <w:jc w:val="right"/>
              <w:rPr>
                <w:sz w:val="16"/>
                <w:szCs w:val="20"/>
              </w:rPr>
            </w:pPr>
            <w:r w:rsidRPr="00347EBD">
              <w:rPr>
                <w:sz w:val="16"/>
                <w:szCs w:val="20"/>
              </w:rPr>
              <w:t>5'960'152</w:t>
            </w:r>
          </w:p>
        </w:tc>
        <w:tc>
          <w:tcPr>
            <w:tcW w:w="1905" w:type="dxa"/>
            <w:vAlign w:val="center"/>
          </w:tcPr>
          <w:p w:rsidR="0026438B" w:rsidRPr="00347EBD" w:rsidRDefault="0026438B" w:rsidP="00F12A66">
            <w:pPr>
              <w:jc w:val="right"/>
              <w:rPr>
                <w:sz w:val="16"/>
                <w:szCs w:val="20"/>
              </w:rPr>
            </w:pPr>
            <w:r w:rsidRPr="00347EBD">
              <w:rPr>
                <w:sz w:val="16"/>
                <w:szCs w:val="20"/>
              </w:rPr>
              <w:t>14'249'463</w:t>
            </w:r>
          </w:p>
        </w:tc>
        <w:tc>
          <w:tcPr>
            <w:tcW w:w="2002" w:type="dxa"/>
            <w:vAlign w:val="center"/>
          </w:tcPr>
          <w:p w:rsidR="0026438B" w:rsidRPr="00347EBD" w:rsidRDefault="0026438B" w:rsidP="001B3B07">
            <w:pPr>
              <w:jc w:val="right"/>
              <w:rPr>
                <w:sz w:val="16"/>
                <w:szCs w:val="20"/>
              </w:rPr>
            </w:pPr>
            <w:r w:rsidRPr="00347EBD">
              <w:rPr>
                <w:sz w:val="16"/>
                <w:szCs w:val="20"/>
              </w:rPr>
              <w:t>9'832'506</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4</w:t>
            </w:r>
          </w:p>
        </w:tc>
        <w:tc>
          <w:tcPr>
            <w:tcW w:w="3747" w:type="dxa"/>
            <w:vAlign w:val="center"/>
          </w:tcPr>
          <w:p w:rsidR="0026438B" w:rsidRPr="00347EBD" w:rsidRDefault="0026438B" w:rsidP="00E15049">
            <w:pPr>
              <w:rPr>
                <w:b/>
                <w:bCs/>
                <w:sz w:val="16"/>
                <w:szCs w:val="16"/>
              </w:rPr>
            </w:pPr>
            <w:r w:rsidRPr="00347EBD">
              <w:rPr>
                <w:b/>
                <w:bCs/>
                <w:sz w:val="16"/>
                <w:szCs w:val="16"/>
              </w:rPr>
              <w:t>Изменение резерва на возможные потери по ссудам, ссудной и приравненной к ней задо</w:t>
            </w:r>
            <w:r w:rsidRPr="00347EBD">
              <w:rPr>
                <w:b/>
                <w:bCs/>
                <w:sz w:val="16"/>
                <w:szCs w:val="16"/>
              </w:rPr>
              <w:t>л</w:t>
            </w:r>
            <w:r w:rsidRPr="00347EBD">
              <w:rPr>
                <w:b/>
                <w:bCs/>
                <w:sz w:val="16"/>
                <w:szCs w:val="16"/>
              </w:rPr>
              <w:t>женности, средствам, размещенным на корр</w:t>
            </w:r>
            <w:r w:rsidRPr="00347EBD">
              <w:rPr>
                <w:b/>
                <w:bCs/>
                <w:sz w:val="16"/>
                <w:szCs w:val="16"/>
              </w:rPr>
              <w:t>е</w:t>
            </w:r>
            <w:r w:rsidRPr="00347EBD">
              <w:rPr>
                <w:b/>
                <w:bCs/>
                <w:sz w:val="16"/>
                <w:szCs w:val="16"/>
              </w:rPr>
              <w:t>спондентских счетах, а также начисленным процентным доходам, всего, в том числе:</w:t>
            </w:r>
          </w:p>
        </w:tc>
        <w:tc>
          <w:tcPr>
            <w:tcW w:w="1701" w:type="dxa"/>
            <w:vAlign w:val="center"/>
          </w:tcPr>
          <w:p w:rsidR="0026438B" w:rsidRPr="00347EBD" w:rsidRDefault="0026438B" w:rsidP="001B3B07">
            <w:pPr>
              <w:jc w:val="right"/>
              <w:rPr>
                <w:sz w:val="16"/>
                <w:szCs w:val="20"/>
              </w:rPr>
            </w:pPr>
            <w:r w:rsidRPr="00347EBD">
              <w:rPr>
                <w:sz w:val="16"/>
                <w:szCs w:val="20"/>
              </w:rPr>
              <w:t>-7'183'782</w:t>
            </w:r>
          </w:p>
        </w:tc>
        <w:tc>
          <w:tcPr>
            <w:tcW w:w="1905" w:type="dxa"/>
            <w:vAlign w:val="center"/>
          </w:tcPr>
          <w:p w:rsidR="0026438B" w:rsidRPr="00347EBD" w:rsidRDefault="0026438B" w:rsidP="00F12A66">
            <w:pPr>
              <w:jc w:val="right"/>
              <w:rPr>
                <w:sz w:val="16"/>
                <w:szCs w:val="20"/>
              </w:rPr>
            </w:pPr>
            <w:r w:rsidRPr="00347EBD">
              <w:rPr>
                <w:sz w:val="16"/>
                <w:szCs w:val="20"/>
              </w:rPr>
              <w:t>-16'177'973</w:t>
            </w:r>
          </w:p>
        </w:tc>
        <w:tc>
          <w:tcPr>
            <w:tcW w:w="2002" w:type="dxa"/>
            <w:vAlign w:val="center"/>
          </w:tcPr>
          <w:p w:rsidR="0026438B" w:rsidRPr="00347EBD" w:rsidRDefault="0026438B" w:rsidP="001B3B07">
            <w:pPr>
              <w:jc w:val="right"/>
              <w:rPr>
                <w:sz w:val="16"/>
                <w:szCs w:val="20"/>
              </w:rPr>
            </w:pPr>
            <w:r w:rsidRPr="00347EBD">
              <w:rPr>
                <w:sz w:val="16"/>
                <w:szCs w:val="20"/>
              </w:rPr>
              <w:t>-7'368'985</w:t>
            </w:r>
          </w:p>
        </w:tc>
      </w:tr>
      <w:tr w:rsidR="0026438B" w:rsidRPr="00347EBD" w:rsidTr="001B3B07">
        <w:tc>
          <w:tcPr>
            <w:tcW w:w="959" w:type="dxa"/>
            <w:vAlign w:val="center"/>
          </w:tcPr>
          <w:p w:rsidR="0026438B" w:rsidRPr="00347EBD" w:rsidRDefault="0026438B" w:rsidP="00E15049">
            <w:pPr>
              <w:jc w:val="center"/>
              <w:rPr>
                <w:sz w:val="16"/>
                <w:szCs w:val="16"/>
              </w:rPr>
            </w:pPr>
            <w:r w:rsidRPr="00347EBD">
              <w:rPr>
                <w:sz w:val="16"/>
                <w:szCs w:val="16"/>
              </w:rPr>
              <w:t>4.1</w:t>
            </w:r>
          </w:p>
        </w:tc>
        <w:tc>
          <w:tcPr>
            <w:tcW w:w="3747" w:type="dxa"/>
            <w:vAlign w:val="center"/>
          </w:tcPr>
          <w:p w:rsidR="0026438B" w:rsidRPr="00347EBD" w:rsidRDefault="0026438B" w:rsidP="00E15049">
            <w:pPr>
              <w:rPr>
                <w:sz w:val="16"/>
                <w:szCs w:val="16"/>
              </w:rPr>
            </w:pPr>
            <w:r w:rsidRPr="00347EBD">
              <w:rPr>
                <w:sz w:val="16"/>
                <w:szCs w:val="16"/>
              </w:rPr>
              <w:t>Изменение  резерва на возможные потери по начисленным процентным доходам</w:t>
            </w:r>
          </w:p>
        </w:tc>
        <w:tc>
          <w:tcPr>
            <w:tcW w:w="1701" w:type="dxa"/>
            <w:vAlign w:val="center"/>
          </w:tcPr>
          <w:p w:rsidR="0026438B" w:rsidRPr="00347EBD" w:rsidRDefault="0026438B" w:rsidP="001B3B07">
            <w:pPr>
              <w:jc w:val="right"/>
              <w:rPr>
                <w:sz w:val="16"/>
                <w:szCs w:val="20"/>
              </w:rPr>
            </w:pPr>
            <w:r w:rsidRPr="00347EBD">
              <w:rPr>
                <w:sz w:val="16"/>
                <w:szCs w:val="20"/>
              </w:rPr>
              <w:t>-968'231</w:t>
            </w:r>
          </w:p>
        </w:tc>
        <w:tc>
          <w:tcPr>
            <w:tcW w:w="1905" w:type="dxa"/>
            <w:vAlign w:val="center"/>
          </w:tcPr>
          <w:p w:rsidR="0026438B" w:rsidRPr="00347EBD" w:rsidRDefault="0026438B" w:rsidP="00F12A66">
            <w:pPr>
              <w:jc w:val="right"/>
              <w:rPr>
                <w:sz w:val="16"/>
                <w:szCs w:val="20"/>
              </w:rPr>
            </w:pPr>
            <w:r w:rsidRPr="00347EBD">
              <w:rPr>
                <w:sz w:val="16"/>
                <w:szCs w:val="20"/>
              </w:rPr>
              <w:t>-1'461'363</w:t>
            </w:r>
          </w:p>
        </w:tc>
        <w:tc>
          <w:tcPr>
            <w:tcW w:w="2002" w:type="dxa"/>
            <w:vAlign w:val="center"/>
          </w:tcPr>
          <w:p w:rsidR="0026438B" w:rsidRPr="00347EBD" w:rsidRDefault="0026438B" w:rsidP="001B3B07">
            <w:pPr>
              <w:jc w:val="right"/>
              <w:rPr>
                <w:sz w:val="16"/>
                <w:szCs w:val="20"/>
              </w:rPr>
            </w:pPr>
            <w:r w:rsidRPr="00347EBD">
              <w:rPr>
                <w:sz w:val="16"/>
                <w:szCs w:val="20"/>
              </w:rPr>
              <w:t>-677'383</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5</w:t>
            </w:r>
          </w:p>
        </w:tc>
        <w:tc>
          <w:tcPr>
            <w:tcW w:w="3747" w:type="dxa"/>
            <w:vAlign w:val="center"/>
          </w:tcPr>
          <w:p w:rsidR="0026438B" w:rsidRPr="00347EBD" w:rsidRDefault="0026438B" w:rsidP="00E15049">
            <w:pPr>
              <w:rPr>
                <w:sz w:val="16"/>
                <w:szCs w:val="16"/>
              </w:rPr>
            </w:pPr>
            <w:r w:rsidRPr="00347EBD">
              <w:rPr>
                <w:sz w:val="16"/>
                <w:szCs w:val="16"/>
              </w:rPr>
              <w:t>Чистые процентные доходы (отрицательная пр</w:t>
            </w:r>
            <w:r w:rsidRPr="00347EBD">
              <w:rPr>
                <w:sz w:val="16"/>
                <w:szCs w:val="16"/>
              </w:rPr>
              <w:t>о</w:t>
            </w:r>
            <w:r w:rsidRPr="00347EBD">
              <w:rPr>
                <w:sz w:val="16"/>
                <w:szCs w:val="16"/>
              </w:rPr>
              <w:t>центная маржа) после создания резерва на во</w:t>
            </w:r>
            <w:r w:rsidRPr="00347EBD">
              <w:rPr>
                <w:sz w:val="16"/>
                <w:szCs w:val="16"/>
              </w:rPr>
              <w:t>з</w:t>
            </w:r>
            <w:r w:rsidRPr="00347EBD">
              <w:rPr>
                <w:sz w:val="16"/>
                <w:szCs w:val="16"/>
              </w:rPr>
              <w:t>можные потери</w:t>
            </w:r>
          </w:p>
        </w:tc>
        <w:tc>
          <w:tcPr>
            <w:tcW w:w="1701" w:type="dxa"/>
            <w:vAlign w:val="center"/>
          </w:tcPr>
          <w:p w:rsidR="0026438B" w:rsidRPr="00347EBD" w:rsidRDefault="0026438B" w:rsidP="001B3B07">
            <w:pPr>
              <w:jc w:val="right"/>
              <w:rPr>
                <w:sz w:val="16"/>
                <w:szCs w:val="20"/>
              </w:rPr>
            </w:pPr>
            <w:r w:rsidRPr="00347EBD">
              <w:rPr>
                <w:sz w:val="16"/>
                <w:szCs w:val="20"/>
              </w:rPr>
              <w:t>-1'223'630</w:t>
            </w:r>
          </w:p>
        </w:tc>
        <w:tc>
          <w:tcPr>
            <w:tcW w:w="1905" w:type="dxa"/>
            <w:vAlign w:val="center"/>
          </w:tcPr>
          <w:p w:rsidR="0026438B" w:rsidRPr="00347EBD" w:rsidRDefault="0026438B" w:rsidP="00F12A66">
            <w:pPr>
              <w:jc w:val="right"/>
              <w:rPr>
                <w:sz w:val="16"/>
                <w:szCs w:val="20"/>
              </w:rPr>
            </w:pPr>
            <w:r w:rsidRPr="00347EBD">
              <w:rPr>
                <w:sz w:val="16"/>
                <w:szCs w:val="20"/>
              </w:rPr>
              <w:t>-1'928'510</w:t>
            </w:r>
          </w:p>
        </w:tc>
        <w:tc>
          <w:tcPr>
            <w:tcW w:w="2002" w:type="dxa"/>
            <w:vAlign w:val="center"/>
          </w:tcPr>
          <w:p w:rsidR="0026438B" w:rsidRPr="00347EBD" w:rsidRDefault="0026438B" w:rsidP="001B3B07">
            <w:pPr>
              <w:jc w:val="right"/>
              <w:rPr>
                <w:sz w:val="16"/>
                <w:szCs w:val="20"/>
              </w:rPr>
            </w:pPr>
            <w:r w:rsidRPr="00347EBD">
              <w:rPr>
                <w:sz w:val="16"/>
                <w:szCs w:val="20"/>
              </w:rPr>
              <w:t>2'463'521</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6</w:t>
            </w:r>
          </w:p>
        </w:tc>
        <w:tc>
          <w:tcPr>
            <w:tcW w:w="3747" w:type="dxa"/>
            <w:vAlign w:val="center"/>
          </w:tcPr>
          <w:p w:rsidR="0026438B" w:rsidRPr="00347EBD" w:rsidRDefault="0026438B" w:rsidP="00E15049">
            <w:pPr>
              <w:rPr>
                <w:sz w:val="16"/>
                <w:szCs w:val="16"/>
              </w:rPr>
            </w:pPr>
            <w:r w:rsidRPr="00347EBD">
              <w:rPr>
                <w:sz w:val="16"/>
                <w:szCs w:val="16"/>
              </w:rPr>
              <w:t>Чистые доходы от операций с ценными бумагами, оцениваемыми по справедливой стоимости через прибыль или убыток</w:t>
            </w:r>
          </w:p>
        </w:tc>
        <w:tc>
          <w:tcPr>
            <w:tcW w:w="1701" w:type="dxa"/>
            <w:vAlign w:val="center"/>
          </w:tcPr>
          <w:p w:rsidR="0026438B" w:rsidRPr="00347EBD" w:rsidRDefault="0026438B" w:rsidP="001B3B07">
            <w:pPr>
              <w:jc w:val="right"/>
              <w:rPr>
                <w:sz w:val="16"/>
                <w:szCs w:val="20"/>
              </w:rPr>
            </w:pPr>
            <w:r w:rsidRPr="00347EBD">
              <w:rPr>
                <w:sz w:val="16"/>
                <w:szCs w:val="20"/>
              </w:rPr>
              <w:t>-437'613</w:t>
            </w:r>
          </w:p>
        </w:tc>
        <w:tc>
          <w:tcPr>
            <w:tcW w:w="1905" w:type="dxa"/>
            <w:vAlign w:val="center"/>
          </w:tcPr>
          <w:p w:rsidR="0026438B" w:rsidRPr="00347EBD" w:rsidRDefault="0026438B" w:rsidP="00F12A66">
            <w:pPr>
              <w:jc w:val="right"/>
              <w:rPr>
                <w:sz w:val="16"/>
                <w:szCs w:val="20"/>
              </w:rPr>
            </w:pPr>
            <w:r w:rsidRPr="00347EBD">
              <w:rPr>
                <w:sz w:val="16"/>
                <w:szCs w:val="20"/>
              </w:rPr>
              <w:t>-1'665'200</w:t>
            </w:r>
          </w:p>
        </w:tc>
        <w:tc>
          <w:tcPr>
            <w:tcW w:w="2002" w:type="dxa"/>
            <w:vAlign w:val="center"/>
          </w:tcPr>
          <w:p w:rsidR="0026438B" w:rsidRPr="00347EBD" w:rsidRDefault="0026438B" w:rsidP="001B3B07">
            <w:pPr>
              <w:jc w:val="right"/>
              <w:rPr>
                <w:sz w:val="16"/>
                <w:szCs w:val="20"/>
              </w:rPr>
            </w:pPr>
            <w:r w:rsidRPr="00347EBD">
              <w:rPr>
                <w:sz w:val="16"/>
                <w:szCs w:val="20"/>
              </w:rPr>
              <w:t>-750'338</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7</w:t>
            </w:r>
          </w:p>
        </w:tc>
        <w:tc>
          <w:tcPr>
            <w:tcW w:w="3747" w:type="dxa"/>
            <w:vAlign w:val="center"/>
          </w:tcPr>
          <w:p w:rsidR="0026438B" w:rsidRPr="00347EBD" w:rsidRDefault="0026438B" w:rsidP="00E15049">
            <w:pPr>
              <w:rPr>
                <w:sz w:val="16"/>
                <w:szCs w:val="16"/>
              </w:rPr>
            </w:pPr>
            <w:r w:rsidRPr="00347EBD">
              <w:rPr>
                <w:sz w:val="16"/>
                <w:szCs w:val="16"/>
              </w:rPr>
              <w:t>Чистые доходы от операций с ценными бумагами, имеющимися в наличии для продажи</w:t>
            </w:r>
          </w:p>
        </w:tc>
        <w:tc>
          <w:tcPr>
            <w:tcW w:w="1701" w:type="dxa"/>
            <w:vAlign w:val="center"/>
          </w:tcPr>
          <w:p w:rsidR="0026438B" w:rsidRPr="00347EBD" w:rsidRDefault="0026438B" w:rsidP="001B3B07">
            <w:pPr>
              <w:jc w:val="right"/>
              <w:rPr>
                <w:sz w:val="16"/>
                <w:szCs w:val="20"/>
              </w:rPr>
            </w:pPr>
            <w:r w:rsidRPr="00347EBD">
              <w:rPr>
                <w:sz w:val="16"/>
                <w:szCs w:val="20"/>
              </w:rPr>
              <w:t>-96'530</w:t>
            </w:r>
          </w:p>
        </w:tc>
        <w:tc>
          <w:tcPr>
            <w:tcW w:w="1905" w:type="dxa"/>
            <w:vAlign w:val="center"/>
          </w:tcPr>
          <w:p w:rsidR="0026438B" w:rsidRPr="00347EBD" w:rsidRDefault="0026438B" w:rsidP="00F12A66">
            <w:pPr>
              <w:jc w:val="right"/>
              <w:rPr>
                <w:sz w:val="16"/>
                <w:szCs w:val="20"/>
              </w:rPr>
            </w:pPr>
            <w:r w:rsidRPr="00347EBD">
              <w:rPr>
                <w:sz w:val="16"/>
                <w:szCs w:val="20"/>
              </w:rPr>
              <w:t>-277'833</w:t>
            </w:r>
          </w:p>
        </w:tc>
        <w:tc>
          <w:tcPr>
            <w:tcW w:w="2002" w:type="dxa"/>
            <w:vAlign w:val="center"/>
          </w:tcPr>
          <w:p w:rsidR="0026438B" w:rsidRPr="00347EBD" w:rsidRDefault="0026438B" w:rsidP="001B3B07">
            <w:pPr>
              <w:jc w:val="right"/>
              <w:rPr>
                <w:sz w:val="16"/>
                <w:szCs w:val="20"/>
              </w:rPr>
            </w:pPr>
            <w:r w:rsidRPr="00347EBD">
              <w:rPr>
                <w:sz w:val="16"/>
                <w:szCs w:val="20"/>
              </w:rPr>
              <w:t>-277'833</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8</w:t>
            </w:r>
          </w:p>
        </w:tc>
        <w:tc>
          <w:tcPr>
            <w:tcW w:w="3747" w:type="dxa"/>
            <w:vAlign w:val="center"/>
          </w:tcPr>
          <w:p w:rsidR="0026438B" w:rsidRPr="00347EBD" w:rsidRDefault="0026438B" w:rsidP="00E15049">
            <w:pPr>
              <w:rPr>
                <w:sz w:val="16"/>
                <w:szCs w:val="16"/>
              </w:rPr>
            </w:pPr>
            <w:r w:rsidRPr="00347EBD">
              <w:rPr>
                <w:sz w:val="16"/>
                <w:szCs w:val="16"/>
              </w:rPr>
              <w:t>Чистые доходы от операций с ценными бумагами, удерживаемыми до погашения</w:t>
            </w:r>
          </w:p>
        </w:tc>
        <w:tc>
          <w:tcPr>
            <w:tcW w:w="1701" w:type="dxa"/>
            <w:vAlign w:val="center"/>
          </w:tcPr>
          <w:p w:rsidR="0026438B" w:rsidRPr="00347EBD" w:rsidRDefault="0026438B" w:rsidP="001B3B07">
            <w:pPr>
              <w:jc w:val="right"/>
              <w:rPr>
                <w:sz w:val="16"/>
                <w:szCs w:val="20"/>
              </w:rPr>
            </w:pPr>
            <w:r w:rsidRPr="00347EBD">
              <w:rPr>
                <w:sz w:val="16"/>
                <w:szCs w:val="20"/>
              </w:rPr>
              <w:t>0</w:t>
            </w:r>
          </w:p>
        </w:tc>
        <w:tc>
          <w:tcPr>
            <w:tcW w:w="1905" w:type="dxa"/>
            <w:vAlign w:val="center"/>
          </w:tcPr>
          <w:p w:rsidR="0026438B" w:rsidRPr="00347EBD" w:rsidRDefault="0026438B" w:rsidP="00F12A66">
            <w:pPr>
              <w:jc w:val="right"/>
              <w:rPr>
                <w:sz w:val="16"/>
                <w:szCs w:val="20"/>
              </w:rPr>
            </w:pPr>
            <w:r w:rsidRPr="00347EBD">
              <w:rPr>
                <w:sz w:val="16"/>
                <w:szCs w:val="20"/>
              </w:rPr>
              <w:t>0</w:t>
            </w:r>
          </w:p>
        </w:tc>
        <w:tc>
          <w:tcPr>
            <w:tcW w:w="2002" w:type="dxa"/>
            <w:vAlign w:val="center"/>
          </w:tcPr>
          <w:p w:rsidR="0026438B" w:rsidRPr="00347EBD" w:rsidRDefault="0026438B" w:rsidP="001B3B07">
            <w:pPr>
              <w:jc w:val="right"/>
              <w:rPr>
                <w:sz w:val="16"/>
                <w:szCs w:val="20"/>
              </w:rPr>
            </w:pPr>
            <w:r w:rsidRPr="00347EBD">
              <w:rPr>
                <w:sz w:val="16"/>
                <w:szCs w:val="20"/>
              </w:rPr>
              <w:t>0</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9</w:t>
            </w:r>
          </w:p>
        </w:tc>
        <w:tc>
          <w:tcPr>
            <w:tcW w:w="3747" w:type="dxa"/>
            <w:vAlign w:val="center"/>
          </w:tcPr>
          <w:p w:rsidR="0026438B" w:rsidRPr="00347EBD" w:rsidRDefault="0026438B" w:rsidP="00E15049">
            <w:pPr>
              <w:rPr>
                <w:sz w:val="16"/>
                <w:szCs w:val="16"/>
              </w:rPr>
            </w:pPr>
            <w:r w:rsidRPr="00347EBD">
              <w:rPr>
                <w:sz w:val="16"/>
                <w:szCs w:val="16"/>
              </w:rPr>
              <w:t>Чистые доходы от операций с иностранной вал</w:t>
            </w:r>
            <w:r w:rsidRPr="00347EBD">
              <w:rPr>
                <w:sz w:val="16"/>
                <w:szCs w:val="16"/>
              </w:rPr>
              <w:t>ю</w:t>
            </w:r>
            <w:r w:rsidRPr="00347EBD">
              <w:rPr>
                <w:sz w:val="16"/>
                <w:szCs w:val="16"/>
              </w:rPr>
              <w:t>той</w:t>
            </w:r>
          </w:p>
        </w:tc>
        <w:tc>
          <w:tcPr>
            <w:tcW w:w="1701" w:type="dxa"/>
            <w:vAlign w:val="center"/>
          </w:tcPr>
          <w:p w:rsidR="0026438B" w:rsidRPr="00347EBD" w:rsidRDefault="0026438B" w:rsidP="001B3B07">
            <w:pPr>
              <w:jc w:val="right"/>
              <w:rPr>
                <w:sz w:val="16"/>
                <w:szCs w:val="20"/>
              </w:rPr>
            </w:pPr>
            <w:r w:rsidRPr="00347EBD">
              <w:rPr>
                <w:sz w:val="16"/>
                <w:szCs w:val="20"/>
              </w:rPr>
              <w:t>572'376</w:t>
            </w:r>
          </w:p>
        </w:tc>
        <w:tc>
          <w:tcPr>
            <w:tcW w:w="1905" w:type="dxa"/>
            <w:vAlign w:val="center"/>
          </w:tcPr>
          <w:p w:rsidR="0026438B" w:rsidRPr="00347EBD" w:rsidRDefault="0026438B" w:rsidP="00F12A66">
            <w:pPr>
              <w:jc w:val="right"/>
              <w:rPr>
                <w:sz w:val="16"/>
                <w:szCs w:val="20"/>
              </w:rPr>
            </w:pPr>
            <w:r w:rsidRPr="00347EBD">
              <w:rPr>
                <w:sz w:val="16"/>
                <w:szCs w:val="20"/>
              </w:rPr>
              <w:t>-297'588</w:t>
            </w:r>
          </w:p>
        </w:tc>
        <w:tc>
          <w:tcPr>
            <w:tcW w:w="2002" w:type="dxa"/>
            <w:vAlign w:val="center"/>
          </w:tcPr>
          <w:p w:rsidR="0026438B" w:rsidRPr="00347EBD" w:rsidRDefault="0026438B" w:rsidP="001B3B07">
            <w:pPr>
              <w:jc w:val="right"/>
              <w:rPr>
                <w:sz w:val="16"/>
                <w:szCs w:val="20"/>
              </w:rPr>
            </w:pPr>
            <w:r w:rsidRPr="00347EBD">
              <w:rPr>
                <w:sz w:val="16"/>
                <w:szCs w:val="20"/>
              </w:rPr>
              <w:t>-116'205</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10</w:t>
            </w:r>
          </w:p>
        </w:tc>
        <w:tc>
          <w:tcPr>
            <w:tcW w:w="3747" w:type="dxa"/>
            <w:vAlign w:val="center"/>
          </w:tcPr>
          <w:p w:rsidR="0026438B" w:rsidRPr="00347EBD" w:rsidRDefault="0026438B" w:rsidP="00E15049">
            <w:pPr>
              <w:rPr>
                <w:sz w:val="16"/>
                <w:szCs w:val="16"/>
              </w:rPr>
            </w:pPr>
            <w:r w:rsidRPr="00347EBD">
              <w:rPr>
                <w:sz w:val="16"/>
                <w:szCs w:val="16"/>
              </w:rPr>
              <w:t>Чистые доходы от переоценки иностранной вал</w:t>
            </w:r>
            <w:r w:rsidRPr="00347EBD">
              <w:rPr>
                <w:sz w:val="16"/>
                <w:szCs w:val="16"/>
              </w:rPr>
              <w:t>ю</w:t>
            </w:r>
            <w:r w:rsidRPr="00347EBD">
              <w:rPr>
                <w:sz w:val="16"/>
                <w:szCs w:val="16"/>
              </w:rPr>
              <w:t>ты</w:t>
            </w:r>
          </w:p>
        </w:tc>
        <w:tc>
          <w:tcPr>
            <w:tcW w:w="1701" w:type="dxa"/>
            <w:vAlign w:val="center"/>
          </w:tcPr>
          <w:p w:rsidR="0026438B" w:rsidRPr="00347EBD" w:rsidRDefault="0026438B" w:rsidP="001B3B07">
            <w:pPr>
              <w:jc w:val="right"/>
              <w:rPr>
                <w:sz w:val="16"/>
                <w:szCs w:val="20"/>
              </w:rPr>
            </w:pPr>
            <w:r w:rsidRPr="00347EBD">
              <w:rPr>
                <w:sz w:val="16"/>
                <w:szCs w:val="20"/>
              </w:rPr>
              <w:t>546'796</w:t>
            </w:r>
          </w:p>
        </w:tc>
        <w:tc>
          <w:tcPr>
            <w:tcW w:w="1905" w:type="dxa"/>
            <w:vAlign w:val="center"/>
          </w:tcPr>
          <w:p w:rsidR="0026438B" w:rsidRPr="00347EBD" w:rsidRDefault="0026438B" w:rsidP="00F12A66">
            <w:pPr>
              <w:jc w:val="right"/>
              <w:rPr>
                <w:sz w:val="16"/>
                <w:szCs w:val="20"/>
              </w:rPr>
            </w:pPr>
            <w:r w:rsidRPr="00347EBD">
              <w:rPr>
                <w:sz w:val="16"/>
                <w:szCs w:val="20"/>
              </w:rPr>
              <w:t>982'362</w:t>
            </w:r>
          </w:p>
        </w:tc>
        <w:tc>
          <w:tcPr>
            <w:tcW w:w="2002" w:type="dxa"/>
            <w:vAlign w:val="center"/>
          </w:tcPr>
          <w:p w:rsidR="0026438B" w:rsidRPr="00347EBD" w:rsidRDefault="0026438B" w:rsidP="001B3B07">
            <w:pPr>
              <w:jc w:val="right"/>
              <w:rPr>
                <w:sz w:val="16"/>
                <w:szCs w:val="20"/>
              </w:rPr>
            </w:pPr>
            <w:r w:rsidRPr="00347EBD">
              <w:rPr>
                <w:sz w:val="16"/>
                <w:szCs w:val="20"/>
              </w:rPr>
              <w:t>391'886</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11</w:t>
            </w:r>
          </w:p>
        </w:tc>
        <w:tc>
          <w:tcPr>
            <w:tcW w:w="3747" w:type="dxa"/>
            <w:vAlign w:val="center"/>
          </w:tcPr>
          <w:p w:rsidR="0026438B" w:rsidRPr="00347EBD" w:rsidRDefault="0026438B" w:rsidP="00E15049">
            <w:pPr>
              <w:rPr>
                <w:sz w:val="16"/>
                <w:szCs w:val="16"/>
              </w:rPr>
            </w:pPr>
            <w:r w:rsidRPr="00347EBD">
              <w:rPr>
                <w:sz w:val="16"/>
                <w:szCs w:val="16"/>
              </w:rPr>
              <w:t>Доходы от участия в капитале других юридич</w:t>
            </w:r>
            <w:r w:rsidRPr="00347EBD">
              <w:rPr>
                <w:sz w:val="16"/>
                <w:szCs w:val="16"/>
              </w:rPr>
              <w:t>е</w:t>
            </w:r>
            <w:r w:rsidRPr="00347EBD">
              <w:rPr>
                <w:sz w:val="16"/>
                <w:szCs w:val="16"/>
              </w:rPr>
              <w:t>ских лиц</w:t>
            </w:r>
          </w:p>
        </w:tc>
        <w:tc>
          <w:tcPr>
            <w:tcW w:w="1701" w:type="dxa"/>
            <w:vAlign w:val="center"/>
          </w:tcPr>
          <w:p w:rsidR="0026438B" w:rsidRPr="00347EBD" w:rsidRDefault="0026438B" w:rsidP="001B3B07">
            <w:pPr>
              <w:jc w:val="right"/>
              <w:rPr>
                <w:sz w:val="16"/>
                <w:szCs w:val="20"/>
              </w:rPr>
            </w:pPr>
            <w:r w:rsidRPr="00347EBD">
              <w:rPr>
                <w:sz w:val="16"/>
                <w:szCs w:val="20"/>
              </w:rPr>
              <w:t>17'316</w:t>
            </w:r>
          </w:p>
        </w:tc>
        <w:tc>
          <w:tcPr>
            <w:tcW w:w="1905" w:type="dxa"/>
            <w:vAlign w:val="center"/>
          </w:tcPr>
          <w:p w:rsidR="0026438B" w:rsidRPr="00347EBD" w:rsidRDefault="0026438B" w:rsidP="00F12A66">
            <w:pPr>
              <w:jc w:val="right"/>
              <w:rPr>
                <w:sz w:val="16"/>
                <w:szCs w:val="20"/>
              </w:rPr>
            </w:pPr>
            <w:r w:rsidRPr="00347EBD">
              <w:rPr>
                <w:sz w:val="16"/>
                <w:szCs w:val="20"/>
              </w:rPr>
              <w:t>7'911</w:t>
            </w:r>
          </w:p>
        </w:tc>
        <w:tc>
          <w:tcPr>
            <w:tcW w:w="2002" w:type="dxa"/>
            <w:vAlign w:val="center"/>
          </w:tcPr>
          <w:p w:rsidR="0026438B" w:rsidRPr="00347EBD" w:rsidRDefault="0026438B" w:rsidP="001B3B07">
            <w:pPr>
              <w:jc w:val="right"/>
              <w:rPr>
                <w:sz w:val="16"/>
                <w:szCs w:val="20"/>
              </w:rPr>
            </w:pPr>
            <w:r w:rsidRPr="00347EBD">
              <w:rPr>
                <w:sz w:val="16"/>
                <w:szCs w:val="20"/>
              </w:rPr>
              <w:t>7'754</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12</w:t>
            </w:r>
          </w:p>
        </w:tc>
        <w:tc>
          <w:tcPr>
            <w:tcW w:w="3747" w:type="dxa"/>
            <w:vAlign w:val="center"/>
          </w:tcPr>
          <w:p w:rsidR="0026438B" w:rsidRPr="00347EBD" w:rsidRDefault="0026438B" w:rsidP="00E15049">
            <w:pPr>
              <w:rPr>
                <w:sz w:val="16"/>
                <w:szCs w:val="16"/>
              </w:rPr>
            </w:pPr>
            <w:r w:rsidRPr="00347EBD">
              <w:rPr>
                <w:sz w:val="16"/>
                <w:szCs w:val="16"/>
              </w:rPr>
              <w:t>Комиссионные доходы</w:t>
            </w:r>
          </w:p>
        </w:tc>
        <w:tc>
          <w:tcPr>
            <w:tcW w:w="1701" w:type="dxa"/>
            <w:vAlign w:val="center"/>
          </w:tcPr>
          <w:p w:rsidR="0026438B" w:rsidRPr="00347EBD" w:rsidRDefault="0026438B" w:rsidP="001B3B07">
            <w:pPr>
              <w:jc w:val="right"/>
              <w:rPr>
                <w:sz w:val="16"/>
                <w:szCs w:val="20"/>
              </w:rPr>
            </w:pPr>
            <w:r w:rsidRPr="00347EBD">
              <w:rPr>
                <w:sz w:val="16"/>
                <w:szCs w:val="20"/>
              </w:rPr>
              <w:t>2'468'789</w:t>
            </w:r>
          </w:p>
        </w:tc>
        <w:tc>
          <w:tcPr>
            <w:tcW w:w="1905" w:type="dxa"/>
            <w:vAlign w:val="center"/>
          </w:tcPr>
          <w:p w:rsidR="0026438B" w:rsidRPr="00347EBD" w:rsidRDefault="0026438B" w:rsidP="00F12A66">
            <w:pPr>
              <w:jc w:val="right"/>
              <w:rPr>
                <w:sz w:val="16"/>
                <w:szCs w:val="20"/>
              </w:rPr>
            </w:pPr>
            <w:r w:rsidRPr="00347EBD">
              <w:rPr>
                <w:sz w:val="16"/>
                <w:szCs w:val="20"/>
              </w:rPr>
              <w:t>4'318'425</w:t>
            </w:r>
          </w:p>
        </w:tc>
        <w:tc>
          <w:tcPr>
            <w:tcW w:w="2002" w:type="dxa"/>
            <w:vAlign w:val="center"/>
          </w:tcPr>
          <w:p w:rsidR="0026438B" w:rsidRPr="00347EBD" w:rsidRDefault="0026438B" w:rsidP="001B3B07">
            <w:pPr>
              <w:jc w:val="right"/>
              <w:rPr>
                <w:sz w:val="16"/>
                <w:szCs w:val="20"/>
              </w:rPr>
            </w:pPr>
            <w:r w:rsidRPr="00347EBD">
              <w:rPr>
                <w:sz w:val="16"/>
                <w:szCs w:val="20"/>
              </w:rPr>
              <w:t>3'288'234</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13</w:t>
            </w:r>
          </w:p>
        </w:tc>
        <w:tc>
          <w:tcPr>
            <w:tcW w:w="3747" w:type="dxa"/>
            <w:vAlign w:val="center"/>
          </w:tcPr>
          <w:p w:rsidR="0026438B" w:rsidRPr="00347EBD" w:rsidRDefault="0026438B" w:rsidP="00E15049">
            <w:pPr>
              <w:rPr>
                <w:sz w:val="16"/>
                <w:szCs w:val="16"/>
              </w:rPr>
            </w:pPr>
            <w:r w:rsidRPr="00347EBD">
              <w:rPr>
                <w:sz w:val="16"/>
                <w:szCs w:val="16"/>
              </w:rPr>
              <w:t>Комиссионные расходы</w:t>
            </w:r>
          </w:p>
        </w:tc>
        <w:tc>
          <w:tcPr>
            <w:tcW w:w="1701" w:type="dxa"/>
            <w:vAlign w:val="center"/>
          </w:tcPr>
          <w:p w:rsidR="0026438B" w:rsidRPr="00347EBD" w:rsidRDefault="0026438B" w:rsidP="001B3B07">
            <w:pPr>
              <w:jc w:val="right"/>
              <w:rPr>
                <w:sz w:val="16"/>
                <w:szCs w:val="20"/>
              </w:rPr>
            </w:pPr>
            <w:r w:rsidRPr="00347EBD">
              <w:rPr>
                <w:sz w:val="16"/>
                <w:szCs w:val="20"/>
              </w:rPr>
              <w:t>1'162'132</w:t>
            </w:r>
          </w:p>
        </w:tc>
        <w:tc>
          <w:tcPr>
            <w:tcW w:w="1905" w:type="dxa"/>
            <w:vAlign w:val="center"/>
          </w:tcPr>
          <w:p w:rsidR="0026438B" w:rsidRPr="00347EBD" w:rsidRDefault="0026438B" w:rsidP="00F12A66">
            <w:pPr>
              <w:jc w:val="right"/>
              <w:rPr>
                <w:sz w:val="16"/>
                <w:szCs w:val="20"/>
              </w:rPr>
            </w:pPr>
            <w:r w:rsidRPr="00347EBD">
              <w:rPr>
                <w:sz w:val="16"/>
                <w:szCs w:val="20"/>
              </w:rPr>
              <w:t>2'181'931</w:t>
            </w:r>
          </w:p>
        </w:tc>
        <w:tc>
          <w:tcPr>
            <w:tcW w:w="2002" w:type="dxa"/>
            <w:vAlign w:val="center"/>
          </w:tcPr>
          <w:p w:rsidR="0026438B" w:rsidRPr="00347EBD" w:rsidRDefault="0026438B" w:rsidP="001B3B07">
            <w:pPr>
              <w:jc w:val="right"/>
              <w:rPr>
                <w:sz w:val="16"/>
                <w:szCs w:val="20"/>
              </w:rPr>
            </w:pPr>
            <w:r w:rsidRPr="00347EBD">
              <w:rPr>
                <w:sz w:val="16"/>
                <w:szCs w:val="20"/>
              </w:rPr>
              <w:t>977'252</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14</w:t>
            </w:r>
          </w:p>
        </w:tc>
        <w:tc>
          <w:tcPr>
            <w:tcW w:w="3747" w:type="dxa"/>
            <w:vAlign w:val="center"/>
          </w:tcPr>
          <w:p w:rsidR="0026438B" w:rsidRPr="00347EBD" w:rsidRDefault="0026438B" w:rsidP="00E15049">
            <w:pPr>
              <w:rPr>
                <w:sz w:val="16"/>
                <w:szCs w:val="16"/>
              </w:rPr>
            </w:pPr>
            <w:r w:rsidRPr="00347EBD">
              <w:rPr>
                <w:sz w:val="16"/>
                <w:szCs w:val="16"/>
              </w:rPr>
              <w:t>Изменение резерва на возможные потери по це</w:t>
            </w:r>
            <w:r w:rsidRPr="00347EBD">
              <w:rPr>
                <w:sz w:val="16"/>
                <w:szCs w:val="16"/>
              </w:rPr>
              <w:t>н</w:t>
            </w:r>
            <w:r w:rsidRPr="00347EBD">
              <w:rPr>
                <w:sz w:val="16"/>
                <w:szCs w:val="16"/>
              </w:rPr>
              <w:t>ным бумагам, имеющимся в наличии для продажи</w:t>
            </w:r>
          </w:p>
        </w:tc>
        <w:tc>
          <w:tcPr>
            <w:tcW w:w="1701" w:type="dxa"/>
            <w:vAlign w:val="center"/>
          </w:tcPr>
          <w:p w:rsidR="0026438B" w:rsidRPr="00347EBD" w:rsidRDefault="0026438B" w:rsidP="001B3B07">
            <w:pPr>
              <w:jc w:val="right"/>
              <w:rPr>
                <w:sz w:val="16"/>
                <w:szCs w:val="20"/>
              </w:rPr>
            </w:pPr>
            <w:r w:rsidRPr="00347EBD">
              <w:rPr>
                <w:sz w:val="16"/>
                <w:szCs w:val="20"/>
              </w:rPr>
              <w:t>-511'421</w:t>
            </w:r>
          </w:p>
        </w:tc>
        <w:tc>
          <w:tcPr>
            <w:tcW w:w="1905" w:type="dxa"/>
            <w:vAlign w:val="center"/>
          </w:tcPr>
          <w:p w:rsidR="0026438B" w:rsidRPr="00347EBD" w:rsidRDefault="0026438B" w:rsidP="00F12A66">
            <w:pPr>
              <w:jc w:val="right"/>
              <w:rPr>
                <w:sz w:val="16"/>
                <w:szCs w:val="20"/>
              </w:rPr>
            </w:pPr>
            <w:r w:rsidRPr="00347EBD">
              <w:rPr>
                <w:sz w:val="16"/>
                <w:szCs w:val="20"/>
              </w:rPr>
              <w:t>-357'451</w:t>
            </w:r>
          </w:p>
        </w:tc>
        <w:tc>
          <w:tcPr>
            <w:tcW w:w="2002" w:type="dxa"/>
            <w:vAlign w:val="center"/>
          </w:tcPr>
          <w:p w:rsidR="0026438B" w:rsidRPr="00347EBD" w:rsidRDefault="0026438B" w:rsidP="001B3B07">
            <w:pPr>
              <w:jc w:val="right"/>
              <w:rPr>
                <w:sz w:val="16"/>
                <w:szCs w:val="20"/>
              </w:rPr>
            </w:pPr>
            <w:r w:rsidRPr="00347EBD">
              <w:rPr>
                <w:sz w:val="16"/>
                <w:szCs w:val="20"/>
              </w:rPr>
              <w:t>-39'257</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15</w:t>
            </w:r>
          </w:p>
        </w:tc>
        <w:tc>
          <w:tcPr>
            <w:tcW w:w="3747" w:type="dxa"/>
            <w:vAlign w:val="center"/>
          </w:tcPr>
          <w:p w:rsidR="0026438B" w:rsidRPr="00347EBD" w:rsidRDefault="0026438B" w:rsidP="00E15049">
            <w:pPr>
              <w:rPr>
                <w:sz w:val="16"/>
                <w:szCs w:val="16"/>
              </w:rPr>
            </w:pPr>
            <w:r w:rsidRPr="00347EBD">
              <w:rPr>
                <w:sz w:val="16"/>
                <w:szCs w:val="16"/>
              </w:rPr>
              <w:t>Изменение резерва на возможные потери по це</w:t>
            </w:r>
            <w:r w:rsidRPr="00347EBD">
              <w:rPr>
                <w:sz w:val="16"/>
                <w:szCs w:val="16"/>
              </w:rPr>
              <w:t>н</w:t>
            </w:r>
            <w:r w:rsidRPr="00347EBD">
              <w:rPr>
                <w:sz w:val="16"/>
                <w:szCs w:val="16"/>
              </w:rPr>
              <w:t>ным бумагам, удерживаемым до погашения</w:t>
            </w:r>
          </w:p>
        </w:tc>
        <w:tc>
          <w:tcPr>
            <w:tcW w:w="1701" w:type="dxa"/>
            <w:vAlign w:val="center"/>
          </w:tcPr>
          <w:p w:rsidR="0026438B" w:rsidRPr="00347EBD" w:rsidRDefault="0026438B" w:rsidP="001B3B07">
            <w:pPr>
              <w:jc w:val="right"/>
              <w:rPr>
                <w:sz w:val="16"/>
                <w:szCs w:val="20"/>
              </w:rPr>
            </w:pPr>
            <w:r w:rsidRPr="00347EBD">
              <w:rPr>
                <w:sz w:val="16"/>
                <w:szCs w:val="20"/>
              </w:rPr>
              <w:t>0</w:t>
            </w:r>
          </w:p>
        </w:tc>
        <w:tc>
          <w:tcPr>
            <w:tcW w:w="1905" w:type="dxa"/>
            <w:vAlign w:val="center"/>
          </w:tcPr>
          <w:p w:rsidR="0026438B" w:rsidRPr="00347EBD" w:rsidRDefault="0026438B" w:rsidP="00F12A66">
            <w:pPr>
              <w:jc w:val="right"/>
              <w:rPr>
                <w:sz w:val="16"/>
                <w:szCs w:val="20"/>
              </w:rPr>
            </w:pPr>
            <w:r w:rsidRPr="00347EBD">
              <w:rPr>
                <w:sz w:val="16"/>
                <w:szCs w:val="20"/>
              </w:rPr>
              <w:t>0</w:t>
            </w:r>
          </w:p>
        </w:tc>
        <w:tc>
          <w:tcPr>
            <w:tcW w:w="2002" w:type="dxa"/>
            <w:vAlign w:val="center"/>
          </w:tcPr>
          <w:p w:rsidR="0026438B" w:rsidRPr="00347EBD" w:rsidRDefault="0026438B" w:rsidP="001B3B07">
            <w:pPr>
              <w:jc w:val="right"/>
              <w:rPr>
                <w:sz w:val="16"/>
                <w:szCs w:val="20"/>
              </w:rPr>
            </w:pPr>
            <w:r w:rsidRPr="00347EBD">
              <w:rPr>
                <w:sz w:val="16"/>
                <w:szCs w:val="20"/>
              </w:rPr>
              <w:t>0</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16</w:t>
            </w:r>
          </w:p>
        </w:tc>
        <w:tc>
          <w:tcPr>
            <w:tcW w:w="3747" w:type="dxa"/>
            <w:vAlign w:val="center"/>
          </w:tcPr>
          <w:p w:rsidR="0026438B" w:rsidRPr="00347EBD" w:rsidRDefault="0026438B" w:rsidP="00E15049">
            <w:pPr>
              <w:rPr>
                <w:sz w:val="16"/>
                <w:szCs w:val="16"/>
              </w:rPr>
            </w:pPr>
            <w:r w:rsidRPr="00347EBD">
              <w:rPr>
                <w:sz w:val="16"/>
                <w:szCs w:val="16"/>
              </w:rPr>
              <w:t>Изменение резерва по прочим потерям</w:t>
            </w:r>
          </w:p>
        </w:tc>
        <w:tc>
          <w:tcPr>
            <w:tcW w:w="1701" w:type="dxa"/>
            <w:vAlign w:val="center"/>
          </w:tcPr>
          <w:p w:rsidR="0026438B" w:rsidRPr="00347EBD" w:rsidRDefault="0026438B" w:rsidP="001B3B07">
            <w:pPr>
              <w:jc w:val="right"/>
              <w:rPr>
                <w:sz w:val="16"/>
                <w:szCs w:val="20"/>
              </w:rPr>
            </w:pPr>
            <w:r w:rsidRPr="00347EBD">
              <w:rPr>
                <w:sz w:val="16"/>
                <w:szCs w:val="20"/>
              </w:rPr>
              <w:t>-684'792</w:t>
            </w:r>
          </w:p>
        </w:tc>
        <w:tc>
          <w:tcPr>
            <w:tcW w:w="1905" w:type="dxa"/>
            <w:vAlign w:val="center"/>
          </w:tcPr>
          <w:p w:rsidR="0026438B" w:rsidRPr="00347EBD" w:rsidRDefault="0026438B" w:rsidP="00F12A66">
            <w:pPr>
              <w:jc w:val="right"/>
              <w:rPr>
                <w:sz w:val="16"/>
                <w:szCs w:val="20"/>
              </w:rPr>
            </w:pPr>
            <w:r w:rsidRPr="00347EBD">
              <w:rPr>
                <w:sz w:val="16"/>
                <w:szCs w:val="20"/>
              </w:rPr>
              <w:t>-575'584</w:t>
            </w:r>
          </w:p>
        </w:tc>
        <w:tc>
          <w:tcPr>
            <w:tcW w:w="2002" w:type="dxa"/>
            <w:vAlign w:val="center"/>
          </w:tcPr>
          <w:p w:rsidR="0026438B" w:rsidRPr="00347EBD" w:rsidRDefault="0026438B" w:rsidP="001B3B07">
            <w:pPr>
              <w:jc w:val="right"/>
              <w:rPr>
                <w:sz w:val="16"/>
                <w:szCs w:val="20"/>
              </w:rPr>
            </w:pPr>
            <w:r w:rsidRPr="00347EBD">
              <w:rPr>
                <w:sz w:val="16"/>
                <w:szCs w:val="20"/>
              </w:rPr>
              <w:t>-277'981</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17</w:t>
            </w:r>
          </w:p>
        </w:tc>
        <w:tc>
          <w:tcPr>
            <w:tcW w:w="3747" w:type="dxa"/>
            <w:vAlign w:val="center"/>
          </w:tcPr>
          <w:p w:rsidR="0026438B" w:rsidRPr="00347EBD" w:rsidRDefault="0026438B" w:rsidP="00E15049">
            <w:pPr>
              <w:rPr>
                <w:sz w:val="16"/>
                <w:szCs w:val="16"/>
              </w:rPr>
            </w:pPr>
            <w:r w:rsidRPr="00347EBD">
              <w:rPr>
                <w:sz w:val="16"/>
                <w:szCs w:val="16"/>
              </w:rPr>
              <w:t>Прочие операционные доходы</w:t>
            </w:r>
          </w:p>
        </w:tc>
        <w:tc>
          <w:tcPr>
            <w:tcW w:w="1701" w:type="dxa"/>
            <w:vAlign w:val="center"/>
          </w:tcPr>
          <w:p w:rsidR="0026438B" w:rsidRPr="00347EBD" w:rsidRDefault="0026438B" w:rsidP="001B3B07">
            <w:pPr>
              <w:jc w:val="right"/>
              <w:rPr>
                <w:sz w:val="16"/>
                <w:szCs w:val="20"/>
              </w:rPr>
            </w:pPr>
            <w:r w:rsidRPr="00347EBD">
              <w:rPr>
                <w:sz w:val="16"/>
                <w:szCs w:val="20"/>
              </w:rPr>
              <w:t>378'285</w:t>
            </w:r>
          </w:p>
        </w:tc>
        <w:tc>
          <w:tcPr>
            <w:tcW w:w="1905" w:type="dxa"/>
            <w:vAlign w:val="center"/>
          </w:tcPr>
          <w:p w:rsidR="0026438B" w:rsidRPr="00347EBD" w:rsidRDefault="0026438B" w:rsidP="00F12A66">
            <w:pPr>
              <w:jc w:val="right"/>
              <w:rPr>
                <w:sz w:val="16"/>
                <w:szCs w:val="20"/>
              </w:rPr>
            </w:pPr>
            <w:r w:rsidRPr="00347EBD">
              <w:rPr>
                <w:sz w:val="16"/>
                <w:szCs w:val="20"/>
              </w:rPr>
              <w:t>5'961'042</w:t>
            </w:r>
          </w:p>
        </w:tc>
        <w:tc>
          <w:tcPr>
            <w:tcW w:w="2002" w:type="dxa"/>
            <w:vAlign w:val="center"/>
          </w:tcPr>
          <w:p w:rsidR="0026438B" w:rsidRPr="00347EBD" w:rsidRDefault="0026438B" w:rsidP="001B3B07">
            <w:pPr>
              <w:jc w:val="right"/>
              <w:rPr>
                <w:sz w:val="16"/>
                <w:szCs w:val="20"/>
              </w:rPr>
            </w:pPr>
            <w:r w:rsidRPr="00347EBD">
              <w:rPr>
                <w:sz w:val="16"/>
                <w:szCs w:val="20"/>
              </w:rPr>
              <w:t>4'137'298</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18</w:t>
            </w:r>
          </w:p>
        </w:tc>
        <w:tc>
          <w:tcPr>
            <w:tcW w:w="3747" w:type="dxa"/>
            <w:vAlign w:val="center"/>
          </w:tcPr>
          <w:p w:rsidR="0026438B" w:rsidRPr="00347EBD" w:rsidRDefault="0026438B" w:rsidP="00E15049">
            <w:pPr>
              <w:rPr>
                <w:sz w:val="16"/>
                <w:szCs w:val="16"/>
              </w:rPr>
            </w:pPr>
            <w:r w:rsidRPr="00347EBD">
              <w:rPr>
                <w:sz w:val="16"/>
                <w:szCs w:val="16"/>
              </w:rPr>
              <w:t>Чистые доходы (расходы)</w:t>
            </w:r>
          </w:p>
        </w:tc>
        <w:tc>
          <w:tcPr>
            <w:tcW w:w="1701" w:type="dxa"/>
            <w:vAlign w:val="center"/>
          </w:tcPr>
          <w:p w:rsidR="0026438B" w:rsidRPr="00347EBD" w:rsidRDefault="0026438B" w:rsidP="001B3B07">
            <w:pPr>
              <w:jc w:val="right"/>
              <w:rPr>
                <w:sz w:val="16"/>
                <w:szCs w:val="20"/>
              </w:rPr>
            </w:pPr>
            <w:r w:rsidRPr="00347EBD">
              <w:rPr>
                <w:sz w:val="16"/>
                <w:szCs w:val="20"/>
              </w:rPr>
              <w:t>-132'556</w:t>
            </w:r>
          </w:p>
        </w:tc>
        <w:tc>
          <w:tcPr>
            <w:tcW w:w="1905" w:type="dxa"/>
            <w:vAlign w:val="center"/>
          </w:tcPr>
          <w:p w:rsidR="0026438B" w:rsidRPr="00347EBD" w:rsidRDefault="0026438B" w:rsidP="00F12A66">
            <w:pPr>
              <w:jc w:val="right"/>
              <w:rPr>
                <w:sz w:val="16"/>
                <w:szCs w:val="20"/>
              </w:rPr>
            </w:pPr>
            <w:r w:rsidRPr="00347EBD">
              <w:rPr>
                <w:sz w:val="16"/>
                <w:szCs w:val="20"/>
              </w:rPr>
              <w:t>3'985'643</w:t>
            </w:r>
          </w:p>
        </w:tc>
        <w:tc>
          <w:tcPr>
            <w:tcW w:w="2002" w:type="dxa"/>
            <w:vAlign w:val="center"/>
          </w:tcPr>
          <w:p w:rsidR="0026438B" w:rsidRPr="00347EBD" w:rsidRDefault="0026438B" w:rsidP="001B3B07">
            <w:pPr>
              <w:jc w:val="right"/>
              <w:rPr>
                <w:sz w:val="16"/>
                <w:szCs w:val="20"/>
              </w:rPr>
            </w:pPr>
            <w:r w:rsidRPr="00347EBD">
              <w:rPr>
                <w:sz w:val="16"/>
                <w:szCs w:val="20"/>
              </w:rPr>
              <w:t>7'849'827</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19</w:t>
            </w:r>
          </w:p>
        </w:tc>
        <w:tc>
          <w:tcPr>
            <w:tcW w:w="3747" w:type="dxa"/>
            <w:vAlign w:val="center"/>
          </w:tcPr>
          <w:p w:rsidR="0026438B" w:rsidRPr="00347EBD" w:rsidRDefault="0026438B" w:rsidP="00E15049">
            <w:pPr>
              <w:rPr>
                <w:sz w:val="16"/>
                <w:szCs w:val="16"/>
              </w:rPr>
            </w:pPr>
            <w:r w:rsidRPr="00347EBD">
              <w:rPr>
                <w:sz w:val="16"/>
                <w:szCs w:val="16"/>
              </w:rPr>
              <w:t>Операционные расходы</w:t>
            </w:r>
          </w:p>
        </w:tc>
        <w:tc>
          <w:tcPr>
            <w:tcW w:w="1701" w:type="dxa"/>
            <w:vAlign w:val="center"/>
          </w:tcPr>
          <w:p w:rsidR="0026438B" w:rsidRPr="00347EBD" w:rsidRDefault="0026438B" w:rsidP="001B3B07">
            <w:pPr>
              <w:jc w:val="right"/>
              <w:rPr>
                <w:sz w:val="16"/>
                <w:szCs w:val="20"/>
              </w:rPr>
            </w:pPr>
            <w:r w:rsidRPr="00347EBD">
              <w:rPr>
                <w:sz w:val="16"/>
                <w:szCs w:val="20"/>
              </w:rPr>
              <w:t>5'505'599</w:t>
            </w:r>
          </w:p>
        </w:tc>
        <w:tc>
          <w:tcPr>
            <w:tcW w:w="1905" w:type="dxa"/>
            <w:vAlign w:val="center"/>
          </w:tcPr>
          <w:p w:rsidR="0026438B" w:rsidRPr="00347EBD" w:rsidRDefault="0026438B" w:rsidP="00F12A66">
            <w:pPr>
              <w:jc w:val="right"/>
              <w:rPr>
                <w:sz w:val="16"/>
                <w:szCs w:val="20"/>
              </w:rPr>
            </w:pPr>
            <w:r w:rsidRPr="00347EBD">
              <w:rPr>
                <w:sz w:val="16"/>
                <w:szCs w:val="20"/>
              </w:rPr>
              <w:t>14'443'334</w:t>
            </w:r>
          </w:p>
        </w:tc>
        <w:tc>
          <w:tcPr>
            <w:tcW w:w="2002" w:type="dxa"/>
            <w:vAlign w:val="center"/>
          </w:tcPr>
          <w:p w:rsidR="0026438B" w:rsidRPr="00347EBD" w:rsidRDefault="0026438B" w:rsidP="001B3B07">
            <w:pPr>
              <w:jc w:val="right"/>
              <w:rPr>
                <w:sz w:val="16"/>
                <w:szCs w:val="20"/>
              </w:rPr>
            </w:pPr>
            <w:r w:rsidRPr="00347EBD">
              <w:rPr>
                <w:sz w:val="16"/>
                <w:szCs w:val="20"/>
              </w:rPr>
              <w:t>7'319'425</w:t>
            </w:r>
          </w:p>
        </w:tc>
      </w:tr>
      <w:tr w:rsidR="0026438B" w:rsidRPr="00347EBD" w:rsidTr="001B3B07">
        <w:tc>
          <w:tcPr>
            <w:tcW w:w="959" w:type="dxa"/>
            <w:vAlign w:val="center"/>
          </w:tcPr>
          <w:p w:rsidR="0026438B" w:rsidRPr="00347EBD" w:rsidRDefault="0026438B" w:rsidP="00E15049">
            <w:pPr>
              <w:jc w:val="center"/>
              <w:rPr>
                <w:b/>
                <w:bCs/>
                <w:sz w:val="16"/>
                <w:szCs w:val="16"/>
              </w:rPr>
            </w:pPr>
            <w:r w:rsidRPr="00347EBD">
              <w:rPr>
                <w:b/>
                <w:bCs/>
                <w:sz w:val="16"/>
                <w:szCs w:val="16"/>
              </w:rPr>
              <w:t>20</w:t>
            </w:r>
          </w:p>
        </w:tc>
        <w:tc>
          <w:tcPr>
            <w:tcW w:w="3747" w:type="dxa"/>
            <w:vAlign w:val="center"/>
          </w:tcPr>
          <w:p w:rsidR="0026438B" w:rsidRPr="00347EBD" w:rsidRDefault="0026438B" w:rsidP="00E15049">
            <w:pPr>
              <w:rPr>
                <w:b/>
                <w:bCs/>
                <w:sz w:val="16"/>
                <w:szCs w:val="16"/>
              </w:rPr>
            </w:pPr>
            <w:r w:rsidRPr="00347EBD">
              <w:rPr>
                <w:b/>
                <w:bCs/>
                <w:sz w:val="16"/>
                <w:szCs w:val="16"/>
              </w:rPr>
              <w:t>Прибыль  (убыток) до налогообложения</w:t>
            </w:r>
          </w:p>
        </w:tc>
        <w:tc>
          <w:tcPr>
            <w:tcW w:w="1701" w:type="dxa"/>
            <w:vAlign w:val="center"/>
          </w:tcPr>
          <w:p w:rsidR="0026438B" w:rsidRPr="00347EBD" w:rsidRDefault="0026438B" w:rsidP="001B3B07">
            <w:pPr>
              <w:jc w:val="right"/>
              <w:rPr>
                <w:b/>
                <w:bCs/>
                <w:sz w:val="16"/>
                <w:szCs w:val="20"/>
              </w:rPr>
            </w:pPr>
            <w:r w:rsidRPr="00347EBD">
              <w:rPr>
                <w:b/>
                <w:bCs/>
                <w:sz w:val="16"/>
                <w:szCs w:val="20"/>
              </w:rPr>
              <w:t>-5'638'155</w:t>
            </w:r>
          </w:p>
        </w:tc>
        <w:tc>
          <w:tcPr>
            <w:tcW w:w="1905" w:type="dxa"/>
            <w:vAlign w:val="center"/>
          </w:tcPr>
          <w:p w:rsidR="0026438B" w:rsidRPr="00347EBD" w:rsidRDefault="0026438B" w:rsidP="00F12A66">
            <w:pPr>
              <w:jc w:val="right"/>
              <w:rPr>
                <w:b/>
                <w:bCs/>
                <w:sz w:val="16"/>
                <w:szCs w:val="20"/>
              </w:rPr>
            </w:pPr>
            <w:r w:rsidRPr="00347EBD">
              <w:rPr>
                <w:b/>
                <w:bCs/>
                <w:sz w:val="16"/>
                <w:szCs w:val="20"/>
              </w:rPr>
              <w:t>-10'457'691</w:t>
            </w:r>
          </w:p>
        </w:tc>
        <w:tc>
          <w:tcPr>
            <w:tcW w:w="2002" w:type="dxa"/>
            <w:vAlign w:val="center"/>
          </w:tcPr>
          <w:p w:rsidR="0026438B" w:rsidRPr="00347EBD" w:rsidRDefault="0026438B" w:rsidP="001B3B07">
            <w:pPr>
              <w:jc w:val="right"/>
              <w:rPr>
                <w:b/>
                <w:bCs/>
                <w:sz w:val="16"/>
                <w:szCs w:val="20"/>
              </w:rPr>
            </w:pPr>
            <w:r w:rsidRPr="00347EBD">
              <w:rPr>
                <w:b/>
                <w:bCs/>
                <w:sz w:val="16"/>
                <w:szCs w:val="20"/>
              </w:rPr>
              <w:t>530'402</w:t>
            </w:r>
          </w:p>
        </w:tc>
      </w:tr>
      <w:tr w:rsidR="0026438B" w:rsidRPr="00347EBD" w:rsidTr="001B3B07">
        <w:tc>
          <w:tcPr>
            <w:tcW w:w="959" w:type="dxa"/>
            <w:vAlign w:val="bottom"/>
          </w:tcPr>
          <w:p w:rsidR="0026438B" w:rsidRPr="00347EBD" w:rsidRDefault="0026438B" w:rsidP="00E15049">
            <w:pPr>
              <w:jc w:val="center"/>
              <w:rPr>
                <w:b/>
                <w:bCs/>
                <w:sz w:val="16"/>
                <w:szCs w:val="16"/>
              </w:rPr>
            </w:pPr>
            <w:r w:rsidRPr="00347EBD">
              <w:rPr>
                <w:b/>
                <w:bCs/>
                <w:sz w:val="16"/>
                <w:szCs w:val="16"/>
              </w:rPr>
              <w:t>21</w:t>
            </w:r>
          </w:p>
        </w:tc>
        <w:tc>
          <w:tcPr>
            <w:tcW w:w="3747" w:type="dxa"/>
            <w:vAlign w:val="center"/>
          </w:tcPr>
          <w:p w:rsidR="0026438B" w:rsidRPr="00347EBD" w:rsidRDefault="0026438B" w:rsidP="00E15049">
            <w:pPr>
              <w:rPr>
                <w:sz w:val="16"/>
                <w:szCs w:val="16"/>
              </w:rPr>
            </w:pPr>
            <w:r w:rsidRPr="00347EBD">
              <w:rPr>
                <w:sz w:val="16"/>
                <w:szCs w:val="16"/>
              </w:rPr>
              <w:t>Начисленные (уплаченные) налоги</w:t>
            </w:r>
          </w:p>
        </w:tc>
        <w:tc>
          <w:tcPr>
            <w:tcW w:w="1701" w:type="dxa"/>
            <w:vAlign w:val="center"/>
          </w:tcPr>
          <w:p w:rsidR="0026438B" w:rsidRPr="00347EBD" w:rsidRDefault="0026438B" w:rsidP="001B3B07">
            <w:pPr>
              <w:jc w:val="right"/>
              <w:rPr>
                <w:sz w:val="16"/>
                <w:szCs w:val="20"/>
              </w:rPr>
            </w:pPr>
            <w:r w:rsidRPr="00347EBD">
              <w:rPr>
                <w:sz w:val="16"/>
                <w:szCs w:val="20"/>
              </w:rPr>
              <w:t>59'316</w:t>
            </w:r>
          </w:p>
        </w:tc>
        <w:tc>
          <w:tcPr>
            <w:tcW w:w="1905" w:type="dxa"/>
            <w:vAlign w:val="center"/>
          </w:tcPr>
          <w:p w:rsidR="0026438B" w:rsidRPr="00347EBD" w:rsidRDefault="0026438B" w:rsidP="00F12A66">
            <w:pPr>
              <w:jc w:val="right"/>
              <w:rPr>
                <w:sz w:val="16"/>
                <w:szCs w:val="20"/>
              </w:rPr>
            </w:pPr>
            <w:r w:rsidRPr="00347EBD">
              <w:rPr>
                <w:sz w:val="16"/>
                <w:szCs w:val="20"/>
              </w:rPr>
              <w:t>-3'037'220</w:t>
            </w:r>
          </w:p>
        </w:tc>
        <w:tc>
          <w:tcPr>
            <w:tcW w:w="2002" w:type="dxa"/>
            <w:vAlign w:val="center"/>
          </w:tcPr>
          <w:p w:rsidR="0026438B" w:rsidRPr="00347EBD" w:rsidRDefault="0026438B" w:rsidP="001B3B07">
            <w:pPr>
              <w:jc w:val="right"/>
              <w:rPr>
                <w:sz w:val="16"/>
                <w:szCs w:val="20"/>
              </w:rPr>
            </w:pPr>
            <w:r w:rsidRPr="00347EBD">
              <w:rPr>
                <w:sz w:val="16"/>
                <w:szCs w:val="20"/>
              </w:rPr>
              <w:t>-1'311'373</w:t>
            </w:r>
          </w:p>
        </w:tc>
      </w:tr>
      <w:tr w:rsidR="0026438B" w:rsidRPr="00347EBD" w:rsidTr="001B3B07">
        <w:tc>
          <w:tcPr>
            <w:tcW w:w="959" w:type="dxa"/>
            <w:vAlign w:val="bottom"/>
          </w:tcPr>
          <w:p w:rsidR="0026438B" w:rsidRPr="00347EBD" w:rsidRDefault="0026438B" w:rsidP="00E15049">
            <w:pPr>
              <w:jc w:val="center"/>
              <w:rPr>
                <w:b/>
                <w:bCs/>
                <w:sz w:val="16"/>
                <w:szCs w:val="16"/>
              </w:rPr>
            </w:pPr>
            <w:r w:rsidRPr="00347EBD">
              <w:rPr>
                <w:b/>
                <w:bCs/>
                <w:sz w:val="16"/>
                <w:szCs w:val="16"/>
              </w:rPr>
              <w:t>22</w:t>
            </w:r>
          </w:p>
        </w:tc>
        <w:tc>
          <w:tcPr>
            <w:tcW w:w="3747" w:type="dxa"/>
            <w:vAlign w:val="center"/>
          </w:tcPr>
          <w:p w:rsidR="0026438B" w:rsidRPr="00347EBD" w:rsidRDefault="0026438B" w:rsidP="00E15049">
            <w:pPr>
              <w:rPr>
                <w:b/>
                <w:bCs/>
                <w:sz w:val="16"/>
                <w:szCs w:val="16"/>
              </w:rPr>
            </w:pPr>
            <w:r w:rsidRPr="00347EBD">
              <w:rPr>
                <w:b/>
                <w:bCs/>
                <w:sz w:val="16"/>
                <w:szCs w:val="16"/>
              </w:rPr>
              <w:t>Прибыль (Убыток) после налогообложения</w:t>
            </w:r>
          </w:p>
        </w:tc>
        <w:tc>
          <w:tcPr>
            <w:tcW w:w="1701" w:type="dxa"/>
            <w:vAlign w:val="center"/>
          </w:tcPr>
          <w:p w:rsidR="0026438B" w:rsidRPr="00347EBD" w:rsidRDefault="0026438B" w:rsidP="001B3B07">
            <w:pPr>
              <w:jc w:val="right"/>
              <w:rPr>
                <w:b/>
                <w:bCs/>
                <w:sz w:val="16"/>
                <w:szCs w:val="20"/>
              </w:rPr>
            </w:pPr>
            <w:r w:rsidRPr="00347EBD">
              <w:rPr>
                <w:b/>
                <w:bCs/>
                <w:sz w:val="16"/>
                <w:szCs w:val="20"/>
              </w:rPr>
              <w:t>-5'697'471</w:t>
            </w:r>
          </w:p>
        </w:tc>
        <w:tc>
          <w:tcPr>
            <w:tcW w:w="1905" w:type="dxa"/>
            <w:vAlign w:val="center"/>
          </w:tcPr>
          <w:p w:rsidR="0026438B" w:rsidRPr="00347EBD" w:rsidRDefault="0026438B" w:rsidP="00F12A66">
            <w:pPr>
              <w:jc w:val="right"/>
              <w:rPr>
                <w:b/>
                <w:bCs/>
                <w:sz w:val="16"/>
                <w:szCs w:val="20"/>
              </w:rPr>
            </w:pPr>
            <w:r w:rsidRPr="00347EBD">
              <w:rPr>
                <w:b/>
                <w:bCs/>
                <w:sz w:val="16"/>
                <w:szCs w:val="20"/>
              </w:rPr>
              <w:t>-7'420'471</w:t>
            </w:r>
          </w:p>
        </w:tc>
        <w:tc>
          <w:tcPr>
            <w:tcW w:w="2002" w:type="dxa"/>
            <w:vAlign w:val="center"/>
          </w:tcPr>
          <w:p w:rsidR="0026438B" w:rsidRPr="00347EBD" w:rsidRDefault="0026438B" w:rsidP="001B3B07">
            <w:pPr>
              <w:jc w:val="right"/>
              <w:rPr>
                <w:b/>
                <w:bCs/>
                <w:sz w:val="16"/>
                <w:szCs w:val="20"/>
              </w:rPr>
            </w:pPr>
            <w:r w:rsidRPr="00347EBD">
              <w:rPr>
                <w:b/>
                <w:bCs/>
                <w:sz w:val="16"/>
                <w:szCs w:val="20"/>
              </w:rPr>
              <w:t>1'841'775</w:t>
            </w:r>
          </w:p>
        </w:tc>
      </w:tr>
    </w:tbl>
    <w:p w:rsidR="00E15049" w:rsidRPr="00347EBD" w:rsidRDefault="00E15049" w:rsidP="00E15049">
      <w:pPr>
        <w:ind w:firstLine="720"/>
        <w:jc w:val="both"/>
        <w:rPr>
          <w:bCs/>
          <w:iCs/>
          <w:sz w:val="22"/>
          <w:szCs w:val="22"/>
        </w:rPr>
      </w:pPr>
    </w:p>
    <w:p w:rsidR="00D45796" w:rsidRPr="00347EBD" w:rsidRDefault="00D45796" w:rsidP="00E15049">
      <w:pPr>
        <w:ind w:firstLine="720"/>
        <w:jc w:val="both"/>
        <w:rPr>
          <w:bCs/>
          <w:iCs/>
          <w:sz w:val="22"/>
          <w:szCs w:val="22"/>
        </w:rPr>
      </w:pPr>
    </w:p>
    <w:p w:rsidR="00E15049" w:rsidRPr="00347EBD" w:rsidRDefault="00E15049" w:rsidP="00E15049">
      <w:pPr>
        <w:pStyle w:val="em-4"/>
      </w:pPr>
      <w:r w:rsidRPr="00347EBD">
        <w:t xml:space="preserve">Экономический анализ прибыльности или убыточности кредитной организации </w:t>
      </w:r>
      <w:r w:rsidR="00B140EC" w:rsidRPr="00347EBD">
        <w:t>–</w:t>
      </w:r>
      <w:r w:rsidRPr="00347EBD">
        <w:t xml:space="preserve"> эмитента исходя из динамики приведенных показателей</w:t>
      </w:r>
      <w:r w:rsidR="00D45796" w:rsidRPr="00347EBD">
        <w:t>.</w:t>
      </w:r>
    </w:p>
    <w:p w:rsidR="00E15049" w:rsidRPr="00347EBD" w:rsidRDefault="00E15049" w:rsidP="00E15049">
      <w:pPr>
        <w:pStyle w:val="em-4"/>
      </w:pPr>
    </w:p>
    <w:tbl>
      <w:tblPr>
        <w:tblW w:w="0" w:type="auto"/>
        <w:tblLook w:val="01E0" w:firstRow="1" w:lastRow="1" w:firstColumn="1" w:lastColumn="1" w:noHBand="0" w:noVBand="0"/>
      </w:tblPr>
      <w:tblGrid>
        <w:gridCol w:w="10173"/>
      </w:tblGrid>
      <w:tr w:rsidR="00E15049" w:rsidRPr="00347EBD" w:rsidTr="00D45796">
        <w:tc>
          <w:tcPr>
            <w:tcW w:w="10173" w:type="dxa"/>
          </w:tcPr>
          <w:p w:rsidR="00F12A66" w:rsidRPr="00347EBD" w:rsidRDefault="009A7990" w:rsidP="00F12A66">
            <w:pPr>
              <w:pStyle w:val="22"/>
              <w:jc w:val="both"/>
              <w:rPr>
                <w:sz w:val="22"/>
              </w:rPr>
            </w:pPr>
            <w:r w:rsidRPr="00347EBD">
              <w:rPr>
                <w:sz w:val="22"/>
              </w:rPr>
              <w:t xml:space="preserve">За </w:t>
            </w:r>
            <w:r w:rsidR="0002475A" w:rsidRPr="00347EBD">
              <w:rPr>
                <w:sz w:val="22"/>
              </w:rPr>
              <w:t>3</w:t>
            </w:r>
            <w:r w:rsidRPr="00347EBD">
              <w:rPr>
                <w:sz w:val="22"/>
              </w:rPr>
              <w:t xml:space="preserve"> квартал 201</w:t>
            </w:r>
            <w:r w:rsidR="00ED00D4" w:rsidRPr="00347EBD">
              <w:rPr>
                <w:sz w:val="22"/>
              </w:rPr>
              <w:t>5</w:t>
            </w:r>
            <w:r w:rsidRPr="00347EBD">
              <w:rPr>
                <w:sz w:val="22"/>
              </w:rPr>
              <w:t xml:space="preserve"> г. Банк получил процентные доходы в размере </w:t>
            </w:r>
            <w:r w:rsidR="00D6779A" w:rsidRPr="00347EBD">
              <w:rPr>
                <w:bCs/>
                <w:sz w:val="22"/>
              </w:rPr>
              <w:t>13 142 840</w:t>
            </w:r>
            <w:r w:rsidRPr="00347EBD">
              <w:rPr>
                <w:bCs/>
                <w:sz w:val="22"/>
              </w:rPr>
              <w:t xml:space="preserve"> </w:t>
            </w:r>
            <w:r w:rsidRPr="00347EBD">
              <w:rPr>
                <w:sz w:val="22"/>
              </w:rPr>
              <w:t xml:space="preserve">тыс. руб., </w:t>
            </w:r>
            <w:r w:rsidR="00F12A66" w:rsidRPr="00347EBD">
              <w:rPr>
                <w:sz w:val="22"/>
              </w:rPr>
              <w:t xml:space="preserve">в т. ч.  </w:t>
            </w:r>
            <w:r w:rsidR="00D6779A" w:rsidRPr="00347EBD">
              <w:rPr>
                <w:sz w:val="22"/>
              </w:rPr>
              <w:t>84</w:t>
            </w:r>
            <w:r w:rsidR="00F12A66" w:rsidRPr="00347EBD">
              <w:rPr>
                <w:sz w:val="22"/>
              </w:rPr>
              <w:t>,</w:t>
            </w:r>
            <w:r w:rsidR="00D6779A" w:rsidRPr="00347EBD">
              <w:rPr>
                <w:sz w:val="22"/>
              </w:rPr>
              <w:t>8</w:t>
            </w:r>
            <w:r w:rsidR="00F12A66" w:rsidRPr="00347EBD">
              <w:rPr>
                <w:sz w:val="22"/>
              </w:rPr>
              <w:t>%  (</w:t>
            </w:r>
            <w:r w:rsidR="00D6779A" w:rsidRPr="00347EBD">
              <w:rPr>
                <w:sz w:val="22"/>
              </w:rPr>
              <w:t xml:space="preserve">11 </w:t>
            </w:r>
            <w:r w:rsidR="00D6779A" w:rsidRPr="00347EBD">
              <w:rPr>
                <w:sz w:val="22"/>
              </w:rPr>
              <w:lastRenderedPageBreak/>
              <w:t>155 519</w:t>
            </w:r>
            <w:r w:rsidR="00F12A66" w:rsidRPr="00347EBD">
              <w:rPr>
                <w:sz w:val="22"/>
              </w:rPr>
              <w:t xml:space="preserve"> тыс. руб.) – за счет доходов от  коммерческого кредитования, </w:t>
            </w:r>
            <w:r w:rsidR="00D6779A" w:rsidRPr="00347EBD">
              <w:rPr>
                <w:sz w:val="22"/>
              </w:rPr>
              <w:t>4</w:t>
            </w:r>
            <w:r w:rsidR="00F12A66" w:rsidRPr="00347EBD">
              <w:rPr>
                <w:sz w:val="22"/>
              </w:rPr>
              <w:t>% (</w:t>
            </w:r>
            <w:r w:rsidR="00D6779A" w:rsidRPr="00347EBD">
              <w:rPr>
                <w:sz w:val="22"/>
              </w:rPr>
              <w:t>528 488</w:t>
            </w:r>
            <w:r w:rsidR="00F12A66" w:rsidRPr="00347EBD">
              <w:rPr>
                <w:sz w:val="22"/>
              </w:rPr>
              <w:t xml:space="preserve"> тыс. руб.) – за счет доходов по МБК, </w:t>
            </w:r>
            <w:r w:rsidR="00D6779A" w:rsidRPr="00347EBD">
              <w:rPr>
                <w:sz w:val="22"/>
              </w:rPr>
              <w:t>11</w:t>
            </w:r>
            <w:r w:rsidR="00F12A66" w:rsidRPr="00347EBD">
              <w:rPr>
                <w:sz w:val="22"/>
              </w:rPr>
              <w:t>,</w:t>
            </w:r>
            <w:r w:rsidR="00D6779A" w:rsidRPr="00347EBD">
              <w:rPr>
                <w:sz w:val="22"/>
              </w:rPr>
              <w:t>2</w:t>
            </w:r>
            <w:r w:rsidR="00F12A66" w:rsidRPr="00347EBD">
              <w:rPr>
                <w:sz w:val="22"/>
              </w:rPr>
              <w:t>% (</w:t>
            </w:r>
            <w:r w:rsidR="00D6779A" w:rsidRPr="00347EBD">
              <w:rPr>
                <w:sz w:val="22"/>
              </w:rPr>
              <w:t>1 467 430</w:t>
            </w:r>
            <w:r w:rsidR="00F12A66" w:rsidRPr="00347EBD">
              <w:rPr>
                <w:sz w:val="22"/>
              </w:rPr>
              <w:t xml:space="preserve"> тыс. руб.) – за счет доходов по операциям с ценными бумагами. </w:t>
            </w:r>
          </w:p>
          <w:p w:rsidR="00212618" w:rsidRPr="00347EBD" w:rsidRDefault="00F12A66" w:rsidP="00F12A66">
            <w:pPr>
              <w:pStyle w:val="22"/>
              <w:ind w:firstLine="567"/>
              <w:jc w:val="both"/>
              <w:rPr>
                <w:sz w:val="22"/>
              </w:rPr>
            </w:pPr>
            <w:r w:rsidRPr="00347EBD">
              <w:rPr>
                <w:sz w:val="22"/>
              </w:rPr>
              <w:t>По сравнению с таким же периодом прошлого года процентные доходы от межбанковского</w:t>
            </w:r>
            <w:r w:rsidR="0047201C" w:rsidRPr="00347EBD">
              <w:rPr>
                <w:sz w:val="22"/>
              </w:rPr>
              <w:t xml:space="preserve"> и ко</w:t>
            </w:r>
            <w:r w:rsidR="0047201C" w:rsidRPr="00347EBD">
              <w:rPr>
                <w:sz w:val="22"/>
              </w:rPr>
              <w:t>м</w:t>
            </w:r>
            <w:r w:rsidR="0047201C" w:rsidRPr="00347EBD">
              <w:rPr>
                <w:sz w:val="22"/>
              </w:rPr>
              <w:t xml:space="preserve">мерческого </w:t>
            </w:r>
            <w:r w:rsidRPr="00347EBD">
              <w:rPr>
                <w:sz w:val="22"/>
              </w:rPr>
              <w:t xml:space="preserve"> кредитования сократились</w:t>
            </w:r>
            <w:r w:rsidR="0047201C" w:rsidRPr="00347EBD">
              <w:rPr>
                <w:sz w:val="22"/>
              </w:rPr>
              <w:t xml:space="preserve"> на 1,6% (8 597 тыс. руб.) и на 26,3% (3 973 345 тыс. руб.) соо</w:t>
            </w:r>
            <w:r w:rsidR="0047201C" w:rsidRPr="00347EBD">
              <w:rPr>
                <w:sz w:val="22"/>
              </w:rPr>
              <w:t>т</w:t>
            </w:r>
            <w:r w:rsidR="0047201C" w:rsidRPr="00347EBD">
              <w:rPr>
                <w:sz w:val="22"/>
              </w:rPr>
              <w:t>ветственно,</w:t>
            </w:r>
            <w:r w:rsidRPr="00347EBD">
              <w:rPr>
                <w:sz w:val="22"/>
              </w:rPr>
              <w:t xml:space="preserve"> </w:t>
            </w:r>
            <w:r w:rsidR="0047201C" w:rsidRPr="00347EBD">
              <w:rPr>
                <w:sz w:val="22"/>
              </w:rPr>
              <w:t>процентные доходы по операциям с ценными бумагами у</w:t>
            </w:r>
            <w:r w:rsidRPr="00347EBD">
              <w:rPr>
                <w:sz w:val="22"/>
              </w:rPr>
              <w:t>величились</w:t>
            </w:r>
            <w:r w:rsidR="0047201C" w:rsidRPr="00347EBD">
              <w:rPr>
                <w:sz w:val="22"/>
              </w:rPr>
              <w:t xml:space="preserve"> на 24, 5 % (288 795 тыс. руб.)</w:t>
            </w:r>
            <w:r w:rsidRPr="00347EBD">
              <w:rPr>
                <w:sz w:val="22"/>
              </w:rPr>
              <w:t>.</w:t>
            </w:r>
          </w:p>
          <w:p w:rsidR="00F12A66" w:rsidRPr="00347EBD" w:rsidRDefault="00F12A66" w:rsidP="00F12A66">
            <w:pPr>
              <w:pStyle w:val="22"/>
              <w:ind w:firstLine="567"/>
              <w:jc w:val="both"/>
              <w:rPr>
                <w:sz w:val="22"/>
              </w:rPr>
            </w:pPr>
          </w:p>
          <w:p w:rsidR="009A7990" w:rsidRPr="00347EBD" w:rsidRDefault="009A7990" w:rsidP="00D45796">
            <w:pPr>
              <w:pStyle w:val="22"/>
              <w:ind w:firstLine="567"/>
              <w:jc w:val="both"/>
              <w:rPr>
                <w:sz w:val="22"/>
              </w:rPr>
            </w:pPr>
            <w:r w:rsidRPr="00347EBD">
              <w:rPr>
                <w:sz w:val="22"/>
              </w:rPr>
              <w:t xml:space="preserve">За </w:t>
            </w:r>
            <w:r w:rsidR="0047201C" w:rsidRPr="00347EBD">
              <w:rPr>
                <w:sz w:val="22"/>
              </w:rPr>
              <w:t>3</w:t>
            </w:r>
            <w:r w:rsidRPr="00347EBD">
              <w:rPr>
                <w:sz w:val="22"/>
              </w:rPr>
              <w:t xml:space="preserve"> квартал 201</w:t>
            </w:r>
            <w:r w:rsidR="00D679BE" w:rsidRPr="00347EBD">
              <w:rPr>
                <w:sz w:val="22"/>
              </w:rPr>
              <w:t>5</w:t>
            </w:r>
            <w:r w:rsidRPr="00347EBD">
              <w:rPr>
                <w:sz w:val="22"/>
              </w:rPr>
              <w:t xml:space="preserve"> г. Банк произвел процентные расходы в размере </w:t>
            </w:r>
            <w:r w:rsidR="0047201C" w:rsidRPr="00347EBD">
              <w:rPr>
                <w:sz w:val="22"/>
              </w:rPr>
              <w:t>7 182 688</w:t>
            </w:r>
            <w:r w:rsidRPr="00347EBD">
              <w:rPr>
                <w:sz w:val="22"/>
              </w:rPr>
              <w:t xml:space="preserve"> тыс. руб. По сравн</w:t>
            </w:r>
            <w:r w:rsidRPr="00347EBD">
              <w:rPr>
                <w:sz w:val="22"/>
              </w:rPr>
              <w:t>е</w:t>
            </w:r>
            <w:r w:rsidRPr="00347EBD">
              <w:rPr>
                <w:sz w:val="22"/>
              </w:rPr>
              <w:t xml:space="preserve">нию с таким же периодом прошлого года процентные расходы увеличились на </w:t>
            </w:r>
            <w:r w:rsidR="009872E0" w:rsidRPr="00347EBD">
              <w:rPr>
                <w:sz w:val="22"/>
              </w:rPr>
              <w:t>2,56</w:t>
            </w:r>
            <w:r w:rsidRPr="00347EBD">
              <w:rPr>
                <w:sz w:val="22"/>
              </w:rPr>
              <w:t xml:space="preserve">% (на </w:t>
            </w:r>
            <w:r w:rsidR="0047201C" w:rsidRPr="00347EBD">
              <w:rPr>
                <w:sz w:val="22"/>
              </w:rPr>
              <w:t>179 207</w:t>
            </w:r>
            <w:r w:rsidR="004E7D9B" w:rsidRPr="00347EBD">
              <w:rPr>
                <w:sz w:val="22"/>
              </w:rPr>
              <w:t xml:space="preserve"> тыс. руб.)</w:t>
            </w:r>
            <w:r w:rsidRPr="00347EBD">
              <w:rPr>
                <w:sz w:val="22"/>
              </w:rPr>
              <w:t xml:space="preserve"> за счет роста процентных расходов по привлеченным средствам клиентов</w:t>
            </w:r>
            <w:r w:rsidR="004E7D9B" w:rsidRPr="00347EBD">
              <w:rPr>
                <w:sz w:val="22"/>
              </w:rPr>
              <w:t xml:space="preserve"> на </w:t>
            </w:r>
            <w:r w:rsidR="0047201C" w:rsidRPr="00347EBD">
              <w:rPr>
                <w:sz w:val="22"/>
              </w:rPr>
              <w:t>8</w:t>
            </w:r>
            <w:r w:rsidR="009872E0" w:rsidRPr="00347EBD">
              <w:rPr>
                <w:sz w:val="22"/>
              </w:rPr>
              <w:t>,3</w:t>
            </w:r>
            <w:r w:rsidR="0047201C" w:rsidRPr="00347EBD">
              <w:rPr>
                <w:sz w:val="22"/>
              </w:rPr>
              <w:t>9</w:t>
            </w:r>
            <w:r w:rsidR="004E7D9B" w:rsidRPr="00347EBD">
              <w:rPr>
                <w:sz w:val="22"/>
              </w:rPr>
              <w:t xml:space="preserve">%  (на </w:t>
            </w:r>
            <w:r w:rsidR="0047201C" w:rsidRPr="00347EBD">
              <w:rPr>
                <w:sz w:val="22"/>
              </w:rPr>
              <w:t>521 325</w:t>
            </w:r>
            <w:r w:rsidR="004E7D9B" w:rsidRPr="00347EBD">
              <w:rPr>
                <w:sz w:val="22"/>
              </w:rPr>
              <w:t xml:space="preserve"> тыс. руб.), а также </w:t>
            </w:r>
            <w:r w:rsidRPr="00347EBD">
              <w:rPr>
                <w:sz w:val="22"/>
              </w:rPr>
              <w:t xml:space="preserve">за счет снижения </w:t>
            </w:r>
            <w:r w:rsidR="004E7D9B" w:rsidRPr="00347EBD">
              <w:rPr>
                <w:sz w:val="22"/>
              </w:rPr>
              <w:t xml:space="preserve">процентных расходов </w:t>
            </w:r>
            <w:r w:rsidR="0047201C" w:rsidRPr="00347EBD">
              <w:rPr>
                <w:sz w:val="22"/>
              </w:rPr>
              <w:t>по  привлеченным МБК на 29,89%  (на 185 367 тыс. руб.)</w:t>
            </w:r>
            <w:r w:rsidRPr="00347EBD">
              <w:rPr>
                <w:sz w:val="22"/>
              </w:rPr>
              <w:t xml:space="preserve"> </w:t>
            </w:r>
            <w:r w:rsidR="0047201C" w:rsidRPr="00347EBD">
              <w:rPr>
                <w:sz w:val="22"/>
              </w:rPr>
              <w:t xml:space="preserve">и </w:t>
            </w:r>
            <w:r w:rsidRPr="00347EBD">
              <w:rPr>
                <w:sz w:val="22"/>
              </w:rPr>
              <w:t xml:space="preserve">по выпущенным ценным бумагам на </w:t>
            </w:r>
            <w:r w:rsidR="009872E0" w:rsidRPr="00347EBD">
              <w:rPr>
                <w:sz w:val="22"/>
              </w:rPr>
              <w:t>94,3</w:t>
            </w:r>
            <w:r w:rsidR="0047201C" w:rsidRPr="00347EBD">
              <w:rPr>
                <w:sz w:val="22"/>
              </w:rPr>
              <w:t>9</w:t>
            </w:r>
            <w:r w:rsidRPr="00347EBD">
              <w:rPr>
                <w:sz w:val="22"/>
              </w:rPr>
              <w:t xml:space="preserve">% (на </w:t>
            </w:r>
            <w:r w:rsidR="009872E0" w:rsidRPr="00347EBD">
              <w:rPr>
                <w:sz w:val="22"/>
              </w:rPr>
              <w:t>1</w:t>
            </w:r>
            <w:r w:rsidR="0047201C" w:rsidRPr="00347EBD">
              <w:rPr>
                <w:sz w:val="22"/>
              </w:rPr>
              <w:t>56 761</w:t>
            </w:r>
            <w:r w:rsidRPr="00347EBD">
              <w:rPr>
                <w:sz w:val="22"/>
              </w:rPr>
              <w:t xml:space="preserve"> </w:t>
            </w:r>
            <w:r w:rsidR="009B22C6" w:rsidRPr="00347EBD">
              <w:rPr>
                <w:sz w:val="22"/>
              </w:rPr>
              <w:t>тыс. руб.</w:t>
            </w:r>
            <w:r w:rsidRPr="00347EBD">
              <w:rPr>
                <w:sz w:val="22"/>
              </w:rPr>
              <w:t>) соответственно.</w:t>
            </w:r>
          </w:p>
          <w:p w:rsidR="00E15049" w:rsidRPr="00347EBD" w:rsidRDefault="00E15049" w:rsidP="00EA061D">
            <w:pPr>
              <w:pStyle w:val="afff"/>
              <w:ind w:firstLine="567"/>
              <w:jc w:val="both"/>
              <w:rPr>
                <w:rFonts w:ascii="Times New Roman" w:hAnsi="Times New Roman"/>
                <w:sz w:val="20"/>
                <w:szCs w:val="20"/>
              </w:rPr>
            </w:pPr>
          </w:p>
          <w:p w:rsidR="00C7141C" w:rsidRPr="00347EBD" w:rsidRDefault="00C7141C" w:rsidP="00C7141C">
            <w:pPr>
              <w:ind w:left="476"/>
              <w:jc w:val="both"/>
              <w:rPr>
                <w:rFonts w:eastAsia="Arial Unicode MS"/>
                <w:sz w:val="22"/>
                <w:szCs w:val="22"/>
              </w:rPr>
            </w:pPr>
            <w:r w:rsidRPr="00347EBD">
              <w:rPr>
                <w:sz w:val="22"/>
                <w:szCs w:val="22"/>
              </w:rPr>
              <w:t>По итогам 2014 года был допущен убыток в размере 7 420 471 тыс. руб.</w:t>
            </w:r>
            <w:r w:rsidRPr="00347EBD">
              <w:rPr>
                <w:rFonts w:eastAsia="Arial Unicode MS"/>
                <w:sz w:val="22"/>
                <w:szCs w:val="22"/>
              </w:rPr>
              <w:t>, что обусловлено, в первую очередь, ужесточением политики кредитования и пересмотром критериев резервирования в услов</w:t>
            </w:r>
            <w:r w:rsidRPr="00347EBD">
              <w:rPr>
                <w:rFonts w:eastAsia="Arial Unicode MS"/>
                <w:sz w:val="22"/>
                <w:szCs w:val="22"/>
              </w:rPr>
              <w:t>и</w:t>
            </w:r>
            <w:r w:rsidRPr="00347EBD">
              <w:rPr>
                <w:rFonts w:eastAsia="Arial Unicode MS"/>
                <w:sz w:val="22"/>
                <w:szCs w:val="22"/>
              </w:rPr>
              <w:t>ях изменившейся макроэкономической ситуации.</w:t>
            </w:r>
          </w:p>
          <w:p w:rsidR="00C7141C" w:rsidRPr="00347EBD" w:rsidRDefault="00C7141C" w:rsidP="00C7141C">
            <w:pPr>
              <w:ind w:left="476"/>
              <w:jc w:val="both"/>
              <w:rPr>
                <w:rFonts w:eastAsia="Arial Unicode MS"/>
                <w:sz w:val="22"/>
                <w:szCs w:val="22"/>
              </w:rPr>
            </w:pPr>
          </w:p>
          <w:p w:rsidR="00C7141C" w:rsidRPr="00347EBD" w:rsidRDefault="00C7141C" w:rsidP="00C7141C">
            <w:pPr>
              <w:ind w:left="476"/>
              <w:jc w:val="both"/>
              <w:rPr>
                <w:rFonts w:eastAsia="Arial Unicode MS"/>
                <w:sz w:val="22"/>
                <w:szCs w:val="22"/>
              </w:rPr>
            </w:pPr>
            <w:r w:rsidRPr="00347EBD">
              <w:rPr>
                <w:rFonts w:eastAsia="Arial Unicode MS"/>
                <w:sz w:val="22"/>
                <w:szCs w:val="22"/>
              </w:rPr>
              <w:t>В качестве основных факторов, которые оказали наиболее существенное влияние на результаты д</w:t>
            </w:r>
            <w:r w:rsidRPr="00347EBD">
              <w:rPr>
                <w:rFonts w:eastAsia="Arial Unicode MS"/>
                <w:sz w:val="22"/>
                <w:szCs w:val="22"/>
              </w:rPr>
              <w:t>е</w:t>
            </w:r>
            <w:r w:rsidRPr="00347EBD">
              <w:rPr>
                <w:rFonts w:eastAsia="Arial Unicode MS"/>
                <w:sz w:val="22"/>
                <w:szCs w:val="22"/>
              </w:rPr>
              <w:t>ятельности Банка в 2014 году, можно отметить:</w:t>
            </w:r>
          </w:p>
          <w:p w:rsidR="00C7141C" w:rsidRPr="00347EBD" w:rsidRDefault="00C7141C" w:rsidP="00C7141C">
            <w:pPr>
              <w:ind w:left="476"/>
              <w:jc w:val="both"/>
              <w:rPr>
                <w:rFonts w:eastAsia="Arial Unicode MS"/>
                <w:sz w:val="22"/>
                <w:szCs w:val="22"/>
              </w:rPr>
            </w:pPr>
          </w:p>
          <w:p w:rsidR="00C7141C" w:rsidRPr="00347EBD" w:rsidRDefault="00C7141C" w:rsidP="00C7141C">
            <w:pPr>
              <w:pStyle w:val="2"/>
              <w:rPr>
                <w:rFonts w:ascii="Times New Roman" w:hAnsi="Times New Roman"/>
                <w:sz w:val="22"/>
              </w:rPr>
            </w:pPr>
            <w:r w:rsidRPr="00347EBD">
              <w:rPr>
                <w:rFonts w:ascii="Times New Roman" w:hAnsi="Times New Roman"/>
                <w:sz w:val="22"/>
              </w:rPr>
              <w:t>материальная помощь Банку от акционеров (пропорционально своим долям) в размере 5 065 995 тыс. руб.;</w:t>
            </w:r>
          </w:p>
          <w:p w:rsidR="00C7141C" w:rsidRPr="00347EBD" w:rsidRDefault="00C7141C" w:rsidP="00C7141C">
            <w:pPr>
              <w:pStyle w:val="2"/>
              <w:rPr>
                <w:rFonts w:ascii="Times New Roman" w:hAnsi="Times New Roman"/>
                <w:sz w:val="22"/>
              </w:rPr>
            </w:pPr>
            <w:proofErr w:type="spellStart"/>
            <w:r w:rsidRPr="00347EBD">
              <w:rPr>
                <w:rFonts w:ascii="Times New Roman" w:hAnsi="Times New Roman"/>
                <w:sz w:val="22"/>
              </w:rPr>
              <w:t>докапитализация</w:t>
            </w:r>
            <w:proofErr w:type="spellEnd"/>
            <w:r w:rsidRPr="00347EBD">
              <w:rPr>
                <w:rFonts w:ascii="Times New Roman" w:hAnsi="Times New Roman"/>
                <w:sz w:val="22"/>
              </w:rPr>
              <w:t xml:space="preserve"> Банка в размере 13 099 971 тыс. руб.;</w:t>
            </w:r>
          </w:p>
          <w:p w:rsidR="00C7141C" w:rsidRPr="00347EBD" w:rsidRDefault="00C7141C" w:rsidP="00C7141C">
            <w:pPr>
              <w:pStyle w:val="2"/>
              <w:rPr>
                <w:rFonts w:ascii="Times New Roman" w:hAnsi="Times New Roman"/>
                <w:sz w:val="22"/>
              </w:rPr>
            </w:pPr>
            <w:r w:rsidRPr="00347EBD">
              <w:rPr>
                <w:rFonts w:ascii="Times New Roman" w:hAnsi="Times New Roman"/>
                <w:sz w:val="22"/>
              </w:rPr>
              <w:t>реализация мероприятий, направленных на повышение устойчивости банка и ужесточение п</w:t>
            </w:r>
            <w:r w:rsidRPr="00347EBD">
              <w:rPr>
                <w:rFonts w:ascii="Times New Roman" w:hAnsi="Times New Roman"/>
                <w:sz w:val="22"/>
              </w:rPr>
              <w:t>о</w:t>
            </w:r>
            <w:r w:rsidRPr="00347EBD">
              <w:rPr>
                <w:rFonts w:ascii="Times New Roman" w:hAnsi="Times New Roman"/>
                <w:sz w:val="22"/>
              </w:rPr>
              <w:t xml:space="preserve">литики кредитования, что выразилось в существенном </w:t>
            </w:r>
            <w:proofErr w:type="spellStart"/>
            <w:r w:rsidRPr="00347EBD">
              <w:rPr>
                <w:rFonts w:ascii="Times New Roman" w:hAnsi="Times New Roman"/>
                <w:sz w:val="22"/>
              </w:rPr>
              <w:t>досоздании</w:t>
            </w:r>
            <w:proofErr w:type="spellEnd"/>
            <w:r w:rsidRPr="00347EBD">
              <w:rPr>
                <w:rFonts w:ascii="Times New Roman" w:hAnsi="Times New Roman"/>
                <w:sz w:val="22"/>
              </w:rPr>
              <w:t xml:space="preserve"> резервов по кредитам юр</w:t>
            </w:r>
            <w:r w:rsidRPr="00347EBD">
              <w:rPr>
                <w:rFonts w:ascii="Times New Roman" w:hAnsi="Times New Roman"/>
                <w:sz w:val="22"/>
              </w:rPr>
              <w:t>и</w:t>
            </w:r>
            <w:r w:rsidRPr="00347EBD">
              <w:rPr>
                <w:rFonts w:ascii="Times New Roman" w:hAnsi="Times New Roman"/>
                <w:sz w:val="22"/>
              </w:rPr>
              <w:t>дических и физических лиц в декабре 2014 года;</w:t>
            </w:r>
          </w:p>
          <w:p w:rsidR="00C7141C" w:rsidRPr="00347EBD" w:rsidRDefault="00C7141C" w:rsidP="00C7141C">
            <w:pPr>
              <w:pStyle w:val="2"/>
              <w:rPr>
                <w:rFonts w:ascii="Times New Roman" w:hAnsi="Times New Roman"/>
                <w:sz w:val="22"/>
              </w:rPr>
            </w:pPr>
            <w:r w:rsidRPr="00347EBD">
              <w:rPr>
                <w:rFonts w:ascii="Times New Roman" w:hAnsi="Times New Roman"/>
                <w:sz w:val="22"/>
              </w:rPr>
              <w:t xml:space="preserve">признание отложенного налогового актива в сумме  3 156 698 </w:t>
            </w:r>
            <w:proofErr w:type="spellStart"/>
            <w:r w:rsidRPr="00347EBD">
              <w:rPr>
                <w:rFonts w:ascii="Times New Roman" w:hAnsi="Times New Roman"/>
                <w:sz w:val="22"/>
              </w:rPr>
              <w:t>тыс.руб</w:t>
            </w:r>
            <w:proofErr w:type="spellEnd"/>
            <w:r w:rsidRPr="00347EBD">
              <w:rPr>
                <w:rFonts w:ascii="Times New Roman" w:hAnsi="Times New Roman"/>
                <w:sz w:val="22"/>
              </w:rPr>
              <w:t>.;</w:t>
            </w:r>
          </w:p>
          <w:p w:rsidR="00C7141C" w:rsidRPr="00347EBD" w:rsidRDefault="00C7141C" w:rsidP="00C7141C">
            <w:pPr>
              <w:pStyle w:val="2"/>
              <w:rPr>
                <w:rFonts w:ascii="Times New Roman" w:hAnsi="Times New Roman"/>
                <w:sz w:val="22"/>
              </w:rPr>
            </w:pPr>
            <w:r w:rsidRPr="00347EBD">
              <w:rPr>
                <w:rFonts w:ascii="Times New Roman" w:hAnsi="Times New Roman"/>
                <w:sz w:val="22"/>
              </w:rPr>
              <w:t xml:space="preserve">ужесточение условий выдач кредитов, что привело к стагнации / замедлению темпов </w:t>
            </w:r>
            <w:r w:rsidRPr="00347EBD">
              <w:rPr>
                <w:rFonts w:ascii="Times New Roman" w:hAnsi="Times New Roman"/>
                <w:spacing w:val="-2"/>
                <w:sz w:val="22"/>
              </w:rPr>
              <w:t xml:space="preserve">роста кредитного портфеля в краткосрочном периоде, однако, в перспективе, приведет </w:t>
            </w:r>
            <w:r w:rsidRPr="00347EBD">
              <w:rPr>
                <w:rFonts w:ascii="Times New Roman" w:hAnsi="Times New Roman"/>
                <w:sz w:val="22"/>
              </w:rPr>
              <w:t>к формиров</w:t>
            </w:r>
            <w:r w:rsidRPr="00347EBD">
              <w:rPr>
                <w:rFonts w:ascii="Times New Roman" w:hAnsi="Times New Roman"/>
                <w:sz w:val="22"/>
              </w:rPr>
              <w:t>а</w:t>
            </w:r>
            <w:r w:rsidRPr="00347EBD">
              <w:rPr>
                <w:rFonts w:ascii="Times New Roman" w:hAnsi="Times New Roman"/>
                <w:sz w:val="22"/>
              </w:rPr>
              <w:t>нию более качественного портфеля.</w:t>
            </w:r>
          </w:p>
          <w:p w:rsidR="00C7141C" w:rsidRPr="00347EBD" w:rsidRDefault="00C7141C" w:rsidP="00C7141C">
            <w:pPr>
              <w:pStyle w:val="22"/>
              <w:rPr>
                <w:sz w:val="22"/>
                <w:szCs w:val="22"/>
              </w:rPr>
            </w:pPr>
          </w:p>
          <w:p w:rsidR="00D95463" w:rsidRPr="00347EBD" w:rsidRDefault="00C7141C" w:rsidP="00C7141C">
            <w:pPr>
              <w:pStyle w:val="22"/>
              <w:rPr>
                <w:sz w:val="20"/>
              </w:rPr>
            </w:pPr>
            <w:r w:rsidRPr="00347EBD">
              <w:rPr>
                <w:sz w:val="22"/>
                <w:szCs w:val="22"/>
              </w:rPr>
              <w:br w:type="page"/>
            </w:r>
          </w:p>
        </w:tc>
      </w:tr>
      <w:tr w:rsidR="00E15049" w:rsidRPr="00347EBD" w:rsidTr="00D45796">
        <w:tc>
          <w:tcPr>
            <w:tcW w:w="10173" w:type="dxa"/>
          </w:tcPr>
          <w:p w:rsidR="00E15049" w:rsidRPr="00347EBD" w:rsidRDefault="00E15049" w:rsidP="00E15049">
            <w:pPr>
              <w:pStyle w:val="em-6"/>
            </w:pPr>
            <w:r w:rsidRPr="00347EBD">
              <w:lastRenderedPageBreak/>
              <w:t xml:space="preserve">(Раскрывается информация о причинах, которые, по мнению органов управления кредитной организации </w:t>
            </w:r>
            <w:r w:rsidR="00B140EC" w:rsidRPr="00347EBD">
              <w:t>–</w:t>
            </w:r>
            <w:r w:rsidRPr="00347EBD">
              <w:t xml:space="preserve"> эмитента, привели к убыткам или прибыли кредитной организации </w:t>
            </w:r>
            <w:r w:rsidR="00B140EC" w:rsidRPr="00347EBD">
              <w:t>–</w:t>
            </w:r>
            <w:r w:rsidRPr="00347EBD">
              <w:t xml:space="preserve"> эмитента, отраженным в бухгалтерской (финансовой) отчетности за соответствующий отчетный период)</w:t>
            </w:r>
          </w:p>
        </w:tc>
      </w:tr>
    </w:tbl>
    <w:p w:rsidR="00B37CA9" w:rsidRPr="00347EBD" w:rsidRDefault="00B37CA9" w:rsidP="002C00EB">
      <w:pPr>
        <w:pStyle w:val="em-4"/>
        <w:rPr>
          <w:b/>
          <w:i/>
        </w:rPr>
      </w:pPr>
      <w:r w:rsidRPr="00347EBD">
        <w:rPr>
          <w:b/>
          <w:i/>
        </w:rPr>
        <w:t xml:space="preserve">Отдельные (несовпадающие) мнения органов управления кредитной организации </w:t>
      </w:r>
      <w:r w:rsidR="00B140EC" w:rsidRPr="00347EBD">
        <w:rPr>
          <w:b/>
          <w:i/>
        </w:rPr>
        <w:t>–</w:t>
      </w:r>
      <w:r w:rsidRPr="00347EBD">
        <w:rPr>
          <w:b/>
          <w:i/>
        </w:rPr>
        <w:t xml:space="preserve"> эмитента относительно причин, которые привели к убыткам или прибыли кредитной организации – эмитента, и (или) степени их влияния на результаты финансово</w:t>
      </w:r>
      <w:r w:rsidR="00B140EC" w:rsidRPr="00347EBD">
        <w:rPr>
          <w:b/>
          <w:i/>
        </w:rPr>
        <w:t>–</w:t>
      </w:r>
      <w:r w:rsidRPr="00347EBD">
        <w:rPr>
          <w:b/>
          <w:i/>
        </w:rPr>
        <w:t>хозяйственной деятельности кредитной орг</w:t>
      </w:r>
      <w:r w:rsidRPr="00347EBD">
        <w:rPr>
          <w:b/>
          <w:i/>
        </w:rPr>
        <w:t>а</w:t>
      </w:r>
      <w:r w:rsidRPr="00347EBD">
        <w:rPr>
          <w:b/>
          <w:i/>
        </w:rPr>
        <w:t xml:space="preserve">низации </w:t>
      </w:r>
      <w:r w:rsidR="00B140EC" w:rsidRPr="00347EBD">
        <w:rPr>
          <w:b/>
          <w:i/>
        </w:rPr>
        <w:t>–</w:t>
      </w:r>
      <w:r w:rsidRPr="00347EBD">
        <w:rPr>
          <w:b/>
          <w:i/>
        </w:rPr>
        <w:t xml:space="preserve"> эмитента и аргументация, объясняющая их позицию</w:t>
      </w:r>
    </w:p>
    <w:tbl>
      <w:tblPr>
        <w:tblW w:w="10314" w:type="dxa"/>
        <w:tblLook w:val="01E0" w:firstRow="1" w:lastRow="1" w:firstColumn="1" w:lastColumn="1" w:noHBand="0" w:noVBand="0"/>
      </w:tblPr>
      <w:tblGrid>
        <w:gridCol w:w="10314"/>
      </w:tblGrid>
      <w:tr w:rsidR="00F5589D" w:rsidRPr="00347EBD" w:rsidTr="005A2335">
        <w:tc>
          <w:tcPr>
            <w:tcW w:w="10314" w:type="dxa"/>
          </w:tcPr>
          <w:p w:rsidR="00E15049" w:rsidRPr="00347EBD" w:rsidRDefault="00E15049" w:rsidP="00E15049">
            <w:pPr>
              <w:pStyle w:val="em-4"/>
              <w:rPr>
                <w:sz w:val="20"/>
                <w:szCs w:val="20"/>
              </w:rPr>
            </w:pPr>
          </w:p>
          <w:p w:rsidR="00E15049" w:rsidRPr="00347EBD" w:rsidRDefault="00E15049" w:rsidP="00E15049">
            <w:pPr>
              <w:pStyle w:val="em-4"/>
              <w:rPr>
                <w:sz w:val="24"/>
              </w:rPr>
            </w:pPr>
            <w:r w:rsidRPr="00347EBD">
              <w:rPr>
                <w:szCs w:val="20"/>
              </w:rPr>
              <w:t>Мнения органов управления Банка относительно причин и/или степени их влияния на показатели финансово</w:t>
            </w:r>
            <w:r w:rsidR="00B140EC" w:rsidRPr="00347EBD">
              <w:rPr>
                <w:szCs w:val="20"/>
              </w:rPr>
              <w:t>–</w:t>
            </w:r>
            <w:r w:rsidRPr="00347EBD">
              <w:rPr>
                <w:szCs w:val="20"/>
              </w:rPr>
              <w:t>хозяйственной деятельности Банка совпадают.</w:t>
            </w:r>
          </w:p>
          <w:p w:rsidR="00F5589D" w:rsidRPr="00347EBD" w:rsidRDefault="00F5589D" w:rsidP="00F6312F">
            <w:pPr>
              <w:pStyle w:val="em-4"/>
            </w:pPr>
          </w:p>
        </w:tc>
      </w:tr>
    </w:tbl>
    <w:p w:rsidR="00F5589D" w:rsidRPr="00347EBD" w:rsidRDefault="00F5589D" w:rsidP="00F5589D">
      <w:pPr>
        <w:pStyle w:val="em-4"/>
      </w:pPr>
    </w:p>
    <w:p w:rsidR="00F5589D" w:rsidRPr="00347EBD" w:rsidRDefault="00B37CA9" w:rsidP="00F5589D">
      <w:pPr>
        <w:pStyle w:val="em-4"/>
        <w:rPr>
          <w:b/>
          <w:i/>
        </w:rPr>
      </w:pPr>
      <w:r w:rsidRPr="00347EBD">
        <w:rPr>
          <w:b/>
          <w:i/>
        </w:rPr>
        <w:t xml:space="preserve">Особые мнения членов совета директоров (наблюдательного совета) кредитной организации </w:t>
      </w:r>
      <w:r w:rsidR="00B140EC" w:rsidRPr="00347EBD">
        <w:rPr>
          <w:b/>
          <w:i/>
        </w:rPr>
        <w:t>–</w:t>
      </w:r>
      <w:r w:rsidRPr="00347EBD">
        <w:rPr>
          <w:b/>
          <w:i/>
        </w:rPr>
        <w:t xml:space="preserve"> эмитента или членов коллегиального исполнительного органа кредитной организации </w:t>
      </w:r>
      <w:r w:rsidR="00B140EC" w:rsidRPr="00347EBD">
        <w:rPr>
          <w:b/>
          <w:i/>
        </w:rPr>
        <w:t>–</w:t>
      </w:r>
      <w:r w:rsidRPr="00347EBD">
        <w:rPr>
          <w:b/>
          <w:i/>
        </w:rPr>
        <w:t xml:space="preserve"> эмитента (настаивающих на отражении в ежеквартальном отчете таких мнений) относительно причин, к</w:t>
      </w:r>
      <w:r w:rsidRPr="00347EBD">
        <w:rPr>
          <w:b/>
          <w:i/>
        </w:rPr>
        <w:t>о</w:t>
      </w:r>
      <w:r w:rsidRPr="00347EBD">
        <w:rPr>
          <w:b/>
          <w:i/>
        </w:rPr>
        <w:t>торые привели к убыткам или прибыли кредитной организации – эмитента, и (или) степени их вли</w:t>
      </w:r>
      <w:r w:rsidRPr="00347EBD">
        <w:rPr>
          <w:b/>
          <w:i/>
        </w:rPr>
        <w:t>я</w:t>
      </w:r>
      <w:r w:rsidRPr="00347EBD">
        <w:rPr>
          <w:b/>
          <w:i/>
        </w:rPr>
        <w:t>ния на результаты финансово</w:t>
      </w:r>
      <w:r w:rsidR="00B140EC" w:rsidRPr="00347EBD">
        <w:rPr>
          <w:b/>
          <w:i/>
        </w:rPr>
        <w:t>–</w:t>
      </w:r>
      <w:r w:rsidRPr="00347EBD">
        <w:rPr>
          <w:b/>
          <w:i/>
        </w:rPr>
        <w:t xml:space="preserve">хозяйственной деятельности кредитной организации </w:t>
      </w:r>
      <w:r w:rsidR="00B140EC" w:rsidRPr="00347EBD">
        <w:rPr>
          <w:b/>
          <w:i/>
        </w:rPr>
        <w:t>–</w:t>
      </w:r>
      <w:r w:rsidRPr="00347EBD">
        <w:rPr>
          <w:b/>
          <w:i/>
        </w:rPr>
        <w:t xml:space="preserve"> эмитента, отраженные в протоколе собрания (заседания) совета директоров (наблюдательного совета) кр</w:t>
      </w:r>
      <w:r w:rsidRPr="00347EBD">
        <w:rPr>
          <w:b/>
          <w:i/>
        </w:rPr>
        <w:t>е</w:t>
      </w:r>
      <w:r w:rsidRPr="00347EBD">
        <w:rPr>
          <w:b/>
          <w:i/>
        </w:rPr>
        <w:t xml:space="preserve">дитной организации </w:t>
      </w:r>
      <w:r w:rsidR="00B140EC" w:rsidRPr="00347EBD">
        <w:rPr>
          <w:b/>
          <w:i/>
        </w:rPr>
        <w:t>–</w:t>
      </w:r>
      <w:r w:rsidRPr="00347EBD">
        <w:rPr>
          <w:b/>
          <w:i/>
        </w:rPr>
        <w:t xml:space="preserve"> эмитента или коллегиального исполнительного органа, на котором рассма</w:t>
      </w:r>
      <w:r w:rsidRPr="00347EBD">
        <w:rPr>
          <w:b/>
          <w:i/>
        </w:rPr>
        <w:t>т</w:t>
      </w:r>
      <w:r w:rsidRPr="00347EBD">
        <w:rPr>
          <w:b/>
          <w:i/>
        </w:rPr>
        <w:t>ривались соответствующие вопросы, и аргументация членов органов управления кредитной организ</w:t>
      </w:r>
      <w:r w:rsidRPr="00347EBD">
        <w:rPr>
          <w:b/>
          <w:i/>
        </w:rPr>
        <w:t>а</w:t>
      </w:r>
      <w:r w:rsidRPr="00347EBD">
        <w:rPr>
          <w:b/>
          <w:i/>
        </w:rPr>
        <w:t xml:space="preserve">ции </w:t>
      </w:r>
      <w:r w:rsidR="00B140EC" w:rsidRPr="00347EBD">
        <w:rPr>
          <w:b/>
          <w:i/>
        </w:rPr>
        <w:t>–</w:t>
      </w:r>
      <w:r w:rsidRPr="00347EBD">
        <w:rPr>
          <w:b/>
          <w:i/>
        </w:rPr>
        <w:t xml:space="preserve"> эмитента, объясняющая их позиции</w:t>
      </w:r>
    </w:p>
    <w:tbl>
      <w:tblPr>
        <w:tblW w:w="10314" w:type="dxa"/>
        <w:tblLook w:val="01E0" w:firstRow="1" w:lastRow="1" w:firstColumn="1" w:lastColumn="1" w:noHBand="0" w:noVBand="0"/>
      </w:tblPr>
      <w:tblGrid>
        <w:gridCol w:w="10314"/>
      </w:tblGrid>
      <w:tr w:rsidR="00F5589D" w:rsidRPr="00347EBD" w:rsidTr="005A2335">
        <w:tc>
          <w:tcPr>
            <w:tcW w:w="10314" w:type="dxa"/>
          </w:tcPr>
          <w:p w:rsidR="00F5589D" w:rsidRPr="00347EBD" w:rsidRDefault="00F5589D" w:rsidP="00E15049">
            <w:pPr>
              <w:pStyle w:val="em-4"/>
            </w:pPr>
          </w:p>
          <w:p w:rsidR="00E15049" w:rsidRPr="00347EBD" w:rsidRDefault="00E15049" w:rsidP="00E15049">
            <w:pPr>
              <w:pStyle w:val="em-4"/>
            </w:pPr>
            <w:r w:rsidRPr="00347EBD">
              <w:t>Особые мнения членов совета директоров отсутствуют</w:t>
            </w:r>
            <w:r w:rsidR="00D45796" w:rsidRPr="00347EBD">
              <w:t>.</w:t>
            </w:r>
          </w:p>
        </w:tc>
      </w:tr>
    </w:tbl>
    <w:p w:rsidR="00F5589D" w:rsidRPr="00347EBD" w:rsidRDefault="00F5589D" w:rsidP="00F5589D">
      <w:pPr>
        <w:pStyle w:val="em-4"/>
      </w:pPr>
    </w:p>
    <w:p w:rsidR="00B37CA9" w:rsidRPr="00347EBD" w:rsidRDefault="00B37CA9" w:rsidP="005A2335">
      <w:pPr>
        <w:pStyle w:val="em-1"/>
      </w:pPr>
      <w:bookmarkStart w:id="50" w:name="_Toc419455961"/>
      <w:r w:rsidRPr="00347EBD">
        <w:t xml:space="preserve">4.2. Ликвидность кредитной организации </w:t>
      </w:r>
      <w:r w:rsidR="00B140EC" w:rsidRPr="00347EBD">
        <w:t>–</w:t>
      </w:r>
      <w:r w:rsidRPr="00347EBD">
        <w:t xml:space="preserve"> эмитента, достаточность</w:t>
      </w:r>
      <w:r w:rsidR="00D95463" w:rsidRPr="00347EBD">
        <w:t xml:space="preserve"> капитала и оборотных</w:t>
      </w:r>
      <w:r w:rsidRPr="00347EBD">
        <w:t xml:space="preserve"> средств</w:t>
      </w:r>
      <w:bookmarkEnd w:id="50"/>
      <w:r w:rsidRPr="00347EBD">
        <w:t xml:space="preserve"> </w:t>
      </w:r>
      <w:r w:rsidRPr="00347EBD">
        <w:rPr>
          <w:rStyle w:val="af0"/>
          <w:b w:val="0"/>
          <w:bCs/>
          <w:vanish/>
        </w:rPr>
        <w:footnoteReference w:id="46"/>
      </w:r>
    </w:p>
    <w:p w:rsidR="00E15049" w:rsidRPr="00347EBD" w:rsidRDefault="00E15049" w:rsidP="00E15049">
      <w:pPr>
        <w:pStyle w:val="em-4"/>
      </w:pPr>
      <w:r w:rsidRPr="00347EBD">
        <w:lastRenderedPageBreak/>
        <w:t xml:space="preserve">Сведения о выполнении обязательных нормативов деятельности кредитной организации – эмитента </w:t>
      </w:r>
      <w:r w:rsidR="00911893" w:rsidRPr="00347EBD">
        <w:t>за последний завершенный финансовый год и за последний отчетный квартал, а также за аналогичный п</w:t>
      </w:r>
      <w:r w:rsidR="00911893" w:rsidRPr="00347EBD">
        <w:t>е</w:t>
      </w:r>
      <w:r w:rsidR="00911893" w:rsidRPr="00347EBD">
        <w:t>риод предшествующего года</w:t>
      </w:r>
      <w:r w:rsidRPr="00347EBD">
        <w:t>:</w:t>
      </w:r>
    </w:p>
    <w:p w:rsidR="00E15049" w:rsidRPr="00347EBD" w:rsidRDefault="00E15049" w:rsidP="00E15049">
      <w:pPr>
        <w:pStyle w:val="em-4"/>
      </w:pPr>
    </w:p>
    <w:tbl>
      <w:tblPr>
        <w:tblW w:w="10490" w:type="dxa"/>
        <w:tblInd w:w="-176" w:type="dxa"/>
        <w:tblLayout w:type="fixed"/>
        <w:tblLook w:val="0000" w:firstRow="0" w:lastRow="0" w:firstColumn="0" w:lastColumn="0" w:noHBand="0" w:noVBand="0"/>
      </w:tblPr>
      <w:tblGrid>
        <w:gridCol w:w="1418"/>
        <w:gridCol w:w="2977"/>
        <w:gridCol w:w="1559"/>
        <w:gridCol w:w="1418"/>
        <w:gridCol w:w="1417"/>
        <w:gridCol w:w="1701"/>
      </w:tblGrid>
      <w:tr w:rsidR="00911893" w:rsidRPr="00347EBD" w:rsidTr="00DD5D1F">
        <w:trPr>
          <w:trHeight w:val="503"/>
        </w:trPr>
        <w:tc>
          <w:tcPr>
            <w:tcW w:w="1418" w:type="dxa"/>
            <w:vMerge w:val="restart"/>
            <w:tcBorders>
              <w:top w:val="single" w:sz="4" w:space="0" w:color="auto"/>
              <w:left w:val="single" w:sz="4" w:space="0" w:color="auto"/>
              <w:right w:val="single" w:sz="4" w:space="0" w:color="auto"/>
            </w:tcBorders>
          </w:tcPr>
          <w:p w:rsidR="00911893" w:rsidRPr="00347EBD" w:rsidRDefault="00911893" w:rsidP="00E15049">
            <w:pPr>
              <w:jc w:val="center"/>
              <w:rPr>
                <w:b/>
                <w:bCs/>
                <w:sz w:val="20"/>
                <w:szCs w:val="22"/>
              </w:rPr>
            </w:pPr>
            <w:r w:rsidRPr="00347EBD">
              <w:rPr>
                <w:b/>
                <w:bCs/>
                <w:sz w:val="20"/>
                <w:szCs w:val="22"/>
              </w:rPr>
              <w:t>Условное обозначение (номер) но</w:t>
            </w:r>
            <w:r w:rsidRPr="00347EBD">
              <w:rPr>
                <w:b/>
                <w:bCs/>
                <w:sz w:val="20"/>
                <w:szCs w:val="22"/>
              </w:rPr>
              <w:t>р</w:t>
            </w:r>
            <w:r w:rsidRPr="00347EBD">
              <w:rPr>
                <w:b/>
                <w:bCs/>
                <w:sz w:val="20"/>
                <w:szCs w:val="22"/>
              </w:rPr>
              <w:t>матива</w:t>
            </w:r>
          </w:p>
        </w:tc>
        <w:tc>
          <w:tcPr>
            <w:tcW w:w="2977" w:type="dxa"/>
            <w:vMerge w:val="restart"/>
            <w:tcBorders>
              <w:top w:val="single" w:sz="4" w:space="0" w:color="auto"/>
              <w:left w:val="nil"/>
              <w:right w:val="single" w:sz="4" w:space="0" w:color="auto"/>
            </w:tcBorders>
            <w:vAlign w:val="center"/>
          </w:tcPr>
          <w:p w:rsidR="00911893" w:rsidRPr="00347EBD" w:rsidRDefault="00911893" w:rsidP="00E15049">
            <w:pPr>
              <w:jc w:val="center"/>
              <w:rPr>
                <w:b/>
                <w:bCs/>
                <w:sz w:val="20"/>
                <w:szCs w:val="22"/>
              </w:rPr>
            </w:pPr>
            <w:r w:rsidRPr="00347EBD">
              <w:rPr>
                <w:b/>
                <w:bCs/>
                <w:sz w:val="20"/>
                <w:szCs w:val="22"/>
              </w:rPr>
              <w:t>Название норматива</w:t>
            </w:r>
          </w:p>
        </w:tc>
        <w:tc>
          <w:tcPr>
            <w:tcW w:w="1559" w:type="dxa"/>
            <w:vMerge w:val="restart"/>
            <w:tcBorders>
              <w:top w:val="single" w:sz="4" w:space="0" w:color="auto"/>
              <w:left w:val="nil"/>
              <w:right w:val="single" w:sz="4" w:space="0" w:color="auto"/>
            </w:tcBorders>
            <w:vAlign w:val="center"/>
          </w:tcPr>
          <w:p w:rsidR="00911893" w:rsidRPr="00347EBD" w:rsidRDefault="00911893" w:rsidP="00E15049">
            <w:pPr>
              <w:jc w:val="center"/>
              <w:rPr>
                <w:b/>
                <w:bCs/>
                <w:sz w:val="22"/>
                <w:szCs w:val="22"/>
              </w:rPr>
            </w:pPr>
            <w:r w:rsidRPr="00347EBD">
              <w:rPr>
                <w:b/>
                <w:bCs/>
                <w:sz w:val="20"/>
                <w:szCs w:val="22"/>
              </w:rPr>
              <w:t>Допустимое значение но</w:t>
            </w:r>
            <w:r w:rsidRPr="00347EBD">
              <w:rPr>
                <w:b/>
                <w:bCs/>
                <w:sz w:val="20"/>
                <w:szCs w:val="22"/>
              </w:rPr>
              <w:t>р</w:t>
            </w:r>
            <w:r w:rsidRPr="00347EBD">
              <w:rPr>
                <w:b/>
                <w:bCs/>
                <w:sz w:val="20"/>
                <w:szCs w:val="22"/>
              </w:rPr>
              <w:t>матива</w:t>
            </w:r>
          </w:p>
        </w:tc>
        <w:tc>
          <w:tcPr>
            <w:tcW w:w="4536" w:type="dxa"/>
            <w:gridSpan w:val="3"/>
            <w:tcBorders>
              <w:top w:val="single" w:sz="4" w:space="0" w:color="auto"/>
              <w:left w:val="nil"/>
              <w:bottom w:val="single" w:sz="4" w:space="0" w:color="auto"/>
              <w:right w:val="single" w:sz="4" w:space="0" w:color="auto"/>
            </w:tcBorders>
            <w:vAlign w:val="center"/>
          </w:tcPr>
          <w:p w:rsidR="00911893" w:rsidRPr="00347EBD" w:rsidRDefault="00911893" w:rsidP="00E15049">
            <w:pPr>
              <w:jc w:val="center"/>
              <w:rPr>
                <w:b/>
                <w:bCs/>
                <w:sz w:val="22"/>
                <w:szCs w:val="22"/>
              </w:rPr>
            </w:pPr>
            <w:r w:rsidRPr="00347EBD">
              <w:rPr>
                <w:b/>
                <w:bCs/>
                <w:sz w:val="20"/>
                <w:szCs w:val="22"/>
              </w:rPr>
              <w:t>Фактическое значение норматива</w:t>
            </w:r>
          </w:p>
        </w:tc>
      </w:tr>
      <w:tr w:rsidR="00911893" w:rsidRPr="00347EBD" w:rsidTr="00B75D36">
        <w:trPr>
          <w:trHeight w:val="502"/>
        </w:trPr>
        <w:tc>
          <w:tcPr>
            <w:tcW w:w="1418" w:type="dxa"/>
            <w:vMerge/>
            <w:tcBorders>
              <w:left w:val="single" w:sz="4" w:space="0" w:color="auto"/>
              <w:bottom w:val="single" w:sz="4" w:space="0" w:color="auto"/>
              <w:right w:val="single" w:sz="4" w:space="0" w:color="auto"/>
            </w:tcBorders>
          </w:tcPr>
          <w:p w:rsidR="00911893" w:rsidRPr="00347EBD" w:rsidRDefault="00911893" w:rsidP="00E15049">
            <w:pPr>
              <w:jc w:val="center"/>
              <w:rPr>
                <w:b/>
                <w:bCs/>
                <w:sz w:val="22"/>
                <w:szCs w:val="22"/>
              </w:rPr>
            </w:pPr>
          </w:p>
        </w:tc>
        <w:tc>
          <w:tcPr>
            <w:tcW w:w="2977" w:type="dxa"/>
            <w:vMerge/>
            <w:tcBorders>
              <w:left w:val="nil"/>
              <w:bottom w:val="single" w:sz="4" w:space="0" w:color="auto"/>
              <w:right w:val="single" w:sz="4" w:space="0" w:color="auto"/>
            </w:tcBorders>
            <w:vAlign w:val="center"/>
          </w:tcPr>
          <w:p w:rsidR="00911893" w:rsidRPr="00347EBD" w:rsidRDefault="00911893" w:rsidP="00E15049">
            <w:pPr>
              <w:jc w:val="center"/>
              <w:rPr>
                <w:b/>
                <w:bCs/>
                <w:sz w:val="22"/>
                <w:szCs w:val="22"/>
              </w:rPr>
            </w:pPr>
          </w:p>
        </w:tc>
        <w:tc>
          <w:tcPr>
            <w:tcW w:w="1559" w:type="dxa"/>
            <w:vMerge/>
            <w:tcBorders>
              <w:left w:val="nil"/>
              <w:bottom w:val="single" w:sz="4" w:space="0" w:color="auto"/>
              <w:right w:val="single" w:sz="4" w:space="0" w:color="auto"/>
            </w:tcBorders>
            <w:vAlign w:val="center"/>
          </w:tcPr>
          <w:p w:rsidR="00911893" w:rsidRPr="00347EBD" w:rsidRDefault="00911893" w:rsidP="00E15049">
            <w:pPr>
              <w:jc w:val="center"/>
              <w:rPr>
                <w:b/>
                <w:bCs/>
                <w:sz w:val="22"/>
                <w:szCs w:val="22"/>
              </w:rPr>
            </w:pPr>
          </w:p>
        </w:tc>
        <w:tc>
          <w:tcPr>
            <w:tcW w:w="1418" w:type="dxa"/>
            <w:tcBorders>
              <w:top w:val="single" w:sz="4" w:space="0" w:color="auto"/>
              <w:left w:val="nil"/>
              <w:bottom w:val="single" w:sz="4" w:space="0" w:color="auto"/>
              <w:right w:val="single" w:sz="4" w:space="0" w:color="auto"/>
            </w:tcBorders>
          </w:tcPr>
          <w:p w:rsidR="00911893" w:rsidRPr="00347EBD" w:rsidRDefault="00DD5D1F" w:rsidP="00F067A6">
            <w:pPr>
              <w:jc w:val="center"/>
              <w:rPr>
                <w:b/>
                <w:bCs/>
                <w:sz w:val="16"/>
                <w:szCs w:val="22"/>
              </w:rPr>
            </w:pPr>
            <w:r w:rsidRPr="00347EBD">
              <w:rPr>
                <w:b/>
                <w:bCs/>
                <w:sz w:val="16"/>
                <w:szCs w:val="22"/>
              </w:rPr>
              <w:t>Данные за о</w:t>
            </w:r>
            <w:r w:rsidRPr="00347EBD">
              <w:rPr>
                <w:b/>
                <w:bCs/>
                <w:sz w:val="16"/>
                <w:szCs w:val="22"/>
              </w:rPr>
              <w:t>т</w:t>
            </w:r>
            <w:r w:rsidRPr="00347EBD">
              <w:rPr>
                <w:b/>
                <w:bCs/>
                <w:sz w:val="16"/>
                <w:szCs w:val="22"/>
              </w:rPr>
              <w:t>четный период 01.</w:t>
            </w:r>
            <w:r w:rsidR="00F067A6" w:rsidRPr="00347EBD">
              <w:rPr>
                <w:b/>
                <w:bCs/>
                <w:sz w:val="16"/>
                <w:szCs w:val="22"/>
              </w:rPr>
              <w:t>1</w:t>
            </w:r>
            <w:r w:rsidRPr="00347EBD">
              <w:rPr>
                <w:b/>
                <w:bCs/>
                <w:sz w:val="16"/>
                <w:szCs w:val="22"/>
              </w:rPr>
              <w:t>0.2015</w:t>
            </w:r>
          </w:p>
        </w:tc>
        <w:tc>
          <w:tcPr>
            <w:tcW w:w="1417" w:type="dxa"/>
            <w:tcBorders>
              <w:top w:val="single" w:sz="4" w:space="0" w:color="auto"/>
              <w:left w:val="nil"/>
              <w:bottom w:val="single" w:sz="4" w:space="0" w:color="auto"/>
              <w:right w:val="single" w:sz="4" w:space="0" w:color="auto"/>
            </w:tcBorders>
          </w:tcPr>
          <w:p w:rsidR="00911893" w:rsidRPr="00347EBD" w:rsidRDefault="00DD5D1F" w:rsidP="00E15049">
            <w:pPr>
              <w:jc w:val="center"/>
              <w:rPr>
                <w:b/>
                <w:bCs/>
                <w:sz w:val="16"/>
                <w:szCs w:val="22"/>
              </w:rPr>
            </w:pPr>
            <w:r w:rsidRPr="00347EBD">
              <w:rPr>
                <w:b/>
                <w:bCs/>
                <w:sz w:val="16"/>
                <w:szCs w:val="22"/>
              </w:rPr>
              <w:t>Данные за з</w:t>
            </w:r>
            <w:r w:rsidRPr="00347EBD">
              <w:rPr>
                <w:b/>
                <w:bCs/>
                <w:sz w:val="16"/>
                <w:szCs w:val="22"/>
              </w:rPr>
              <w:t>а</w:t>
            </w:r>
            <w:r w:rsidRPr="00347EBD">
              <w:rPr>
                <w:b/>
                <w:bCs/>
                <w:sz w:val="16"/>
                <w:szCs w:val="22"/>
              </w:rPr>
              <w:t>вершенный финансовый год 01.01.2015</w:t>
            </w:r>
          </w:p>
        </w:tc>
        <w:tc>
          <w:tcPr>
            <w:tcW w:w="1701" w:type="dxa"/>
            <w:tcBorders>
              <w:top w:val="single" w:sz="4" w:space="0" w:color="auto"/>
              <w:left w:val="nil"/>
              <w:bottom w:val="single" w:sz="4" w:space="0" w:color="auto"/>
              <w:right w:val="single" w:sz="4" w:space="0" w:color="auto"/>
            </w:tcBorders>
          </w:tcPr>
          <w:p w:rsidR="00911893" w:rsidRPr="00347EBD" w:rsidRDefault="00DD5D1F" w:rsidP="00F067A6">
            <w:pPr>
              <w:jc w:val="center"/>
              <w:rPr>
                <w:b/>
                <w:bCs/>
                <w:sz w:val="16"/>
                <w:szCs w:val="22"/>
              </w:rPr>
            </w:pPr>
            <w:r w:rsidRPr="00347EBD">
              <w:rPr>
                <w:b/>
                <w:bCs/>
                <w:sz w:val="16"/>
                <w:szCs w:val="22"/>
              </w:rPr>
              <w:t>Данные за соотве</w:t>
            </w:r>
            <w:r w:rsidRPr="00347EBD">
              <w:rPr>
                <w:b/>
                <w:bCs/>
                <w:sz w:val="16"/>
                <w:szCs w:val="22"/>
              </w:rPr>
              <w:t>т</w:t>
            </w:r>
            <w:r w:rsidRPr="00347EBD">
              <w:rPr>
                <w:b/>
                <w:bCs/>
                <w:sz w:val="16"/>
                <w:szCs w:val="22"/>
              </w:rPr>
              <w:t>ствующий период прошлого года 01.</w:t>
            </w:r>
            <w:r w:rsidR="00F067A6" w:rsidRPr="00347EBD">
              <w:rPr>
                <w:b/>
                <w:bCs/>
                <w:sz w:val="16"/>
                <w:szCs w:val="22"/>
              </w:rPr>
              <w:t>1</w:t>
            </w:r>
            <w:r w:rsidRPr="00347EBD">
              <w:rPr>
                <w:b/>
                <w:bCs/>
                <w:sz w:val="16"/>
                <w:szCs w:val="22"/>
              </w:rPr>
              <w:t>0.2014</w:t>
            </w:r>
          </w:p>
        </w:tc>
      </w:tr>
      <w:tr w:rsidR="00DD5D1F" w:rsidRPr="00347EBD" w:rsidTr="00DD5D1F">
        <w:trPr>
          <w:trHeight w:val="169"/>
        </w:trPr>
        <w:tc>
          <w:tcPr>
            <w:tcW w:w="1418" w:type="dxa"/>
            <w:tcBorders>
              <w:top w:val="single" w:sz="4" w:space="0" w:color="auto"/>
              <w:left w:val="single" w:sz="4" w:space="0" w:color="auto"/>
              <w:bottom w:val="single" w:sz="4" w:space="0" w:color="auto"/>
              <w:right w:val="single" w:sz="4" w:space="0" w:color="auto"/>
            </w:tcBorders>
          </w:tcPr>
          <w:p w:rsidR="00911893" w:rsidRPr="00347EBD" w:rsidRDefault="00DD5D1F" w:rsidP="00E15049">
            <w:pPr>
              <w:jc w:val="center"/>
              <w:rPr>
                <w:b/>
                <w:sz w:val="22"/>
                <w:szCs w:val="22"/>
              </w:rPr>
            </w:pPr>
            <w:r w:rsidRPr="00347EBD">
              <w:rPr>
                <w:b/>
                <w:sz w:val="22"/>
                <w:szCs w:val="22"/>
              </w:rPr>
              <w:t>1</w:t>
            </w:r>
          </w:p>
        </w:tc>
        <w:tc>
          <w:tcPr>
            <w:tcW w:w="2977" w:type="dxa"/>
            <w:tcBorders>
              <w:top w:val="single" w:sz="4" w:space="0" w:color="auto"/>
              <w:left w:val="nil"/>
              <w:bottom w:val="single" w:sz="4" w:space="0" w:color="auto"/>
              <w:right w:val="single" w:sz="4" w:space="0" w:color="auto"/>
            </w:tcBorders>
            <w:vAlign w:val="center"/>
          </w:tcPr>
          <w:p w:rsidR="00911893" w:rsidRPr="00347EBD" w:rsidRDefault="00DD5D1F" w:rsidP="00E15049">
            <w:pPr>
              <w:jc w:val="center"/>
              <w:rPr>
                <w:b/>
                <w:sz w:val="22"/>
                <w:szCs w:val="22"/>
              </w:rPr>
            </w:pPr>
            <w:r w:rsidRPr="00347EBD">
              <w:rPr>
                <w:b/>
                <w:sz w:val="22"/>
                <w:szCs w:val="22"/>
              </w:rPr>
              <w:t>2</w:t>
            </w:r>
          </w:p>
        </w:tc>
        <w:tc>
          <w:tcPr>
            <w:tcW w:w="1559" w:type="dxa"/>
            <w:tcBorders>
              <w:top w:val="single" w:sz="4" w:space="0" w:color="auto"/>
              <w:left w:val="nil"/>
              <w:bottom w:val="single" w:sz="4" w:space="0" w:color="auto"/>
              <w:right w:val="single" w:sz="4" w:space="0" w:color="auto"/>
            </w:tcBorders>
            <w:vAlign w:val="center"/>
          </w:tcPr>
          <w:p w:rsidR="00911893" w:rsidRPr="00347EBD" w:rsidRDefault="00DD5D1F" w:rsidP="00E15049">
            <w:pPr>
              <w:jc w:val="center"/>
              <w:rPr>
                <w:b/>
                <w:sz w:val="22"/>
                <w:szCs w:val="22"/>
              </w:rPr>
            </w:pPr>
            <w:r w:rsidRPr="00347EBD">
              <w:rPr>
                <w:b/>
                <w:sz w:val="22"/>
                <w:szCs w:val="22"/>
              </w:rPr>
              <w:t>3</w:t>
            </w:r>
          </w:p>
        </w:tc>
        <w:tc>
          <w:tcPr>
            <w:tcW w:w="1418" w:type="dxa"/>
            <w:tcBorders>
              <w:top w:val="single" w:sz="4" w:space="0" w:color="auto"/>
              <w:left w:val="nil"/>
              <w:bottom w:val="single" w:sz="4" w:space="0" w:color="auto"/>
              <w:right w:val="single" w:sz="4" w:space="0" w:color="auto"/>
            </w:tcBorders>
            <w:vAlign w:val="center"/>
          </w:tcPr>
          <w:p w:rsidR="00911893" w:rsidRPr="00347EBD" w:rsidRDefault="00DD5D1F" w:rsidP="00E15049">
            <w:pPr>
              <w:jc w:val="center"/>
              <w:rPr>
                <w:b/>
                <w:sz w:val="22"/>
                <w:szCs w:val="22"/>
              </w:rPr>
            </w:pPr>
            <w:r w:rsidRPr="00347EBD">
              <w:rPr>
                <w:b/>
                <w:sz w:val="22"/>
                <w:szCs w:val="22"/>
              </w:rPr>
              <w:t>4</w:t>
            </w:r>
          </w:p>
        </w:tc>
        <w:tc>
          <w:tcPr>
            <w:tcW w:w="1417" w:type="dxa"/>
            <w:tcBorders>
              <w:top w:val="single" w:sz="4" w:space="0" w:color="auto"/>
              <w:left w:val="nil"/>
              <w:bottom w:val="single" w:sz="4" w:space="0" w:color="auto"/>
              <w:right w:val="single" w:sz="4" w:space="0" w:color="auto"/>
            </w:tcBorders>
          </w:tcPr>
          <w:p w:rsidR="00911893" w:rsidRPr="00347EBD" w:rsidRDefault="00DD5D1F" w:rsidP="00E15049">
            <w:pPr>
              <w:jc w:val="center"/>
              <w:rPr>
                <w:b/>
                <w:sz w:val="22"/>
                <w:szCs w:val="22"/>
              </w:rPr>
            </w:pPr>
            <w:r w:rsidRPr="00347EBD">
              <w:rPr>
                <w:b/>
                <w:sz w:val="22"/>
                <w:szCs w:val="22"/>
              </w:rPr>
              <w:t>5</w:t>
            </w:r>
          </w:p>
        </w:tc>
        <w:tc>
          <w:tcPr>
            <w:tcW w:w="1701" w:type="dxa"/>
            <w:tcBorders>
              <w:top w:val="single" w:sz="4" w:space="0" w:color="auto"/>
              <w:left w:val="nil"/>
              <w:bottom w:val="single" w:sz="4" w:space="0" w:color="auto"/>
              <w:right w:val="single" w:sz="4" w:space="0" w:color="auto"/>
            </w:tcBorders>
          </w:tcPr>
          <w:p w:rsidR="00911893" w:rsidRPr="00347EBD" w:rsidRDefault="00DD5D1F" w:rsidP="00E15049">
            <w:pPr>
              <w:jc w:val="center"/>
              <w:rPr>
                <w:b/>
                <w:sz w:val="22"/>
                <w:szCs w:val="22"/>
              </w:rPr>
            </w:pPr>
            <w:r w:rsidRPr="00347EBD">
              <w:rPr>
                <w:b/>
                <w:sz w:val="22"/>
                <w:szCs w:val="22"/>
              </w:rPr>
              <w:t>6</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H1.1</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Достаточности базового капитала</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170804">
            <w:pPr>
              <w:jc w:val="center"/>
              <w:rPr>
                <w:sz w:val="18"/>
                <w:szCs w:val="18"/>
              </w:rPr>
            </w:pPr>
            <w:proofErr w:type="spellStart"/>
            <w:r w:rsidRPr="00347EBD">
              <w:rPr>
                <w:sz w:val="18"/>
                <w:szCs w:val="18"/>
              </w:rPr>
              <w:t>Min</w:t>
            </w:r>
            <w:proofErr w:type="spellEnd"/>
            <w:r w:rsidRPr="00347EBD">
              <w:rPr>
                <w:sz w:val="18"/>
                <w:szCs w:val="18"/>
              </w:rPr>
              <w:t xml:space="preserve"> 5%</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7,91</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11,78</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6,72</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Н1.2</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Достаточности основного капитала</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Min</w:t>
            </w:r>
            <w:proofErr w:type="spellEnd"/>
            <w:r w:rsidRPr="00347EBD">
              <w:rPr>
                <w:sz w:val="18"/>
                <w:szCs w:val="18"/>
              </w:rPr>
              <w:t xml:space="preserve"> 5.5%</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7,91</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11,78</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6,72</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Н1.0</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Достаточности капитала</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Min</w:t>
            </w:r>
            <w:proofErr w:type="spellEnd"/>
            <w:r w:rsidRPr="00347EBD">
              <w:rPr>
                <w:sz w:val="18"/>
                <w:szCs w:val="18"/>
              </w:rPr>
              <w:t xml:space="preserve"> 10%</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14,75</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17,58</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12,25</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Н2</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Мгновенной ликвидности</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Min</w:t>
            </w:r>
            <w:proofErr w:type="spellEnd"/>
            <w:r w:rsidRPr="00347EBD">
              <w:rPr>
                <w:sz w:val="18"/>
                <w:szCs w:val="18"/>
              </w:rPr>
              <w:t xml:space="preserve"> 15%</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160,83</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87,78</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59,94</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Н3</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Текущей ликвидности</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Min</w:t>
            </w:r>
            <w:proofErr w:type="spellEnd"/>
            <w:r w:rsidRPr="00347EBD">
              <w:rPr>
                <w:sz w:val="18"/>
                <w:szCs w:val="18"/>
              </w:rPr>
              <w:t xml:space="preserve"> 50%</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311,26</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117,29</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94,90</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Н4</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Долгосрочной ликвидности</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Max</w:t>
            </w:r>
            <w:proofErr w:type="spellEnd"/>
            <w:r w:rsidRPr="00347EBD">
              <w:rPr>
                <w:sz w:val="18"/>
                <w:szCs w:val="18"/>
              </w:rPr>
              <w:t xml:space="preserve"> 120%</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32,45</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67,95</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77,17</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Н6</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7C0F68">
            <w:pPr>
              <w:jc w:val="center"/>
              <w:rPr>
                <w:sz w:val="18"/>
                <w:szCs w:val="18"/>
              </w:rPr>
            </w:pPr>
            <w:r w:rsidRPr="00347EBD">
              <w:rPr>
                <w:sz w:val="18"/>
                <w:szCs w:val="18"/>
              </w:rPr>
              <w:t>Максимальный размер риска  на одного заемщика или группу св</w:t>
            </w:r>
            <w:r w:rsidRPr="00347EBD">
              <w:rPr>
                <w:sz w:val="18"/>
                <w:szCs w:val="18"/>
              </w:rPr>
              <w:t>я</w:t>
            </w:r>
            <w:r w:rsidRPr="00347EBD">
              <w:rPr>
                <w:sz w:val="18"/>
                <w:szCs w:val="18"/>
              </w:rPr>
              <w:t>занных заемщиков</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Max</w:t>
            </w:r>
            <w:proofErr w:type="spellEnd"/>
            <w:r w:rsidRPr="00347EBD">
              <w:rPr>
                <w:sz w:val="18"/>
                <w:szCs w:val="18"/>
              </w:rPr>
              <w:t xml:space="preserve"> 25%</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21,67</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12,70</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16,73</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Н7</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Максимальный размер крупных кредитных рисков</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 xml:space="preserve"> M</w:t>
            </w:r>
            <w:r w:rsidRPr="00347EBD">
              <w:rPr>
                <w:sz w:val="18"/>
                <w:szCs w:val="18"/>
                <w:lang w:val="en-US"/>
              </w:rPr>
              <w:t>a</w:t>
            </w:r>
            <w:r w:rsidRPr="00347EBD">
              <w:rPr>
                <w:sz w:val="18"/>
                <w:szCs w:val="18"/>
              </w:rPr>
              <w:t>x 800%</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155,10</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94,40</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146,66</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H9.1</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Максимальный размер кредитов, банковских гарантий и поруч</w:t>
            </w:r>
            <w:r w:rsidRPr="00347EBD">
              <w:rPr>
                <w:sz w:val="18"/>
                <w:szCs w:val="18"/>
              </w:rPr>
              <w:t>и</w:t>
            </w:r>
            <w:r w:rsidRPr="00347EBD">
              <w:rPr>
                <w:sz w:val="18"/>
                <w:szCs w:val="18"/>
              </w:rPr>
              <w:t>тельств, предоставленных  акци</w:t>
            </w:r>
            <w:r w:rsidRPr="00347EBD">
              <w:rPr>
                <w:sz w:val="18"/>
                <w:szCs w:val="18"/>
              </w:rPr>
              <w:t>о</w:t>
            </w:r>
            <w:r w:rsidRPr="00347EBD">
              <w:rPr>
                <w:sz w:val="18"/>
                <w:szCs w:val="18"/>
              </w:rPr>
              <w:t>нерам (участникам)</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Max</w:t>
            </w:r>
            <w:proofErr w:type="spellEnd"/>
            <w:r w:rsidRPr="00347EBD">
              <w:rPr>
                <w:sz w:val="18"/>
                <w:szCs w:val="18"/>
              </w:rPr>
              <w:t xml:space="preserve"> 50%</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0,98</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1,31</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1,94</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H 10.1</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Совокупная величина риска по инсайдерам</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Max</w:t>
            </w:r>
            <w:proofErr w:type="spellEnd"/>
            <w:r w:rsidRPr="00347EBD">
              <w:rPr>
                <w:sz w:val="18"/>
                <w:szCs w:val="18"/>
              </w:rPr>
              <w:t xml:space="preserve"> 3%</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0,66</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0,55</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0,66</w:t>
            </w:r>
          </w:p>
        </w:tc>
      </w:tr>
      <w:tr w:rsidR="00F067A6" w:rsidRPr="00347EBD" w:rsidTr="00F067A6">
        <w:trPr>
          <w:trHeight w:val="169"/>
        </w:trPr>
        <w:tc>
          <w:tcPr>
            <w:tcW w:w="1418" w:type="dxa"/>
            <w:tcBorders>
              <w:top w:val="single" w:sz="4" w:space="0" w:color="auto"/>
              <w:left w:val="single" w:sz="4" w:space="0" w:color="auto"/>
              <w:bottom w:val="single" w:sz="4" w:space="0" w:color="auto"/>
              <w:right w:val="single" w:sz="4" w:space="0" w:color="auto"/>
            </w:tcBorders>
            <w:vAlign w:val="center"/>
          </w:tcPr>
          <w:p w:rsidR="00F067A6" w:rsidRPr="00347EBD" w:rsidRDefault="00F067A6" w:rsidP="00E15049">
            <w:pPr>
              <w:jc w:val="center"/>
              <w:rPr>
                <w:b/>
                <w:bCs/>
                <w:sz w:val="18"/>
                <w:szCs w:val="18"/>
              </w:rPr>
            </w:pPr>
            <w:r w:rsidRPr="00347EBD">
              <w:rPr>
                <w:b/>
                <w:bCs/>
                <w:sz w:val="18"/>
                <w:szCs w:val="18"/>
              </w:rPr>
              <w:t>H12</w:t>
            </w:r>
          </w:p>
        </w:tc>
        <w:tc>
          <w:tcPr>
            <w:tcW w:w="2977"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r w:rsidRPr="00347EBD">
              <w:rPr>
                <w:sz w:val="18"/>
                <w:szCs w:val="18"/>
              </w:rPr>
              <w:t>Норматив использования со</w:t>
            </w:r>
            <w:r w:rsidRPr="00347EBD">
              <w:rPr>
                <w:sz w:val="18"/>
                <w:szCs w:val="18"/>
              </w:rPr>
              <w:t>б</w:t>
            </w:r>
            <w:r w:rsidRPr="00347EBD">
              <w:rPr>
                <w:sz w:val="18"/>
                <w:szCs w:val="18"/>
              </w:rPr>
              <w:t>ственных средств (капитала) банка для приобретения акций  (долей) других юридических лиц</w:t>
            </w:r>
          </w:p>
        </w:tc>
        <w:tc>
          <w:tcPr>
            <w:tcW w:w="1559" w:type="dxa"/>
            <w:tcBorders>
              <w:top w:val="single" w:sz="4" w:space="0" w:color="auto"/>
              <w:left w:val="nil"/>
              <w:bottom w:val="single" w:sz="4" w:space="0" w:color="auto"/>
              <w:right w:val="single" w:sz="4" w:space="0" w:color="auto"/>
            </w:tcBorders>
            <w:vAlign w:val="center"/>
          </w:tcPr>
          <w:p w:rsidR="00F067A6" w:rsidRPr="00347EBD" w:rsidRDefault="00F067A6" w:rsidP="00E15049">
            <w:pPr>
              <w:jc w:val="center"/>
              <w:rPr>
                <w:sz w:val="18"/>
                <w:szCs w:val="18"/>
              </w:rPr>
            </w:pPr>
            <w:proofErr w:type="spellStart"/>
            <w:r w:rsidRPr="00347EBD">
              <w:rPr>
                <w:sz w:val="18"/>
                <w:szCs w:val="18"/>
              </w:rPr>
              <w:t>Max</w:t>
            </w:r>
            <w:proofErr w:type="spellEnd"/>
            <w:r w:rsidRPr="00347EBD">
              <w:rPr>
                <w:sz w:val="18"/>
                <w:szCs w:val="18"/>
              </w:rPr>
              <w:t xml:space="preserve"> 25%</w:t>
            </w:r>
          </w:p>
        </w:tc>
        <w:tc>
          <w:tcPr>
            <w:tcW w:w="1418" w:type="dxa"/>
            <w:tcBorders>
              <w:top w:val="single" w:sz="4" w:space="0" w:color="auto"/>
              <w:left w:val="nil"/>
              <w:bottom w:val="single" w:sz="4" w:space="0" w:color="auto"/>
              <w:right w:val="single" w:sz="4" w:space="0" w:color="auto"/>
            </w:tcBorders>
            <w:vAlign w:val="center"/>
          </w:tcPr>
          <w:p w:rsidR="00F067A6" w:rsidRPr="00347EBD" w:rsidRDefault="00F067A6" w:rsidP="00F067A6">
            <w:pPr>
              <w:jc w:val="right"/>
              <w:rPr>
                <w:sz w:val="20"/>
                <w:szCs w:val="16"/>
              </w:rPr>
            </w:pPr>
            <w:r w:rsidRPr="00347EBD">
              <w:rPr>
                <w:sz w:val="20"/>
                <w:szCs w:val="16"/>
              </w:rPr>
              <w:t>0.00</w:t>
            </w:r>
          </w:p>
        </w:tc>
        <w:tc>
          <w:tcPr>
            <w:tcW w:w="1417"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16"/>
              </w:rPr>
            </w:pPr>
            <w:r w:rsidRPr="00347EBD">
              <w:rPr>
                <w:sz w:val="20"/>
                <w:szCs w:val="16"/>
              </w:rPr>
              <w:t>0,00</w:t>
            </w:r>
          </w:p>
        </w:tc>
        <w:tc>
          <w:tcPr>
            <w:tcW w:w="1701" w:type="dxa"/>
            <w:tcBorders>
              <w:top w:val="single" w:sz="4" w:space="0" w:color="auto"/>
              <w:left w:val="nil"/>
              <w:bottom w:val="single" w:sz="4" w:space="0" w:color="auto"/>
              <w:right w:val="single" w:sz="4" w:space="0" w:color="auto"/>
            </w:tcBorders>
            <w:vAlign w:val="center"/>
          </w:tcPr>
          <w:p w:rsidR="00F067A6" w:rsidRPr="00347EBD" w:rsidRDefault="00F067A6" w:rsidP="00B75D36">
            <w:pPr>
              <w:jc w:val="right"/>
              <w:rPr>
                <w:sz w:val="20"/>
                <w:szCs w:val="22"/>
              </w:rPr>
            </w:pPr>
            <w:r w:rsidRPr="00347EBD">
              <w:rPr>
                <w:sz w:val="20"/>
                <w:szCs w:val="22"/>
              </w:rPr>
              <w:t>0,00</w:t>
            </w:r>
          </w:p>
        </w:tc>
      </w:tr>
    </w:tbl>
    <w:p w:rsidR="00E15049" w:rsidRPr="00347EBD" w:rsidRDefault="00E15049" w:rsidP="00E15049">
      <w:pPr>
        <w:pStyle w:val="prilozhenie"/>
        <w:rPr>
          <w:bCs/>
          <w:sz w:val="22"/>
          <w:szCs w:val="22"/>
        </w:rPr>
      </w:pPr>
    </w:p>
    <w:p w:rsidR="00B37CA9" w:rsidRPr="00347EBD" w:rsidRDefault="00B37CA9" w:rsidP="00F5589D">
      <w:pPr>
        <w:pStyle w:val="em-4"/>
        <w:rPr>
          <w:b/>
          <w:i/>
        </w:rPr>
      </w:pPr>
      <w:r w:rsidRPr="00347EBD">
        <w:rPr>
          <w:b/>
          <w:i/>
        </w:rPr>
        <w:t>Сведения о выполнении обязательных нормативов, дополнительно установленных Централ</w:t>
      </w:r>
      <w:r w:rsidRPr="00347EBD">
        <w:rPr>
          <w:b/>
          <w:i/>
        </w:rPr>
        <w:t>ь</w:t>
      </w:r>
      <w:r w:rsidRPr="00347EBD">
        <w:rPr>
          <w:b/>
          <w:i/>
        </w:rPr>
        <w:t xml:space="preserve">ным банком Российской Федерации (Банком России) для кредитных организации </w:t>
      </w:r>
      <w:r w:rsidR="00B140EC" w:rsidRPr="00347EBD">
        <w:rPr>
          <w:b/>
          <w:i/>
        </w:rPr>
        <w:t>–</w:t>
      </w:r>
      <w:r w:rsidRPr="00347EBD">
        <w:rPr>
          <w:b/>
          <w:i/>
        </w:rPr>
        <w:t xml:space="preserve"> эмитентов облиг</w:t>
      </w:r>
      <w:r w:rsidRPr="00347EBD">
        <w:rPr>
          <w:b/>
          <w:i/>
        </w:rPr>
        <w:t>а</w:t>
      </w:r>
      <w:r w:rsidRPr="00347EBD">
        <w:rPr>
          <w:b/>
          <w:i/>
        </w:rPr>
        <w:t>ций с ипотечным покрытием за последний отчетный период</w:t>
      </w:r>
      <w:r w:rsidRPr="00347EBD">
        <w:rPr>
          <w:rStyle w:val="af0"/>
          <w:b/>
          <w:i/>
          <w:vanish/>
          <w:color w:val="000000"/>
        </w:rPr>
        <w:footnoteReference w:id="47"/>
      </w:r>
      <w:r w:rsidRPr="00347EBD">
        <w:rPr>
          <w:b/>
          <w:i/>
        </w:rPr>
        <w:t>:</w:t>
      </w:r>
    </w:p>
    <w:p w:rsidR="00A8740B" w:rsidRPr="00347EBD" w:rsidRDefault="00A8740B" w:rsidP="00F5589D">
      <w:pPr>
        <w:pStyle w:val="em-4"/>
        <w:rPr>
          <w:sz w:val="24"/>
        </w:rPr>
      </w:pPr>
      <w:r w:rsidRPr="00347EBD">
        <w:rPr>
          <w:szCs w:val="20"/>
        </w:rPr>
        <w:t>Т.к. кредитная организация не осуществляет эмиссию облигаций с ипотечным покрытием Сведения об обязательных нормативах, дополнительно установленных Центральным банком Российской Федерации для кредитных организаций – эмитентов облигаций с ипотечным покрытием, не приводятся</w:t>
      </w:r>
      <w:r w:rsidR="00D45796" w:rsidRPr="00347EBD">
        <w:rPr>
          <w:szCs w:val="20"/>
        </w:rPr>
        <w:t>.</w:t>
      </w:r>
    </w:p>
    <w:p w:rsidR="00B37CA9" w:rsidRPr="00347EBD" w:rsidRDefault="00B37CA9" w:rsidP="00B37CA9">
      <w:pPr>
        <w:pStyle w:val="prilozhenie"/>
        <w:rPr>
          <w:sz w:val="22"/>
          <w:szCs w:val="22"/>
        </w:rPr>
      </w:pPr>
    </w:p>
    <w:tbl>
      <w:tblPr>
        <w:tblW w:w="9360" w:type="dxa"/>
        <w:tblInd w:w="108" w:type="dxa"/>
        <w:tblLook w:val="0000" w:firstRow="0" w:lastRow="0" w:firstColumn="0" w:lastColumn="0" w:noHBand="0" w:noVBand="0"/>
      </w:tblPr>
      <w:tblGrid>
        <w:gridCol w:w="1459"/>
        <w:gridCol w:w="1601"/>
        <w:gridCol w:w="2520"/>
        <w:gridCol w:w="1980"/>
        <w:gridCol w:w="1800"/>
      </w:tblGrid>
      <w:tr w:rsidR="00B37CA9" w:rsidRPr="00347EBD" w:rsidTr="00B37CA9">
        <w:trPr>
          <w:trHeight w:val="525"/>
        </w:trPr>
        <w:tc>
          <w:tcPr>
            <w:tcW w:w="1459" w:type="dxa"/>
            <w:tcBorders>
              <w:top w:val="single" w:sz="4" w:space="0" w:color="auto"/>
              <w:left w:val="single" w:sz="4" w:space="0" w:color="auto"/>
              <w:bottom w:val="single" w:sz="4" w:space="0" w:color="auto"/>
              <w:right w:val="single" w:sz="4" w:space="0" w:color="auto"/>
            </w:tcBorders>
          </w:tcPr>
          <w:p w:rsidR="00B37CA9" w:rsidRPr="00347EBD" w:rsidRDefault="00B37CA9" w:rsidP="00B37CA9">
            <w:pPr>
              <w:jc w:val="center"/>
              <w:rPr>
                <w:b/>
                <w:bCs/>
                <w:sz w:val="22"/>
                <w:szCs w:val="22"/>
              </w:rPr>
            </w:pPr>
            <w:r w:rsidRPr="00347EBD">
              <w:rPr>
                <w:b/>
                <w:bCs/>
                <w:sz w:val="22"/>
                <w:szCs w:val="22"/>
              </w:rPr>
              <w:t xml:space="preserve">Отчетная </w:t>
            </w:r>
          </w:p>
          <w:p w:rsidR="00B37CA9" w:rsidRPr="00347EBD" w:rsidRDefault="00B37CA9" w:rsidP="00B37CA9">
            <w:pPr>
              <w:jc w:val="center"/>
              <w:rPr>
                <w:b/>
                <w:bCs/>
                <w:sz w:val="22"/>
                <w:szCs w:val="22"/>
              </w:rPr>
            </w:pPr>
            <w:r w:rsidRPr="00347EBD">
              <w:rPr>
                <w:b/>
                <w:bCs/>
                <w:sz w:val="22"/>
                <w:szCs w:val="22"/>
              </w:rPr>
              <w:t>дата</w:t>
            </w:r>
          </w:p>
        </w:tc>
        <w:tc>
          <w:tcPr>
            <w:tcW w:w="1601" w:type="dxa"/>
            <w:tcBorders>
              <w:top w:val="single" w:sz="4" w:space="0" w:color="auto"/>
              <w:left w:val="single" w:sz="4" w:space="0" w:color="auto"/>
              <w:bottom w:val="single" w:sz="4" w:space="0" w:color="auto"/>
              <w:right w:val="single" w:sz="4" w:space="0" w:color="auto"/>
            </w:tcBorders>
          </w:tcPr>
          <w:p w:rsidR="00B37CA9" w:rsidRPr="00347EBD" w:rsidRDefault="00B37CA9" w:rsidP="00B37CA9">
            <w:pPr>
              <w:jc w:val="center"/>
              <w:rPr>
                <w:b/>
                <w:bCs/>
                <w:sz w:val="22"/>
                <w:szCs w:val="22"/>
              </w:rPr>
            </w:pPr>
            <w:r w:rsidRPr="00347EBD">
              <w:rPr>
                <w:b/>
                <w:bCs/>
                <w:sz w:val="22"/>
                <w:szCs w:val="22"/>
              </w:rPr>
              <w:t>Условное обозначение (номер) но</w:t>
            </w:r>
            <w:r w:rsidRPr="00347EBD">
              <w:rPr>
                <w:b/>
                <w:bCs/>
                <w:sz w:val="22"/>
                <w:szCs w:val="22"/>
              </w:rPr>
              <w:t>р</w:t>
            </w:r>
            <w:r w:rsidRPr="00347EBD">
              <w:rPr>
                <w:b/>
                <w:bCs/>
                <w:sz w:val="22"/>
                <w:szCs w:val="22"/>
              </w:rPr>
              <w:t>матива</w:t>
            </w:r>
          </w:p>
        </w:tc>
        <w:tc>
          <w:tcPr>
            <w:tcW w:w="252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b/>
                <w:bCs/>
                <w:sz w:val="22"/>
                <w:szCs w:val="22"/>
              </w:rPr>
            </w:pPr>
            <w:r w:rsidRPr="00347EBD">
              <w:rPr>
                <w:b/>
                <w:bCs/>
                <w:sz w:val="22"/>
                <w:szCs w:val="22"/>
              </w:rPr>
              <w:t>Название норматива</w:t>
            </w:r>
          </w:p>
        </w:tc>
        <w:tc>
          <w:tcPr>
            <w:tcW w:w="198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b/>
                <w:bCs/>
                <w:sz w:val="22"/>
                <w:szCs w:val="22"/>
              </w:rPr>
            </w:pPr>
            <w:r w:rsidRPr="00347EBD">
              <w:rPr>
                <w:b/>
                <w:bCs/>
                <w:sz w:val="22"/>
                <w:szCs w:val="22"/>
              </w:rPr>
              <w:t xml:space="preserve">Допустимое </w:t>
            </w:r>
          </w:p>
          <w:p w:rsidR="00B37CA9" w:rsidRPr="00347EBD" w:rsidRDefault="00B37CA9" w:rsidP="00B37CA9">
            <w:pPr>
              <w:jc w:val="center"/>
              <w:rPr>
                <w:b/>
                <w:bCs/>
                <w:sz w:val="22"/>
                <w:szCs w:val="22"/>
              </w:rPr>
            </w:pPr>
            <w:r w:rsidRPr="00347EBD">
              <w:rPr>
                <w:b/>
                <w:bCs/>
                <w:sz w:val="22"/>
                <w:szCs w:val="22"/>
              </w:rPr>
              <w:t xml:space="preserve">значение </w:t>
            </w:r>
          </w:p>
          <w:p w:rsidR="00B37CA9" w:rsidRPr="00347EBD" w:rsidRDefault="00B37CA9" w:rsidP="00B37CA9">
            <w:pPr>
              <w:jc w:val="center"/>
              <w:rPr>
                <w:b/>
                <w:bCs/>
                <w:sz w:val="22"/>
                <w:szCs w:val="22"/>
              </w:rPr>
            </w:pPr>
            <w:r w:rsidRPr="00347EBD">
              <w:rPr>
                <w:b/>
                <w:bCs/>
                <w:sz w:val="22"/>
                <w:szCs w:val="22"/>
              </w:rPr>
              <w:t>норматива</w:t>
            </w:r>
          </w:p>
        </w:tc>
        <w:tc>
          <w:tcPr>
            <w:tcW w:w="180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b/>
                <w:bCs/>
                <w:sz w:val="22"/>
                <w:szCs w:val="22"/>
              </w:rPr>
            </w:pPr>
            <w:r w:rsidRPr="00347EBD">
              <w:rPr>
                <w:b/>
                <w:bCs/>
                <w:sz w:val="22"/>
                <w:szCs w:val="22"/>
              </w:rPr>
              <w:t>Фактическое значение но</w:t>
            </w:r>
            <w:r w:rsidRPr="00347EBD">
              <w:rPr>
                <w:b/>
                <w:bCs/>
                <w:sz w:val="22"/>
                <w:szCs w:val="22"/>
              </w:rPr>
              <w:t>р</w:t>
            </w:r>
            <w:r w:rsidRPr="00347EBD">
              <w:rPr>
                <w:b/>
                <w:bCs/>
                <w:sz w:val="22"/>
                <w:szCs w:val="22"/>
              </w:rPr>
              <w:t>матива</w:t>
            </w:r>
          </w:p>
        </w:tc>
      </w:tr>
      <w:tr w:rsidR="00B37CA9" w:rsidRPr="00347EBD" w:rsidTr="00B37CA9">
        <w:trPr>
          <w:trHeight w:val="339"/>
        </w:trPr>
        <w:tc>
          <w:tcPr>
            <w:tcW w:w="1459" w:type="dxa"/>
            <w:tcBorders>
              <w:top w:val="single" w:sz="4" w:space="0" w:color="auto"/>
              <w:left w:val="single" w:sz="4" w:space="0" w:color="auto"/>
              <w:bottom w:val="single" w:sz="4" w:space="0" w:color="auto"/>
              <w:right w:val="single" w:sz="4" w:space="0" w:color="auto"/>
            </w:tcBorders>
          </w:tcPr>
          <w:p w:rsidR="00B37CA9" w:rsidRPr="00347EBD" w:rsidRDefault="00B37CA9" w:rsidP="00B37CA9">
            <w:pPr>
              <w:jc w:val="center"/>
              <w:rPr>
                <w:b/>
                <w:bCs/>
                <w:sz w:val="22"/>
                <w:szCs w:val="22"/>
              </w:rPr>
            </w:pPr>
            <w:r w:rsidRPr="00347EBD">
              <w:rPr>
                <w:b/>
                <w:bCs/>
                <w:sz w:val="22"/>
                <w:szCs w:val="22"/>
              </w:rPr>
              <w:t>1</w:t>
            </w:r>
          </w:p>
        </w:tc>
        <w:tc>
          <w:tcPr>
            <w:tcW w:w="1601" w:type="dxa"/>
            <w:tcBorders>
              <w:top w:val="single" w:sz="4" w:space="0" w:color="auto"/>
              <w:left w:val="single" w:sz="4" w:space="0" w:color="auto"/>
              <w:bottom w:val="single" w:sz="4" w:space="0" w:color="auto"/>
              <w:right w:val="single" w:sz="4" w:space="0" w:color="auto"/>
            </w:tcBorders>
          </w:tcPr>
          <w:p w:rsidR="00B37CA9" w:rsidRPr="00347EBD" w:rsidRDefault="00B37CA9" w:rsidP="00B37CA9">
            <w:pPr>
              <w:jc w:val="center"/>
              <w:rPr>
                <w:b/>
                <w:bCs/>
                <w:sz w:val="22"/>
                <w:szCs w:val="22"/>
              </w:rPr>
            </w:pPr>
            <w:r w:rsidRPr="00347EBD">
              <w:rPr>
                <w:b/>
                <w:bCs/>
                <w:sz w:val="22"/>
                <w:szCs w:val="22"/>
              </w:rPr>
              <w:t>2</w:t>
            </w:r>
          </w:p>
        </w:tc>
        <w:tc>
          <w:tcPr>
            <w:tcW w:w="252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b/>
                <w:bCs/>
                <w:sz w:val="22"/>
                <w:szCs w:val="22"/>
              </w:rPr>
            </w:pPr>
            <w:r w:rsidRPr="00347EBD">
              <w:rPr>
                <w:b/>
                <w:bCs/>
                <w:sz w:val="22"/>
                <w:szCs w:val="22"/>
              </w:rPr>
              <w:t>3</w:t>
            </w:r>
          </w:p>
        </w:tc>
        <w:tc>
          <w:tcPr>
            <w:tcW w:w="198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b/>
                <w:bCs/>
                <w:sz w:val="22"/>
                <w:szCs w:val="22"/>
              </w:rPr>
            </w:pPr>
            <w:r w:rsidRPr="00347EBD">
              <w:rPr>
                <w:b/>
                <w:bCs/>
                <w:sz w:val="22"/>
                <w:szCs w:val="22"/>
              </w:rPr>
              <w:t>4</w:t>
            </w:r>
          </w:p>
        </w:tc>
        <w:tc>
          <w:tcPr>
            <w:tcW w:w="180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b/>
                <w:bCs/>
                <w:sz w:val="22"/>
                <w:szCs w:val="22"/>
              </w:rPr>
            </w:pPr>
            <w:r w:rsidRPr="00347EBD">
              <w:rPr>
                <w:b/>
                <w:bCs/>
                <w:sz w:val="22"/>
                <w:szCs w:val="22"/>
              </w:rPr>
              <w:t>5</w:t>
            </w:r>
          </w:p>
        </w:tc>
      </w:tr>
      <w:tr w:rsidR="00B37CA9" w:rsidRPr="00347EBD" w:rsidTr="00F5589D">
        <w:trPr>
          <w:trHeight w:val="349"/>
        </w:trPr>
        <w:tc>
          <w:tcPr>
            <w:tcW w:w="1459" w:type="dxa"/>
            <w:tcBorders>
              <w:top w:val="single" w:sz="4" w:space="0" w:color="auto"/>
              <w:left w:val="single" w:sz="4" w:space="0" w:color="auto"/>
              <w:bottom w:val="single" w:sz="4" w:space="0" w:color="auto"/>
              <w:right w:val="single" w:sz="4" w:space="0" w:color="auto"/>
            </w:tcBorders>
            <w:vAlign w:val="center"/>
          </w:tcPr>
          <w:p w:rsidR="00B37CA9" w:rsidRPr="00347EBD" w:rsidRDefault="00B140EC" w:rsidP="00F5589D">
            <w:pPr>
              <w:jc w:val="center"/>
              <w:rPr>
                <w:bCs/>
                <w:sz w:val="22"/>
                <w:szCs w:val="22"/>
              </w:rPr>
            </w:pPr>
            <w:r w:rsidRPr="00347EBD">
              <w:rPr>
                <w:bCs/>
                <w:sz w:val="22"/>
                <w:szCs w:val="22"/>
              </w:rPr>
              <w:t>–</w:t>
            </w:r>
          </w:p>
        </w:tc>
        <w:tc>
          <w:tcPr>
            <w:tcW w:w="1601" w:type="dxa"/>
            <w:tcBorders>
              <w:top w:val="single" w:sz="4" w:space="0" w:color="auto"/>
              <w:left w:val="single" w:sz="4" w:space="0" w:color="auto"/>
              <w:bottom w:val="single" w:sz="4" w:space="0" w:color="auto"/>
              <w:right w:val="single" w:sz="4" w:space="0" w:color="auto"/>
            </w:tcBorders>
            <w:vAlign w:val="center"/>
          </w:tcPr>
          <w:p w:rsidR="00B37CA9" w:rsidRPr="00347EBD" w:rsidRDefault="00B140EC" w:rsidP="00F5589D">
            <w:pPr>
              <w:jc w:val="center"/>
              <w:rPr>
                <w:bCs/>
                <w:sz w:val="22"/>
                <w:szCs w:val="22"/>
              </w:rPr>
            </w:pPr>
            <w:r w:rsidRPr="00347EBD">
              <w:rPr>
                <w:bCs/>
                <w:sz w:val="22"/>
                <w:szCs w:val="22"/>
              </w:rPr>
              <w:t>–</w:t>
            </w:r>
          </w:p>
        </w:tc>
        <w:tc>
          <w:tcPr>
            <w:tcW w:w="2520" w:type="dxa"/>
            <w:tcBorders>
              <w:top w:val="single" w:sz="4" w:space="0" w:color="auto"/>
              <w:left w:val="nil"/>
              <w:bottom w:val="single" w:sz="4" w:space="0" w:color="auto"/>
              <w:right w:val="single" w:sz="4" w:space="0" w:color="auto"/>
            </w:tcBorders>
            <w:vAlign w:val="center"/>
          </w:tcPr>
          <w:p w:rsidR="00B37CA9" w:rsidRPr="00347EBD" w:rsidRDefault="00B140EC" w:rsidP="00F5589D">
            <w:pPr>
              <w:jc w:val="center"/>
              <w:rPr>
                <w:bCs/>
                <w:sz w:val="22"/>
                <w:szCs w:val="22"/>
              </w:rPr>
            </w:pPr>
            <w:r w:rsidRPr="00347EBD">
              <w:rPr>
                <w:bCs/>
                <w:sz w:val="22"/>
                <w:szCs w:val="22"/>
              </w:rPr>
              <w:t>–</w:t>
            </w:r>
          </w:p>
        </w:tc>
        <w:tc>
          <w:tcPr>
            <w:tcW w:w="1980" w:type="dxa"/>
            <w:tcBorders>
              <w:top w:val="single" w:sz="4" w:space="0" w:color="auto"/>
              <w:left w:val="nil"/>
              <w:bottom w:val="single" w:sz="4" w:space="0" w:color="auto"/>
              <w:right w:val="single" w:sz="4" w:space="0" w:color="auto"/>
            </w:tcBorders>
            <w:vAlign w:val="center"/>
          </w:tcPr>
          <w:p w:rsidR="00B37CA9" w:rsidRPr="00347EBD" w:rsidRDefault="00B140EC" w:rsidP="00F5589D">
            <w:pPr>
              <w:jc w:val="center"/>
              <w:rPr>
                <w:bCs/>
                <w:sz w:val="22"/>
                <w:szCs w:val="22"/>
              </w:rPr>
            </w:pPr>
            <w:r w:rsidRPr="00347EBD">
              <w:rPr>
                <w:bCs/>
                <w:sz w:val="22"/>
                <w:szCs w:val="22"/>
              </w:rPr>
              <w:t>–</w:t>
            </w:r>
          </w:p>
        </w:tc>
        <w:tc>
          <w:tcPr>
            <w:tcW w:w="1800" w:type="dxa"/>
            <w:tcBorders>
              <w:top w:val="single" w:sz="4" w:space="0" w:color="auto"/>
              <w:left w:val="nil"/>
              <w:bottom w:val="single" w:sz="4" w:space="0" w:color="auto"/>
              <w:right w:val="single" w:sz="4" w:space="0" w:color="auto"/>
            </w:tcBorders>
            <w:vAlign w:val="center"/>
          </w:tcPr>
          <w:p w:rsidR="00B37CA9" w:rsidRPr="00347EBD" w:rsidRDefault="00B140EC" w:rsidP="00F5589D">
            <w:pPr>
              <w:jc w:val="center"/>
              <w:rPr>
                <w:bCs/>
                <w:sz w:val="22"/>
                <w:szCs w:val="22"/>
              </w:rPr>
            </w:pPr>
            <w:r w:rsidRPr="00347EBD">
              <w:rPr>
                <w:bCs/>
                <w:sz w:val="22"/>
                <w:szCs w:val="22"/>
              </w:rPr>
              <w:t>–</w:t>
            </w:r>
          </w:p>
        </w:tc>
      </w:tr>
    </w:tbl>
    <w:p w:rsidR="00B37CA9" w:rsidRPr="00347EBD" w:rsidRDefault="00B37CA9" w:rsidP="00B37CA9">
      <w:pPr>
        <w:pStyle w:val="Prikaz"/>
        <w:adjustRightInd w:val="0"/>
        <w:ind w:firstLine="708"/>
        <w:rPr>
          <w:color w:val="000000"/>
          <w:sz w:val="22"/>
          <w:szCs w:val="22"/>
        </w:rPr>
      </w:pPr>
    </w:p>
    <w:p w:rsidR="00B37CA9" w:rsidRPr="00347EBD" w:rsidRDefault="00B37CA9" w:rsidP="00F5589D">
      <w:pPr>
        <w:pStyle w:val="em-4"/>
        <w:rPr>
          <w:b/>
          <w:i/>
        </w:rPr>
      </w:pPr>
      <w:r w:rsidRPr="00347EBD">
        <w:rPr>
          <w:b/>
          <w:i/>
        </w:rPr>
        <w:t>Причина невыполнения обязательных нормативов и меры, принимаемые кредитной организац</w:t>
      </w:r>
      <w:r w:rsidRPr="00347EBD">
        <w:rPr>
          <w:b/>
          <w:i/>
        </w:rPr>
        <w:t>и</w:t>
      </w:r>
      <w:r w:rsidRPr="00347EBD">
        <w:rPr>
          <w:b/>
          <w:i/>
        </w:rPr>
        <w:t>ей – эмитентом по приведению их к установленным требованиям</w:t>
      </w:r>
      <w:r w:rsidR="00D45796" w:rsidRPr="00347EBD">
        <w:rPr>
          <w:b/>
          <w:i/>
        </w:rPr>
        <w:t>.</w:t>
      </w:r>
      <w:r w:rsidRPr="00347EBD">
        <w:rPr>
          <w:rStyle w:val="af0"/>
          <w:b/>
          <w:i/>
          <w:vanish/>
          <w:color w:val="000000"/>
          <w:sz w:val="24"/>
          <w:szCs w:val="24"/>
        </w:rPr>
        <w:footnoteReference w:id="48"/>
      </w:r>
    </w:p>
    <w:p w:rsidR="00F5589D" w:rsidRPr="00347EBD" w:rsidRDefault="00F5589D" w:rsidP="00F5589D">
      <w:pPr>
        <w:pStyle w:val="em-4"/>
      </w:pPr>
    </w:p>
    <w:tbl>
      <w:tblPr>
        <w:tblW w:w="0" w:type="auto"/>
        <w:tblLook w:val="01E0" w:firstRow="1" w:lastRow="1" w:firstColumn="1" w:lastColumn="1" w:noHBand="0" w:noVBand="0"/>
      </w:tblPr>
      <w:tblGrid>
        <w:gridCol w:w="10314"/>
      </w:tblGrid>
      <w:tr w:rsidR="00F5589D" w:rsidRPr="00347EBD" w:rsidTr="00D45796">
        <w:tc>
          <w:tcPr>
            <w:tcW w:w="10314" w:type="dxa"/>
          </w:tcPr>
          <w:p w:rsidR="00F5589D" w:rsidRPr="00347EBD" w:rsidRDefault="00A8740B" w:rsidP="00B608E1">
            <w:pPr>
              <w:pStyle w:val="em-4"/>
            </w:pPr>
            <w:r w:rsidRPr="00347EBD">
              <w:rPr>
                <w:szCs w:val="20"/>
              </w:rPr>
              <w:t>На конец отчетного квартала все обязательные нормативы деятельности соблюдаются</w:t>
            </w:r>
            <w:r w:rsidR="00D45796" w:rsidRPr="00347EBD">
              <w:rPr>
                <w:szCs w:val="20"/>
              </w:rPr>
              <w:t>.</w:t>
            </w:r>
          </w:p>
        </w:tc>
      </w:tr>
    </w:tbl>
    <w:p w:rsidR="00F5589D" w:rsidRPr="00347EBD" w:rsidRDefault="00F5589D" w:rsidP="00F5589D">
      <w:pPr>
        <w:pStyle w:val="em-4"/>
      </w:pPr>
    </w:p>
    <w:p w:rsidR="00F5589D" w:rsidRPr="00347EBD" w:rsidRDefault="00B37CA9" w:rsidP="00F5589D">
      <w:pPr>
        <w:pStyle w:val="em-4"/>
        <w:rPr>
          <w:b/>
          <w:i/>
        </w:rPr>
      </w:pPr>
      <w:r w:rsidRPr="00347EBD">
        <w:rPr>
          <w:b/>
          <w:i/>
        </w:rPr>
        <w:t xml:space="preserve">Экономический анализ ликвидности и платежеспособности кредитной организации </w:t>
      </w:r>
      <w:r w:rsidR="00B140EC" w:rsidRPr="00347EBD">
        <w:rPr>
          <w:b/>
          <w:i/>
        </w:rPr>
        <w:t>–</w:t>
      </w:r>
      <w:r w:rsidRPr="00347EBD">
        <w:rPr>
          <w:b/>
          <w:i/>
        </w:rPr>
        <w:t xml:space="preserve"> эмите</w:t>
      </w:r>
      <w:r w:rsidRPr="00347EBD">
        <w:rPr>
          <w:b/>
          <w:i/>
        </w:rPr>
        <w:t>н</w:t>
      </w:r>
      <w:r w:rsidRPr="00347EBD">
        <w:rPr>
          <w:b/>
          <w:i/>
        </w:rPr>
        <w:t xml:space="preserve">та, достаточности собственного капитала кредитной организации </w:t>
      </w:r>
      <w:r w:rsidR="00B140EC" w:rsidRPr="00347EBD">
        <w:rPr>
          <w:b/>
          <w:i/>
        </w:rPr>
        <w:t>–</w:t>
      </w:r>
      <w:r w:rsidRPr="00347EBD">
        <w:rPr>
          <w:b/>
          <w:i/>
        </w:rPr>
        <w:t xml:space="preserve"> эмитента для исполнения краткосрочных обязательств и покрытия текущих операционных расходов кредитной организации </w:t>
      </w:r>
      <w:r w:rsidR="00B140EC" w:rsidRPr="00347EBD">
        <w:rPr>
          <w:b/>
          <w:i/>
        </w:rPr>
        <w:t>–</w:t>
      </w:r>
      <w:r w:rsidRPr="00347EBD">
        <w:rPr>
          <w:b/>
          <w:i/>
        </w:rPr>
        <w:t xml:space="preserve"> эмитента на основе экономического анализа динамики приведенных показателей с описанием факт</w:t>
      </w:r>
      <w:r w:rsidRPr="00347EBD">
        <w:rPr>
          <w:b/>
          <w:i/>
        </w:rPr>
        <w:t>о</w:t>
      </w:r>
      <w:r w:rsidRPr="00347EBD">
        <w:rPr>
          <w:b/>
          <w:i/>
        </w:rPr>
        <w:t xml:space="preserve">ров, которые, по мнению органов управления кредитной организации </w:t>
      </w:r>
      <w:r w:rsidR="00B140EC" w:rsidRPr="00347EBD">
        <w:rPr>
          <w:b/>
          <w:i/>
        </w:rPr>
        <w:t>–</w:t>
      </w:r>
      <w:r w:rsidRPr="00347EBD">
        <w:rPr>
          <w:b/>
          <w:i/>
        </w:rPr>
        <w:t xml:space="preserve"> эмитента, оказали наиболее существенное влияние на ликвидность и платежеспособность кредитной организации </w:t>
      </w:r>
      <w:r w:rsidR="00B140EC" w:rsidRPr="00347EBD">
        <w:rPr>
          <w:b/>
          <w:i/>
        </w:rPr>
        <w:t>–</w:t>
      </w:r>
      <w:r w:rsidRPr="00347EBD">
        <w:rPr>
          <w:b/>
          <w:i/>
        </w:rPr>
        <w:t xml:space="preserve"> эмитента в отчетном периоде</w:t>
      </w:r>
    </w:p>
    <w:p w:rsidR="00F5589D" w:rsidRPr="00347EBD" w:rsidRDefault="00F5589D" w:rsidP="00F5589D">
      <w:pPr>
        <w:pStyle w:val="em-4"/>
      </w:pPr>
    </w:p>
    <w:tbl>
      <w:tblPr>
        <w:tblW w:w="10314" w:type="dxa"/>
        <w:tblLook w:val="01E0" w:firstRow="1" w:lastRow="1" w:firstColumn="1" w:lastColumn="1" w:noHBand="0" w:noVBand="0"/>
      </w:tblPr>
      <w:tblGrid>
        <w:gridCol w:w="10314"/>
      </w:tblGrid>
      <w:tr w:rsidR="00F5589D" w:rsidRPr="00347EBD" w:rsidTr="00AA300D">
        <w:tc>
          <w:tcPr>
            <w:tcW w:w="10314" w:type="dxa"/>
          </w:tcPr>
          <w:p w:rsidR="00E15049" w:rsidRPr="00347EBD" w:rsidRDefault="00E15049" w:rsidP="00E15049">
            <w:pPr>
              <w:ind w:firstLine="567"/>
              <w:jc w:val="both"/>
              <w:rPr>
                <w:sz w:val="22"/>
                <w:szCs w:val="20"/>
              </w:rPr>
            </w:pPr>
            <w:r w:rsidRPr="00347EBD">
              <w:rPr>
                <w:sz w:val="22"/>
                <w:szCs w:val="20"/>
              </w:rPr>
              <w:lastRenderedPageBreak/>
              <w:t>В целях контроля за состоянием ликвидности Банка, то есть его способностью обеспечить своевр</w:t>
            </w:r>
            <w:r w:rsidRPr="00347EBD">
              <w:rPr>
                <w:sz w:val="22"/>
                <w:szCs w:val="20"/>
              </w:rPr>
              <w:t>е</w:t>
            </w:r>
            <w:r w:rsidRPr="00347EBD">
              <w:rPr>
                <w:sz w:val="22"/>
                <w:szCs w:val="20"/>
              </w:rPr>
              <w:t>менное и полное выполнение своих денежных и иных обязательств, вытекающих из сделок с использов</w:t>
            </w:r>
            <w:r w:rsidRPr="00347EBD">
              <w:rPr>
                <w:sz w:val="22"/>
                <w:szCs w:val="20"/>
              </w:rPr>
              <w:t>а</w:t>
            </w:r>
            <w:r w:rsidRPr="00347EBD">
              <w:rPr>
                <w:sz w:val="22"/>
                <w:szCs w:val="20"/>
              </w:rPr>
              <w:t>нием финансовых инструментов, устанавливаются нормативы мгновенной, текущей и долгосрочной ли</w:t>
            </w:r>
            <w:r w:rsidRPr="00347EBD">
              <w:rPr>
                <w:sz w:val="22"/>
                <w:szCs w:val="20"/>
              </w:rPr>
              <w:t>к</w:t>
            </w:r>
            <w:r w:rsidRPr="00347EBD">
              <w:rPr>
                <w:sz w:val="22"/>
                <w:szCs w:val="20"/>
              </w:rPr>
              <w:t>видности, которые регулируют (ограничивают) риски потери Банком ликвидности и определяются, как отношение между активами и пассивами с учетом сроков, сумм и типов активов и пассивов, других фа</w:t>
            </w:r>
            <w:r w:rsidRPr="00347EBD">
              <w:rPr>
                <w:sz w:val="22"/>
                <w:szCs w:val="20"/>
              </w:rPr>
              <w:t>к</w:t>
            </w:r>
            <w:r w:rsidRPr="00347EBD">
              <w:rPr>
                <w:sz w:val="22"/>
                <w:szCs w:val="20"/>
              </w:rPr>
              <w:t>торов.</w:t>
            </w:r>
          </w:p>
          <w:p w:rsidR="00E15049" w:rsidRPr="00347EBD" w:rsidRDefault="00E15049" w:rsidP="00E15049">
            <w:pPr>
              <w:pStyle w:val="caaieiaie3"/>
              <w:keepNext w:val="0"/>
              <w:widowControl/>
              <w:autoSpaceDE/>
              <w:autoSpaceDN/>
              <w:ind w:firstLine="567"/>
              <w:rPr>
                <w:rFonts w:cs="Times New Roman"/>
                <w:szCs w:val="20"/>
              </w:rPr>
            </w:pPr>
            <w:r w:rsidRPr="00347EBD">
              <w:rPr>
                <w:rFonts w:cs="Times New Roman"/>
                <w:szCs w:val="20"/>
              </w:rPr>
              <w:t>Структура активов и пассивов Банка оставалась достаточно сбалансированной в течение рассматр</w:t>
            </w:r>
            <w:r w:rsidRPr="00347EBD">
              <w:rPr>
                <w:rFonts w:cs="Times New Roman"/>
                <w:szCs w:val="20"/>
              </w:rPr>
              <w:t>и</w:t>
            </w:r>
            <w:r w:rsidRPr="00347EBD">
              <w:rPr>
                <w:rFonts w:cs="Times New Roman"/>
                <w:szCs w:val="20"/>
              </w:rPr>
              <w:t>ваемого периода, что выражено в выполнении всех обязательных нормативов, установленных Банком России.</w:t>
            </w:r>
          </w:p>
          <w:p w:rsidR="00E15049" w:rsidRPr="00347EBD" w:rsidRDefault="00E15049" w:rsidP="00E15049">
            <w:pPr>
              <w:ind w:firstLine="567"/>
              <w:jc w:val="both"/>
              <w:rPr>
                <w:sz w:val="22"/>
                <w:szCs w:val="20"/>
              </w:rPr>
            </w:pPr>
            <w:r w:rsidRPr="00347EBD">
              <w:rPr>
                <w:sz w:val="22"/>
                <w:szCs w:val="20"/>
              </w:rPr>
              <w:t>В течение 201</w:t>
            </w:r>
            <w:r w:rsidR="00B75D36" w:rsidRPr="00347EBD">
              <w:rPr>
                <w:sz w:val="22"/>
                <w:szCs w:val="20"/>
              </w:rPr>
              <w:t>4</w:t>
            </w:r>
            <w:r w:rsidRPr="00347EBD">
              <w:rPr>
                <w:sz w:val="22"/>
                <w:szCs w:val="20"/>
              </w:rPr>
              <w:t xml:space="preserve"> года</w:t>
            </w:r>
            <w:r w:rsidR="009943AA" w:rsidRPr="00347EBD">
              <w:rPr>
                <w:sz w:val="22"/>
                <w:szCs w:val="20"/>
              </w:rPr>
              <w:t xml:space="preserve"> и</w:t>
            </w:r>
            <w:r w:rsidRPr="00347EBD">
              <w:rPr>
                <w:sz w:val="22"/>
                <w:szCs w:val="20"/>
              </w:rPr>
              <w:t xml:space="preserve"> </w:t>
            </w:r>
            <w:r w:rsidR="00F067A6" w:rsidRPr="00347EBD">
              <w:rPr>
                <w:sz w:val="22"/>
                <w:szCs w:val="20"/>
              </w:rPr>
              <w:t>3</w:t>
            </w:r>
            <w:r w:rsidR="00B140EC" w:rsidRPr="00347EBD">
              <w:rPr>
                <w:sz w:val="22"/>
                <w:szCs w:val="20"/>
              </w:rPr>
              <w:t>–</w:t>
            </w:r>
            <w:proofErr w:type="spellStart"/>
            <w:r w:rsidRPr="00347EBD">
              <w:rPr>
                <w:sz w:val="22"/>
                <w:szCs w:val="20"/>
              </w:rPr>
              <w:t>го</w:t>
            </w:r>
            <w:proofErr w:type="spellEnd"/>
            <w:r w:rsidRPr="00347EBD">
              <w:rPr>
                <w:sz w:val="22"/>
                <w:szCs w:val="20"/>
              </w:rPr>
              <w:t xml:space="preserve"> квартала 201</w:t>
            </w:r>
            <w:r w:rsidR="00B75D36" w:rsidRPr="00347EBD">
              <w:rPr>
                <w:sz w:val="22"/>
                <w:szCs w:val="20"/>
              </w:rPr>
              <w:t>5</w:t>
            </w:r>
            <w:r w:rsidRPr="00347EBD">
              <w:rPr>
                <w:sz w:val="22"/>
                <w:szCs w:val="20"/>
              </w:rPr>
              <w:t xml:space="preserve"> года норматив достаточности капитала полностью собл</w:t>
            </w:r>
            <w:r w:rsidRPr="00347EBD">
              <w:rPr>
                <w:sz w:val="22"/>
                <w:szCs w:val="20"/>
              </w:rPr>
              <w:t>ю</w:t>
            </w:r>
            <w:r w:rsidRPr="00347EBD">
              <w:rPr>
                <w:sz w:val="22"/>
                <w:szCs w:val="20"/>
              </w:rPr>
              <w:t>дался</w:t>
            </w:r>
            <w:r w:rsidR="00DA0AF6" w:rsidRPr="00347EBD">
              <w:rPr>
                <w:sz w:val="22"/>
                <w:szCs w:val="20"/>
              </w:rPr>
              <w:t>.</w:t>
            </w:r>
          </w:p>
          <w:p w:rsidR="00E15049" w:rsidRPr="00347EBD" w:rsidRDefault="00E15049" w:rsidP="00E15049">
            <w:pPr>
              <w:ind w:firstLine="567"/>
              <w:jc w:val="both"/>
              <w:rPr>
                <w:sz w:val="22"/>
                <w:szCs w:val="20"/>
              </w:rPr>
            </w:pPr>
            <w:r w:rsidRPr="00347EBD">
              <w:rPr>
                <w:sz w:val="22"/>
                <w:szCs w:val="20"/>
              </w:rPr>
              <w:t>На отчетную дату сохраняется устойчивая тенденция к избыточной ликвидности и высокой плат</w:t>
            </w:r>
            <w:r w:rsidRPr="00347EBD">
              <w:rPr>
                <w:sz w:val="22"/>
                <w:szCs w:val="20"/>
              </w:rPr>
              <w:t>е</w:t>
            </w:r>
            <w:r w:rsidRPr="00347EBD">
              <w:rPr>
                <w:sz w:val="22"/>
                <w:szCs w:val="20"/>
              </w:rPr>
              <w:t xml:space="preserve">жеспособности Банка. Норматив достаточности капитала соблюдается. </w:t>
            </w:r>
          </w:p>
          <w:p w:rsidR="00E15049" w:rsidRPr="00347EBD" w:rsidRDefault="00E15049" w:rsidP="00E15049">
            <w:pPr>
              <w:ind w:firstLine="567"/>
              <w:jc w:val="both"/>
              <w:rPr>
                <w:sz w:val="22"/>
                <w:szCs w:val="20"/>
              </w:rPr>
            </w:pPr>
            <w:r w:rsidRPr="00347EBD">
              <w:rPr>
                <w:sz w:val="22"/>
                <w:szCs w:val="20"/>
              </w:rPr>
              <w:t xml:space="preserve">Банком соблюдаются нормативы, характеризующие его ликвидность. Значения нормативов Н2, Н3 по состоянию на отчетную дату, существенно выше минимально необходимых, а значение норматива Н4 – существенно ниже максимально допустимого значения. </w:t>
            </w:r>
          </w:p>
          <w:p w:rsidR="00F5589D" w:rsidRPr="00347EBD" w:rsidRDefault="00E15049" w:rsidP="00E15049">
            <w:pPr>
              <w:pStyle w:val="em-4"/>
            </w:pPr>
            <w:r w:rsidRPr="00347EBD">
              <w:rPr>
                <w:szCs w:val="20"/>
              </w:rPr>
              <w:t>Сохранение значений нормативов ликвидности на уровне, превышающем минимально допустимые значения, свидетельствует о поддержании Банком сбалансированной структуры требований и обяз</w:t>
            </w:r>
            <w:r w:rsidRPr="00347EBD">
              <w:rPr>
                <w:szCs w:val="20"/>
              </w:rPr>
              <w:t>а</w:t>
            </w:r>
            <w:r w:rsidRPr="00347EBD">
              <w:rPr>
                <w:szCs w:val="20"/>
              </w:rPr>
              <w:t>тельств по срокам, достаточность ликвидных активов для покрытия текущих обязательств и непредвиде</w:t>
            </w:r>
            <w:r w:rsidRPr="00347EBD">
              <w:rPr>
                <w:szCs w:val="20"/>
              </w:rPr>
              <w:t>н</w:t>
            </w:r>
            <w:r w:rsidRPr="00347EBD">
              <w:rPr>
                <w:szCs w:val="20"/>
              </w:rPr>
              <w:t>ных оттоков привлеченных денежных средств.</w:t>
            </w:r>
          </w:p>
        </w:tc>
      </w:tr>
    </w:tbl>
    <w:p w:rsidR="00F5589D" w:rsidRPr="00347EBD" w:rsidRDefault="00F5589D" w:rsidP="00F5589D">
      <w:pPr>
        <w:pStyle w:val="em-4"/>
      </w:pPr>
    </w:p>
    <w:p w:rsidR="00F5589D" w:rsidRPr="00347EBD" w:rsidRDefault="00B37CA9" w:rsidP="00F5589D">
      <w:pPr>
        <w:pStyle w:val="em-4"/>
        <w:rPr>
          <w:b/>
          <w:i/>
        </w:rPr>
      </w:pPr>
      <w:r w:rsidRPr="00347EBD">
        <w:rPr>
          <w:b/>
          <w:i/>
        </w:rPr>
        <w:t xml:space="preserve">Отдельное (несовпадающее) мнение каждого из органов управления кредитной организации </w:t>
      </w:r>
      <w:r w:rsidR="00B140EC" w:rsidRPr="00347EBD">
        <w:rPr>
          <w:b/>
          <w:i/>
        </w:rPr>
        <w:t>–</w:t>
      </w:r>
      <w:r w:rsidRPr="00347EBD">
        <w:rPr>
          <w:b/>
          <w:i/>
        </w:rPr>
        <w:t xml:space="preserve"> эмитента относительно факторов, оказавших наиболее существенное влияние на ликвидность и платежеспособность кредитной орган</w:t>
      </w:r>
      <w:r w:rsidR="0090346C" w:rsidRPr="00347EBD">
        <w:rPr>
          <w:b/>
          <w:i/>
        </w:rPr>
        <w:t>и</w:t>
      </w:r>
      <w:r w:rsidRPr="00347EBD">
        <w:rPr>
          <w:b/>
          <w:i/>
        </w:rPr>
        <w:t>зации</w:t>
      </w:r>
      <w:r w:rsidR="0090346C" w:rsidRPr="00347EBD">
        <w:rPr>
          <w:b/>
          <w:i/>
        </w:rPr>
        <w:t xml:space="preserve"> </w:t>
      </w:r>
      <w:r w:rsidR="00B140EC" w:rsidRPr="00347EBD">
        <w:rPr>
          <w:b/>
          <w:i/>
        </w:rPr>
        <w:t>–</w:t>
      </w:r>
      <w:r w:rsidR="0090346C" w:rsidRPr="00347EBD">
        <w:rPr>
          <w:b/>
          <w:i/>
        </w:rPr>
        <w:t xml:space="preserve"> эмитента</w:t>
      </w:r>
      <w:r w:rsidRPr="00347EBD">
        <w:rPr>
          <w:b/>
          <w:i/>
        </w:rPr>
        <w:t>, и (или) степени их влияния на показатели финансово</w:t>
      </w:r>
      <w:r w:rsidR="00B140EC" w:rsidRPr="00347EBD">
        <w:rPr>
          <w:b/>
          <w:i/>
        </w:rPr>
        <w:t>–</w:t>
      </w:r>
      <w:r w:rsidRPr="00347EBD">
        <w:rPr>
          <w:b/>
          <w:i/>
        </w:rPr>
        <w:t xml:space="preserve">хозяйственной деятельности кредитной организации </w:t>
      </w:r>
      <w:r w:rsidR="00B140EC" w:rsidRPr="00347EBD">
        <w:rPr>
          <w:b/>
          <w:i/>
        </w:rPr>
        <w:t>–</w:t>
      </w:r>
      <w:r w:rsidRPr="00347EBD">
        <w:rPr>
          <w:b/>
          <w:i/>
        </w:rPr>
        <w:t xml:space="preserve"> эмитента и аргументация, объя</w:t>
      </w:r>
      <w:r w:rsidRPr="00347EBD">
        <w:rPr>
          <w:b/>
          <w:i/>
        </w:rPr>
        <w:t>с</w:t>
      </w:r>
      <w:r w:rsidRPr="00347EBD">
        <w:rPr>
          <w:b/>
          <w:i/>
        </w:rPr>
        <w:t>няющая их позицию</w:t>
      </w:r>
    </w:p>
    <w:p w:rsidR="00F5589D" w:rsidRPr="00347EBD" w:rsidRDefault="00F5589D" w:rsidP="00F5589D">
      <w:pPr>
        <w:pStyle w:val="em-4"/>
      </w:pPr>
    </w:p>
    <w:tbl>
      <w:tblPr>
        <w:tblW w:w="10314" w:type="dxa"/>
        <w:tblLook w:val="01E0" w:firstRow="1" w:lastRow="1" w:firstColumn="1" w:lastColumn="1" w:noHBand="0" w:noVBand="0"/>
      </w:tblPr>
      <w:tblGrid>
        <w:gridCol w:w="10314"/>
      </w:tblGrid>
      <w:tr w:rsidR="00F5589D" w:rsidRPr="00347EBD" w:rsidTr="00AA300D">
        <w:tc>
          <w:tcPr>
            <w:tcW w:w="10314" w:type="dxa"/>
          </w:tcPr>
          <w:p w:rsidR="00F5589D" w:rsidRPr="00347EBD" w:rsidRDefault="00A8740B" w:rsidP="00A8740B">
            <w:pPr>
              <w:pStyle w:val="em-4"/>
            </w:pPr>
            <w:r w:rsidRPr="00347EBD">
              <w:rPr>
                <w:szCs w:val="20"/>
              </w:rPr>
              <w:t>Мнения органов управления Банка относительно причин и/или степени их влияния на ликвидность и платежеспособность Банка совпадают</w:t>
            </w:r>
            <w:r w:rsidR="00D45796" w:rsidRPr="00347EBD">
              <w:rPr>
                <w:szCs w:val="20"/>
              </w:rPr>
              <w:t>.</w:t>
            </w:r>
          </w:p>
        </w:tc>
      </w:tr>
    </w:tbl>
    <w:p w:rsidR="00F5589D" w:rsidRPr="00347EBD" w:rsidRDefault="00F5589D" w:rsidP="00F5589D">
      <w:pPr>
        <w:pStyle w:val="em-4"/>
      </w:pPr>
    </w:p>
    <w:p w:rsidR="00F5589D" w:rsidRPr="00347EBD" w:rsidRDefault="00B37CA9" w:rsidP="00F5589D">
      <w:pPr>
        <w:pStyle w:val="em-4"/>
        <w:rPr>
          <w:b/>
          <w:i/>
        </w:rPr>
      </w:pPr>
      <w:r w:rsidRPr="00347EBD">
        <w:rPr>
          <w:b/>
          <w:i/>
        </w:rPr>
        <w:t xml:space="preserve">Особые мнения членов совета директоров (наблюдательного совета) кредитной организации </w:t>
      </w:r>
      <w:r w:rsidR="00B140EC" w:rsidRPr="00347EBD">
        <w:rPr>
          <w:b/>
          <w:i/>
        </w:rPr>
        <w:t>–</w:t>
      </w:r>
      <w:r w:rsidRPr="00347EBD">
        <w:rPr>
          <w:b/>
          <w:i/>
        </w:rPr>
        <w:t xml:space="preserve"> эмитента или членов коллегиального исполнительного органа кредитной организации </w:t>
      </w:r>
      <w:r w:rsidR="00B140EC" w:rsidRPr="00347EBD">
        <w:rPr>
          <w:b/>
          <w:i/>
        </w:rPr>
        <w:t>–</w:t>
      </w:r>
      <w:r w:rsidRPr="00347EBD">
        <w:rPr>
          <w:b/>
          <w:i/>
        </w:rPr>
        <w:t xml:space="preserve"> эмитента (настаивающих на отражении в </w:t>
      </w:r>
      <w:r w:rsidR="0090346C" w:rsidRPr="00347EBD">
        <w:rPr>
          <w:b/>
          <w:i/>
        </w:rPr>
        <w:t>ежеквартальном отчете</w:t>
      </w:r>
      <w:r w:rsidRPr="00347EBD">
        <w:rPr>
          <w:b/>
          <w:i/>
        </w:rPr>
        <w:t xml:space="preserve"> таких мнений) относительно факторов, оказавших наиболее существенное влияние на ликвидность и платежеспособность кредитной орг</w:t>
      </w:r>
      <w:r w:rsidRPr="00347EBD">
        <w:rPr>
          <w:b/>
          <w:i/>
        </w:rPr>
        <w:t>а</w:t>
      </w:r>
      <w:r w:rsidRPr="00347EBD">
        <w:rPr>
          <w:b/>
          <w:i/>
        </w:rPr>
        <w:t>низации, и (или) степени их влияния на результаты финансово</w:t>
      </w:r>
      <w:r w:rsidR="00B140EC" w:rsidRPr="00347EBD">
        <w:rPr>
          <w:b/>
          <w:i/>
        </w:rPr>
        <w:t>–</w:t>
      </w:r>
      <w:r w:rsidRPr="00347EBD">
        <w:rPr>
          <w:b/>
          <w:i/>
        </w:rPr>
        <w:t>хозяйственной деятельности кр</w:t>
      </w:r>
      <w:r w:rsidRPr="00347EBD">
        <w:rPr>
          <w:b/>
          <w:i/>
        </w:rPr>
        <w:t>е</w:t>
      </w:r>
      <w:r w:rsidRPr="00347EBD">
        <w:rPr>
          <w:b/>
          <w:i/>
        </w:rPr>
        <w:t xml:space="preserve">дитной организации </w:t>
      </w:r>
      <w:r w:rsidR="00B140EC" w:rsidRPr="00347EBD">
        <w:rPr>
          <w:b/>
          <w:i/>
        </w:rPr>
        <w:t>–</w:t>
      </w:r>
      <w:r w:rsidRPr="00347EBD">
        <w:rPr>
          <w:b/>
          <w:i/>
        </w:rPr>
        <w:t xml:space="preserve"> эмитента, отраженные в протоколе собрания (заседания) совета директоров (наблюдательного совета) кредитной организации </w:t>
      </w:r>
      <w:r w:rsidR="00B140EC" w:rsidRPr="00347EBD">
        <w:rPr>
          <w:b/>
          <w:i/>
        </w:rPr>
        <w:t>–</w:t>
      </w:r>
      <w:r w:rsidRPr="00347EBD">
        <w:rPr>
          <w:b/>
          <w:i/>
        </w:rPr>
        <w:t xml:space="preserve">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w:t>
      </w:r>
      <w:r w:rsidR="00B140EC" w:rsidRPr="00347EBD">
        <w:rPr>
          <w:b/>
          <w:i/>
        </w:rPr>
        <w:t>–</w:t>
      </w:r>
      <w:r w:rsidRPr="00347EBD">
        <w:rPr>
          <w:b/>
          <w:i/>
        </w:rPr>
        <w:t xml:space="preserve"> эмитента, объясняющая их позиции</w:t>
      </w:r>
    </w:p>
    <w:p w:rsidR="00F5589D" w:rsidRPr="00347EBD" w:rsidRDefault="00F5589D" w:rsidP="00F5589D">
      <w:pPr>
        <w:pStyle w:val="em-4"/>
      </w:pPr>
    </w:p>
    <w:tbl>
      <w:tblPr>
        <w:tblW w:w="0" w:type="auto"/>
        <w:tblLook w:val="01E0" w:firstRow="1" w:lastRow="1" w:firstColumn="1" w:lastColumn="1" w:noHBand="0" w:noVBand="0"/>
      </w:tblPr>
      <w:tblGrid>
        <w:gridCol w:w="10314"/>
      </w:tblGrid>
      <w:tr w:rsidR="00F5589D" w:rsidRPr="00347EBD" w:rsidTr="00D45796">
        <w:tc>
          <w:tcPr>
            <w:tcW w:w="10314" w:type="dxa"/>
          </w:tcPr>
          <w:p w:rsidR="00F5589D" w:rsidRPr="00347EBD" w:rsidRDefault="00A8740B" w:rsidP="00B608E1">
            <w:pPr>
              <w:pStyle w:val="em-4"/>
            </w:pPr>
            <w:r w:rsidRPr="00347EBD">
              <w:t>Особые мнения членов совета директоров отсутствуют</w:t>
            </w:r>
            <w:r w:rsidR="00D45796" w:rsidRPr="00347EBD">
              <w:t>.</w:t>
            </w:r>
          </w:p>
        </w:tc>
      </w:tr>
    </w:tbl>
    <w:p w:rsidR="00F5589D" w:rsidRPr="00347EBD" w:rsidRDefault="00F5589D" w:rsidP="00F5589D">
      <w:pPr>
        <w:pStyle w:val="em-4"/>
      </w:pPr>
    </w:p>
    <w:p w:rsidR="00B37CA9" w:rsidRPr="00347EBD" w:rsidRDefault="00B37CA9" w:rsidP="00F5589D">
      <w:pPr>
        <w:pStyle w:val="em-1"/>
      </w:pPr>
      <w:bookmarkStart w:id="51" w:name="_Toc419455962"/>
      <w:r w:rsidRPr="00347EBD">
        <w:t xml:space="preserve">4.3. Финансовые вложения кредитной организации </w:t>
      </w:r>
      <w:r w:rsidR="00B140EC" w:rsidRPr="00347EBD">
        <w:t>–</w:t>
      </w:r>
      <w:r w:rsidRPr="00347EBD">
        <w:t xml:space="preserve"> эмитента</w:t>
      </w:r>
      <w:bookmarkEnd w:id="51"/>
      <w:r w:rsidRPr="00347EBD">
        <w:rPr>
          <w:rStyle w:val="af0"/>
          <w:b w:val="0"/>
          <w:bCs/>
          <w:vanish/>
          <w:szCs w:val="24"/>
        </w:rPr>
        <w:footnoteReference w:id="49"/>
      </w:r>
    </w:p>
    <w:p w:rsidR="00B37CA9" w:rsidRPr="00347EBD" w:rsidRDefault="00B37CA9" w:rsidP="00981460">
      <w:pPr>
        <w:pStyle w:val="em-4"/>
        <w:ind w:firstLine="0"/>
      </w:pPr>
    </w:p>
    <w:p w:rsidR="00E15049" w:rsidRPr="00347EBD" w:rsidRDefault="00E15049" w:rsidP="00E15049">
      <w:pPr>
        <w:pStyle w:val="em-4"/>
      </w:pPr>
      <w:r w:rsidRPr="00347EBD">
        <w:t xml:space="preserve">Перечень финансовых вложений кредитной организации </w:t>
      </w:r>
      <w:r w:rsidR="00B140EC" w:rsidRPr="00347EBD">
        <w:t>–</w:t>
      </w:r>
      <w:r w:rsidRPr="00347EBD">
        <w:t xml:space="preserve"> эмитента, которые составляют 5 и более процентов всех ее финансовых вложений на дату окончания отчетного периода.</w:t>
      </w:r>
    </w:p>
    <w:p w:rsidR="00E15049" w:rsidRPr="00347EBD" w:rsidRDefault="00E15049" w:rsidP="00E15049">
      <w:pPr>
        <w:pStyle w:val="em-4"/>
      </w:pPr>
    </w:p>
    <w:p w:rsidR="00E15049" w:rsidRPr="00347EBD" w:rsidRDefault="00E15049" w:rsidP="00E15049">
      <w:pPr>
        <w:pStyle w:val="em--"/>
      </w:pPr>
      <w:bookmarkStart w:id="52" w:name="_Toc324785347"/>
      <w:bookmarkStart w:id="53" w:name="_Toc419455963"/>
      <w:r w:rsidRPr="00347EBD">
        <w:t>А) Вложения в эмиссионные ценные бумаги:</w:t>
      </w:r>
      <w:bookmarkEnd w:id="52"/>
      <w:bookmarkEnd w:id="53"/>
    </w:p>
    <w:p w:rsidR="00E15049" w:rsidRPr="00347EBD" w:rsidRDefault="00E15049" w:rsidP="00E15049">
      <w:pPr>
        <w:pStyle w:val="em-4"/>
      </w:pPr>
    </w:p>
    <w:tbl>
      <w:tblPr>
        <w:tblW w:w="9786" w:type="dxa"/>
        <w:tblInd w:w="103" w:type="dxa"/>
        <w:tblLook w:val="0000" w:firstRow="0" w:lastRow="0" w:firstColumn="0" w:lastColumn="0" w:noHBand="0" w:noVBand="0"/>
      </w:tblPr>
      <w:tblGrid>
        <w:gridCol w:w="545"/>
        <w:gridCol w:w="5940"/>
        <w:gridCol w:w="3301"/>
      </w:tblGrid>
      <w:tr w:rsidR="00E15049" w:rsidRPr="00347EBD"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 xml:space="preserve">№ </w:t>
            </w:r>
            <w:proofErr w:type="spellStart"/>
            <w:r w:rsidRPr="00347EBD">
              <w:rPr>
                <w:sz w:val="22"/>
                <w:szCs w:val="22"/>
              </w:rPr>
              <w:t>пп</w:t>
            </w:r>
            <w:proofErr w:type="spellEnd"/>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 xml:space="preserve">Наименование реквизита, </w:t>
            </w:r>
            <w:r w:rsidRPr="00347EBD">
              <w:rPr>
                <w:sz w:val="22"/>
                <w:szCs w:val="22"/>
              </w:rPr>
              <w:br/>
              <w:t>характеризующего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Значение реквизита</w:t>
            </w:r>
          </w:p>
        </w:tc>
      </w:tr>
      <w:tr w:rsidR="00E15049" w:rsidRPr="00347EBD"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3</w:t>
            </w:r>
          </w:p>
        </w:tc>
      </w:tr>
      <w:tr w:rsidR="00E15049" w:rsidRPr="00347EBD"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F067A6">
            <w:pPr>
              <w:jc w:val="center"/>
              <w:rPr>
                <w:sz w:val="20"/>
                <w:szCs w:val="20"/>
              </w:rPr>
            </w:pPr>
            <w:r w:rsidRPr="00347EBD">
              <w:rPr>
                <w:sz w:val="20"/>
                <w:szCs w:val="20"/>
              </w:rPr>
              <w:t xml:space="preserve">финансовые вложения кредитной организации </w:t>
            </w:r>
            <w:r w:rsidR="00B140EC" w:rsidRPr="00347EBD">
              <w:rPr>
                <w:sz w:val="20"/>
                <w:szCs w:val="20"/>
              </w:rPr>
              <w:t>–</w:t>
            </w:r>
            <w:r w:rsidRPr="00347EBD">
              <w:rPr>
                <w:sz w:val="20"/>
                <w:szCs w:val="20"/>
              </w:rPr>
              <w:t xml:space="preserve"> эмитента в эмисс</w:t>
            </w:r>
            <w:r w:rsidRPr="00347EBD">
              <w:rPr>
                <w:sz w:val="20"/>
                <w:szCs w:val="20"/>
              </w:rPr>
              <w:t>и</w:t>
            </w:r>
            <w:r w:rsidRPr="00347EBD">
              <w:rPr>
                <w:sz w:val="20"/>
                <w:szCs w:val="20"/>
              </w:rPr>
              <w:t>онные ценные бумаги, которые составляют 5 и более процентов всех ее финансовых вложений на 01.01.201</w:t>
            </w:r>
            <w:r w:rsidR="003267C1" w:rsidRPr="00347EBD">
              <w:rPr>
                <w:sz w:val="20"/>
                <w:szCs w:val="20"/>
              </w:rPr>
              <w:t>5</w:t>
            </w:r>
            <w:r w:rsidRPr="00347EBD">
              <w:rPr>
                <w:sz w:val="20"/>
                <w:szCs w:val="20"/>
              </w:rPr>
              <w:t xml:space="preserve"> и 01.</w:t>
            </w:r>
            <w:r w:rsidR="00F067A6" w:rsidRPr="00347EBD">
              <w:rPr>
                <w:sz w:val="20"/>
                <w:szCs w:val="20"/>
              </w:rPr>
              <w:t>1</w:t>
            </w:r>
            <w:r w:rsidR="003267C1" w:rsidRPr="00347EBD">
              <w:rPr>
                <w:sz w:val="20"/>
                <w:szCs w:val="20"/>
              </w:rPr>
              <w:t>0</w:t>
            </w:r>
            <w:r w:rsidRPr="00347EBD">
              <w:rPr>
                <w:sz w:val="20"/>
                <w:szCs w:val="20"/>
              </w:rPr>
              <w:t>.201</w:t>
            </w:r>
            <w:r w:rsidR="003267C1" w:rsidRPr="00347EBD">
              <w:rPr>
                <w:sz w:val="20"/>
                <w:szCs w:val="20"/>
              </w:rPr>
              <w:t>5</w:t>
            </w:r>
            <w:r w:rsidRPr="00347EBD">
              <w:rPr>
                <w:sz w:val="20"/>
                <w:szCs w:val="20"/>
              </w:rPr>
              <w:t>, отсу</w:t>
            </w:r>
            <w:r w:rsidRPr="00347EBD">
              <w:rPr>
                <w:sz w:val="20"/>
                <w:szCs w:val="20"/>
              </w:rPr>
              <w:t>т</w:t>
            </w:r>
            <w:r w:rsidRPr="00347EBD">
              <w:rPr>
                <w:sz w:val="20"/>
                <w:szCs w:val="20"/>
              </w:rPr>
              <w:lastRenderedPageBreak/>
              <w:t>ствуют</w:t>
            </w:r>
          </w:p>
        </w:tc>
      </w:tr>
      <w:tr w:rsidR="00E15049" w:rsidRPr="00347EBD"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lastRenderedPageBreak/>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Полное фирменное наименование (для некоммерческой организ</w:t>
            </w:r>
            <w:r w:rsidRPr="00347EBD">
              <w:rPr>
                <w:sz w:val="20"/>
                <w:szCs w:val="20"/>
              </w:rPr>
              <w:t>а</w:t>
            </w:r>
            <w:r w:rsidRPr="00347EBD">
              <w:rPr>
                <w:sz w:val="20"/>
                <w:szCs w:val="20"/>
              </w:rPr>
              <w:t xml:space="preserve">ции </w:t>
            </w:r>
            <w:r w:rsidR="00B140EC" w:rsidRPr="00347EBD">
              <w:rPr>
                <w:sz w:val="20"/>
                <w:szCs w:val="20"/>
              </w:rPr>
              <w:t>–</w:t>
            </w:r>
            <w:r w:rsidRPr="00347EBD">
              <w:rPr>
                <w:sz w:val="20"/>
                <w:szCs w:val="20"/>
              </w:rPr>
              <w:t xml:space="preserve"> наименование) эмитента </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Сокращенное фирменное наименование эмитента (для коммерч</w:t>
            </w:r>
            <w:r w:rsidRPr="00347EBD">
              <w:rPr>
                <w:sz w:val="20"/>
                <w:szCs w:val="20"/>
              </w:rPr>
              <w:t>е</w:t>
            </w:r>
            <w:r w:rsidRPr="00347EBD">
              <w:rPr>
                <w:sz w:val="20"/>
                <w:szCs w:val="20"/>
              </w:rPr>
              <w:t>ской организации)</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444"/>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Индивидуальный государственный регистрационный номер в</w:t>
            </w:r>
            <w:r w:rsidRPr="00347EBD">
              <w:rPr>
                <w:sz w:val="20"/>
                <w:szCs w:val="20"/>
              </w:rPr>
              <w:t>ы</w:t>
            </w:r>
            <w:r w:rsidRPr="00347EBD">
              <w:rPr>
                <w:sz w:val="20"/>
                <w:szCs w:val="20"/>
              </w:rPr>
              <w:t>пуска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Дата государственной регистрации выпуска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65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Регистрирующий орган, осуществивший государственную рег</w:t>
            </w:r>
            <w:r w:rsidRPr="00347EBD">
              <w:rPr>
                <w:sz w:val="20"/>
                <w:szCs w:val="20"/>
              </w:rPr>
              <w:t>и</w:t>
            </w:r>
            <w:r w:rsidRPr="00347EBD">
              <w:rPr>
                <w:sz w:val="20"/>
                <w:szCs w:val="20"/>
              </w:rPr>
              <w:t>страцию выпусков эмиссионных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Количество ценных бумаг, находящихся в собственности креди</w:t>
            </w:r>
            <w:r w:rsidRPr="00347EBD">
              <w:rPr>
                <w:sz w:val="20"/>
                <w:szCs w:val="20"/>
              </w:rPr>
              <w:t>т</w:t>
            </w:r>
            <w:r w:rsidRPr="00347EBD">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Общая номинальная стоимость ценных бумаг, находящихся в со</w:t>
            </w:r>
            <w:r w:rsidRPr="00347EBD">
              <w:rPr>
                <w:sz w:val="20"/>
                <w:szCs w:val="20"/>
              </w:rPr>
              <w:t>б</w:t>
            </w:r>
            <w:r w:rsidRPr="00347EBD">
              <w:rPr>
                <w:sz w:val="20"/>
                <w:szCs w:val="20"/>
              </w:rPr>
              <w:t>ственности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40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 xml:space="preserve">Срок погашения </w:t>
            </w:r>
            <w:r w:rsidR="00B140EC" w:rsidRPr="00347EBD">
              <w:rPr>
                <w:sz w:val="20"/>
                <w:szCs w:val="20"/>
              </w:rPr>
              <w:t>–</w:t>
            </w:r>
            <w:r w:rsidRPr="00347EBD">
              <w:rPr>
                <w:sz w:val="20"/>
                <w:szCs w:val="20"/>
              </w:rPr>
              <w:t xml:space="preserve"> для облигаций и иных долговых эмиссионных ценных бумаг, а также для опционов кредитной организации </w:t>
            </w:r>
            <w:r w:rsidR="00B140EC" w:rsidRPr="00347EBD">
              <w:rPr>
                <w:sz w:val="20"/>
                <w:szCs w:val="20"/>
              </w:rPr>
              <w:t>–</w:t>
            </w:r>
            <w:r w:rsidRPr="00347EBD">
              <w:rPr>
                <w:sz w:val="20"/>
                <w:szCs w:val="20"/>
              </w:rPr>
              <w:t xml:space="preserve"> эмитента</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72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Общая балансовая стоимость ценных бумаг, находящихся в со</w:t>
            </w:r>
            <w:r w:rsidRPr="00347EBD">
              <w:rPr>
                <w:sz w:val="20"/>
                <w:szCs w:val="20"/>
              </w:rPr>
              <w:t>б</w:t>
            </w:r>
            <w:r w:rsidRPr="00347EBD">
              <w:rPr>
                <w:sz w:val="20"/>
                <w:szCs w:val="20"/>
              </w:rPr>
              <w:t xml:space="preserve">ственности кредитной организации </w:t>
            </w:r>
            <w:r w:rsidR="00B140EC" w:rsidRPr="00347EBD">
              <w:rPr>
                <w:sz w:val="20"/>
                <w:szCs w:val="20"/>
              </w:rPr>
              <w:t>–</w:t>
            </w:r>
            <w:r w:rsidRPr="00347EBD">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21"/>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Балансовая стоимость ценных бумаг дочерних и зависимых о</w:t>
            </w:r>
            <w:r w:rsidRPr="00347EBD">
              <w:rPr>
                <w:sz w:val="20"/>
                <w:szCs w:val="20"/>
              </w:rPr>
              <w:t>б</w:t>
            </w:r>
            <w:r w:rsidRPr="00347EBD">
              <w:rPr>
                <w:sz w:val="20"/>
                <w:szCs w:val="20"/>
              </w:rPr>
              <w:t>ществ кредитной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89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Размер фиксированного процента или иного дохода по облигац</w:t>
            </w:r>
            <w:r w:rsidRPr="00347EBD">
              <w:rPr>
                <w:sz w:val="20"/>
                <w:szCs w:val="20"/>
              </w:rPr>
              <w:t>и</w:t>
            </w:r>
            <w:r w:rsidRPr="00347EBD">
              <w:rPr>
                <w:sz w:val="20"/>
                <w:szCs w:val="20"/>
              </w:rPr>
              <w:t>ям и иным долговым эмиссионным ценным бумагам (%) или п</w:t>
            </w:r>
            <w:r w:rsidRPr="00347EBD">
              <w:rPr>
                <w:sz w:val="20"/>
                <w:szCs w:val="20"/>
              </w:rPr>
              <w:t>о</w:t>
            </w:r>
            <w:r w:rsidRPr="00347EBD">
              <w:rPr>
                <w:sz w:val="20"/>
                <w:szCs w:val="20"/>
              </w:rPr>
              <w:t>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Срок выплаты процента или иного дохода по облигациям и иным долговым эмиссионным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964"/>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Размер дивиденда по привилегированным акциям (%) или пор</w:t>
            </w:r>
            <w:r w:rsidRPr="00347EBD">
              <w:rPr>
                <w:sz w:val="20"/>
                <w:szCs w:val="20"/>
              </w:rPr>
              <w:t>я</w:t>
            </w:r>
            <w:r w:rsidRPr="00347EBD">
              <w:rPr>
                <w:sz w:val="20"/>
                <w:szCs w:val="20"/>
              </w:rPr>
              <w:t>док его определения в случае, когда он определен в уставе акци</w:t>
            </w:r>
            <w:r w:rsidRPr="00347EBD">
              <w:rPr>
                <w:sz w:val="20"/>
                <w:szCs w:val="20"/>
              </w:rPr>
              <w:t>о</w:t>
            </w:r>
            <w:r w:rsidRPr="00347EBD">
              <w:rPr>
                <w:sz w:val="20"/>
                <w:szCs w:val="20"/>
              </w:rPr>
              <w:t xml:space="preserve">нерного общества </w:t>
            </w:r>
            <w:r w:rsidR="00B140EC" w:rsidRPr="00347EBD">
              <w:rPr>
                <w:sz w:val="20"/>
                <w:szCs w:val="20"/>
              </w:rPr>
              <w:t>–</w:t>
            </w:r>
            <w:r w:rsidRPr="00347EBD">
              <w:rPr>
                <w:sz w:val="20"/>
                <w:szCs w:val="20"/>
              </w:rPr>
              <w:t xml:space="preserve"> кредитной организации – эмитента</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Срок выплаты дивиденда по привилегированным акциям</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884"/>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center"/>
              <w:rPr>
                <w:sz w:val="20"/>
                <w:szCs w:val="20"/>
              </w:rPr>
            </w:pPr>
            <w:r w:rsidRPr="00347EBD">
              <w:rPr>
                <w:sz w:val="20"/>
                <w:szCs w:val="20"/>
              </w:rPr>
              <w:t>19.</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both"/>
              <w:rPr>
                <w:sz w:val="20"/>
                <w:szCs w:val="20"/>
              </w:rPr>
            </w:pPr>
            <w:r w:rsidRPr="00347EBD">
              <w:rPr>
                <w:sz w:val="20"/>
                <w:szCs w:val="20"/>
              </w:rPr>
              <w:t>Размер объявленного дивиденда по обыкновенным акциям (%) (при отсутствии данных о размере объявленного дивиденда по обыкновенным акциям в текущем году указывается размер див</w:t>
            </w:r>
            <w:r w:rsidRPr="00347EBD">
              <w:rPr>
                <w:sz w:val="20"/>
                <w:szCs w:val="20"/>
              </w:rPr>
              <w:t>и</w:t>
            </w:r>
            <w:r w:rsidRPr="00347EBD">
              <w:rPr>
                <w:sz w:val="20"/>
                <w:szCs w:val="20"/>
              </w:rPr>
              <w:t>денда, объявленного в предшествующем году)</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10"/>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center"/>
              <w:rPr>
                <w:sz w:val="20"/>
                <w:szCs w:val="20"/>
              </w:rPr>
            </w:pPr>
            <w:r w:rsidRPr="00347EBD">
              <w:rPr>
                <w:sz w:val="20"/>
                <w:szCs w:val="20"/>
              </w:rPr>
              <w:t>20.</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both"/>
              <w:rPr>
                <w:sz w:val="20"/>
                <w:szCs w:val="20"/>
              </w:rPr>
            </w:pPr>
            <w:r w:rsidRPr="00347EBD">
              <w:rPr>
                <w:sz w:val="20"/>
                <w:szCs w:val="20"/>
              </w:rPr>
              <w:t>Срок выплаты объявленного дивиденда по обыкновенным акциям</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712"/>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center"/>
              <w:rPr>
                <w:sz w:val="20"/>
                <w:szCs w:val="20"/>
              </w:rPr>
            </w:pPr>
            <w:r w:rsidRPr="00347EBD">
              <w:rPr>
                <w:sz w:val="20"/>
                <w:szCs w:val="20"/>
              </w:rPr>
              <w:t>21.</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both"/>
              <w:rPr>
                <w:sz w:val="20"/>
                <w:szCs w:val="20"/>
              </w:rPr>
            </w:pPr>
            <w:r w:rsidRPr="00347EBD">
              <w:rPr>
                <w:sz w:val="20"/>
                <w:szCs w:val="20"/>
              </w:rPr>
              <w:t xml:space="preserve">Количество акций, полученных кредитной организацией </w:t>
            </w:r>
            <w:r w:rsidR="00B140EC" w:rsidRPr="00347EBD">
              <w:rPr>
                <w:sz w:val="20"/>
                <w:szCs w:val="20"/>
              </w:rPr>
              <w:t>–</w:t>
            </w:r>
            <w:r w:rsidRPr="00347EBD">
              <w:rPr>
                <w:sz w:val="20"/>
                <w:szCs w:val="20"/>
              </w:rPr>
              <w:t xml:space="preserve"> эм</w:t>
            </w:r>
            <w:r w:rsidRPr="00347EBD">
              <w:rPr>
                <w:sz w:val="20"/>
                <w:szCs w:val="20"/>
              </w:rPr>
              <w:t>и</w:t>
            </w:r>
            <w:r w:rsidRPr="00347EBD">
              <w:rPr>
                <w:sz w:val="20"/>
                <w:szCs w:val="20"/>
              </w:rPr>
              <w:t>тентом в связи с увеличением уставных капиталов акционерных обществ  за счет имущества этих обществ, шт.</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1357"/>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center"/>
              <w:rPr>
                <w:sz w:val="20"/>
                <w:szCs w:val="20"/>
              </w:rPr>
            </w:pPr>
            <w:r w:rsidRPr="00347EBD">
              <w:rPr>
                <w:sz w:val="20"/>
                <w:szCs w:val="20"/>
              </w:rPr>
              <w:t>22.</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both"/>
              <w:rPr>
                <w:sz w:val="20"/>
                <w:szCs w:val="20"/>
              </w:rPr>
            </w:pPr>
            <w:r w:rsidRPr="00347EBD">
              <w:rPr>
                <w:sz w:val="20"/>
                <w:szCs w:val="20"/>
              </w:rPr>
              <w:t>Номинальная стоимость (сумма увеличения номинальной стоим</w:t>
            </w:r>
            <w:r w:rsidRPr="00347EBD">
              <w:rPr>
                <w:sz w:val="20"/>
                <w:szCs w:val="20"/>
              </w:rPr>
              <w:t>о</w:t>
            </w:r>
            <w:r w:rsidRPr="00347EBD">
              <w:rPr>
                <w:sz w:val="20"/>
                <w:szCs w:val="20"/>
              </w:rPr>
              <w:t xml:space="preserve">сти) акций, полученных кредитной организацией </w:t>
            </w:r>
            <w:r w:rsidR="00B140EC" w:rsidRPr="00347EBD">
              <w:rPr>
                <w:sz w:val="20"/>
                <w:szCs w:val="20"/>
              </w:rPr>
              <w:t>–</w:t>
            </w:r>
            <w:r w:rsidRPr="00347EBD">
              <w:rPr>
                <w:sz w:val="20"/>
                <w:szCs w:val="20"/>
              </w:rPr>
              <w:t xml:space="preserve"> эмитентом в связи с увеличением уставных капиталов акционерных обществ  за счет имущества этих обществ,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778"/>
        </w:trPr>
        <w:tc>
          <w:tcPr>
            <w:tcW w:w="545"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center"/>
              <w:rPr>
                <w:sz w:val="20"/>
                <w:szCs w:val="20"/>
              </w:rPr>
            </w:pPr>
            <w:r w:rsidRPr="00347EBD">
              <w:rPr>
                <w:sz w:val="20"/>
                <w:szCs w:val="20"/>
              </w:rPr>
              <w:t>23.</w:t>
            </w:r>
          </w:p>
        </w:tc>
        <w:tc>
          <w:tcPr>
            <w:tcW w:w="5940" w:type="dxa"/>
            <w:tcBorders>
              <w:top w:val="single" w:sz="4" w:space="0" w:color="auto"/>
              <w:left w:val="single" w:sz="4" w:space="0" w:color="auto"/>
              <w:bottom w:val="single" w:sz="4" w:space="0" w:color="auto"/>
              <w:right w:val="single" w:sz="4" w:space="0" w:color="000000"/>
            </w:tcBorders>
            <w:vAlign w:val="center"/>
          </w:tcPr>
          <w:p w:rsidR="00E15049" w:rsidRPr="00347EBD" w:rsidRDefault="00E15049" w:rsidP="00E15049">
            <w:pPr>
              <w:jc w:val="both"/>
              <w:rPr>
                <w:sz w:val="20"/>
                <w:szCs w:val="20"/>
              </w:rPr>
            </w:pPr>
            <w:r w:rsidRPr="00347EBD">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bl>
    <w:p w:rsidR="00E15049" w:rsidRPr="00347EBD" w:rsidRDefault="00E15049" w:rsidP="00E15049">
      <w:pPr>
        <w:ind w:firstLine="720"/>
        <w:jc w:val="both"/>
        <w:rPr>
          <w:bCs/>
          <w:iCs/>
          <w:sz w:val="20"/>
          <w:szCs w:val="20"/>
        </w:rPr>
      </w:pPr>
    </w:p>
    <w:p w:rsidR="00E15049" w:rsidRPr="00347EBD" w:rsidRDefault="00E15049" w:rsidP="00E15049">
      <w:pPr>
        <w:pStyle w:val="em--"/>
      </w:pPr>
      <w:bookmarkStart w:id="54" w:name="_Toc324785348"/>
      <w:bookmarkStart w:id="55" w:name="_Toc419455964"/>
      <w:r w:rsidRPr="00347EBD">
        <w:t xml:space="preserve">Б) Вложения в </w:t>
      </w:r>
      <w:proofErr w:type="spellStart"/>
      <w:r w:rsidRPr="00347EBD">
        <w:t>неэмиссионные</w:t>
      </w:r>
      <w:proofErr w:type="spellEnd"/>
      <w:r w:rsidRPr="00347EBD">
        <w:t xml:space="preserve"> ценные бумаги:</w:t>
      </w:r>
      <w:bookmarkEnd w:id="54"/>
      <w:bookmarkEnd w:id="55"/>
    </w:p>
    <w:p w:rsidR="00E15049" w:rsidRPr="00347EBD" w:rsidRDefault="00E15049" w:rsidP="00E15049">
      <w:pPr>
        <w:ind w:firstLine="720"/>
        <w:jc w:val="both"/>
        <w:rPr>
          <w:bCs/>
          <w:iCs/>
          <w:sz w:val="22"/>
          <w:szCs w:val="22"/>
        </w:rPr>
      </w:pPr>
    </w:p>
    <w:tbl>
      <w:tblPr>
        <w:tblW w:w="9786" w:type="dxa"/>
        <w:tblInd w:w="103" w:type="dxa"/>
        <w:tblLook w:val="0000" w:firstRow="0" w:lastRow="0" w:firstColumn="0" w:lastColumn="0" w:noHBand="0" w:noVBand="0"/>
      </w:tblPr>
      <w:tblGrid>
        <w:gridCol w:w="545"/>
        <w:gridCol w:w="5940"/>
        <w:gridCol w:w="3301"/>
      </w:tblGrid>
      <w:tr w:rsidR="00E15049" w:rsidRPr="00347EBD"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 xml:space="preserve">№ </w:t>
            </w:r>
            <w:proofErr w:type="spellStart"/>
            <w:r w:rsidRPr="00347EBD">
              <w:rPr>
                <w:sz w:val="22"/>
                <w:szCs w:val="22"/>
              </w:rPr>
              <w:t>пп</w:t>
            </w:r>
            <w:proofErr w:type="spellEnd"/>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 xml:space="preserve">Наименование реквизита, </w:t>
            </w:r>
          </w:p>
          <w:p w:rsidR="00E15049" w:rsidRPr="00347EBD" w:rsidRDefault="00E15049" w:rsidP="00E15049">
            <w:pPr>
              <w:jc w:val="center"/>
              <w:rPr>
                <w:sz w:val="22"/>
                <w:szCs w:val="22"/>
              </w:rPr>
            </w:pPr>
            <w:r w:rsidRPr="00347EBD">
              <w:rPr>
                <w:sz w:val="22"/>
                <w:szCs w:val="22"/>
              </w:rPr>
              <w:t>характеризующего ценные бумаги</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Значение реквизита</w:t>
            </w:r>
          </w:p>
        </w:tc>
      </w:tr>
      <w:tr w:rsidR="00E15049" w:rsidRPr="00347EBD"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lastRenderedPageBreak/>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3</w:t>
            </w:r>
          </w:p>
        </w:tc>
      </w:tr>
      <w:tr w:rsidR="00E15049" w:rsidRPr="00347EBD" w:rsidTr="00D45796">
        <w:trPr>
          <w:trHeight w:val="309"/>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Вид ценных бумаг</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077252" w:rsidP="00F067A6">
            <w:pPr>
              <w:jc w:val="center"/>
              <w:rPr>
                <w:sz w:val="20"/>
                <w:szCs w:val="20"/>
              </w:rPr>
            </w:pPr>
            <w:r w:rsidRPr="00347EBD">
              <w:rPr>
                <w:sz w:val="20"/>
                <w:szCs w:val="20"/>
              </w:rPr>
              <w:t xml:space="preserve">финансовые вложения кредитной организации </w:t>
            </w:r>
            <w:r w:rsidR="00B140EC" w:rsidRPr="00347EBD">
              <w:rPr>
                <w:sz w:val="20"/>
                <w:szCs w:val="20"/>
              </w:rPr>
              <w:t>–</w:t>
            </w:r>
            <w:r w:rsidRPr="00347EBD">
              <w:rPr>
                <w:sz w:val="20"/>
                <w:szCs w:val="20"/>
              </w:rPr>
              <w:t xml:space="preserve"> эмитента в </w:t>
            </w:r>
            <w:proofErr w:type="spellStart"/>
            <w:r w:rsidRPr="00347EBD">
              <w:rPr>
                <w:sz w:val="20"/>
                <w:szCs w:val="20"/>
              </w:rPr>
              <w:t>неэми</w:t>
            </w:r>
            <w:r w:rsidRPr="00347EBD">
              <w:rPr>
                <w:sz w:val="20"/>
                <w:szCs w:val="20"/>
              </w:rPr>
              <w:t>с</w:t>
            </w:r>
            <w:r w:rsidRPr="00347EBD">
              <w:rPr>
                <w:sz w:val="20"/>
                <w:szCs w:val="20"/>
              </w:rPr>
              <w:t>сионные</w:t>
            </w:r>
            <w:proofErr w:type="spellEnd"/>
            <w:r w:rsidRPr="00347EBD">
              <w:rPr>
                <w:sz w:val="20"/>
                <w:szCs w:val="20"/>
              </w:rPr>
              <w:t xml:space="preserve"> ценные бумаги, которые составляют 5 и более процентов всех ее финансовых вложений на 01.01.201</w:t>
            </w:r>
            <w:r w:rsidR="003267C1" w:rsidRPr="00347EBD">
              <w:rPr>
                <w:sz w:val="20"/>
                <w:szCs w:val="20"/>
              </w:rPr>
              <w:t>5</w:t>
            </w:r>
            <w:r w:rsidRPr="00347EBD">
              <w:rPr>
                <w:sz w:val="20"/>
                <w:szCs w:val="20"/>
              </w:rPr>
              <w:t xml:space="preserve"> и 01.</w:t>
            </w:r>
            <w:r w:rsidR="00F067A6" w:rsidRPr="00347EBD">
              <w:rPr>
                <w:sz w:val="20"/>
                <w:szCs w:val="20"/>
              </w:rPr>
              <w:t>1</w:t>
            </w:r>
            <w:r w:rsidR="003267C1" w:rsidRPr="00347EBD">
              <w:rPr>
                <w:sz w:val="20"/>
                <w:szCs w:val="20"/>
              </w:rPr>
              <w:t>0</w:t>
            </w:r>
            <w:r w:rsidRPr="00347EBD">
              <w:rPr>
                <w:sz w:val="20"/>
                <w:szCs w:val="20"/>
              </w:rPr>
              <w:t>.201</w:t>
            </w:r>
            <w:r w:rsidR="003267C1" w:rsidRPr="00347EBD">
              <w:rPr>
                <w:sz w:val="20"/>
                <w:szCs w:val="20"/>
              </w:rPr>
              <w:t>5</w:t>
            </w:r>
            <w:r w:rsidRPr="00347EBD">
              <w:rPr>
                <w:sz w:val="20"/>
                <w:szCs w:val="20"/>
              </w:rPr>
              <w:t>, отсу</w:t>
            </w:r>
            <w:r w:rsidRPr="00347EBD">
              <w:rPr>
                <w:sz w:val="20"/>
                <w:szCs w:val="20"/>
              </w:rPr>
              <w:t>т</w:t>
            </w:r>
            <w:r w:rsidRPr="00347EBD">
              <w:rPr>
                <w:sz w:val="20"/>
                <w:szCs w:val="20"/>
              </w:rPr>
              <w:t>ствуют</w:t>
            </w:r>
          </w:p>
        </w:tc>
      </w:tr>
      <w:tr w:rsidR="00E15049" w:rsidRPr="00347EBD" w:rsidTr="00D45796">
        <w:trPr>
          <w:trHeight w:val="4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Полное фирменное наименование (для некоммерческой организ</w:t>
            </w:r>
            <w:r w:rsidRPr="00347EBD">
              <w:rPr>
                <w:sz w:val="20"/>
                <w:szCs w:val="20"/>
              </w:rPr>
              <w:t>а</w:t>
            </w:r>
            <w:r w:rsidRPr="00347EBD">
              <w:rPr>
                <w:sz w:val="20"/>
                <w:szCs w:val="20"/>
              </w:rPr>
              <w:t xml:space="preserve">ции </w:t>
            </w:r>
            <w:r w:rsidR="00B140EC" w:rsidRPr="00347EBD">
              <w:rPr>
                <w:sz w:val="20"/>
                <w:szCs w:val="20"/>
              </w:rPr>
              <w:t>–</w:t>
            </w:r>
            <w:r w:rsidRPr="00347EBD">
              <w:rPr>
                <w:sz w:val="20"/>
                <w:szCs w:val="20"/>
              </w:rPr>
              <w:t xml:space="preserve"> наименование) эмитента (лица, обязанного по </w:t>
            </w:r>
            <w:proofErr w:type="spellStart"/>
            <w:r w:rsidRPr="00347EBD">
              <w:rPr>
                <w:sz w:val="20"/>
                <w:szCs w:val="20"/>
              </w:rPr>
              <w:t>неэмиссио</w:t>
            </w:r>
            <w:r w:rsidRPr="00347EBD">
              <w:rPr>
                <w:sz w:val="20"/>
                <w:szCs w:val="20"/>
              </w:rPr>
              <w:t>н</w:t>
            </w:r>
            <w:r w:rsidRPr="00347EBD">
              <w:rPr>
                <w:sz w:val="20"/>
                <w:szCs w:val="20"/>
              </w:rPr>
              <w:t>ным</w:t>
            </w:r>
            <w:proofErr w:type="spellEnd"/>
            <w:r w:rsidRPr="00347EBD">
              <w:rPr>
                <w:sz w:val="20"/>
                <w:szCs w:val="20"/>
              </w:rPr>
              <w:t xml:space="preserve">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FD10F2">
            <w:pPr>
              <w:jc w:val="center"/>
              <w:rPr>
                <w:sz w:val="20"/>
                <w:szCs w:val="20"/>
              </w:rPr>
            </w:pPr>
            <w:r w:rsidRPr="00347EBD">
              <w:rPr>
                <w:sz w:val="20"/>
                <w:szCs w:val="20"/>
              </w:rPr>
              <w:t>–</w:t>
            </w:r>
          </w:p>
        </w:tc>
      </w:tr>
      <w:tr w:rsidR="00E15049" w:rsidRPr="00347EBD" w:rsidTr="00D45796">
        <w:trPr>
          <w:trHeight w:val="554"/>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Сокращенное фирменное наименование эмитента (для коммерч</w:t>
            </w:r>
            <w:r w:rsidRPr="00347EBD">
              <w:rPr>
                <w:sz w:val="20"/>
                <w:szCs w:val="20"/>
              </w:rPr>
              <w:t>е</w:t>
            </w:r>
            <w:r w:rsidRPr="00347EBD">
              <w:rPr>
                <w:sz w:val="20"/>
                <w:szCs w:val="20"/>
              </w:rPr>
              <w:t xml:space="preserve">ской организации) (лица, обязанного по </w:t>
            </w:r>
            <w:proofErr w:type="spellStart"/>
            <w:r w:rsidRPr="00347EBD">
              <w:rPr>
                <w:sz w:val="20"/>
                <w:szCs w:val="20"/>
              </w:rPr>
              <w:t>неэмиссионным</w:t>
            </w:r>
            <w:proofErr w:type="spellEnd"/>
            <w:r w:rsidRPr="00347EBD">
              <w:rPr>
                <w:sz w:val="20"/>
                <w:szCs w:val="20"/>
              </w:rPr>
              <w:t xml:space="preserve"> ценным бумагам)</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40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Место нахождения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rPr>
                <w:sz w:val="20"/>
                <w:szCs w:val="20"/>
              </w:rPr>
            </w:pPr>
            <w:r w:rsidRPr="00347EBD">
              <w:rPr>
                <w:sz w:val="20"/>
                <w:szCs w:val="20"/>
              </w:rPr>
              <w:t>Дата государственной регистрации</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21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ОГРН (если применимо)</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10"/>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Количество ценных бумаг, находящихся в собственности креди</w:t>
            </w:r>
            <w:r w:rsidRPr="00347EBD">
              <w:rPr>
                <w:sz w:val="20"/>
                <w:szCs w:val="20"/>
              </w:rPr>
              <w:t>т</w:t>
            </w:r>
            <w:r w:rsidRPr="00347EBD">
              <w:rPr>
                <w:sz w:val="20"/>
                <w:szCs w:val="20"/>
              </w:rPr>
              <w:t>ной организации – эмитента, шт.</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53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Общая номинальная стоимость ценных бумаг, находящихся в со</w:t>
            </w:r>
            <w:r w:rsidRPr="00347EBD">
              <w:rPr>
                <w:sz w:val="20"/>
                <w:szCs w:val="20"/>
              </w:rPr>
              <w:t>б</w:t>
            </w:r>
            <w:r w:rsidRPr="00347EBD">
              <w:rPr>
                <w:sz w:val="20"/>
                <w:szCs w:val="20"/>
              </w:rPr>
              <w:t>ственности кредитной организации – эмитента</w:t>
            </w:r>
            <w:r w:rsidRPr="00347EBD">
              <w:rPr>
                <w:rStyle w:val="af0"/>
                <w:vanish/>
                <w:sz w:val="20"/>
                <w:szCs w:val="20"/>
              </w:rPr>
              <w:footnoteReference w:id="50"/>
            </w:r>
            <w:r w:rsidRPr="00347EBD">
              <w:rPr>
                <w:sz w:val="20"/>
                <w:szCs w:val="20"/>
              </w:rPr>
              <w:t>,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686FD6">
            <w:pPr>
              <w:jc w:val="center"/>
              <w:rPr>
                <w:sz w:val="20"/>
                <w:szCs w:val="20"/>
              </w:rPr>
            </w:pPr>
            <w:r w:rsidRPr="00347EBD">
              <w:rPr>
                <w:sz w:val="20"/>
                <w:szCs w:val="20"/>
              </w:rPr>
              <w:t>–</w:t>
            </w:r>
          </w:p>
        </w:tc>
      </w:tr>
      <w:tr w:rsidR="00E15049" w:rsidRPr="00347EBD" w:rsidTr="00D45796">
        <w:trPr>
          <w:trHeight w:val="52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Общая балансовая стоимость ценных бумаг, находящихся в со</w:t>
            </w:r>
            <w:r w:rsidRPr="00347EBD">
              <w:rPr>
                <w:sz w:val="20"/>
                <w:szCs w:val="20"/>
              </w:rPr>
              <w:t>б</w:t>
            </w:r>
            <w:r w:rsidRPr="00347EBD">
              <w:rPr>
                <w:sz w:val="20"/>
                <w:szCs w:val="20"/>
              </w:rPr>
              <w:t xml:space="preserve">ственности кредитной организации </w:t>
            </w:r>
            <w:r w:rsidR="00B140EC" w:rsidRPr="00347EBD">
              <w:rPr>
                <w:sz w:val="20"/>
                <w:szCs w:val="20"/>
              </w:rPr>
              <w:t>–</w:t>
            </w:r>
            <w:r w:rsidRPr="00347EBD">
              <w:rPr>
                <w:sz w:val="20"/>
                <w:szCs w:val="20"/>
              </w:rPr>
              <w:t xml:space="preserve">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686FD6">
            <w:pPr>
              <w:jc w:val="center"/>
              <w:rPr>
                <w:sz w:val="20"/>
                <w:szCs w:val="20"/>
              </w:rPr>
            </w:pPr>
            <w:r w:rsidRPr="00347EBD">
              <w:rPr>
                <w:sz w:val="20"/>
                <w:szCs w:val="20"/>
              </w:rPr>
              <w:t>–</w:t>
            </w:r>
          </w:p>
        </w:tc>
      </w:tr>
      <w:tr w:rsidR="00E15049" w:rsidRPr="00347EBD" w:rsidTr="00D45796">
        <w:trPr>
          <w:trHeight w:val="53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Балансовая стоимость ценных бумаг дочерних и зависимых о</w:t>
            </w:r>
            <w:r w:rsidRPr="00347EBD">
              <w:rPr>
                <w:sz w:val="20"/>
                <w:szCs w:val="20"/>
              </w:rPr>
              <w:t>б</w:t>
            </w:r>
            <w:r w:rsidRPr="00347EBD">
              <w:rPr>
                <w:sz w:val="20"/>
                <w:szCs w:val="20"/>
              </w:rPr>
              <w:t>ществ кредитной организации – эмитента,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D45796">
        <w:trPr>
          <w:trHeight w:val="1041"/>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 xml:space="preserve">Сумма основного долга и начисленных (выплаченных) процентов по векселям, депозитным сертификатам или иным </w:t>
            </w:r>
            <w:proofErr w:type="spellStart"/>
            <w:r w:rsidRPr="00347EBD">
              <w:rPr>
                <w:sz w:val="20"/>
                <w:szCs w:val="20"/>
              </w:rPr>
              <w:t>неэмиссио</w:t>
            </w:r>
            <w:r w:rsidRPr="00347EBD">
              <w:rPr>
                <w:sz w:val="20"/>
                <w:szCs w:val="20"/>
              </w:rPr>
              <w:t>н</w:t>
            </w:r>
            <w:r w:rsidRPr="00347EBD">
              <w:rPr>
                <w:sz w:val="20"/>
                <w:szCs w:val="20"/>
              </w:rPr>
              <w:t>ным</w:t>
            </w:r>
            <w:proofErr w:type="spellEnd"/>
            <w:r w:rsidRPr="00347EBD">
              <w:rPr>
                <w:sz w:val="20"/>
                <w:szCs w:val="20"/>
              </w:rPr>
              <w:t xml:space="preserve"> долговым ценным бумагам, руб., срок погашения</w:t>
            </w:r>
          </w:p>
        </w:tc>
        <w:tc>
          <w:tcPr>
            <w:tcW w:w="3301" w:type="dxa"/>
            <w:tcBorders>
              <w:top w:val="single" w:sz="4" w:space="0" w:color="auto"/>
              <w:left w:val="nil"/>
              <w:bottom w:val="single" w:sz="4" w:space="0" w:color="auto"/>
              <w:right w:val="single" w:sz="4" w:space="0" w:color="auto"/>
            </w:tcBorders>
            <w:vAlign w:val="center"/>
          </w:tcPr>
          <w:p w:rsidR="00686FD6" w:rsidRPr="00347EBD" w:rsidRDefault="00B140EC" w:rsidP="00686FD6">
            <w:pPr>
              <w:jc w:val="center"/>
              <w:rPr>
                <w:sz w:val="20"/>
                <w:szCs w:val="20"/>
              </w:rPr>
            </w:pPr>
            <w:r w:rsidRPr="00347EBD">
              <w:rPr>
                <w:sz w:val="20"/>
                <w:szCs w:val="20"/>
              </w:rPr>
              <w:t>–</w:t>
            </w:r>
          </w:p>
        </w:tc>
      </w:tr>
      <w:tr w:rsidR="00E15049" w:rsidRPr="00347EBD" w:rsidTr="00D45796">
        <w:trPr>
          <w:trHeight w:val="738"/>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Информация о величине потенциальных убытков, связанных с банкротством лица,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bl>
    <w:p w:rsidR="00E15049" w:rsidRPr="00347EBD" w:rsidRDefault="00E15049" w:rsidP="00E15049">
      <w:pPr>
        <w:pStyle w:val="prilozhenie"/>
        <w:rPr>
          <w:sz w:val="22"/>
          <w:szCs w:val="22"/>
        </w:rPr>
      </w:pPr>
    </w:p>
    <w:p w:rsidR="00E15049" w:rsidRPr="00347EBD" w:rsidRDefault="00E15049" w:rsidP="00E15049">
      <w:pPr>
        <w:pStyle w:val="em-4"/>
      </w:pPr>
      <w:r w:rsidRPr="00347EBD">
        <w:t>Информация о созданных резервах под обесценение ценных бумаг:</w:t>
      </w:r>
    </w:p>
    <w:p w:rsidR="00E15049" w:rsidRPr="00347EBD" w:rsidRDefault="00E15049" w:rsidP="00E1504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68"/>
        <w:gridCol w:w="2880"/>
        <w:gridCol w:w="1141"/>
      </w:tblGrid>
      <w:tr w:rsidR="00E15049" w:rsidRPr="00347EBD" w:rsidTr="00CD26F3">
        <w:tc>
          <w:tcPr>
            <w:tcW w:w="5868" w:type="dxa"/>
          </w:tcPr>
          <w:p w:rsidR="00E15049" w:rsidRPr="00347EBD" w:rsidRDefault="00E15049" w:rsidP="00CD26F3">
            <w:pPr>
              <w:pStyle w:val="em-4"/>
              <w:ind w:firstLine="0"/>
            </w:pPr>
            <w:r w:rsidRPr="00347EBD">
              <w:rPr>
                <w:szCs w:val="24"/>
              </w:rPr>
              <w:t>Величина резерва на начало последнего завершенного ф</w:t>
            </w:r>
            <w:r w:rsidRPr="00347EBD">
              <w:rPr>
                <w:szCs w:val="24"/>
              </w:rPr>
              <w:t>и</w:t>
            </w:r>
            <w:r w:rsidRPr="00347EBD">
              <w:rPr>
                <w:szCs w:val="24"/>
              </w:rPr>
              <w:t>нансового года перед датой окончания последнего отчетн</w:t>
            </w:r>
            <w:r w:rsidRPr="00347EBD">
              <w:rPr>
                <w:szCs w:val="24"/>
              </w:rPr>
              <w:t>о</w:t>
            </w:r>
            <w:r w:rsidRPr="00347EBD">
              <w:rPr>
                <w:szCs w:val="24"/>
              </w:rPr>
              <w:t>го квартала: 01.01.201</w:t>
            </w:r>
            <w:r w:rsidR="00CD26F3" w:rsidRPr="00347EBD">
              <w:rPr>
                <w:szCs w:val="24"/>
              </w:rPr>
              <w:t>4</w:t>
            </w:r>
          </w:p>
        </w:tc>
        <w:tc>
          <w:tcPr>
            <w:tcW w:w="2880" w:type="dxa"/>
            <w:vAlign w:val="center"/>
          </w:tcPr>
          <w:p w:rsidR="00E15049" w:rsidRPr="00347EBD" w:rsidRDefault="00CD26F3" w:rsidP="00CD26F3">
            <w:pPr>
              <w:pStyle w:val="em-4"/>
              <w:ind w:firstLine="0"/>
              <w:jc w:val="center"/>
            </w:pPr>
            <w:r w:rsidRPr="00347EBD">
              <w:t>1 034 231</w:t>
            </w:r>
          </w:p>
        </w:tc>
        <w:tc>
          <w:tcPr>
            <w:tcW w:w="1141" w:type="dxa"/>
            <w:vAlign w:val="center"/>
          </w:tcPr>
          <w:p w:rsidR="00E15049" w:rsidRPr="00347EBD" w:rsidRDefault="002A4F6E" w:rsidP="00CD26F3">
            <w:pPr>
              <w:pStyle w:val="em-4"/>
              <w:ind w:firstLine="0"/>
              <w:jc w:val="center"/>
            </w:pPr>
            <w:r w:rsidRPr="00347EBD">
              <w:rPr>
                <w:szCs w:val="24"/>
              </w:rPr>
              <w:t>т</w:t>
            </w:r>
            <w:r w:rsidR="009B22C6" w:rsidRPr="00347EBD">
              <w:rPr>
                <w:szCs w:val="24"/>
              </w:rPr>
              <w:t>ыс. руб.</w:t>
            </w:r>
          </w:p>
        </w:tc>
      </w:tr>
      <w:tr w:rsidR="00E15049" w:rsidRPr="00347EBD" w:rsidTr="00CD26F3">
        <w:tc>
          <w:tcPr>
            <w:tcW w:w="5868" w:type="dxa"/>
          </w:tcPr>
          <w:p w:rsidR="00E15049" w:rsidRPr="00347EBD" w:rsidRDefault="00E15049" w:rsidP="001C00E1">
            <w:pPr>
              <w:pStyle w:val="em-4"/>
              <w:ind w:firstLine="0"/>
            </w:pPr>
            <w:r w:rsidRPr="00347EBD">
              <w:rPr>
                <w:szCs w:val="24"/>
              </w:rPr>
              <w:t>Величина резерва на конец последнего завершенного ф</w:t>
            </w:r>
            <w:r w:rsidRPr="00347EBD">
              <w:rPr>
                <w:szCs w:val="24"/>
              </w:rPr>
              <w:t>и</w:t>
            </w:r>
            <w:r w:rsidRPr="00347EBD">
              <w:rPr>
                <w:szCs w:val="24"/>
              </w:rPr>
              <w:t>нансового года перед датой окончания последнего отчетн</w:t>
            </w:r>
            <w:r w:rsidRPr="00347EBD">
              <w:rPr>
                <w:szCs w:val="24"/>
              </w:rPr>
              <w:t>о</w:t>
            </w:r>
            <w:r w:rsidRPr="00347EBD">
              <w:rPr>
                <w:szCs w:val="24"/>
              </w:rPr>
              <w:t>го квартала:</w:t>
            </w:r>
            <w:r w:rsidR="00656DE8" w:rsidRPr="00347EBD">
              <w:rPr>
                <w:szCs w:val="24"/>
              </w:rPr>
              <w:t xml:space="preserve"> 31.12.201</w:t>
            </w:r>
            <w:r w:rsidR="00CD26F3" w:rsidRPr="00347EBD">
              <w:rPr>
                <w:szCs w:val="24"/>
              </w:rPr>
              <w:t>4</w:t>
            </w:r>
          </w:p>
        </w:tc>
        <w:tc>
          <w:tcPr>
            <w:tcW w:w="2880" w:type="dxa"/>
            <w:vAlign w:val="center"/>
          </w:tcPr>
          <w:p w:rsidR="00E15049" w:rsidRPr="00347EBD" w:rsidRDefault="00CD26F3" w:rsidP="00CD26F3">
            <w:pPr>
              <w:pStyle w:val="em-4"/>
              <w:ind w:firstLine="0"/>
              <w:jc w:val="center"/>
            </w:pPr>
            <w:r w:rsidRPr="00347EBD">
              <w:t>1 391 682</w:t>
            </w:r>
          </w:p>
        </w:tc>
        <w:tc>
          <w:tcPr>
            <w:tcW w:w="1141" w:type="dxa"/>
            <w:vAlign w:val="center"/>
          </w:tcPr>
          <w:p w:rsidR="00E15049" w:rsidRPr="00347EBD" w:rsidRDefault="002A4F6E" w:rsidP="00CD26F3">
            <w:pPr>
              <w:pStyle w:val="em-4"/>
              <w:ind w:firstLine="0"/>
              <w:jc w:val="center"/>
            </w:pPr>
            <w:r w:rsidRPr="00347EBD">
              <w:rPr>
                <w:szCs w:val="24"/>
              </w:rPr>
              <w:t>т</w:t>
            </w:r>
            <w:r w:rsidR="009B22C6" w:rsidRPr="00347EBD">
              <w:rPr>
                <w:szCs w:val="24"/>
              </w:rPr>
              <w:t>ыс. руб.</w:t>
            </w:r>
          </w:p>
        </w:tc>
      </w:tr>
    </w:tbl>
    <w:p w:rsidR="00E15049" w:rsidRPr="00347EBD" w:rsidRDefault="00E15049" w:rsidP="00E15049">
      <w:pPr>
        <w:pStyle w:val="em-4"/>
      </w:pPr>
    </w:p>
    <w:p w:rsidR="00E15049" w:rsidRPr="00347EBD" w:rsidRDefault="00E15049" w:rsidP="00E15049">
      <w:pPr>
        <w:pStyle w:val="em-4"/>
      </w:pPr>
      <w:r w:rsidRPr="00347EBD">
        <w:t>Информация о финансовых вложениях в доли участия в уставных (складочных) капиталах организ</w:t>
      </w:r>
      <w:r w:rsidRPr="00347EBD">
        <w:t>а</w:t>
      </w:r>
      <w:r w:rsidRPr="00347EBD">
        <w:t>ций):</w:t>
      </w:r>
    </w:p>
    <w:p w:rsidR="00E15049" w:rsidRPr="00347EBD" w:rsidRDefault="00E15049" w:rsidP="00E15049">
      <w:pPr>
        <w:pStyle w:val="prilozhenie"/>
        <w:rPr>
          <w:sz w:val="22"/>
          <w:szCs w:val="22"/>
        </w:rPr>
      </w:pPr>
    </w:p>
    <w:tbl>
      <w:tblPr>
        <w:tblW w:w="9786" w:type="dxa"/>
        <w:tblInd w:w="103" w:type="dxa"/>
        <w:tblLook w:val="0000" w:firstRow="0" w:lastRow="0" w:firstColumn="0" w:lastColumn="0" w:noHBand="0" w:noVBand="0"/>
      </w:tblPr>
      <w:tblGrid>
        <w:gridCol w:w="545"/>
        <w:gridCol w:w="5940"/>
        <w:gridCol w:w="3301"/>
      </w:tblGrid>
      <w:tr w:rsidR="00E15049" w:rsidRPr="00347EBD"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 п</w:t>
            </w:r>
            <w:r w:rsidR="002A4F6E" w:rsidRPr="00347EBD">
              <w:rPr>
                <w:sz w:val="22"/>
                <w:szCs w:val="22"/>
              </w:rPr>
              <w:t>/</w:t>
            </w:r>
            <w:r w:rsidRPr="00347EBD">
              <w:rPr>
                <w:sz w:val="22"/>
                <w:szCs w:val="22"/>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autoSpaceDE w:val="0"/>
              <w:autoSpaceDN w:val="0"/>
              <w:adjustRightInd w:val="0"/>
              <w:ind w:firstLine="540"/>
              <w:jc w:val="both"/>
              <w:outlineLvl w:val="5"/>
              <w:rPr>
                <w:sz w:val="22"/>
                <w:szCs w:val="22"/>
              </w:rPr>
            </w:pPr>
            <w:r w:rsidRPr="00347EBD">
              <w:rPr>
                <w:sz w:val="22"/>
                <w:szCs w:val="22"/>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Значение характеристики</w:t>
            </w:r>
          </w:p>
        </w:tc>
      </w:tr>
      <w:tr w:rsidR="00E15049" w:rsidRPr="00347EBD" w:rsidTr="002A4F6E">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jc w:val="center"/>
              <w:rPr>
                <w:sz w:val="22"/>
                <w:szCs w:val="22"/>
              </w:rPr>
            </w:pPr>
            <w:r w:rsidRPr="00347EBD">
              <w:rPr>
                <w:sz w:val="22"/>
                <w:szCs w:val="22"/>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2</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2"/>
                <w:szCs w:val="22"/>
              </w:rPr>
            </w:pPr>
            <w:r w:rsidRPr="00347EBD">
              <w:rPr>
                <w:sz w:val="22"/>
                <w:szCs w:val="22"/>
              </w:rPr>
              <w:t>3</w:t>
            </w:r>
          </w:p>
        </w:tc>
      </w:tr>
      <w:tr w:rsidR="00E15049" w:rsidRPr="00347EBD" w:rsidTr="002A4F6E">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F067A6">
            <w:pPr>
              <w:jc w:val="center"/>
              <w:rPr>
                <w:sz w:val="20"/>
                <w:szCs w:val="20"/>
              </w:rPr>
            </w:pPr>
            <w:r w:rsidRPr="00347EBD">
              <w:rPr>
                <w:sz w:val="20"/>
                <w:szCs w:val="20"/>
              </w:rPr>
              <w:t xml:space="preserve">финансовые вложения кредитной организации </w:t>
            </w:r>
            <w:r w:rsidR="00B140EC" w:rsidRPr="00347EBD">
              <w:rPr>
                <w:sz w:val="20"/>
                <w:szCs w:val="20"/>
              </w:rPr>
              <w:t>–</w:t>
            </w:r>
            <w:r w:rsidRPr="00347EBD">
              <w:rPr>
                <w:sz w:val="20"/>
                <w:szCs w:val="20"/>
              </w:rPr>
              <w:t xml:space="preserve"> эмитента в доли уч</w:t>
            </w:r>
            <w:r w:rsidRPr="00347EBD">
              <w:rPr>
                <w:sz w:val="20"/>
                <w:szCs w:val="20"/>
              </w:rPr>
              <w:t>а</w:t>
            </w:r>
            <w:r w:rsidRPr="00347EBD">
              <w:rPr>
                <w:sz w:val="20"/>
                <w:szCs w:val="20"/>
              </w:rPr>
              <w:t>стия в уставных (складочных) к</w:t>
            </w:r>
            <w:r w:rsidRPr="00347EBD">
              <w:rPr>
                <w:sz w:val="20"/>
                <w:szCs w:val="20"/>
              </w:rPr>
              <w:t>а</w:t>
            </w:r>
            <w:r w:rsidRPr="00347EBD">
              <w:rPr>
                <w:sz w:val="20"/>
                <w:szCs w:val="20"/>
              </w:rPr>
              <w:t>питалах организаций, которые с</w:t>
            </w:r>
            <w:r w:rsidRPr="00347EBD">
              <w:rPr>
                <w:sz w:val="20"/>
                <w:szCs w:val="20"/>
              </w:rPr>
              <w:t>о</w:t>
            </w:r>
            <w:r w:rsidRPr="00347EBD">
              <w:rPr>
                <w:sz w:val="20"/>
                <w:szCs w:val="20"/>
              </w:rPr>
              <w:t>ставляют 5 и более процентов всех ее финансовых вложений на 01.01.201</w:t>
            </w:r>
            <w:r w:rsidR="00CD26F3" w:rsidRPr="00347EBD">
              <w:rPr>
                <w:sz w:val="20"/>
                <w:szCs w:val="20"/>
              </w:rPr>
              <w:t>5</w:t>
            </w:r>
            <w:r w:rsidRPr="00347EBD">
              <w:rPr>
                <w:sz w:val="20"/>
                <w:szCs w:val="20"/>
              </w:rPr>
              <w:t xml:space="preserve"> и 01.</w:t>
            </w:r>
            <w:r w:rsidR="00F067A6" w:rsidRPr="00347EBD">
              <w:rPr>
                <w:sz w:val="20"/>
                <w:szCs w:val="20"/>
              </w:rPr>
              <w:t>1</w:t>
            </w:r>
            <w:r w:rsidR="00CD26F3" w:rsidRPr="00347EBD">
              <w:rPr>
                <w:sz w:val="20"/>
                <w:szCs w:val="20"/>
              </w:rPr>
              <w:t>0</w:t>
            </w:r>
            <w:r w:rsidRPr="00347EBD">
              <w:rPr>
                <w:sz w:val="20"/>
                <w:szCs w:val="20"/>
              </w:rPr>
              <w:t>.201</w:t>
            </w:r>
            <w:r w:rsidR="00CD26F3" w:rsidRPr="00347EBD">
              <w:rPr>
                <w:sz w:val="20"/>
                <w:szCs w:val="20"/>
              </w:rPr>
              <w:t>5</w:t>
            </w:r>
            <w:r w:rsidRPr="00347EBD">
              <w:rPr>
                <w:sz w:val="20"/>
                <w:szCs w:val="20"/>
              </w:rPr>
              <w:t>, отсу</w:t>
            </w:r>
            <w:r w:rsidRPr="00347EBD">
              <w:rPr>
                <w:sz w:val="20"/>
                <w:szCs w:val="20"/>
              </w:rPr>
              <w:t>т</w:t>
            </w:r>
            <w:r w:rsidRPr="00347EBD">
              <w:rPr>
                <w:sz w:val="20"/>
                <w:szCs w:val="20"/>
              </w:rPr>
              <w:t>ствуют</w:t>
            </w:r>
          </w:p>
        </w:tc>
      </w:tr>
      <w:tr w:rsidR="00E15049" w:rsidRPr="00347EBD" w:rsidTr="002A4F6E">
        <w:trPr>
          <w:trHeight w:val="35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lastRenderedPageBreak/>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Полное фирменное наименование коммерческой организации, в которой кредитная организация</w:t>
            </w:r>
            <w:r w:rsidR="00B140EC" w:rsidRPr="00347EBD">
              <w:rPr>
                <w:sz w:val="20"/>
                <w:szCs w:val="20"/>
              </w:rPr>
              <w:t>–</w:t>
            </w:r>
            <w:r w:rsidRPr="00347EBD">
              <w:rPr>
                <w:sz w:val="20"/>
                <w:szCs w:val="20"/>
              </w:rPr>
              <w:t>эмитент имеет долю участия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374"/>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Сокращенное фирменное наименование коммерческой организ</w:t>
            </w:r>
            <w:r w:rsidRPr="00347EBD">
              <w:rPr>
                <w:sz w:val="20"/>
                <w:szCs w:val="20"/>
              </w:rPr>
              <w:t>а</w:t>
            </w:r>
            <w:r w:rsidRPr="00347EBD">
              <w:rPr>
                <w:sz w:val="20"/>
                <w:szCs w:val="20"/>
              </w:rPr>
              <w:t>ции, в которой кредитная организация</w:t>
            </w:r>
            <w:r w:rsidR="00B140EC" w:rsidRPr="00347EBD">
              <w:rPr>
                <w:sz w:val="20"/>
                <w:szCs w:val="20"/>
              </w:rPr>
              <w:t>–</w:t>
            </w:r>
            <w:r w:rsidRPr="00347EBD">
              <w:rPr>
                <w:sz w:val="20"/>
                <w:szCs w:val="20"/>
              </w:rPr>
              <w:t>эмитент имеет долю уч</w:t>
            </w:r>
            <w:r w:rsidRPr="00347EBD">
              <w:rPr>
                <w:sz w:val="20"/>
                <w:szCs w:val="20"/>
              </w:rPr>
              <w:t>а</w:t>
            </w:r>
            <w:r w:rsidRPr="00347EBD">
              <w:rPr>
                <w:sz w:val="20"/>
                <w:szCs w:val="20"/>
              </w:rPr>
              <w:t>стия в уставном (складочном)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465"/>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Место нахождения коммерческой организации, в которой креди</w:t>
            </w:r>
            <w:r w:rsidRPr="00347EBD">
              <w:rPr>
                <w:sz w:val="20"/>
                <w:szCs w:val="20"/>
              </w:rPr>
              <w:t>т</w:t>
            </w:r>
            <w:r w:rsidRPr="00347EBD">
              <w:rPr>
                <w:sz w:val="20"/>
                <w:szCs w:val="20"/>
              </w:rPr>
              <w:t>ная организация</w:t>
            </w:r>
            <w:r w:rsidR="00B140EC" w:rsidRPr="00347EBD">
              <w:rPr>
                <w:sz w:val="20"/>
                <w:szCs w:val="20"/>
              </w:rPr>
              <w:t>–</w:t>
            </w:r>
            <w:r w:rsidRPr="00347EBD">
              <w:rPr>
                <w:sz w:val="20"/>
                <w:szCs w:val="20"/>
              </w:rPr>
              <w:t>эмитент имеет долю участия в уставном (скл</w:t>
            </w:r>
            <w:r w:rsidRPr="00347EBD">
              <w:rPr>
                <w:sz w:val="20"/>
                <w:szCs w:val="20"/>
              </w:rPr>
              <w:t>а</w:t>
            </w:r>
            <w:r w:rsidRPr="00347EBD">
              <w:rPr>
                <w:sz w:val="20"/>
                <w:szCs w:val="20"/>
              </w:rPr>
              <w:t>дочном) капитале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6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ИНН коммерческой организации, в которой кредитная организ</w:t>
            </w:r>
            <w:r w:rsidRPr="00347EBD">
              <w:rPr>
                <w:sz w:val="20"/>
                <w:szCs w:val="20"/>
              </w:rPr>
              <w:t>а</w:t>
            </w:r>
            <w:r w:rsidRPr="00347EBD">
              <w:rPr>
                <w:sz w:val="20"/>
                <w:szCs w:val="20"/>
              </w:rPr>
              <w:t>ция</w:t>
            </w:r>
            <w:r w:rsidR="00B140EC" w:rsidRPr="00347EBD">
              <w:rPr>
                <w:sz w:val="20"/>
                <w:szCs w:val="20"/>
              </w:rPr>
              <w:t>–</w:t>
            </w:r>
            <w:r w:rsidRPr="00347EBD">
              <w:rPr>
                <w:sz w:val="20"/>
                <w:szCs w:val="20"/>
              </w:rPr>
              <w:t>эмитент имеет долю участия в уставном (складочном) кап</w:t>
            </w:r>
            <w:r w:rsidRPr="00347EBD">
              <w:rPr>
                <w:sz w:val="20"/>
                <w:szCs w:val="20"/>
              </w:rPr>
              <w:t>и</w:t>
            </w:r>
            <w:r w:rsidRPr="00347EBD">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6.</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ОГРН коммерческой организации, в которой кредитная организ</w:t>
            </w:r>
            <w:r w:rsidRPr="00347EBD">
              <w:rPr>
                <w:sz w:val="20"/>
                <w:szCs w:val="20"/>
              </w:rPr>
              <w:t>а</w:t>
            </w:r>
            <w:r w:rsidRPr="00347EBD">
              <w:rPr>
                <w:sz w:val="20"/>
                <w:szCs w:val="20"/>
              </w:rPr>
              <w:t>ция</w:t>
            </w:r>
            <w:r w:rsidR="00B140EC" w:rsidRPr="00347EBD">
              <w:rPr>
                <w:sz w:val="20"/>
                <w:szCs w:val="20"/>
              </w:rPr>
              <w:t>–</w:t>
            </w:r>
            <w:r w:rsidRPr="00347EBD">
              <w:rPr>
                <w:sz w:val="20"/>
                <w:szCs w:val="20"/>
              </w:rPr>
              <w:t>эмитент имеет долю участия в уставном (складочном) кап</w:t>
            </w:r>
            <w:r w:rsidRPr="00347EBD">
              <w:rPr>
                <w:sz w:val="20"/>
                <w:szCs w:val="20"/>
              </w:rPr>
              <w:t>и</w:t>
            </w:r>
            <w:r w:rsidRPr="00347EBD">
              <w:rPr>
                <w:sz w:val="20"/>
                <w:szCs w:val="20"/>
              </w:rPr>
              <w:t>тале (паевом фонде)</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7.</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430"/>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8.</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Размер вложения в процентах от уставного (складочного) капит</w:t>
            </w:r>
            <w:r w:rsidRPr="00347EBD">
              <w:rPr>
                <w:sz w:val="20"/>
                <w:szCs w:val="20"/>
              </w:rPr>
              <w:t>а</w:t>
            </w:r>
            <w:r w:rsidRPr="00347EBD">
              <w:rPr>
                <w:sz w:val="20"/>
                <w:szCs w:val="20"/>
              </w:rPr>
              <w:t xml:space="preserve">ла (паевого фонда) юридического лица </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9.</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rPr>
                <w:sz w:val="20"/>
                <w:szCs w:val="20"/>
              </w:rPr>
            </w:pPr>
            <w:r w:rsidRPr="00347EBD">
              <w:rPr>
                <w:sz w:val="20"/>
                <w:szCs w:val="20"/>
              </w:rPr>
              <w:t>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10.</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2A4F6E">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Информация о величине потенциальных убытков, связанных с банкротством организации (предприятия), указанного в пункте 2 настоящей таблицы</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bl>
    <w:p w:rsidR="00E15049" w:rsidRPr="00347EBD" w:rsidRDefault="00E15049" w:rsidP="00E15049">
      <w:pPr>
        <w:pStyle w:val="em-4"/>
        <w:rPr>
          <w:sz w:val="20"/>
          <w:szCs w:val="20"/>
        </w:rPr>
      </w:pPr>
    </w:p>
    <w:p w:rsidR="00E15049" w:rsidRPr="00347EBD" w:rsidRDefault="00E15049" w:rsidP="00E15049">
      <w:pPr>
        <w:pStyle w:val="em-4"/>
        <w:rPr>
          <w:szCs w:val="20"/>
        </w:rPr>
      </w:pPr>
      <w:r w:rsidRPr="00347EBD">
        <w:rPr>
          <w:szCs w:val="20"/>
        </w:rPr>
        <w:t>Информация об иных финансовых вложениях:</w:t>
      </w:r>
    </w:p>
    <w:p w:rsidR="00E15049" w:rsidRPr="00347EBD" w:rsidRDefault="00E15049" w:rsidP="00E15049">
      <w:pPr>
        <w:pStyle w:val="em-4"/>
        <w:rPr>
          <w:sz w:val="20"/>
          <w:szCs w:val="20"/>
        </w:rPr>
      </w:pPr>
    </w:p>
    <w:tbl>
      <w:tblPr>
        <w:tblW w:w="9786" w:type="dxa"/>
        <w:tblInd w:w="103" w:type="dxa"/>
        <w:tblLook w:val="0000" w:firstRow="0" w:lastRow="0" w:firstColumn="0" w:lastColumn="0" w:noHBand="0" w:noVBand="0"/>
      </w:tblPr>
      <w:tblGrid>
        <w:gridCol w:w="545"/>
        <w:gridCol w:w="5940"/>
        <w:gridCol w:w="3301"/>
      </w:tblGrid>
      <w:tr w:rsidR="00E15049" w:rsidRPr="00347EBD"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 п</w:t>
            </w:r>
            <w:r w:rsidR="002A4F6E" w:rsidRPr="00347EBD">
              <w:rPr>
                <w:sz w:val="20"/>
                <w:szCs w:val="20"/>
              </w:rPr>
              <w:t>/</w:t>
            </w:r>
            <w:r w:rsidRPr="00347EBD">
              <w:rPr>
                <w:sz w:val="20"/>
                <w:szCs w:val="20"/>
              </w:rPr>
              <w:t>п</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Наименование характеристики вложения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Значение характеристики</w:t>
            </w:r>
          </w:p>
        </w:tc>
      </w:tr>
      <w:tr w:rsidR="00E15049" w:rsidRPr="00347EBD" w:rsidTr="004F26AD">
        <w:trPr>
          <w:trHeight w:val="287"/>
        </w:trPr>
        <w:tc>
          <w:tcPr>
            <w:tcW w:w="545"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jc w:val="center"/>
              <w:rPr>
                <w:sz w:val="20"/>
                <w:szCs w:val="20"/>
              </w:rPr>
            </w:pPr>
            <w:r w:rsidRPr="00347EBD">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2</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3</w:t>
            </w:r>
          </w:p>
        </w:tc>
      </w:tr>
      <w:tr w:rsidR="00E15049" w:rsidRPr="00347EBD" w:rsidTr="004F26AD">
        <w:trPr>
          <w:trHeight w:val="28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1.</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Объект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077252" w:rsidP="00F067A6">
            <w:pPr>
              <w:jc w:val="center"/>
              <w:rPr>
                <w:sz w:val="20"/>
                <w:szCs w:val="20"/>
              </w:rPr>
            </w:pPr>
            <w:r w:rsidRPr="00347EBD">
              <w:rPr>
                <w:sz w:val="20"/>
                <w:szCs w:val="20"/>
              </w:rPr>
              <w:t>Иные финансовые вложения кр</w:t>
            </w:r>
            <w:r w:rsidRPr="00347EBD">
              <w:rPr>
                <w:sz w:val="20"/>
                <w:szCs w:val="20"/>
              </w:rPr>
              <w:t>е</w:t>
            </w:r>
            <w:r w:rsidRPr="00347EBD">
              <w:rPr>
                <w:sz w:val="20"/>
                <w:szCs w:val="20"/>
              </w:rPr>
              <w:t xml:space="preserve">дитной организации </w:t>
            </w:r>
            <w:r w:rsidR="00B140EC" w:rsidRPr="00347EBD">
              <w:rPr>
                <w:sz w:val="20"/>
                <w:szCs w:val="20"/>
              </w:rPr>
              <w:t>–</w:t>
            </w:r>
            <w:r w:rsidRPr="00347EBD">
              <w:rPr>
                <w:sz w:val="20"/>
                <w:szCs w:val="20"/>
              </w:rPr>
              <w:t xml:space="preserve"> эмитента, которые составляют 5 и более пр</w:t>
            </w:r>
            <w:r w:rsidRPr="00347EBD">
              <w:rPr>
                <w:sz w:val="20"/>
                <w:szCs w:val="20"/>
              </w:rPr>
              <w:t>о</w:t>
            </w:r>
            <w:r w:rsidRPr="00347EBD">
              <w:rPr>
                <w:sz w:val="20"/>
                <w:szCs w:val="20"/>
              </w:rPr>
              <w:t>центов всех ее финансовых влож</w:t>
            </w:r>
            <w:r w:rsidRPr="00347EBD">
              <w:rPr>
                <w:sz w:val="20"/>
                <w:szCs w:val="20"/>
              </w:rPr>
              <w:t>е</w:t>
            </w:r>
            <w:r w:rsidRPr="00347EBD">
              <w:rPr>
                <w:sz w:val="20"/>
                <w:szCs w:val="20"/>
              </w:rPr>
              <w:t>ний на 01.01.201</w:t>
            </w:r>
            <w:r w:rsidR="00CD26F3" w:rsidRPr="00347EBD">
              <w:rPr>
                <w:sz w:val="20"/>
                <w:szCs w:val="20"/>
              </w:rPr>
              <w:t>5</w:t>
            </w:r>
            <w:r w:rsidRPr="00347EBD">
              <w:rPr>
                <w:sz w:val="20"/>
                <w:szCs w:val="20"/>
              </w:rPr>
              <w:t xml:space="preserve"> и 01.</w:t>
            </w:r>
            <w:r w:rsidR="00F067A6" w:rsidRPr="00347EBD">
              <w:rPr>
                <w:sz w:val="20"/>
                <w:szCs w:val="20"/>
              </w:rPr>
              <w:t>1</w:t>
            </w:r>
            <w:r w:rsidR="00CD26F3" w:rsidRPr="00347EBD">
              <w:rPr>
                <w:sz w:val="20"/>
                <w:szCs w:val="20"/>
              </w:rPr>
              <w:t>0</w:t>
            </w:r>
            <w:r w:rsidRPr="00347EBD">
              <w:rPr>
                <w:sz w:val="20"/>
                <w:szCs w:val="20"/>
              </w:rPr>
              <w:t>.201</w:t>
            </w:r>
            <w:r w:rsidR="00CD26F3" w:rsidRPr="00347EBD">
              <w:rPr>
                <w:sz w:val="20"/>
                <w:szCs w:val="20"/>
              </w:rPr>
              <w:t>5</w:t>
            </w:r>
            <w:r w:rsidRPr="00347EBD">
              <w:rPr>
                <w:sz w:val="20"/>
                <w:szCs w:val="20"/>
              </w:rPr>
              <w:t>, о</w:t>
            </w:r>
            <w:r w:rsidRPr="00347EBD">
              <w:rPr>
                <w:sz w:val="20"/>
                <w:szCs w:val="20"/>
              </w:rPr>
              <w:t>т</w:t>
            </w:r>
            <w:r w:rsidRPr="00347EBD">
              <w:rPr>
                <w:sz w:val="20"/>
                <w:szCs w:val="20"/>
              </w:rPr>
              <w:t>сутствуют</w:t>
            </w:r>
          </w:p>
        </w:tc>
      </w:tr>
      <w:tr w:rsidR="00E15049" w:rsidRPr="00347EBD" w:rsidTr="004F26AD">
        <w:trPr>
          <w:trHeight w:val="357"/>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2.</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Размер вложения в денежном выражении, руб.</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E15049" w:rsidP="00E15049">
            <w:pPr>
              <w:jc w:val="center"/>
              <w:rPr>
                <w:sz w:val="20"/>
                <w:szCs w:val="20"/>
              </w:rPr>
            </w:pPr>
          </w:p>
        </w:tc>
      </w:tr>
      <w:tr w:rsidR="00E15049" w:rsidRPr="00347EBD" w:rsidTr="004F26AD">
        <w:trPr>
          <w:trHeight w:val="522"/>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3.</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rPr>
                <w:sz w:val="20"/>
                <w:szCs w:val="20"/>
              </w:rPr>
            </w:pPr>
            <w:r w:rsidRPr="00347EBD">
              <w:rPr>
                <w:sz w:val="20"/>
                <w:szCs w:val="20"/>
              </w:rPr>
              <w:t xml:space="preserve"> Размер дохода от объекта финансового вложения или порядок его определения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4.</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Срок выплаты дохода от объекта финансового вложения</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r w:rsidR="00E15049" w:rsidRPr="00347EBD" w:rsidTr="004F26AD">
        <w:trPr>
          <w:trHeight w:val="293"/>
        </w:trPr>
        <w:tc>
          <w:tcPr>
            <w:tcW w:w="545"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center"/>
              <w:rPr>
                <w:sz w:val="20"/>
                <w:szCs w:val="20"/>
              </w:rPr>
            </w:pPr>
            <w:r w:rsidRPr="00347EBD">
              <w:rPr>
                <w:sz w:val="20"/>
                <w:szCs w:val="20"/>
              </w:rPr>
              <w:t>5.</w:t>
            </w:r>
          </w:p>
        </w:tc>
        <w:tc>
          <w:tcPr>
            <w:tcW w:w="594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jc w:val="both"/>
              <w:rPr>
                <w:sz w:val="20"/>
                <w:szCs w:val="20"/>
              </w:rPr>
            </w:pPr>
            <w:r w:rsidRPr="00347EBD">
              <w:rPr>
                <w:sz w:val="20"/>
                <w:szCs w:val="20"/>
              </w:rPr>
              <w:t>Информация о величине потенциальных убытков, связанных с банкротством организаций (предприятий), в которые были прои</w:t>
            </w:r>
            <w:r w:rsidRPr="00347EBD">
              <w:rPr>
                <w:sz w:val="20"/>
                <w:szCs w:val="20"/>
              </w:rPr>
              <w:t>з</w:t>
            </w:r>
            <w:r w:rsidRPr="00347EBD">
              <w:rPr>
                <w:sz w:val="20"/>
                <w:szCs w:val="20"/>
              </w:rPr>
              <w:t>ведены инвестиции, по каждому виду указанных инвестиций</w:t>
            </w:r>
          </w:p>
        </w:tc>
        <w:tc>
          <w:tcPr>
            <w:tcW w:w="3301" w:type="dxa"/>
            <w:tcBorders>
              <w:top w:val="single" w:sz="4" w:space="0" w:color="auto"/>
              <w:left w:val="nil"/>
              <w:bottom w:val="single" w:sz="4" w:space="0" w:color="auto"/>
              <w:right w:val="single" w:sz="4" w:space="0" w:color="auto"/>
            </w:tcBorders>
            <w:vAlign w:val="center"/>
          </w:tcPr>
          <w:p w:rsidR="00E15049" w:rsidRPr="00347EBD" w:rsidRDefault="00B140EC" w:rsidP="00E15049">
            <w:pPr>
              <w:jc w:val="center"/>
              <w:rPr>
                <w:sz w:val="20"/>
                <w:szCs w:val="20"/>
              </w:rPr>
            </w:pPr>
            <w:r w:rsidRPr="00347EBD">
              <w:rPr>
                <w:sz w:val="20"/>
                <w:szCs w:val="20"/>
              </w:rPr>
              <w:t>–</w:t>
            </w:r>
          </w:p>
        </w:tc>
      </w:tr>
    </w:tbl>
    <w:p w:rsidR="00981460" w:rsidRPr="00347EBD" w:rsidRDefault="00981460" w:rsidP="00F115C7">
      <w:pPr>
        <w:pStyle w:val="em-4"/>
        <w:rPr>
          <w:b/>
          <w:i/>
        </w:rPr>
      </w:pPr>
    </w:p>
    <w:p w:rsidR="00F115C7" w:rsidRPr="00347EBD" w:rsidRDefault="00B37CA9" w:rsidP="00F115C7">
      <w:pPr>
        <w:pStyle w:val="em-4"/>
        <w:rPr>
          <w:b/>
          <w:i/>
        </w:rPr>
      </w:pPr>
      <w:r w:rsidRPr="00347EBD">
        <w:rPr>
          <w:b/>
          <w:i/>
        </w:rPr>
        <w:t xml:space="preserve">Информация о величине потенциальных убытков, связанных с банкротством организаций (предприятий), в которые были произведены инвестиции, по каждому виду указанных инвестиций </w:t>
      </w:r>
    </w:p>
    <w:p w:rsidR="00F115C7" w:rsidRPr="00347EBD" w:rsidRDefault="00F115C7" w:rsidP="00F115C7">
      <w:pPr>
        <w:pStyle w:val="em-4"/>
      </w:pPr>
    </w:p>
    <w:tbl>
      <w:tblPr>
        <w:tblW w:w="0" w:type="auto"/>
        <w:tblLook w:val="01E0" w:firstRow="1" w:lastRow="1" w:firstColumn="1" w:lastColumn="1" w:noHBand="0" w:noVBand="0"/>
      </w:tblPr>
      <w:tblGrid>
        <w:gridCol w:w="10173"/>
      </w:tblGrid>
      <w:tr w:rsidR="00F115C7" w:rsidRPr="00347EBD" w:rsidTr="00B45D8C">
        <w:tc>
          <w:tcPr>
            <w:tcW w:w="10173" w:type="dxa"/>
          </w:tcPr>
          <w:p w:rsidR="00F115C7" w:rsidRPr="00347EBD" w:rsidRDefault="00E15049" w:rsidP="00F6312F">
            <w:pPr>
              <w:pStyle w:val="prilozhenie"/>
              <w:rPr>
                <w:bCs/>
                <w:szCs w:val="22"/>
              </w:rPr>
            </w:pPr>
            <w:r w:rsidRPr="00347EBD">
              <w:rPr>
                <w:sz w:val="22"/>
              </w:rPr>
              <w:t>Инвестиции не были произведены в организации (предприятия) признанные банкротами. Убы</w:t>
            </w:r>
            <w:r w:rsidRPr="00347EBD">
              <w:rPr>
                <w:sz w:val="22"/>
              </w:rPr>
              <w:t>т</w:t>
            </w:r>
            <w:r w:rsidRPr="00347EBD">
              <w:rPr>
                <w:sz w:val="22"/>
              </w:rPr>
              <w:t>ков,</w:t>
            </w:r>
            <w:r w:rsidRPr="00347EBD">
              <w:rPr>
                <w:sz w:val="22"/>
                <w:lang w:val="en-US"/>
              </w:rPr>
              <w:t xml:space="preserve"> </w:t>
            </w:r>
            <w:r w:rsidRPr="00347EBD">
              <w:rPr>
                <w:sz w:val="22"/>
              </w:rPr>
              <w:t>связанных с банкротством организаций (предприятий) нет</w:t>
            </w:r>
            <w:r w:rsidR="004F26AD" w:rsidRPr="00347EBD">
              <w:rPr>
                <w:sz w:val="22"/>
              </w:rPr>
              <w:t>.</w:t>
            </w:r>
          </w:p>
        </w:tc>
      </w:tr>
    </w:tbl>
    <w:p w:rsidR="00F115C7" w:rsidRPr="00347EBD" w:rsidRDefault="00F115C7" w:rsidP="00F115C7">
      <w:pPr>
        <w:pStyle w:val="em-4"/>
        <w:rPr>
          <w:sz w:val="24"/>
        </w:rPr>
      </w:pPr>
    </w:p>
    <w:p w:rsidR="00F115C7" w:rsidRPr="00347EBD" w:rsidRDefault="00B37CA9" w:rsidP="00F115C7">
      <w:pPr>
        <w:pStyle w:val="em-4"/>
        <w:rPr>
          <w:b/>
          <w:i/>
        </w:rPr>
      </w:pPr>
      <w:r w:rsidRPr="00347EBD">
        <w:rPr>
          <w:b/>
          <w:i/>
        </w:rPr>
        <w:t>Сведения о величине убытков (потенциальных убытков) в связи с приостановлением или отз</w:t>
      </w:r>
      <w:r w:rsidRPr="00347EBD">
        <w:rPr>
          <w:b/>
          <w:i/>
        </w:rPr>
        <w:t>ы</w:t>
      </w:r>
      <w:r w:rsidRPr="00347EBD">
        <w:rPr>
          <w:b/>
          <w:i/>
        </w:rPr>
        <w:t>вом лицензий кредитных организаций, а также в случае если было принято решение о реорганизации, ликвидации таких кредитных организаций, о начале процедуры банкротства либо о признании таких организаций несостоятельными (банкротами), в случае если средства эмитента размещены на деп</w:t>
      </w:r>
      <w:r w:rsidRPr="00347EBD">
        <w:rPr>
          <w:b/>
          <w:i/>
        </w:rPr>
        <w:t>о</w:t>
      </w:r>
      <w:r w:rsidRPr="00347EBD">
        <w:rPr>
          <w:b/>
          <w:i/>
        </w:rPr>
        <w:t>зитных или иных счетах таких кредитных организаций</w:t>
      </w:r>
    </w:p>
    <w:p w:rsidR="00F115C7" w:rsidRPr="00347EBD" w:rsidRDefault="00F115C7" w:rsidP="00F115C7">
      <w:pPr>
        <w:pStyle w:val="em-4"/>
      </w:pPr>
    </w:p>
    <w:p w:rsidR="00981460" w:rsidRPr="00347EBD" w:rsidRDefault="00E15049" w:rsidP="00F115C7">
      <w:pPr>
        <w:pStyle w:val="em-4"/>
        <w:rPr>
          <w:szCs w:val="20"/>
        </w:rPr>
      </w:pPr>
      <w:r w:rsidRPr="00347EBD">
        <w:rPr>
          <w:szCs w:val="20"/>
        </w:rPr>
        <w:t>Убытков от размещения средств Банка на депозитных или иных счетах в банках и иных кредитных организациях, лицензии которых были приостановлены либо отозваны, а также при принятии решения о реорганизации, ликвидации таких кредитных организаций, о начале процедуры банкротства, либо о пр</w:t>
      </w:r>
      <w:r w:rsidRPr="00347EBD">
        <w:rPr>
          <w:szCs w:val="20"/>
        </w:rPr>
        <w:t>и</w:t>
      </w:r>
      <w:r w:rsidRPr="00347EBD">
        <w:rPr>
          <w:szCs w:val="20"/>
        </w:rPr>
        <w:t>знании таких организаций несостоятельными (банкротами) – нет.</w:t>
      </w:r>
    </w:p>
    <w:p w:rsidR="00E15049" w:rsidRPr="00347EBD" w:rsidRDefault="00E15049" w:rsidP="00F115C7">
      <w:pPr>
        <w:pStyle w:val="em-4"/>
        <w:rPr>
          <w:b/>
          <w:i/>
        </w:rPr>
      </w:pPr>
    </w:p>
    <w:p w:rsidR="00B37CA9" w:rsidRPr="00347EBD" w:rsidRDefault="00B37CA9" w:rsidP="00F115C7">
      <w:pPr>
        <w:pStyle w:val="em-4"/>
        <w:rPr>
          <w:b/>
          <w:i/>
        </w:rPr>
      </w:pPr>
      <w:r w:rsidRPr="00347EBD">
        <w:rPr>
          <w:b/>
          <w:i/>
        </w:rPr>
        <w:lastRenderedPageBreak/>
        <w:t>Стандарты (правила) бухгалтерской отчетности, в соответствии с которыми кредитная о</w:t>
      </w:r>
      <w:r w:rsidRPr="00347EBD">
        <w:rPr>
          <w:b/>
          <w:i/>
        </w:rPr>
        <w:t>р</w:t>
      </w:r>
      <w:r w:rsidRPr="00347EBD">
        <w:rPr>
          <w:b/>
          <w:i/>
        </w:rPr>
        <w:t xml:space="preserve">ганизация </w:t>
      </w:r>
      <w:r w:rsidR="00B140EC" w:rsidRPr="00347EBD">
        <w:rPr>
          <w:b/>
          <w:i/>
        </w:rPr>
        <w:t>–</w:t>
      </w:r>
      <w:r w:rsidRPr="00347EBD">
        <w:rPr>
          <w:b/>
          <w:i/>
        </w:rPr>
        <w:t xml:space="preserve"> эмитент произвела расчеты, отраженные в настоящем пункте ежеквартального отч</w:t>
      </w:r>
      <w:r w:rsidRPr="00347EBD">
        <w:rPr>
          <w:b/>
          <w:i/>
        </w:rPr>
        <w:t>е</w:t>
      </w:r>
      <w:r w:rsidRPr="00347EBD">
        <w:rPr>
          <w:b/>
          <w:i/>
        </w:rPr>
        <w:t>та по ценным бумагам.</w:t>
      </w:r>
    </w:p>
    <w:p w:rsidR="00981460" w:rsidRPr="00347EBD" w:rsidRDefault="00981460" w:rsidP="00981460">
      <w:pPr>
        <w:pStyle w:val="prilozhenie"/>
        <w:rPr>
          <w:sz w:val="22"/>
          <w:szCs w:val="22"/>
        </w:rPr>
      </w:pPr>
    </w:p>
    <w:p w:rsidR="00E15049" w:rsidRPr="00347EBD" w:rsidRDefault="00E15049" w:rsidP="00E15049">
      <w:pPr>
        <w:pStyle w:val="em-4"/>
        <w:rPr>
          <w:szCs w:val="20"/>
        </w:rPr>
      </w:pPr>
      <w:r w:rsidRPr="00347EBD">
        <w:rPr>
          <w:szCs w:val="20"/>
        </w:rPr>
        <w:t xml:space="preserve">Расчеты, отраженные в настоящем пункте ежеквартального отчета, произведены </w:t>
      </w:r>
      <w:r w:rsidR="00C7141C" w:rsidRPr="00347EBD">
        <w:rPr>
          <w:szCs w:val="20"/>
        </w:rPr>
        <w:t>П</w:t>
      </w:r>
      <w:r w:rsidRPr="00347EBD">
        <w:rPr>
          <w:szCs w:val="20"/>
        </w:rPr>
        <w:t>АО «МТС</w:t>
      </w:r>
      <w:r w:rsidR="00B140EC" w:rsidRPr="00347EBD">
        <w:rPr>
          <w:szCs w:val="20"/>
        </w:rPr>
        <w:t>–</w:t>
      </w:r>
      <w:r w:rsidRPr="00347EBD">
        <w:rPr>
          <w:szCs w:val="20"/>
        </w:rPr>
        <w:t>Б</w:t>
      </w:r>
      <w:r w:rsidR="00656DE8" w:rsidRPr="00347EBD">
        <w:rPr>
          <w:szCs w:val="20"/>
        </w:rPr>
        <w:t>анк</w:t>
      </w:r>
      <w:r w:rsidRPr="00347EBD">
        <w:rPr>
          <w:szCs w:val="20"/>
        </w:rPr>
        <w:t>» в соответствии с нормативно</w:t>
      </w:r>
      <w:r w:rsidR="00B140EC" w:rsidRPr="00347EBD">
        <w:rPr>
          <w:szCs w:val="20"/>
        </w:rPr>
        <w:t>–</w:t>
      </w:r>
      <w:r w:rsidRPr="00347EBD">
        <w:rPr>
          <w:szCs w:val="20"/>
        </w:rPr>
        <w:t>правовыми актами Российской Федерации, в том числе согласно «Положению о Правилах ведения бухгалтерского учета в кредитных организациях, расположенных на территории Ро</w:t>
      </w:r>
      <w:r w:rsidRPr="00347EBD">
        <w:rPr>
          <w:szCs w:val="20"/>
        </w:rPr>
        <w:t>с</w:t>
      </w:r>
      <w:r w:rsidRPr="00347EBD">
        <w:rPr>
          <w:szCs w:val="20"/>
        </w:rPr>
        <w:t>сийской Федерации</w:t>
      </w:r>
      <w:r w:rsidR="00C7141C" w:rsidRPr="00347EBD">
        <w:rPr>
          <w:szCs w:val="20"/>
        </w:rPr>
        <w:t>»</w:t>
      </w:r>
      <w:r w:rsidRPr="00347EBD">
        <w:rPr>
          <w:szCs w:val="20"/>
        </w:rPr>
        <w:t xml:space="preserve"> № 3</w:t>
      </w:r>
      <w:r w:rsidR="00656DE8" w:rsidRPr="00347EBD">
        <w:rPr>
          <w:szCs w:val="20"/>
        </w:rPr>
        <w:t>85</w:t>
      </w:r>
      <w:r w:rsidR="00B140EC" w:rsidRPr="00347EBD">
        <w:rPr>
          <w:szCs w:val="20"/>
        </w:rPr>
        <w:t>–</w:t>
      </w:r>
      <w:r w:rsidRPr="00347EBD">
        <w:rPr>
          <w:szCs w:val="20"/>
        </w:rPr>
        <w:t xml:space="preserve">П от </w:t>
      </w:r>
      <w:r w:rsidR="00656DE8" w:rsidRPr="00347EBD">
        <w:rPr>
          <w:szCs w:val="20"/>
        </w:rPr>
        <w:t>16</w:t>
      </w:r>
      <w:r w:rsidR="00FE7E89" w:rsidRPr="00347EBD">
        <w:rPr>
          <w:szCs w:val="20"/>
        </w:rPr>
        <w:t>.07.</w:t>
      </w:r>
      <w:r w:rsidRPr="00347EBD">
        <w:rPr>
          <w:szCs w:val="20"/>
        </w:rPr>
        <w:t>20</w:t>
      </w:r>
      <w:r w:rsidR="00656DE8" w:rsidRPr="00347EBD">
        <w:rPr>
          <w:szCs w:val="20"/>
        </w:rPr>
        <w:t>12</w:t>
      </w:r>
      <w:r w:rsidR="00FE7E89" w:rsidRPr="00347EBD">
        <w:rPr>
          <w:szCs w:val="20"/>
        </w:rPr>
        <w:t>.</w:t>
      </w:r>
    </w:p>
    <w:p w:rsidR="008E2A33" w:rsidRPr="00347EBD" w:rsidRDefault="008E2A33" w:rsidP="00F115C7">
      <w:pPr>
        <w:pStyle w:val="em-4"/>
      </w:pPr>
    </w:p>
    <w:p w:rsidR="00B37CA9" w:rsidRPr="00347EBD" w:rsidRDefault="00B37CA9" w:rsidP="00F115C7">
      <w:pPr>
        <w:pStyle w:val="em-1"/>
      </w:pPr>
      <w:bookmarkStart w:id="56" w:name="_Toc419455965"/>
      <w:r w:rsidRPr="00347EBD">
        <w:t xml:space="preserve">4.4. Нематериальные активы кредитной организации </w:t>
      </w:r>
      <w:r w:rsidR="00B140EC" w:rsidRPr="00347EBD">
        <w:t>–</w:t>
      </w:r>
      <w:r w:rsidRPr="00347EBD">
        <w:t xml:space="preserve"> эмитента</w:t>
      </w:r>
      <w:bookmarkEnd w:id="56"/>
      <w:r w:rsidRPr="00347EBD">
        <w:rPr>
          <w:rStyle w:val="af0"/>
          <w:b w:val="0"/>
          <w:bCs/>
          <w:vanish/>
        </w:rPr>
        <w:footnoteReference w:id="51"/>
      </w:r>
    </w:p>
    <w:p w:rsidR="00B37CA9" w:rsidRPr="00347EBD" w:rsidRDefault="00B37CA9" w:rsidP="00F115C7">
      <w:pPr>
        <w:pStyle w:val="em-4"/>
      </w:pPr>
    </w:p>
    <w:p w:rsidR="00E15049" w:rsidRPr="00347EBD" w:rsidRDefault="00E15049" w:rsidP="00E15049">
      <w:pPr>
        <w:pStyle w:val="em-4"/>
      </w:pPr>
      <w:r w:rsidRPr="00347EBD">
        <w:t>Информация о составе, о первоначальной (восстановительной) стоимости нематериальных активов и величине начисленной амортизации за последний завершенный финансовый год и за последний отчетный период:</w:t>
      </w:r>
    </w:p>
    <w:p w:rsidR="00E15049" w:rsidRPr="00347EBD" w:rsidRDefault="00E15049" w:rsidP="00E15049">
      <w:pPr>
        <w:pStyle w:val="em-4"/>
      </w:pPr>
    </w:p>
    <w:p w:rsidR="00E15049" w:rsidRPr="00347EBD" w:rsidRDefault="00E15049" w:rsidP="00E15049">
      <w:pPr>
        <w:pStyle w:val="ConsNormal"/>
        <w:ind w:firstLine="540"/>
        <w:jc w:val="both"/>
        <w:rPr>
          <w:rFonts w:ascii="Times New Roman" w:hAnsi="Times New Roman"/>
          <w:sz w:val="22"/>
          <w:szCs w:val="22"/>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0"/>
        <w:gridCol w:w="3420"/>
      </w:tblGrid>
      <w:tr w:rsidR="00E15049" w:rsidRPr="00347EBD" w:rsidTr="00E15049">
        <w:tc>
          <w:tcPr>
            <w:tcW w:w="2988"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pStyle w:val="tabl"/>
              <w:jc w:val="center"/>
              <w:rPr>
                <w:b/>
                <w:bCs/>
                <w:sz w:val="22"/>
                <w:szCs w:val="22"/>
              </w:rPr>
            </w:pPr>
            <w:r w:rsidRPr="00347EBD">
              <w:rPr>
                <w:b/>
                <w:bCs/>
                <w:sz w:val="22"/>
                <w:szCs w:val="22"/>
              </w:rPr>
              <w:t>Наименование группы объектов нематериальных активов</w:t>
            </w:r>
          </w:p>
        </w:tc>
        <w:tc>
          <w:tcPr>
            <w:tcW w:w="360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pStyle w:val="tabl"/>
              <w:jc w:val="center"/>
              <w:rPr>
                <w:b/>
                <w:bCs/>
                <w:sz w:val="22"/>
                <w:szCs w:val="22"/>
              </w:rPr>
            </w:pPr>
            <w:r w:rsidRPr="00347EBD">
              <w:rPr>
                <w:b/>
                <w:bCs/>
                <w:sz w:val="22"/>
                <w:szCs w:val="22"/>
              </w:rPr>
              <w:t>Первоначальная (восстанов</w:t>
            </w:r>
            <w:r w:rsidRPr="00347EBD">
              <w:rPr>
                <w:b/>
                <w:bCs/>
                <w:sz w:val="22"/>
                <w:szCs w:val="22"/>
              </w:rPr>
              <w:t>и</w:t>
            </w:r>
            <w:r w:rsidRPr="00347EBD">
              <w:rPr>
                <w:b/>
                <w:bCs/>
                <w:sz w:val="22"/>
                <w:szCs w:val="22"/>
              </w:rPr>
              <w:t>тельная)</w:t>
            </w:r>
            <w:r w:rsidRPr="00347EBD">
              <w:rPr>
                <w:b/>
                <w:bCs/>
                <w:sz w:val="22"/>
                <w:szCs w:val="22"/>
              </w:rPr>
              <w:br/>
              <w:t xml:space="preserve">стоимость, </w:t>
            </w:r>
            <w:r w:rsidR="009B22C6" w:rsidRPr="00347EBD">
              <w:rPr>
                <w:b/>
                <w:bCs/>
                <w:sz w:val="22"/>
                <w:szCs w:val="22"/>
              </w:rPr>
              <w:t>тыс. руб.</w:t>
            </w:r>
          </w:p>
        </w:tc>
        <w:tc>
          <w:tcPr>
            <w:tcW w:w="3420" w:type="dxa"/>
            <w:tcBorders>
              <w:top w:val="single" w:sz="4" w:space="0" w:color="auto"/>
              <w:left w:val="single" w:sz="4" w:space="0" w:color="auto"/>
              <w:bottom w:val="single" w:sz="4" w:space="0" w:color="auto"/>
              <w:right w:val="single" w:sz="4" w:space="0" w:color="auto"/>
            </w:tcBorders>
            <w:vAlign w:val="center"/>
          </w:tcPr>
          <w:p w:rsidR="00E15049" w:rsidRPr="00347EBD" w:rsidRDefault="00E15049" w:rsidP="00E15049">
            <w:pPr>
              <w:pStyle w:val="tabl"/>
              <w:jc w:val="center"/>
              <w:rPr>
                <w:b/>
                <w:bCs/>
                <w:sz w:val="22"/>
                <w:szCs w:val="22"/>
              </w:rPr>
            </w:pPr>
            <w:r w:rsidRPr="00347EBD">
              <w:rPr>
                <w:b/>
                <w:bCs/>
                <w:sz w:val="22"/>
                <w:szCs w:val="22"/>
              </w:rPr>
              <w:t>Сумма начисленной амортиз</w:t>
            </w:r>
            <w:r w:rsidRPr="00347EBD">
              <w:rPr>
                <w:b/>
                <w:bCs/>
                <w:sz w:val="22"/>
                <w:szCs w:val="22"/>
              </w:rPr>
              <w:t>а</w:t>
            </w:r>
            <w:r w:rsidRPr="00347EBD">
              <w:rPr>
                <w:b/>
                <w:bCs/>
                <w:sz w:val="22"/>
                <w:szCs w:val="22"/>
              </w:rPr>
              <w:t xml:space="preserve">ции, </w:t>
            </w:r>
            <w:proofErr w:type="spellStart"/>
            <w:r w:rsidRPr="00347EBD">
              <w:rPr>
                <w:b/>
                <w:bCs/>
                <w:sz w:val="22"/>
                <w:szCs w:val="22"/>
              </w:rPr>
              <w:t>тыс</w:t>
            </w:r>
            <w:proofErr w:type="spellEnd"/>
            <w:r w:rsidRPr="00347EBD">
              <w:rPr>
                <w:b/>
                <w:bCs/>
                <w:sz w:val="22"/>
                <w:szCs w:val="22"/>
              </w:rPr>
              <w:t xml:space="preserve"> руб.</w:t>
            </w:r>
          </w:p>
        </w:tc>
      </w:tr>
      <w:tr w:rsidR="00E15049" w:rsidRPr="00347EBD" w:rsidTr="00E15049">
        <w:tc>
          <w:tcPr>
            <w:tcW w:w="2988"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pStyle w:val="tabl"/>
              <w:jc w:val="center"/>
              <w:rPr>
                <w:b/>
                <w:bCs/>
                <w:sz w:val="22"/>
                <w:szCs w:val="22"/>
              </w:rPr>
            </w:pPr>
            <w:r w:rsidRPr="00347EBD">
              <w:rPr>
                <w:b/>
                <w:bCs/>
                <w:sz w:val="22"/>
                <w:szCs w:val="22"/>
              </w:rPr>
              <w:t>1</w:t>
            </w:r>
          </w:p>
        </w:tc>
        <w:tc>
          <w:tcPr>
            <w:tcW w:w="3600"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pStyle w:val="tabl"/>
              <w:jc w:val="center"/>
              <w:rPr>
                <w:b/>
                <w:bCs/>
                <w:sz w:val="22"/>
                <w:szCs w:val="22"/>
              </w:rPr>
            </w:pPr>
            <w:r w:rsidRPr="00347EBD">
              <w:rPr>
                <w:b/>
                <w:bCs/>
                <w:sz w:val="22"/>
                <w:szCs w:val="22"/>
              </w:rPr>
              <w:t>2</w:t>
            </w:r>
          </w:p>
        </w:tc>
        <w:tc>
          <w:tcPr>
            <w:tcW w:w="3420"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pStyle w:val="tabl"/>
              <w:jc w:val="center"/>
              <w:rPr>
                <w:b/>
                <w:bCs/>
                <w:sz w:val="22"/>
                <w:szCs w:val="22"/>
              </w:rPr>
            </w:pPr>
            <w:r w:rsidRPr="00347EBD">
              <w:rPr>
                <w:b/>
                <w:bCs/>
                <w:sz w:val="22"/>
                <w:szCs w:val="22"/>
              </w:rPr>
              <w:t>3</w:t>
            </w:r>
          </w:p>
        </w:tc>
      </w:tr>
      <w:tr w:rsidR="00E15049" w:rsidRPr="00347EBD" w:rsidTr="00E15049">
        <w:trPr>
          <w:cantSplit/>
          <w:trHeight w:val="244"/>
        </w:trPr>
        <w:tc>
          <w:tcPr>
            <w:tcW w:w="10008" w:type="dxa"/>
            <w:gridSpan w:val="3"/>
            <w:tcBorders>
              <w:top w:val="single" w:sz="4" w:space="0" w:color="auto"/>
              <w:left w:val="nil"/>
              <w:bottom w:val="single" w:sz="4" w:space="0" w:color="auto"/>
              <w:right w:val="nil"/>
            </w:tcBorders>
          </w:tcPr>
          <w:p w:rsidR="00E15049" w:rsidRPr="00347EBD" w:rsidRDefault="00E15049" w:rsidP="00E15049">
            <w:pPr>
              <w:pStyle w:val="tabl"/>
              <w:rPr>
                <w:sz w:val="22"/>
                <w:szCs w:val="22"/>
              </w:rPr>
            </w:pPr>
            <w:r w:rsidRPr="00347EBD">
              <w:rPr>
                <w:sz w:val="22"/>
                <w:szCs w:val="22"/>
              </w:rPr>
              <w:t>Отчетная дата: 01.</w:t>
            </w:r>
            <w:r w:rsidR="001F71B5" w:rsidRPr="00347EBD">
              <w:rPr>
                <w:sz w:val="22"/>
                <w:szCs w:val="22"/>
              </w:rPr>
              <w:t>01</w:t>
            </w:r>
            <w:r w:rsidRPr="00347EBD">
              <w:rPr>
                <w:sz w:val="22"/>
                <w:szCs w:val="22"/>
              </w:rPr>
              <w:t>.201</w:t>
            </w:r>
            <w:r w:rsidR="00CD26F3" w:rsidRPr="00347EBD">
              <w:rPr>
                <w:sz w:val="22"/>
                <w:szCs w:val="22"/>
              </w:rPr>
              <w:t>5</w:t>
            </w:r>
          </w:p>
          <w:p w:rsidR="00E15049" w:rsidRPr="00347EBD" w:rsidRDefault="00E15049" w:rsidP="00E15049">
            <w:pPr>
              <w:pStyle w:val="tabl"/>
              <w:rPr>
                <w:sz w:val="22"/>
                <w:szCs w:val="22"/>
              </w:rPr>
            </w:pPr>
          </w:p>
        </w:tc>
      </w:tr>
      <w:tr w:rsidR="00E15049" w:rsidRPr="00347EBD" w:rsidTr="00E15049">
        <w:tc>
          <w:tcPr>
            <w:tcW w:w="2988" w:type="dxa"/>
            <w:tcBorders>
              <w:top w:val="single" w:sz="4" w:space="0" w:color="auto"/>
              <w:left w:val="single" w:sz="4" w:space="0" w:color="auto"/>
              <w:bottom w:val="single" w:sz="4" w:space="0" w:color="auto"/>
              <w:right w:val="single" w:sz="4" w:space="0" w:color="auto"/>
            </w:tcBorders>
          </w:tcPr>
          <w:p w:rsidR="00E15049" w:rsidRPr="00347EBD" w:rsidRDefault="00C210CC" w:rsidP="00E15049">
            <w:pPr>
              <w:rPr>
                <w:sz w:val="20"/>
                <w:szCs w:val="20"/>
              </w:rPr>
            </w:pPr>
            <w:r w:rsidRPr="00347EBD">
              <w:rPr>
                <w:sz w:val="20"/>
                <w:szCs w:val="20"/>
              </w:rPr>
              <w:t>Товарный знак «</w:t>
            </w:r>
            <w:r w:rsidR="00E15049" w:rsidRPr="00347EBD">
              <w:rPr>
                <w:sz w:val="20"/>
                <w:szCs w:val="20"/>
              </w:rPr>
              <w:t>Система коо</w:t>
            </w:r>
            <w:r w:rsidR="00E15049" w:rsidRPr="00347EBD">
              <w:rPr>
                <w:sz w:val="20"/>
                <w:szCs w:val="20"/>
              </w:rPr>
              <w:t>р</w:t>
            </w:r>
            <w:r w:rsidR="00E15049" w:rsidRPr="00347EBD">
              <w:rPr>
                <w:sz w:val="20"/>
                <w:szCs w:val="20"/>
              </w:rPr>
              <w:t>динат</w:t>
            </w:r>
            <w:r w:rsidRPr="00347EBD">
              <w:rPr>
                <w:sz w:val="20"/>
                <w:szCs w:val="20"/>
              </w:rPr>
              <w:t>»</w:t>
            </w:r>
          </w:p>
        </w:tc>
        <w:tc>
          <w:tcPr>
            <w:tcW w:w="3600"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pStyle w:val="tabl"/>
              <w:jc w:val="right"/>
              <w:rPr>
                <w:sz w:val="20"/>
              </w:rPr>
            </w:pPr>
            <w:r w:rsidRPr="00347EBD">
              <w:rPr>
                <w:sz w:val="20"/>
              </w:rPr>
              <w:t>28</w:t>
            </w:r>
          </w:p>
        </w:tc>
        <w:tc>
          <w:tcPr>
            <w:tcW w:w="3420" w:type="dxa"/>
            <w:tcBorders>
              <w:top w:val="single" w:sz="4" w:space="0" w:color="auto"/>
              <w:left w:val="single" w:sz="4" w:space="0" w:color="auto"/>
              <w:bottom w:val="single" w:sz="4" w:space="0" w:color="auto"/>
              <w:right w:val="single" w:sz="4" w:space="0" w:color="auto"/>
            </w:tcBorders>
          </w:tcPr>
          <w:p w:rsidR="00E15049" w:rsidRPr="00347EBD" w:rsidRDefault="00CD26F3" w:rsidP="00E15049">
            <w:pPr>
              <w:pStyle w:val="tabl"/>
              <w:jc w:val="right"/>
              <w:rPr>
                <w:sz w:val="20"/>
              </w:rPr>
            </w:pPr>
            <w:r w:rsidRPr="00347EBD">
              <w:rPr>
                <w:sz w:val="20"/>
              </w:rPr>
              <w:t>4</w:t>
            </w:r>
          </w:p>
        </w:tc>
      </w:tr>
      <w:tr w:rsidR="00E15049" w:rsidRPr="00347EBD" w:rsidTr="00E15049">
        <w:tc>
          <w:tcPr>
            <w:tcW w:w="2988" w:type="dxa"/>
            <w:tcBorders>
              <w:top w:val="single" w:sz="4" w:space="0" w:color="auto"/>
              <w:left w:val="single" w:sz="4" w:space="0" w:color="auto"/>
              <w:bottom w:val="single" w:sz="4" w:space="0" w:color="auto"/>
              <w:right w:val="single" w:sz="4" w:space="0" w:color="auto"/>
            </w:tcBorders>
          </w:tcPr>
          <w:p w:rsidR="00E15049" w:rsidRPr="00347EBD" w:rsidRDefault="00E15049" w:rsidP="00E15049">
            <w:pPr>
              <w:pStyle w:val="tabl"/>
              <w:rPr>
                <w:sz w:val="20"/>
              </w:rPr>
            </w:pPr>
            <w:r w:rsidRPr="00347EBD">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E15049" w:rsidRPr="00347EBD" w:rsidRDefault="00CD26F3" w:rsidP="00E15049">
            <w:pPr>
              <w:pStyle w:val="tabl"/>
              <w:jc w:val="right"/>
              <w:rPr>
                <w:sz w:val="20"/>
              </w:rPr>
            </w:pPr>
            <w:r w:rsidRPr="00347EBD">
              <w:rPr>
                <w:sz w:val="20"/>
              </w:rPr>
              <w:t>28</w:t>
            </w:r>
          </w:p>
        </w:tc>
        <w:tc>
          <w:tcPr>
            <w:tcW w:w="3420" w:type="dxa"/>
            <w:tcBorders>
              <w:top w:val="single" w:sz="4" w:space="0" w:color="auto"/>
              <w:left w:val="single" w:sz="4" w:space="0" w:color="auto"/>
              <w:bottom w:val="single" w:sz="4" w:space="0" w:color="auto"/>
              <w:right w:val="single" w:sz="4" w:space="0" w:color="auto"/>
            </w:tcBorders>
          </w:tcPr>
          <w:p w:rsidR="00E15049" w:rsidRPr="00347EBD" w:rsidRDefault="00CD26F3" w:rsidP="007D036F">
            <w:pPr>
              <w:pStyle w:val="tabl"/>
              <w:jc w:val="right"/>
              <w:rPr>
                <w:sz w:val="20"/>
              </w:rPr>
            </w:pPr>
            <w:r w:rsidRPr="00347EBD">
              <w:rPr>
                <w:sz w:val="20"/>
              </w:rPr>
              <w:t>4</w:t>
            </w:r>
          </w:p>
        </w:tc>
      </w:tr>
    </w:tbl>
    <w:p w:rsidR="00981460" w:rsidRPr="00347EBD" w:rsidRDefault="00981460" w:rsidP="00F115C7">
      <w:pPr>
        <w:pStyle w:val="em-4"/>
        <w:rPr>
          <w:b/>
          <w:i/>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0"/>
        <w:gridCol w:w="3420"/>
      </w:tblGrid>
      <w:tr w:rsidR="001F71B5" w:rsidRPr="00347EBD" w:rsidTr="006B3ABE">
        <w:trPr>
          <w:cantSplit/>
          <w:trHeight w:val="244"/>
        </w:trPr>
        <w:tc>
          <w:tcPr>
            <w:tcW w:w="10008" w:type="dxa"/>
            <w:gridSpan w:val="3"/>
            <w:tcBorders>
              <w:top w:val="single" w:sz="4" w:space="0" w:color="auto"/>
              <w:left w:val="nil"/>
              <w:bottom w:val="single" w:sz="4" w:space="0" w:color="auto"/>
              <w:right w:val="nil"/>
            </w:tcBorders>
          </w:tcPr>
          <w:p w:rsidR="001F71B5" w:rsidRPr="00347EBD" w:rsidRDefault="001F71B5" w:rsidP="006B3ABE">
            <w:pPr>
              <w:pStyle w:val="tabl"/>
              <w:rPr>
                <w:sz w:val="20"/>
              </w:rPr>
            </w:pPr>
            <w:r w:rsidRPr="00347EBD">
              <w:rPr>
                <w:sz w:val="20"/>
              </w:rPr>
              <w:t>Отчетная дата: 01.</w:t>
            </w:r>
            <w:r w:rsidR="00F067A6" w:rsidRPr="00347EBD">
              <w:rPr>
                <w:sz w:val="20"/>
              </w:rPr>
              <w:t>1</w:t>
            </w:r>
            <w:r w:rsidR="00CD26F3" w:rsidRPr="00347EBD">
              <w:rPr>
                <w:sz w:val="20"/>
              </w:rPr>
              <w:t>0</w:t>
            </w:r>
            <w:r w:rsidRPr="00347EBD">
              <w:rPr>
                <w:sz w:val="20"/>
              </w:rPr>
              <w:t>.201</w:t>
            </w:r>
            <w:r w:rsidR="00CD26F3" w:rsidRPr="00347EBD">
              <w:rPr>
                <w:sz w:val="20"/>
              </w:rPr>
              <w:t>5</w:t>
            </w:r>
          </w:p>
          <w:p w:rsidR="001F71B5" w:rsidRPr="00347EBD" w:rsidRDefault="001F71B5" w:rsidP="006B3ABE">
            <w:pPr>
              <w:pStyle w:val="tabl"/>
              <w:rPr>
                <w:sz w:val="20"/>
              </w:rPr>
            </w:pPr>
          </w:p>
        </w:tc>
      </w:tr>
      <w:tr w:rsidR="009F278A" w:rsidRPr="00347EBD" w:rsidTr="006B3ABE">
        <w:tc>
          <w:tcPr>
            <w:tcW w:w="2988" w:type="dxa"/>
            <w:tcBorders>
              <w:top w:val="single" w:sz="4" w:space="0" w:color="auto"/>
              <w:left w:val="single" w:sz="4" w:space="0" w:color="auto"/>
              <w:bottom w:val="single" w:sz="4" w:space="0" w:color="auto"/>
              <w:right w:val="single" w:sz="4" w:space="0" w:color="auto"/>
            </w:tcBorders>
          </w:tcPr>
          <w:p w:rsidR="009F278A" w:rsidRPr="00347EBD" w:rsidRDefault="00C210CC" w:rsidP="006B3ABE">
            <w:pPr>
              <w:rPr>
                <w:sz w:val="20"/>
                <w:szCs w:val="20"/>
              </w:rPr>
            </w:pPr>
            <w:r w:rsidRPr="00347EBD">
              <w:rPr>
                <w:sz w:val="20"/>
                <w:szCs w:val="20"/>
              </w:rPr>
              <w:t>Товарный знак «</w:t>
            </w:r>
            <w:r w:rsidR="009F278A" w:rsidRPr="00347EBD">
              <w:rPr>
                <w:sz w:val="20"/>
                <w:szCs w:val="20"/>
              </w:rPr>
              <w:t>Система коо</w:t>
            </w:r>
            <w:r w:rsidR="009F278A" w:rsidRPr="00347EBD">
              <w:rPr>
                <w:sz w:val="20"/>
                <w:szCs w:val="20"/>
              </w:rPr>
              <w:t>р</w:t>
            </w:r>
            <w:r w:rsidR="009F278A" w:rsidRPr="00347EBD">
              <w:rPr>
                <w:sz w:val="20"/>
                <w:szCs w:val="20"/>
              </w:rPr>
              <w:t>динат</w:t>
            </w:r>
            <w:r w:rsidRPr="00347EBD">
              <w:rPr>
                <w:sz w:val="20"/>
                <w:szCs w:val="20"/>
              </w:rPr>
              <w:t>»</w:t>
            </w:r>
          </w:p>
        </w:tc>
        <w:tc>
          <w:tcPr>
            <w:tcW w:w="3600" w:type="dxa"/>
            <w:tcBorders>
              <w:top w:val="single" w:sz="4" w:space="0" w:color="auto"/>
              <w:left w:val="single" w:sz="4" w:space="0" w:color="auto"/>
              <w:bottom w:val="single" w:sz="4" w:space="0" w:color="auto"/>
              <w:right w:val="single" w:sz="4" w:space="0" w:color="auto"/>
            </w:tcBorders>
          </w:tcPr>
          <w:p w:rsidR="009F278A" w:rsidRPr="00347EBD" w:rsidRDefault="009F278A" w:rsidP="006B3ABE">
            <w:pPr>
              <w:pStyle w:val="tabl"/>
              <w:jc w:val="right"/>
              <w:rPr>
                <w:sz w:val="20"/>
              </w:rPr>
            </w:pPr>
            <w:r w:rsidRPr="00347EBD">
              <w:rPr>
                <w:sz w:val="20"/>
              </w:rPr>
              <w:t>28</w:t>
            </w:r>
          </w:p>
        </w:tc>
        <w:tc>
          <w:tcPr>
            <w:tcW w:w="3420" w:type="dxa"/>
            <w:tcBorders>
              <w:top w:val="single" w:sz="4" w:space="0" w:color="auto"/>
              <w:left w:val="single" w:sz="4" w:space="0" w:color="auto"/>
              <w:bottom w:val="single" w:sz="4" w:space="0" w:color="auto"/>
              <w:right w:val="single" w:sz="4" w:space="0" w:color="auto"/>
            </w:tcBorders>
          </w:tcPr>
          <w:p w:rsidR="009F278A" w:rsidRPr="00347EBD" w:rsidRDefault="00F067A6" w:rsidP="006B3ABE">
            <w:pPr>
              <w:pStyle w:val="tabl"/>
              <w:jc w:val="right"/>
              <w:rPr>
                <w:sz w:val="20"/>
              </w:rPr>
            </w:pPr>
            <w:r w:rsidRPr="00347EBD">
              <w:rPr>
                <w:sz w:val="20"/>
              </w:rPr>
              <w:t>7</w:t>
            </w:r>
          </w:p>
        </w:tc>
      </w:tr>
      <w:tr w:rsidR="009F278A" w:rsidRPr="00347EBD" w:rsidTr="006B3ABE">
        <w:tc>
          <w:tcPr>
            <w:tcW w:w="2988" w:type="dxa"/>
            <w:tcBorders>
              <w:top w:val="single" w:sz="4" w:space="0" w:color="auto"/>
              <w:left w:val="single" w:sz="4" w:space="0" w:color="auto"/>
              <w:bottom w:val="single" w:sz="4" w:space="0" w:color="auto"/>
              <w:right w:val="single" w:sz="4" w:space="0" w:color="auto"/>
            </w:tcBorders>
          </w:tcPr>
          <w:p w:rsidR="009F278A" w:rsidRPr="00347EBD" w:rsidRDefault="009F278A" w:rsidP="006B3ABE">
            <w:pPr>
              <w:pStyle w:val="tabl"/>
              <w:rPr>
                <w:sz w:val="20"/>
              </w:rPr>
            </w:pPr>
            <w:r w:rsidRPr="00347EBD">
              <w:rPr>
                <w:sz w:val="20"/>
              </w:rPr>
              <w:t>Итого:</w:t>
            </w:r>
          </w:p>
        </w:tc>
        <w:tc>
          <w:tcPr>
            <w:tcW w:w="3600" w:type="dxa"/>
            <w:tcBorders>
              <w:top w:val="single" w:sz="4" w:space="0" w:color="auto"/>
              <w:left w:val="single" w:sz="4" w:space="0" w:color="auto"/>
              <w:bottom w:val="single" w:sz="4" w:space="0" w:color="auto"/>
              <w:right w:val="single" w:sz="4" w:space="0" w:color="auto"/>
            </w:tcBorders>
          </w:tcPr>
          <w:p w:rsidR="009F278A" w:rsidRPr="00347EBD" w:rsidRDefault="009F278A" w:rsidP="001C00E1">
            <w:pPr>
              <w:pStyle w:val="tabl"/>
              <w:jc w:val="right"/>
              <w:rPr>
                <w:sz w:val="20"/>
              </w:rPr>
            </w:pPr>
            <w:r w:rsidRPr="00347EBD">
              <w:rPr>
                <w:sz w:val="20"/>
              </w:rPr>
              <w:t>2</w:t>
            </w:r>
            <w:r w:rsidR="001C00E1" w:rsidRPr="00347EBD">
              <w:rPr>
                <w:sz w:val="20"/>
              </w:rPr>
              <w:t>8</w:t>
            </w:r>
          </w:p>
        </w:tc>
        <w:tc>
          <w:tcPr>
            <w:tcW w:w="3420" w:type="dxa"/>
            <w:tcBorders>
              <w:top w:val="single" w:sz="4" w:space="0" w:color="auto"/>
              <w:left w:val="single" w:sz="4" w:space="0" w:color="auto"/>
              <w:bottom w:val="single" w:sz="4" w:space="0" w:color="auto"/>
              <w:right w:val="single" w:sz="4" w:space="0" w:color="auto"/>
            </w:tcBorders>
          </w:tcPr>
          <w:p w:rsidR="009F278A" w:rsidRPr="00347EBD" w:rsidRDefault="00F067A6" w:rsidP="009F3FB0">
            <w:pPr>
              <w:pStyle w:val="tabl"/>
              <w:jc w:val="right"/>
              <w:rPr>
                <w:sz w:val="20"/>
              </w:rPr>
            </w:pPr>
            <w:r w:rsidRPr="00347EBD">
              <w:rPr>
                <w:sz w:val="20"/>
              </w:rPr>
              <w:t>7</w:t>
            </w:r>
          </w:p>
        </w:tc>
      </w:tr>
    </w:tbl>
    <w:p w:rsidR="001F71B5" w:rsidRPr="00347EBD" w:rsidRDefault="001F71B5" w:rsidP="00F115C7">
      <w:pPr>
        <w:pStyle w:val="em-4"/>
        <w:rPr>
          <w:b/>
          <w:i/>
        </w:rPr>
      </w:pPr>
    </w:p>
    <w:p w:rsidR="00B37CA9" w:rsidRPr="00347EBD" w:rsidRDefault="00B37CA9" w:rsidP="00F115C7">
      <w:pPr>
        <w:pStyle w:val="em-4"/>
        <w:rPr>
          <w:b/>
          <w:i/>
        </w:rPr>
      </w:pPr>
      <w:r w:rsidRPr="00347EBD">
        <w:rPr>
          <w:b/>
          <w:i/>
        </w:rPr>
        <w:t>Стандарты (правила) бухгалтерского учета, в соответствии с которыми кредитная организ</w:t>
      </w:r>
      <w:r w:rsidRPr="00347EBD">
        <w:rPr>
          <w:b/>
          <w:i/>
        </w:rPr>
        <w:t>а</w:t>
      </w:r>
      <w:r w:rsidRPr="00347EBD">
        <w:rPr>
          <w:b/>
          <w:i/>
        </w:rPr>
        <w:t xml:space="preserve">ция </w:t>
      </w:r>
      <w:r w:rsidR="00B140EC" w:rsidRPr="00347EBD">
        <w:rPr>
          <w:b/>
          <w:i/>
        </w:rPr>
        <w:t>–</w:t>
      </w:r>
      <w:r w:rsidRPr="00347EBD">
        <w:rPr>
          <w:b/>
          <w:i/>
        </w:rPr>
        <w:t xml:space="preserve"> эмитент представляет информацию о своих нематериальных активах:</w:t>
      </w:r>
    </w:p>
    <w:p w:rsidR="00F115C7" w:rsidRPr="00347EBD" w:rsidRDefault="00F115C7" w:rsidP="00F115C7">
      <w:pPr>
        <w:pStyle w:val="em-4"/>
      </w:pPr>
    </w:p>
    <w:tbl>
      <w:tblPr>
        <w:tblW w:w="0" w:type="auto"/>
        <w:tblLook w:val="01E0" w:firstRow="1" w:lastRow="1" w:firstColumn="1" w:lastColumn="1" w:noHBand="0" w:noVBand="0"/>
      </w:tblPr>
      <w:tblGrid>
        <w:gridCol w:w="10314"/>
      </w:tblGrid>
      <w:tr w:rsidR="00F115C7" w:rsidRPr="00347EBD" w:rsidTr="004F26AD">
        <w:tc>
          <w:tcPr>
            <w:tcW w:w="10314" w:type="dxa"/>
          </w:tcPr>
          <w:p w:rsidR="00E15049" w:rsidRPr="00347EBD" w:rsidRDefault="00E15049" w:rsidP="00E15049">
            <w:pPr>
              <w:ind w:firstLine="720"/>
              <w:jc w:val="both"/>
              <w:rPr>
                <w:sz w:val="22"/>
                <w:szCs w:val="20"/>
              </w:rPr>
            </w:pPr>
            <w:r w:rsidRPr="00347EBD">
              <w:rPr>
                <w:sz w:val="22"/>
                <w:szCs w:val="20"/>
              </w:rPr>
              <w:t xml:space="preserve">Информация о нематериальных активах представлена на основании </w:t>
            </w:r>
            <w:r w:rsidR="00C7141C" w:rsidRPr="00347EBD">
              <w:rPr>
                <w:sz w:val="22"/>
                <w:szCs w:val="20"/>
              </w:rPr>
              <w:t>«</w:t>
            </w:r>
            <w:r w:rsidRPr="00347EBD">
              <w:rPr>
                <w:sz w:val="22"/>
                <w:szCs w:val="20"/>
              </w:rPr>
              <w:t>Положения о Правилах  в</w:t>
            </w:r>
            <w:r w:rsidRPr="00347EBD">
              <w:rPr>
                <w:sz w:val="22"/>
                <w:szCs w:val="20"/>
              </w:rPr>
              <w:t>е</w:t>
            </w:r>
            <w:r w:rsidRPr="00347EBD">
              <w:rPr>
                <w:sz w:val="22"/>
                <w:szCs w:val="20"/>
              </w:rPr>
              <w:t>дения бухгалтерского учета в кредитных организациях, расположенных на территории Российской Фед</w:t>
            </w:r>
            <w:r w:rsidRPr="00347EBD">
              <w:rPr>
                <w:sz w:val="22"/>
                <w:szCs w:val="20"/>
              </w:rPr>
              <w:t>е</w:t>
            </w:r>
            <w:r w:rsidRPr="00347EBD">
              <w:rPr>
                <w:sz w:val="22"/>
                <w:szCs w:val="20"/>
              </w:rPr>
              <w:t>рации</w:t>
            </w:r>
            <w:r w:rsidR="00C7141C" w:rsidRPr="00347EBD">
              <w:rPr>
                <w:sz w:val="22"/>
                <w:szCs w:val="20"/>
              </w:rPr>
              <w:t>»</w:t>
            </w:r>
            <w:r w:rsidRPr="00347EBD">
              <w:rPr>
                <w:sz w:val="22"/>
                <w:szCs w:val="20"/>
              </w:rPr>
              <w:t xml:space="preserve">  № 3</w:t>
            </w:r>
            <w:r w:rsidR="007D036F" w:rsidRPr="00347EBD">
              <w:rPr>
                <w:sz w:val="22"/>
                <w:szCs w:val="20"/>
              </w:rPr>
              <w:t>85</w:t>
            </w:r>
            <w:r w:rsidR="00B140EC" w:rsidRPr="00347EBD">
              <w:rPr>
                <w:sz w:val="22"/>
                <w:szCs w:val="20"/>
              </w:rPr>
              <w:t>–</w:t>
            </w:r>
            <w:r w:rsidRPr="00347EBD">
              <w:rPr>
                <w:sz w:val="22"/>
                <w:szCs w:val="20"/>
              </w:rPr>
              <w:t xml:space="preserve">П от </w:t>
            </w:r>
            <w:r w:rsidR="007D036F" w:rsidRPr="00347EBD">
              <w:rPr>
                <w:sz w:val="22"/>
                <w:szCs w:val="20"/>
              </w:rPr>
              <w:t>16</w:t>
            </w:r>
            <w:r w:rsidR="00FE7E89" w:rsidRPr="00347EBD">
              <w:rPr>
                <w:sz w:val="22"/>
                <w:szCs w:val="20"/>
              </w:rPr>
              <w:t>.07.</w:t>
            </w:r>
            <w:r w:rsidR="007D036F" w:rsidRPr="00347EBD">
              <w:rPr>
                <w:sz w:val="22"/>
                <w:szCs w:val="20"/>
              </w:rPr>
              <w:t>2012</w:t>
            </w:r>
            <w:r w:rsidRPr="00347EBD">
              <w:rPr>
                <w:sz w:val="22"/>
                <w:szCs w:val="20"/>
              </w:rPr>
              <w:t xml:space="preserve">. </w:t>
            </w:r>
          </w:p>
          <w:p w:rsidR="00F115C7" w:rsidRPr="00347EBD" w:rsidRDefault="00F115C7" w:rsidP="005D1C4A">
            <w:pPr>
              <w:pStyle w:val="em-4"/>
            </w:pPr>
          </w:p>
        </w:tc>
      </w:tr>
    </w:tbl>
    <w:p w:rsidR="00F115C7" w:rsidRPr="00347EBD" w:rsidRDefault="00F115C7" w:rsidP="00F115C7">
      <w:pPr>
        <w:pStyle w:val="em-4"/>
      </w:pPr>
    </w:p>
    <w:p w:rsidR="00B37CA9" w:rsidRPr="00347EBD" w:rsidRDefault="00B37CA9" w:rsidP="00F115C7">
      <w:pPr>
        <w:pStyle w:val="em-1"/>
      </w:pPr>
      <w:bookmarkStart w:id="57" w:name="_Toc419455966"/>
      <w:r w:rsidRPr="00347EBD">
        <w:t xml:space="preserve">4.5. Сведения о политике и расходах кредитной организации </w:t>
      </w:r>
      <w:r w:rsidR="00B140EC" w:rsidRPr="00347EBD">
        <w:t>–</w:t>
      </w:r>
      <w:r w:rsidRPr="00347EBD">
        <w:t xml:space="preserve"> эмитента в области научно</w:t>
      </w:r>
      <w:r w:rsidR="00B140EC" w:rsidRPr="00347EBD">
        <w:t>–</w:t>
      </w:r>
      <w:r w:rsidRPr="00347EBD">
        <w:t>технического развития, в отношении лицензий и патентов, новых разработок и исследований</w:t>
      </w:r>
      <w:bookmarkEnd w:id="57"/>
      <w:r w:rsidRPr="00347EBD">
        <w:rPr>
          <w:rStyle w:val="af0"/>
          <w:vanish/>
        </w:rPr>
        <w:footnoteReference w:id="52"/>
      </w:r>
    </w:p>
    <w:p w:rsidR="00F115C7" w:rsidRPr="00347EBD" w:rsidRDefault="00F115C7" w:rsidP="00F115C7">
      <w:pPr>
        <w:pStyle w:val="em-4"/>
      </w:pPr>
    </w:p>
    <w:p w:rsidR="001F3899" w:rsidRPr="00347EBD" w:rsidRDefault="001F3899" w:rsidP="001F3899">
      <w:pPr>
        <w:pStyle w:val="em-4"/>
      </w:pPr>
      <w:r w:rsidRPr="00347EBD">
        <w:t xml:space="preserve">Информация о политике кредитной организации </w:t>
      </w:r>
      <w:r w:rsidR="00B140EC" w:rsidRPr="00347EBD">
        <w:t>–</w:t>
      </w:r>
      <w:r w:rsidRPr="00347EBD">
        <w:t xml:space="preserve"> эмитента в области научно</w:t>
      </w:r>
      <w:r w:rsidR="00B140EC" w:rsidRPr="00347EBD">
        <w:t>–</w:t>
      </w:r>
      <w:r w:rsidRPr="00347EBD">
        <w:t>технического развития на отчетный период, предшествующий дате окончания последнего отчетного квартала, включая раскрытие затрат на осуществление научно</w:t>
      </w:r>
      <w:r w:rsidR="00B140EC" w:rsidRPr="00347EBD">
        <w:t>–</w:t>
      </w:r>
      <w:r w:rsidRPr="00347EBD">
        <w:t>технической деятельности за счет собственных средств кредитной орг</w:t>
      </w:r>
      <w:r w:rsidRPr="00347EBD">
        <w:t>а</w:t>
      </w:r>
      <w:r w:rsidRPr="00347EBD">
        <w:t>низации – эмитента за соответствующий отчетный период:</w:t>
      </w:r>
    </w:p>
    <w:p w:rsidR="001F3899" w:rsidRPr="00347EBD" w:rsidRDefault="001F3899" w:rsidP="001F3899">
      <w:pPr>
        <w:pStyle w:val="em-4"/>
      </w:pPr>
    </w:p>
    <w:tbl>
      <w:tblPr>
        <w:tblW w:w="0" w:type="auto"/>
        <w:tblLook w:val="01E0" w:firstRow="1" w:lastRow="1" w:firstColumn="1" w:lastColumn="1" w:noHBand="0" w:noVBand="0"/>
      </w:tblPr>
      <w:tblGrid>
        <w:gridCol w:w="10422"/>
      </w:tblGrid>
      <w:tr w:rsidR="001F3899" w:rsidRPr="00347EBD" w:rsidTr="004F26AD">
        <w:tc>
          <w:tcPr>
            <w:tcW w:w="10314" w:type="dxa"/>
          </w:tcPr>
          <w:p w:rsidR="00801F7A" w:rsidRPr="00347EBD" w:rsidRDefault="00801F7A" w:rsidP="00801F7A">
            <w:pPr>
              <w:pStyle w:val="ac"/>
              <w:ind w:right="-108" w:firstLine="1"/>
              <w:jc w:val="both"/>
              <w:rPr>
                <w:sz w:val="22"/>
                <w:szCs w:val="22"/>
              </w:rPr>
            </w:pPr>
            <w:r w:rsidRPr="00347EBD">
              <w:rPr>
                <w:sz w:val="22"/>
                <w:szCs w:val="22"/>
              </w:rPr>
              <w:t>В соответствии со Стратегией развития ИТ Банка на период 2010-2014 гг., в  отчетном периоде продо</w:t>
            </w:r>
            <w:r w:rsidRPr="00347EBD">
              <w:rPr>
                <w:sz w:val="22"/>
                <w:szCs w:val="22"/>
              </w:rPr>
              <w:t>л</w:t>
            </w:r>
            <w:r w:rsidRPr="00347EBD">
              <w:rPr>
                <w:sz w:val="22"/>
                <w:szCs w:val="22"/>
              </w:rPr>
              <w:t xml:space="preserve">жалось построение целевой ИТ-архитектуры Банка. Этот процесс шел параллельно с мероприятиями по обеспечению бесперебойной текущей операционной деятельности. </w:t>
            </w:r>
          </w:p>
          <w:p w:rsidR="00801F7A" w:rsidRPr="00347EBD" w:rsidRDefault="00801F7A" w:rsidP="00801F7A">
            <w:pPr>
              <w:pStyle w:val="ac"/>
              <w:ind w:right="-108" w:firstLine="1"/>
              <w:jc w:val="both"/>
              <w:rPr>
                <w:sz w:val="22"/>
                <w:szCs w:val="22"/>
              </w:rPr>
            </w:pPr>
            <w:r w:rsidRPr="00347EBD">
              <w:rPr>
                <w:sz w:val="22"/>
                <w:szCs w:val="22"/>
              </w:rPr>
              <w:t>В результате в основном сформирована эффективная ИТ-система, ключевые компоненты которой обе</w:t>
            </w:r>
            <w:r w:rsidRPr="00347EBD">
              <w:rPr>
                <w:sz w:val="22"/>
                <w:szCs w:val="22"/>
              </w:rPr>
              <w:t>с</w:t>
            </w:r>
            <w:r w:rsidRPr="00347EBD">
              <w:rPr>
                <w:sz w:val="22"/>
                <w:szCs w:val="22"/>
              </w:rPr>
              <w:t>печивают необходимые технологические условия функционирования Банка, высокий уровень автомат</w:t>
            </w:r>
            <w:r w:rsidRPr="00347EBD">
              <w:rPr>
                <w:sz w:val="22"/>
                <w:szCs w:val="22"/>
              </w:rPr>
              <w:t>и</w:t>
            </w:r>
            <w:r w:rsidRPr="00347EBD">
              <w:rPr>
                <w:sz w:val="22"/>
                <w:szCs w:val="22"/>
              </w:rPr>
              <w:t xml:space="preserve">зации бизнес-процессов, отчетности и внутренних процедур. </w:t>
            </w:r>
          </w:p>
          <w:p w:rsidR="00801F7A" w:rsidRPr="00347EBD" w:rsidRDefault="00801F7A" w:rsidP="00801F7A">
            <w:pPr>
              <w:pStyle w:val="ac"/>
              <w:ind w:right="-108" w:firstLine="1"/>
              <w:jc w:val="both"/>
              <w:rPr>
                <w:sz w:val="22"/>
                <w:szCs w:val="22"/>
              </w:rPr>
            </w:pPr>
            <w:r w:rsidRPr="00347EBD">
              <w:rPr>
                <w:sz w:val="22"/>
                <w:szCs w:val="22"/>
              </w:rPr>
              <w:t>В настоящий момент основа ИТ-комплекса Банка состоит из централизованной  корпоративной и ро</w:t>
            </w:r>
            <w:r w:rsidRPr="00347EBD">
              <w:rPr>
                <w:sz w:val="22"/>
                <w:szCs w:val="22"/>
              </w:rPr>
              <w:t>з</w:t>
            </w:r>
            <w:r w:rsidRPr="00347EBD">
              <w:rPr>
                <w:sz w:val="22"/>
                <w:szCs w:val="22"/>
              </w:rPr>
              <w:t xml:space="preserve">ничной АБС «ЦФТ-Банк» и ЦФТ-Ритейл» соответственно, фронт-офисных систем «ЕГАР» и </w:t>
            </w:r>
            <w:proofErr w:type="spellStart"/>
            <w:r w:rsidRPr="00347EBD">
              <w:rPr>
                <w:sz w:val="22"/>
                <w:szCs w:val="22"/>
              </w:rPr>
              <w:t>Siebel</w:t>
            </w:r>
            <w:proofErr w:type="spellEnd"/>
            <w:r w:rsidRPr="00347EBD">
              <w:rPr>
                <w:sz w:val="22"/>
                <w:szCs w:val="22"/>
              </w:rPr>
              <w:t xml:space="preserve"> CRM, </w:t>
            </w:r>
            <w:r w:rsidRPr="00347EBD">
              <w:rPr>
                <w:sz w:val="22"/>
                <w:szCs w:val="22"/>
              </w:rPr>
              <w:lastRenderedPageBreak/>
              <w:t xml:space="preserve">интеграционной платформы IBM </w:t>
            </w:r>
            <w:proofErr w:type="spellStart"/>
            <w:r w:rsidRPr="00347EBD">
              <w:rPr>
                <w:sz w:val="22"/>
                <w:szCs w:val="22"/>
              </w:rPr>
              <w:t>WebSphere</w:t>
            </w:r>
            <w:proofErr w:type="spellEnd"/>
            <w:r w:rsidRPr="00347EBD">
              <w:rPr>
                <w:sz w:val="22"/>
                <w:szCs w:val="22"/>
              </w:rPr>
              <w:t xml:space="preserve"> </w:t>
            </w:r>
            <w:proofErr w:type="spellStart"/>
            <w:r w:rsidRPr="00347EBD">
              <w:rPr>
                <w:sz w:val="22"/>
                <w:szCs w:val="22"/>
              </w:rPr>
              <w:t>Message</w:t>
            </w:r>
            <w:proofErr w:type="spellEnd"/>
            <w:r w:rsidRPr="00347EBD">
              <w:rPr>
                <w:sz w:val="22"/>
                <w:szCs w:val="22"/>
              </w:rPr>
              <w:t xml:space="preserve"> </w:t>
            </w:r>
            <w:proofErr w:type="spellStart"/>
            <w:r w:rsidRPr="00347EBD">
              <w:rPr>
                <w:sz w:val="22"/>
                <w:szCs w:val="22"/>
              </w:rPr>
              <w:t>Broker</w:t>
            </w:r>
            <w:proofErr w:type="spellEnd"/>
            <w:r w:rsidRPr="00347EBD">
              <w:rPr>
                <w:sz w:val="22"/>
                <w:szCs w:val="22"/>
              </w:rPr>
              <w:t xml:space="preserve">. Управление проблемной задолженностью осуществляется с помощью FIS </w:t>
            </w:r>
            <w:proofErr w:type="spellStart"/>
            <w:r w:rsidRPr="00347EBD">
              <w:rPr>
                <w:sz w:val="22"/>
                <w:szCs w:val="22"/>
              </w:rPr>
              <w:t>Collection</w:t>
            </w:r>
            <w:proofErr w:type="spellEnd"/>
            <w:r w:rsidRPr="00347EBD">
              <w:rPr>
                <w:sz w:val="22"/>
                <w:szCs w:val="22"/>
              </w:rPr>
              <w:t xml:space="preserve">. В Банке реализованы </w:t>
            </w:r>
            <w:proofErr w:type="spellStart"/>
            <w:r w:rsidRPr="00347EBD">
              <w:rPr>
                <w:sz w:val="22"/>
                <w:szCs w:val="22"/>
              </w:rPr>
              <w:t>многоплатформенные</w:t>
            </w:r>
            <w:proofErr w:type="spellEnd"/>
            <w:r w:rsidRPr="00347EBD">
              <w:rPr>
                <w:sz w:val="22"/>
                <w:szCs w:val="22"/>
              </w:rPr>
              <w:t xml:space="preserve"> технические р</w:t>
            </w:r>
            <w:r w:rsidRPr="00347EBD">
              <w:rPr>
                <w:sz w:val="22"/>
                <w:szCs w:val="22"/>
              </w:rPr>
              <w:t>е</w:t>
            </w:r>
            <w:r w:rsidRPr="00347EBD">
              <w:rPr>
                <w:sz w:val="22"/>
                <w:szCs w:val="22"/>
              </w:rPr>
              <w:t>шения функционирования систем дистанционного банковского обслуживания физических и юридич</w:t>
            </w:r>
            <w:r w:rsidRPr="00347EBD">
              <w:rPr>
                <w:sz w:val="22"/>
                <w:szCs w:val="22"/>
              </w:rPr>
              <w:t>е</w:t>
            </w:r>
            <w:r w:rsidRPr="00347EBD">
              <w:rPr>
                <w:sz w:val="22"/>
                <w:szCs w:val="22"/>
              </w:rPr>
              <w:t xml:space="preserve">ских лиц. Автоматизацию принятия решений обеспечивает комплекс риск-систем </w:t>
            </w:r>
            <w:proofErr w:type="spellStart"/>
            <w:r w:rsidRPr="00347EBD">
              <w:rPr>
                <w:sz w:val="22"/>
                <w:szCs w:val="22"/>
              </w:rPr>
              <w:t>Deductor</w:t>
            </w:r>
            <w:proofErr w:type="spellEnd"/>
            <w:r w:rsidRPr="00347EBD">
              <w:rPr>
                <w:sz w:val="22"/>
                <w:szCs w:val="22"/>
              </w:rPr>
              <w:t xml:space="preserve">, </w:t>
            </w:r>
            <w:proofErr w:type="spellStart"/>
            <w:r w:rsidRPr="00347EBD">
              <w:rPr>
                <w:sz w:val="22"/>
                <w:szCs w:val="22"/>
              </w:rPr>
              <w:t>Credit</w:t>
            </w:r>
            <w:proofErr w:type="spellEnd"/>
            <w:r w:rsidRPr="00347EBD">
              <w:rPr>
                <w:sz w:val="22"/>
                <w:szCs w:val="22"/>
              </w:rPr>
              <w:t xml:space="preserve"> </w:t>
            </w:r>
            <w:proofErr w:type="spellStart"/>
            <w:r w:rsidRPr="00347EBD">
              <w:rPr>
                <w:sz w:val="22"/>
                <w:szCs w:val="22"/>
              </w:rPr>
              <w:t>Registry</w:t>
            </w:r>
            <w:proofErr w:type="spellEnd"/>
            <w:r w:rsidRPr="00347EBD">
              <w:rPr>
                <w:sz w:val="22"/>
                <w:szCs w:val="22"/>
              </w:rPr>
              <w:t xml:space="preserve">, AFS. </w:t>
            </w:r>
          </w:p>
          <w:p w:rsidR="00801F7A" w:rsidRPr="00347EBD" w:rsidRDefault="00801F7A" w:rsidP="00801F7A">
            <w:pPr>
              <w:pStyle w:val="ac"/>
              <w:ind w:right="-108" w:firstLine="1"/>
              <w:jc w:val="both"/>
              <w:rPr>
                <w:sz w:val="22"/>
                <w:szCs w:val="22"/>
              </w:rPr>
            </w:pPr>
            <w:r w:rsidRPr="00347EBD">
              <w:rPr>
                <w:sz w:val="22"/>
                <w:szCs w:val="22"/>
              </w:rPr>
              <w:t>Сетевая ИТ-инфраструктура построена на основе гетерогенной распределенной вычислительной сети LAN/WAN и сети передачи данных SAN. Помимо собственных каналов, Банк использует  более 10 аре</w:t>
            </w:r>
            <w:r w:rsidRPr="00347EBD">
              <w:rPr>
                <w:sz w:val="22"/>
                <w:szCs w:val="22"/>
              </w:rPr>
              <w:t>н</w:t>
            </w:r>
            <w:r w:rsidRPr="00347EBD">
              <w:rPr>
                <w:sz w:val="22"/>
                <w:szCs w:val="22"/>
              </w:rPr>
              <w:t>дованных каналов связи телекоммуникационных операторов. Скорость передачи данных достигает 10 Гигабит в секунду.</w:t>
            </w:r>
          </w:p>
          <w:p w:rsidR="00801F7A" w:rsidRPr="00347EBD" w:rsidRDefault="00801F7A" w:rsidP="00801F7A">
            <w:pPr>
              <w:pStyle w:val="ac"/>
              <w:ind w:right="-108" w:firstLine="1"/>
              <w:jc w:val="both"/>
              <w:rPr>
                <w:sz w:val="22"/>
                <w:szCs w:val="22"/>
              </w:rPr>
            </w:pPr>
            <w:r w:rsidRPr="00347EBD">
              <w:rPr>
                <w:sz w:val="22"/>
                <w:szCs w:val="22"/>
              </w:rPr>
              <w:t>Современный отказоустойчивый высокопроизводительный ИТ-комплекс Банка представляет собой сложную структуру, состоящую  из более чем ста серверов и систем хранения данных. Широко использ</w:t>
            </w:r>
            <w:r w:rsidRPr="00347EBD">
              <w:rPr>
                <w:sz w:val="22"/>
                <w:szCs w:val="22"/>
              </w:rPr>
              <w:t>у</w:t>
            </w:r>
            <w:r w:rsidRPr="00347EBD">
              <w:rPr>
                <w:sz w:val="22"/>
                <w:szCs w:val="22"/>
              </w:rPr>
              <w:t xml:space="preserve">ется виртуализация серверов. </w:t>
            </w:r>
          </w:p>
          <w:p w:rsidR="00801F7A" w:rsidRPr="00347EBD" w:rsidRDefault="00801F7A" w:rsidP="00801F7A">
            <w:pPr>
              <w:pStyle w:val="ac"/>
              <w:ind w:right="-108" w:firstLine="1"/>
              <w:jc w:val="both"/>
              <w:rPr>
                <w:sz w:val="22"/>
                <w:szCs w:val="22"/>
              </w:rPr>
            </w:pPr>
            <w:r w:rsidRPr="00347EBD">
              <w:rPr>
                <w:sz w:val="22"/>
                <w:szCs w:val="22"/>
              </w:rPr>
              <w:t>Все основные информационные системы Банка зарезервированы (критические - дважды) и расположены в двух территориально разнесенных центрах обработки данных. Организована система резервного коп</w:t>
            </w:r>
            <w:r w:rsidRPr="00347EBD">
              <w:rPr>
                <w:sz w:val="22"/>
                <w:szCs w:val="22"/>
              </w:rPr>
              <w:t>и</w:t>
            </w:r>
            <w:r w:rsidRPr="00347EBD">
              <w:rPr>
                <w:sz w:val="22"/>
                <w:szCs w:val="22"/>
              </w:rPr>
              <w:t>рования и архивирования на ленточных и виртуальных библиотеках.</w:t>
            </w:r>
          </w:p>
          <w:p w:rsidR="00801F7A" w:rsidRPr="00347EBD" w:rsidRDefault="00801F7A" w:rsidP="00801F7A">
            <w:pPr>
              <w:pStyle w:val="ac"/>
              <w:ind w:right="-108" w:firstLine="1"/>
              <w:jc w:val="both"/>
              <w:rPr>
                <w:sz w:val="22"/>
                <w:szCs w:val="22"/>
              </w:rPr>
            </w:pPr>
          </w:p>
          <w:p w:rsidR="00801F7A" w:rsidRPr="00347EBD" w:rsidRDefault="00801F7A" w:rsidP="00801F7A">
            <w:pPr>
              <w:pStyle w:val="ac"/>
              <w:ind w:right="-108" w:firstLine="1"/>
              <w:jc w:val="both"/>
              <w:rPr>
                <w:b/>
                <w:sz w:val="22"/>
                <w:szCs w:val="22"/>
              </w:rPr>
            </w:pPr>
            <w:r w:rsidRPr="00347EBD">
              <w:rPr>
                <w:b/>
                <w:sz w:val="22"/>
                <w:szCs w:val="22"/>
              </w:rPr>
              <w:t>Основные направления построения ИT-платформы в 2014 году.</w:t>
            </w:r>
          </w:p>
          <w:p w:rsidR="00801F7A" w:rsidRPr="00347EBD" w:rsidRDefault="00801F7A" w:rsidP="00801F7A">
            <w:pPr>
              <w:pStyle w:val="ac"/>
              <w:ind w:right="-108" w:firstLine="1"/>
              <w:jc w:val="both"/>
              <w:rPr>
                <w:sz w:val="22"/>
                <w:szCs w:val="22"/>
              </w:rPr>
            </w:pPr>
            <w:r w:rsidRPr="00347EBD">
              <w:rPr>
                <w:sz w:val="22"/>
                <w:szCs w:val="22"/>
              </w:rPr>
              <w:t>Автоматизация обслуживания клиентов</w:t>
            </w:r>
          </w:p>
          <w:p w:rsidR="00801F7A" w:rsidRPr="00347EBD" w:rsidRDefault="00801F7A" w:rsidP="00801F7A">
            <w:pPr>
              <w:pStyle w:val="ac"/>
              <w:ind w:right="-108" w:firstLine="1"/>
              <w:jc w:val="both"/>
              <w:rPr>
                <w:sz w:val="22"/>
                <w:szCs w:val="22"/>
              </w:rPr>
            </w:pPr>
            <w:r w:rsidRPr="00347EBD">
              <w:rPr>
                <w:sz w:val="22"/>
                <w:szCs w:val="22"/>
              </w:rPr>
              <w:t xml:space="preserve">Внедрена новая высокотехнологичная система </w:t>
            </w:r>
            <w:proofErr w:type="spellStart"/>
            <w:r w:rsidRPr="00347EBD">
              <w:rPr>
                <w:sz w:val="22"/>
                <w:szCs w:val="22"/>
              </w:rPr>
              <w:t>Siebel</w:t>
            </w:r>
            <w:proofErr w:type="spellEnd"/>
            <w:r w:rsidRPr="00347EBD">
              <w:rPr>
                <w:sz w:val="22"/>
                <w:szCs w:val="22"/>
              </w:rPr>
              <w:t xml:space="preserve"> CRM, которая станет основой кредитного конвей</w:t>
            </w:r>
            <w:r w:rsidRPr="00347EBD">
              <w:rPr>
                <w:sz w:val="22"/>
                <w:szCs w:val="22"/>
              </w:rPr>
              <w:t>е</w:t>
            </w:r>
            <w:r w:rsidRPr="00347EBD">
              <w:rPr>
                <w:sz w:val="22"/>
                <w:szCs w:val="22"/>
              </w:rPr>
              <w:t>ра, позволит автоматизировать рабочие места сотрудников фронт-линии Банка и партнеров, управлять процессами привлечения клиентов и оформления продуктов, вести и использовать историю взаимоотн</w:t>
            </w:r>
            <w:r w:rsidRPr="00347EBD">
              <w:rPr>
                <w:sz w:val="22"/>
                <w:szCs w:val="22"/>
              </w:rPr>
              <w:t>о</w:t>
            </w:r>
            <w:r w:rsidRPr="00347EBD">
              <w:rPr>
                <w:sz w:val="22"/>
                <w:szCs w:val="22"/>
              </w:rPr>
              <w:t>шений  Банка с клиентами. В конце 2014 года на новой платформе реализовано информационное обсл</w:t>
            </w:r>
            <w:r w:rsidRPr="00347EBD">
              <w:rPr>
                <w:sz w:val="22"/>
                <w:szCs w:val="22"/>
              </w:rPr>
              <w:t>у</w:t>
            </w:r>
            <w:r w:rsidRPr="00347EBD">
              <w:rPr>
                <w:sz w:val="22"/>
                <w:szCs w:val="22"/>
              </w:rPr>
              <w:t>живание клиентов в контакт-центре и дополнительных офисах, а также продажа продукта «Нецелевой потребительский кредит на карту».</w:t>
            </w:r>
          </w:p>
          <w:p w:rsidR="00801F7A" w:rsidRPr="00347EBD" w:rsidRDefault="00801F7A" w:rsidP="00801F7A">
            <w:pPr>
              <w:pStyle w:val="ac"/>
              <w:ind w:right="-108" w:firstLine="1"/>
              <w:jc w:val="both"/>
              <w:rPr>
                <w:sz w:val="22"/>
                <w:szCs w:val="22"/>
              </w:rPr>
            </w:pPr>
            <w:r w:rsidRPr="00347EBD">
              <w:rPr>
                <w:sz w:val="22"/>
                <w:szCs w:val="22"/>
              </w:rPr>
              <w:t>Продолжается развитие продуктов и процессов в рамках проекта «МТС-Деньги». Реализована новая л</w:t>
            </w:r>
            <w:r w:rsidRPr="00347EBD">
              <w:rPr>
                <w:sz w:val="22"/>
                <w:szCs w:val="22"/>
              </w:rPr>
              <w:t>и</w:t>
            </w:r>
            <w:r w:rsidRPr="00347EBD">
              <w:rPr>
                <w:sz w:val="22"/>
                <w:szCs w:val="22"/>
              </w:rPr>
              <w:t>нейка продуктов МТС-Деньги, которая позволяет клиентам подключать к карте различные бонусные о</w:t>
            </w:r>
            <w:r w:rsidRPr="00347EBD">
              <w:rPr>
                <w:sz w:val="22"/>
                <w:szCs w:val="22"/>
              </w:rPr>
              <w:t>п</w:t>
            </w:r>
            <w:r w:rsidRPr="00347EBD">
              <w:rPr>
                <w:sz w:val="22"/>
                <w:szCs w:val="22"/>
              </w:rPr>
              <w:t>ции на выбор. Пилотирована новая технология онлайн сканирования и распознавания досье клиента в точках РТК с передачей результата в Банк. Тиражирование этой технологии распознавания на всю сеть РТК позволит значительно сократить операционные расходы на проверку досье и повысить качество р</w:t>
            </w:r>
            <w:r w:rsidRPr="00347EBD">
              <w:rPr>
                <w:sz w:val="22"/>
                <w:szCs w:val="22"/>
              </w:rPr>
              <w:t>а</w:t>
            </w:r>
            <w:r w:rsidRPr="00347EBD">
              <w:rPr>
                <w:sz w:val="22"/>
                <w:szCs w:val="22"/>
              </w:rPr>
              <w:t xml:space="preserve">боты розницы. </w:t>
            </w:r>
          </w:p>
          <w:p w:rsidR="00801F7A" w:rsidRPr="00347EBD" w:rsidRDefault="00801F7A" w:rsidP="00801F7A">
            <w:pPr>
              <w:pStyle w:val="ac"/>
              <w:ind w:right="-108" w:firstLine="1"/>
              <w:jc w:val="both"/>
              <w:rPr>
                <w:sz w:val="22"/>
                <w:szCs w:val="22"/>
              </w:rPr>
            </w:pPr>
            <w:r w:rsidRPr="00347EBD">
              <w:rPr>
                <w:sz w:val="22"/>
                <w:szCs w:val="22"/>
              </w:rPr>
              <w:t>Активно развивались системы дистанционного банковского обслуживания физических лиц. Клиенты Банка получили новый красивый и удобный дизайн сайта Интернет банка и Мобильного банка. В сист</w:t>
            </w:r>
            <w:r w:rsidRPr="00347EBD">
              <w:rPr>
                <w:sz w:val="22"/>
                <w:szCs w:val="22"/>
              </w:rPr>
              <w:t>е</w:t>
            </w:r>
            <w:r w:rsidRPr="00347EBD">
              <w:rPr>
                <w:sz w:val="22"/>
                <w:szCs w:val="22"/>
              </w:rPr>
              <w:t>мах реализован дополнительный информационный и платежный функционал, а пользоваться мобильным приложением стало еще проще и удобнее. Интернет банк и Мобильный банк МТС-Банка удостоились многочисленных положительных отзывов в интернет сообществе.</w:t>
            </w:r>
          </w:p>
          <w:p w:rsidR="00801F7A" w:rsidRPr="00347EBD" w:rsidRDefault="00801F7A" w:rsidP="00801F7A">
            <w:pPr>
              <w:pStyle w:val="ac"/>
              <w:ind w:right="-108" w:firstLine="1"/>
              <w:jc w:val="both"/>
              <w:rPr>
                <w:sz w:val="22"/>
                <w:szCs w:val="22"/>
              </w:rPr>
            </w:pPr>
          </w:p>
          <w:p w:rsidR="00801F7A" w:rsidRPr="00347EBD" w:rsidRDefault="00801F7A" w:rsidP="00801F7A">
            <w:pPr>
              <w:pStyle w:val="ac"/>
              <w:ind w:right="-108" w:firstLine="1"/>
              <w:jc w:val="both"/>
              <w:rPr>
                <w:b/>
                <w:sz w:val="22"/>
                <w:szCs w:val="22"/>
              </w:rPr>
            </w:pPr>
            <w:r w:rsidRPr="00347EBD">
              <w:rPr>
                <w:b/>
                <w:sz w:val="22"/>
                <w:szCs w:val="22"/>
              </w:rPr>
              <w:t>Автоматизация внутрибанковских операций и внутренних процессов Банка</w:t>
            </w:r>
          </w:p>
          <w:p w:rsidR="00801F7A" w:rsidRPr="00347EBD" w:rsidRDefault="00801F7A" w:rsidP="00801F7A">
            <w:pPr>
              <w:pStyle w:val="ac"/>
              <w:ind w:right="-108" w:firstLine="1"/>
              <w:jc w:val="both"/>
              <w:rPr>
                <w:sz w:val="22"/>
                <w:szCs w:val="22"/>
              </w:rPr>
            </w:pPr>
            <w:r w:rsidRPr="00347EBD">
              <w:rPr>
                <w:sz w:val="22"/>
                <w:szCs w:val="22"/>
              </w:rPr>
              <w:t>Осуществлены мероприятия по ускорению работы основных АБС Банка от 2 до 10 раз по разным типам операций с нулевыми затратами на аутсорсинг и дополнительное оборудование.</w:t>
            </w:r>
          </w:p>
          <w:p w:rsidR="00801F7A" w:rsidRPr="00347EBD" w:rsidRDefault="00801F7A" w:rsidP="00801F7A">
            <w:pPr>
              <w:pStyle w:val="ac"/>
              <w:ind w:right="-108" w:firstLine="1"/>
              <w:jc w:val="both"/>
              <w:rPr>
                <w:sz w:val="22"/>
                <w:szCs w:val="22"/>
              </w:rPr>
            </w:pPr>
            <w:r w:rsidRPr="00347EBD">
              <w:rPr>
                <w:sz w:val="22"/>
                <w:szCs w:val="22"/>
              </w:rPr>
              <w:t>Автоматизирован бюджетный процесс, что позволило повысить эффективность и управляемость бизнес процессов по планированию, исполнению и контролю исполнения бюджета.</w:t>
            </w:r>
          </w:p>
          <w:p w:rsidR="00801F7A" w:rsidRPr="00347EBD" w:rsidRDefault="00801F7A" w:rsidP="00801F7A">
            <w:pPr>
              <w:pStyle w:val="ac"/>
              <w:ind w:right="-108" w:firstLine="1"/>
              <w:jc w:val="both"/>
              <w:rPr>
                <w:sz w:val="22"/>
                <w:szCs w:val="22"/>
              </w:rPr>
            </w:pPr>
            <w:r w:rsidRPr="00347EBD">
              <w:rPr>
                <w:sz w:val="22"/>
                <w:szCs w:val="22"/>
              </w:rPr>
              <w:t xml:space="preserve">ИТ Банка перешел на </w:t>
            </w:r>
            <w:proofErr w:type="spellStart"/>
            <w:r w:rsidRPr="00347EBD">
              <w:rPr>
                <w:sz w:val="22"/>
                <w:szCs w:val="22"/>
              </w:rPr>
              <w:t>релизную</w:t>
            </w:r>
            <w:proofErr w:type="spellEnd"/>
            <w:r w:rsidRPr="00347EBD">
              <w:rPr>
                <w:sz w:val="22"/>
                <w:szCs w:val="22"/>
              </w:rPr>
              <w:t xml:space="preserve"> политику управления изменениями ИТ-систем, что позволило сократить показатель времени простоя ключевых систем в 2 раза.</w:t>
            </w:r>
          </w:p>
          <w:p w:rsidR="00801F7A" w:rsidRPr="00347EBD" w:rsidRDefault="00801F7A" w:rsidP="00801F7A">
            <w:pPr>
              <w:pStyle w:val="ac"/>
              <w:ind w:right="-108" w:firstLine="1"/>
              <w:jc w:val="both"/>
              <w:rPr>
                <w:sz w:val="22"/>
                <w:szCs w:val="22"/>
              </w:rPr>
            </w:pPr>
            <w:r w:rsidRPr="00347EBD">
              <w:rPr>
                <w:sz w:val="22"/>
                <w:szCs w:val="22"/>
              </w:rPr>
              <w:t>В 2014 году продолжались работы по  внедрению Единого Хранилища Данных  на основе современной промышленной банковской модели. Построен программно-аппаратный комплекс Хранилища, внедрены и отработаны механизмы и процедуры загрузки и преобразования данных из систем источников. Подгото</w:t>
            </w:r>
            <w:r w:rsidRPr="00347EBD">
              <w:rPr>
                <w:sz w:val="22"/>
                <w:szCs w:val="22"/>
              </w:rPr>
              <w:t>в</w:t>
            </w:r>
            <w:r w:rsidRPr="00347EBD">
              <w:rPr>
                <w:sz w:val="22"/>
                <w:szCs w:val="22"/>
              </w:rPr>
              <w:t xml:space="preserve">лены к сдаче первые витрины данных. </w:t>
            </w:r>
          </w:p>
          <w:p w:rsidR="00801F7A" w:rsidRPr="00347EBD" w:rsidRDefault="00801F7A" w:rsidP="00801F7A">
            <w:pPr>
              <w:pStyle w:val="ac"/>
              <w:ind w:right="-108" w:firstLine="1"/>
              <w:jc w:val="both"/>
              <w:rPr>
                <w:sz w:val="22"/>
                <w:szCs w:val="22"/>
              </w:rPr>
            </w:pPr>
          </w:p>
          <w:p w:rsidR="00801F7A" w:rsidRPr="00347EBD" w:rsidRDefault="00801F7A" w:rsidP="00801F7A">
            <w:pPr>
              <w:pStyle w:val="ac"/>
              <w:ind w:right="-108" w:firstLine="1"/>
              <w:jc w:val="both"/>
              <w:rPr>
                <w:b/>
                <w:sz w:val="22"/>
                <w:szCs w:val="22"/>
              </w:rPr>
            </w:pPr>
            <w:r w:rsidRPr="00347EBD">
              <w:rPr>
                <w:b/>
                <w:sz w:val="22"/>
                <w:szCs w:val="22"/>
              </w:rPr>
              <w:t>Развитие ИТ-инфраструктуры</w:t>
            </w:r>
          </w:p>
          <w:p w:rsidR="00801F7A" w:rsidRPr="00347EBD" w:rsidRDefault="00801F7A" w:rsidP="00801F7A">
            <w:pPr>
              <w:pStyle w:val="ac"/>
              <w:ind w:right="-108" w:firstLine="1"/>
              <w:jc w:val="both"/>
              <w:rPr>
                <w:sz w:val="22"/>
                <w:szCs w:val="22"/>
              </w:rPr>
            </w:pPr>
            <w:r w:rsidRPr="00347EBD">
              <w:rPr>
                <w:sz w:val="22"/>
                <w:szCs w:val="22"/>
              </w:rPr>
              <w:t>В отчетном периоде осуществлено перемещение основного центра обработки данных (ЦОД) на аренду</w:t>
            </w:r>
            <w:r w:rsidRPr="00347EBD">
              <w:rPr>
                <w:sz w:val="22"/>
                <w:szCs w:val="22"/>
              </w:rPr>
              <w:t>е</w:t>
            </w:r>
            <w:r w:rsidRPr="00347EBD">
              <w:rPr>
                <w:sz w:val="22"/>
                <w:szCs w:val="22"/>
              </w:rPr>
              <w:t xml:space="preserve">мую у МТС площадку промышленного </w:t>
            </w:r>
            <w:proofErr w:type="spellStart"/>
            <w:r w:rsidRPr="00347EBD">
              <w:rPr>
                <w:sz w:val="22"/>
                <w:szCs w:val="22"/>
              </w:rPr>
              <w:t>ЦОДа</w:t>
            </w:r>
            <w:proofErr w:type="spellEnd"/>
            <w:r w:rsidRPr="00347EBD">
              <w:rPr>
                <w:sz w:val="22"/>
                <w:szCs w:val="22"/>
              </w:rPr>
              <w:t xml:space="preserve">, что вывело отказоустойчивость </w:t>
            </w:r>
            <w:proofErr w:type="spellStart"/>
            <w:r w:rsidRPr="00347EBD">
              <w:rPr>
                <w:sz w:val="22"/>
                <w:szCs w:val="22"/>
              </w:rPr>
              <w:t>ЦОДа</w:t>
            </w:r>
            <w:proofErr w:type="spellEnd"/>
            <w:r w:rsidRPr="00347EBD">
              <w:rPr>
                <w:sz w:val="22"/>
                <w:szCs w:val="22"/>
              </w:rPr>
              <w:t xml:space="preserve"> Банка на новый с</w:t>
            </w:r>
            <w:r w:rsidRPr="00347EBD">
              <w:rPr>
                <w:sz w:val="22"/>
                <w:szCs w:val="22"/>
              </w:rPr>
              <w:t>о</w:t>
            </w:r>
            <w:r w:rsidRPr="00347EBD">
              <w:rPr>
                <w:sz w:val="22"/>
                <w:szCs w:val="22"/>
              </w:rPr>
              <w:lastRenderedPageBreak/>
              <w:t>временный уровень. Переезд в новый ЦОД осуществлен без простоя ИТ систем Банка и без закупок дор</w:t>
            </w:r>
            <w:r w:rsidRPr="00347EBD">
              <w:rPr>
                <w:sz w:val="22"/>
                <w:szCs w:val="22"/>
              </w:rPr>
              <w:t>о</w:t>
            </w:r>
            <w:r w:rsidRPr="00347EBD">
              <w:rPr>
                <w:sz w:val="22"/>
                <w:szCs w:val="22"/>
              </w:rPr>
              <w:t>гостоящего оборудования.</w:t>
            </w:r>
          </w:p>
          <w:p w:rsidR="00801F7A" w:rsidRPr="00347EBD" w:rsidRDefault="00801F7A" w:rsidP="00801F7A">
            <w:pPr>
              <w:pStyle w:val="ac"/>
              <w:ind w:right="-108" w:firstLine="1"/>
              <w:jc w:val="both"/>
              <w:rPr>
                <w:sz w:val="22"/>
                <w:szCs w:val="22"/>
              </w:rPr>
            </w:pPr>
            <w:r w:rsidRPr="00347EBD">
              <w:rPr>
                <w:sz w:val="22"/>
                <w:szCs w:val="22"/>
              </w:rPr>
              <w:t xml:space="preserve">В 2014 году в Банке введены дополнительные современные серверные мощности и иное технологическое оборудование и системы, обеспечивающие бесперебойную текущую операционную деятельность Банка и сокращение операционных расходов, в том числе: терминальная ферма </w:t>
            </w:r>
            <w:proofErr w:type="spellStart"/>
            <w:r w:rsidRPr="00347EBD">
              <w:rPr>
                <w:sz w:val="22"/>
                <w:szCs w:val="22"/>
              </w:rPr>
              <w:t>Citrix</w:t>
            </w:r>
            <w:proofErr w:type="spellEnd"/>
            <w:r w:rsidRPr="00347EBD">
              <w:rPr>
                <w:sz w:val="22"/>
                <w:szCs w:val="22"/>
              </w:rPr>
              <w:t xml:space="preserve"> версии 6.5, оптимизация к</w:t>
            </w:r>
            <w:r w:rsidRPr="00347EBD">
              <w:rPr>
                <w:sz w:val="22"/>
                <w:szCs w:val="22"/>
              </w:rPr>
              <w:t>а</w:t>
            </w:r>
            <w:r w:rsidRPr="00347EBD">
              <w:rPr>
                <w:sz w:val="22"/>
                <w:szCs w:val="22"/>
              </w:rPr>
              <w:t>налов связи и др.</w:t>
            </w:r>
          </w:p>
          <w:p w:rsidR="00801F7A" w:rsidRPr="00347EBD" w:rsidRDefault="00801F7A" w:rsidP="00801F7A">
            <w:pPr>
              <w:pStyle w:val="ac"/>
              <w:ind w:right="-108" w:firstLine="1"/>
              <w:jc w:val="both"/>
              <w:rPr>
                <w:sz w:val="22"/>
                <w:szCs w:val="22"/>
              </w:rPr>
            </w:pPr>
            <w:r w:rsidRPr="00347EBD">
              <w:rPr>
                <w:sz w:val="22"/>
                <w:szCs w:val="22"/>
              </w:rPr>
              <w:t>Выполнены пилотные задачи по централизации ИТ инфраструктуры, в частности перевод инфраструкт</w:t>
            </w:r>
            <w:r w:rsidRPr="00347EBD">
              <w:rPr>
                <w:sz w:val="22"/>
                <w:szCs w:val="22"/>
              </w:rPr>
              <w:t>у</w:t>
            </w:r>
            <w:r w:rsidRPr="00347EBD">
              <w:rPr>
                <w:sz w:val="22"/>
                <w:szCs w:val="22"/>
              </w:rPr>
              <w:t>ры в Головной офис Банка из офисов в Армавире, Нижнем Новгороде и Ярославле, а в Хабаровске введ</w:t>
            </w:r>
            <w:r w:rsidRPr="00347EBD">
              <w:rPr>
                <w:sz w:val="22"/>
                <w:szCs w:val="22"/>
              </w:rPr>
              <w:t>е</w:t>
            </w:r>
            <w:r w:rsidRPr="00347EBD">
              <w:rPr>
                <w:sz w:val="22"/>
                <w:szCs w:val="22"/>
              </w:rPr>
              <w:t xml:space="preserve">на в эксплуатацию почтовая служба </w:t>
            </w:r>
            <w:proofErr w:type="spellStart"/>
            <w:r w:rsidRPr="00347EBD">
              <w:rPr>
                <w:sz w:val="22"/>
                <w:szCs w:val="22"/>
              </w:rPr>
              <w:t>Exchange</w:t>
            </w:r>
            <w:proofErr w:type="spellEnd"/>
            <w:r w:rsidRPr="00347EBD">
              <w:rPr>
                <w:sz w:val="22"/>
                <w:szCs w:val="22"/>
              </w:rPr>
              <w:t xml:space="preserve"> 2010.</w:t>
            </w:r>
          </w:p>
          <w:p w:rsidR="00801F7A" w:rsidRPr="00347EBD" w:rsidRDefault="00801F7A" w:rsidP="00801F7A">
            <w:pPr>
              <w:pStyle w:val="ac"/>
              <w:ind w:right="-108" w:firstLine="1"/>
              <w:jc w:val="both"/>
              <w:rPr>
                <w:sz w:val="22"/>
                <w:szCs w:val="22"/>
              </w:rPr>
            </w:pPr>
            <w:r w:rsidRPr="00347EBD">
              <w:rPr>
                <w:sz w:val="22"/>
                <w:szCs w:val="22"/>
              </w:rPr>
              <w:t xml:space="preserve">В ресурсную базу внедрено оборудование разных </w:t>
            </w:r>
            <w:proofErr w:type="spellStart"/>
            <w:r w:rsidRPr="00347EBD">
              <w:rPr>
                <w:sz w:val="22"/>
                <w:szCs w:val="22"/>
              </w:rPr>
              <w:t>вендоров</w:t>
            </w:r>
            <w:proofErr w:type="spellEnd"/>
            <w:r w:rsidRPr="00347EBD">
              <w:rPr>
                <w:sz w:val="22"/>
                <w:szCs w:val="22"/>
              </w:rPr>
              <w:t>, что позволило сэкономить на закупках д</w:t>
            </w:r>
            <w:r w:rsidRPr="00347EBD">
              <w:rPr>
                <w:sz w:val="22"/>
                <w:szCs w:val="22"/>
              </w:rPr>
              <w:t>е</w:t>
            </w:r>
            <w:r w:rsidRPr="00347EBD">
              <w:rPr>
                <w:sz w:val="22"/>
                <w:szCs w:val="22"/>
              </w:rPr>
              <w:t>сятки миллионов рублей.</w:t>
            </w:r>
          </w:p>
          <w:p w:rsidR="00801F7A" w:rsidRPr="00347EBD" w:rsidRDefault="00801F7A" w:rsidP="00801F7A">
            <w:pPr>
              <w:pStyle w:val="ac"/>
              <w:ind w:right="-108" w:firstLine="1"/>
              <w:jc w:val="both"/>
              <w:rPr>
                <w:sz w:val="22"/>
                <w:szCs w:val="22"/>
              </w:rPr>
            </w:pPr>
            <w:r w:rsidRPr="00347EBD">
              <w:rPr>
                <w:sz w:val="22"/>
                <w:szCs w:val="22"/>
              </w:rPr>
              <w:t>В Банке непрерывно осуществлялось совершенствование технической поддержки ИТ-систем и пользов</w:t>
            </w:r>
            <w:r w:rsidRPr="00347EBD">
              <w:rPr>
                <w:sz w:val="22"/>
                <w:szCs w:val="22"/>
              </w:rPr>
              <w:t>а</w:t>
            </w:r>
            <w:r w:rsidRPr="00347EBD">
              <w:rPr>
                <w:sz w:val="22"/>
                <w:szCs w:val="22"/>
              </w:rPr>
              <w:t>телей с целью обеспечения бесперебойной работы бизнес-процессов и сокращения операционных расх</w:t>
            </w:r>
            <w:r w:rsidRPr="00347EBD">
              <w:rPr>
                <w:sz w:val="22"/>
                <w:szCs w:val="22"/>
              </w:rPr>
              <w:t>о</w:t>
            </w:r>
            <w:r w:rsidRPr="00347EBD">
              <w:rPr>
                <w:sz w:val="22"/>
                <w:szCs w:val="22"/>
              </w:rPr>
              <w:t xml:space="preserve">дов. </w:t>
            </w:r>
          </w:p>
          <w:p w:rsidR="00801F7A" w:rsidRPr="00347EBD" w:rsidRDefault="00801F7A" w:rsidP="00801F7A">
            <w:pPr>
              <w:pStyle w:val="ac"/>
              <w:ind w:right="-108" w:firstLine="1"/>
              <w:jc w:val="both"/>
              <w:rPr>
                <w:sz w:val="22"/>
                <w:szCs w:val="22"/>
              </w:rPr>
            </w:pPr>
            <w:r w:rsidRPr="00347EBD">
              <w:rPr>
                <w:sz w:val="22"/>
                <w:szCs w:val="22"/>
              </w:rPr>
              <w:t>Стратегия дальнейшего развития ИТ-направления Банка нацелена на создание эффективной ИТ-инфраструктуры с низкой стоимостью транзакций, обеспечивающей регламентированный уровень надежности, доступности и отказоустойчивости ИТ-систем в соответствии с планируемыми объемами бизнеса и требованиями к качеству обслуживания клиентов. Работа строится на гибкой ИТ-платформе для оперативного создания и вывода новых конкурентных банковских продуктов на рынок. Банк орие</w:t>
            </w:r>
            <w:r w:rsidRPr="00347EBD">
              <w:rPr>
                <w:sz w:val="22"/>
                <w:szCs w:val="22"/>
              </w:rPr>
              <w:t>н</w:t>
            </w:r>
            <w:r w:rsidRPr="00347EBD">
              <w:rPr>
                <w:sz w:val="22"/>
                <w:szCs w:val="22"/>
              </w:rPr>
              <w:t>тируется на использование лучших бизнес-практик, основанных на передовом мировом опыте внедрения ИТ-систем.</w:t>
            </w:r>
          </w:p>
          <w:p w:rsidR="001C410B" w:rsidRPr="00347EBD" w:rsidRDefault="00801F7A" w:rsidP="00801F7A">
            <w:pPr>
              <w:ind w:right="-108" w:firstLine="1"/>
              <w:jc w:val="both"/>
              <w:rPr>
                <w:sz w:val="22"/>
                <w:szCs w:val="22"/>
                <w:lang w:val="x-none"/>
              </w:rPr>
            </w:pPr>
            <w:r w:rsidRPr="00347EBD">
              <w:rPr>
                <w:sz w:val="22"/>
                <w:szCs w:val="22"/>
              </w:rPr>
              <w:t> </w:t>
            </w:r>
          </w:p>
          <w:p w:rsidR="001F3899" w:rsidRPr="00347EBD" w:rsidRDefault="001F3899" w:rsidP="00801F7A">
            <w:pPr>
              <w:ind w:right="-108" w:firstLine="1"/>
              <w:jc w:val="both"/>
              <w:rPr>
                <w:sz w:val="22"/>
                <w:szCs w:val="22"/>
              </w:rPr>
            </w:pPr>
          </w:p>
          <w:p w:rsidR="001F3899" w:rsidRPr="00347EBD" w:rsidRDefault="001F3899" w:rsidP="00801F7A">
            <w:pPr>
              <w:ind w:right="-108" w:firstLine="1"/>
              <w:jc w:val="both"/>
              <w:rPr>
                <w:sz w:val="22"/>
                <w:szCs w:val="22"/>
              </w:rPr>
            </w:pPr>
            <w:r w:rsidRPr="00347EBD">
              <w:rPr>
                <w:sz w:val="22"/>
                <w:szCs w:val="22"/>
              </w:rPr>
              <w:t>В рамках утвержденного в Банке бюджета инвестиций расходы в области научно</w:t>
            </w:r>
            <w:r w:rsidR="00B140EC" w:rsidRPr="00347EBD">
              <w:rPr>
                <w:sz w:val="22"/>
                <w:szCs w:val="22"/>
              </w:rPr>
              <w:t>–</w:t>
            </w:r>
            <w:r w:rsidRPr="00347EBD">
              <w:rPr>
                <w:sz w:val="22"/>
                <w:szCs w:val="22"/>
              </w:rPr>
              <w:t xml:space="preserve">технического развития, в отношении лицензий и патентов, новых разработок и исследований  составили   </w:t>
            </w:r>
          </w:p>
          <w:p w:rsidR="001F3899" w:rsidRPr="00347EBD" w:rsidRDefault="001F3899" w:rsidP="00801F7A">
            <w:pPr>
              <w:ind w:firstLine="1"/>
              <w:jc w:val="right"/>
              <w:rPr>
                <w:sz w:val="22"/>
                <w:szCs w:val="22"/>
              </w:rPr>
            </w:pPr>
            <w:r w:rsidRPr="00347EBD">
              <w:rPr>
                <w:sz w:val="22"/>
                <w:szCs w:val="22"/>
              </w:rPr>
              <w:t>Тыс. руб.</w:t>
            </w:r>
          </w:p>
          <w:tbl>
            <w:tblPr>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9"/>
              <w:gridCol w:w="1847"/>
              <w:gridCol w:w="3265"/>
            </w:tblGrid>
            <w:tr w:rsidR="001F3899" w:rsidRPr="00347EBD" w:rsidTr="009F278A">
              <w:tc>
                <w:tcPr>
                  <w:tcW w:w="4669" w:type="dxa"/>
                </w:tcPr>
                <w:p w:rsidR="001F3899" w:rsidRPr="00347EBD" w:rsidRDefault="001F3899" w:rsidP="00801F7A">
                  <w:pPr>
                    <w:ind w:firstLine="1"/>
                    <w:rPr>
                      <w:sz w:val="22"/>
                      <w:szCs w:val="22"/>
                    </w:rPr>
                  </w:pPr>
                </w:p>
              </w:tc>
              <w:tc>
                <w:tcPr>
                  <w:tcW w:w="1847" w:type="dxa"/>
                </w:tcPr>
                <w:p w:rsidR="001F3899" w:rsidRPr="00347EBD" w:rsidRDefault="001F3899" w:rsidP="00801F7A">
                  <w:pPr>
                    <w:ind w:firstLine="1"/>
                    <w:jc w:val="right"/>
                    <w:rPr>
                      <w:sz w:val="22"/>
                      <w:szCs w:val="22"/>
                    </w:rPr>
                  </w:pPr>
                  <w:r w:rsidRPr="00347EBD">
                    <w:rPr>
                      <w:sz w:val="22"/>
                      <w:szCs w:val="22"/>
                    </w:rPr>
                    <w:t>201</w:t>
                  </w:r>
                  <w:r w:rsidR="00CD26F3" w:rsidRPr="00347EBD">
                    <w:rPr>
                      <w:sz w:val="22"/>
                      <w:szCs w:val="22"/>
                    </w:rPr>
                    <w:t>4</w:t>
                  </w:r>
                  <w:r w:rsidRPr="00347EBD">
                    <w:rPr>
                      <w:sz w:val="22"/>
                      <w:szCs w:val="22"/>
                    </w:rPr>
                    <w:t xml:space="preserve"> г.</w:t>
                  </w:r>
                </w:p>
              </w:tc>
              <w:tc>
                <w:tcPr>
                  <w:tcW w:w="3265" w:type="dxa"/>
                </w:tcPr>
                <w:p w:rsidR="001F3899" w:rsidRPr="00347EBD" w:rsidRDefault="00140BEA" w:rsidP="00801F7A">
                  <w:pPr>
                    <w:ind w:firstLine="1"/>
                    <w:jc w:val="right"/>
                    <w:rPr>
                      <w:sz w:val="22"/>
                      <w:szCs w:val="22"/>
                    </w:rPr>
                  </w:pPr>
                  <w:r w:rsidRPr="00347EBD">
                    <w:rPr>
                      <w:sz w:val="22"/>
                      <w:szCs w:val="22"/>
                    </w:rPr>
                    <w:t>9месяцев</w:t>
                  </w:r>
                  <w:r w:rsidR="001F3899" w:rsidRPr="00347EBD">
                    <w:rPr>
                      <w:sz w:val="22"/>
                      <w:szCs w:val="22"/>
                    </w:rPr>
                    <w:t xml:space="preserve"> 201</w:t>
                  </w:r>
                  <w:r w:rsidR="00CD26F3" w:rsidRPr="00347EBD">
                    <w:rPr>
                      <w:sz w:val="22"/>
                      <w:szCs w:val="22"/>
                    </w:rPr>
                    <w:t>5</w:t>
                  </w:r>
                  <w:r w:rsidR="001F3899" w:rsidRPr="00347EBD">
                    <w:rPr>
                      <w:sz w:val="22"/>
                      <w:szCs w:val="22"/>
                    </w:rPr>
                    <w:t xml:space="preserve"> года</w:t>
                  </w:r>
                </w:p>
              </w:tc>
            </w:tr>
            <w:tr w:rsidR="001F3899" w:rsidRPr="00347EBD" w:rsidTr="004207EE">
              <w:tc>
                <w:tcPr>
                  <w:tcW w:w="4669" w:type="dxa"/>
                </w:tcPr>
                <w:p w:rsidR="001F3899" w:rsidRPr="00347EBD" w:rsidRDefault="001F3899" w:rsidP="00801F7A">
                  <w:pPr>
                    <w:ind w:firstLine="1"/>
                    <w:rPr>
                      <w:sz w:val="22"/>
                      <w:szCs w:val="22"/>
                    </w:rPr>
                  </w:pPr>
                  <w:r w:rsidRPr="00347EBD">
                    <w:rPr>
                      <w:sz w:val="22"/>
                      <w:szCs w:val="22"/>
                    </w:rPr>
                    <w:t>приобретение и доработка розничных банко</w:t>
                  </w:r>
                  <w:r w:rsidRPr="00347EBD">
                    <w:rPr>
                      <w:sz w:val="22"/>
                      <w:szCs w:val="22"/>
                    </w:rPr>
                    <w:t>в</w:t>
                  </w:r>
                  <w:r w:rsidRPr="00347EBD">
                    <w:rPr>
                      <w:sz w:val="22"/>
                      <w:szCs w:val="22"/>
                    </w:rPr>
                    <w:t xml:space="preserve">ских систем </w:t>
                  </w:r>
                </w:p>
              </w:tc>
              <w:tc>
                <w:tcPr>
                  <w:tcW w:w="1847" w:type="dxa"/>
                  <w:vAlign w:val="center"/>
                </w:tcPr>
                <w:p w:rsidR="001F3899" w:rsidRPr="00347EBD" w:rsidRDefault="004207EE" w:rsidP="00801F7A">
                  <w:pPr>
                    <w:ind w:firstLine="1"/>
                    <w:jc w:val="right"/>
                    <w:rPr>
                      <w:sz w:val="22"/>
                      <w:szCs w:val="22"/>
                    </w:rPr>
                  </w:pPr>
                  <w:r w:rsidRPr="00347EBD">
                    <w:rPr>
                      <w:sz w:val="22"/>
                      <w:szCs w:val="22"/>
                    </w:rPr>
                    <w:t>106 837</w:t>
                  </w:r>
                </w:p>
              </w:tc>
              <w:tc>
                <w:tcPr>
                  <w:tcW w:w="3265" w:type="dxa"/>
                  <w:vAlign w:val="center"/>
                </w:tcPr>
                <w:p w:rsidR="001F3899" w:rsidRPr="00347EBD" w:rsidRDefault="008977C9" w:rsidP="00801F7A">
                  <w:pPr>
                    <w:ind w:firstLine="1"/>
                    <w:jc w:val="right"/>
                    <w:rPr>
                      <w:sz w:val="22"/>
                      <w:szCs w:val="22"/>
                      <w:lang w:val="en-US"/>
                    </w:rPr>
                  </w:pPr>
                  <w:r w:rsidRPr="00347EBD">
                    <w:rPr>
                      <w:sz w:val="22"/>
                      <w:szCs w:val="22"/>
                      <w:lang w:val="en-US"/>
                    </w:rPr>
                    <w:t>109 293</w:t>
                  </w:r>
                </w:p>
              </w:tc>
            </w:tr>
            <w:tr w:rsidR="001F3899" w:rsidRPr="00347EBD" w:rsidTr="004207EE">
              <w:tc>
                <w:tcPr>
                  <w:tcW w:w="4669" w:type="dxa"/>
                </w:tcPr>
                <w:p w:rsidR="001F3899" w:rsidRPr="00347EBD" w:rsidRDefault="001C00E1" w:rsidP="00801F7A">
                  <w:pPr>
                    <w:ind w:firstLine="1"/>
                    <w:rPr>
                      <w:sz w:val="22"/>
                      <w:szCs w:val="22"/>
                    </w:rPr>
                  </w:pPr>
                  <w:r w:rsidRPr="00347EBD">
                    <w:rPr>
                      <w:sz w:val="22"/>
                      <w:szCs w:val="22"/>
                    </w:rPr>
                    <w:t>приобрет</w:t>
                  </w:r>
                  <w:r w:rsidR="00E563B7" w:rsidRPr="00347EBD">
                    <w:rPr>
                      <w:sz w:val="22"/>
                      <w:szCs w:val="22"/>
                    </w:rPr>
                    <w:t>ение серве</w:t>
                  </w:r>
                  <w:r w:rsidR="001F3899" w:rsidRPr="00347EBD">
                    <w:rPr>
                      <w:sz w:val="22"/>
                      <w:szCs w:val="22"/>
                    </w:rPr>
                    <w:t>ров</w:t>
                  </w:r>
                </w:p>
              </w:tc>
              <w:tc>
                <w:tcPr>
                  <w:tcW w:w="1847" w:type="dxa"/>
                  <w:vAlign w:val="center"/>
                </w:tcPr>
                <w:p w:rsidR="001F3899" w:rsidRPr="00347EBD" w:rsidRDefault="004207EE" w:rsidP="00801F7A">
                  <w:pPr>
                    <w:ind w:firstLine="1"/>
                    <w:jc w:val="right"/>
                    <w:rPr>
                      <w:sz w:val="22"/>
                      <w:szCs w:val="22"/>
                    </w:rPr>
                  </w:pPr>
                  <w:r w:rsidRPr="00347EBD">
                    <w:rPr>
                      <w:sz w:val="22"/>
                      <w:szCs w:val="22"/>
                    </w:rPr>
                    <w:t>186 717</w:t>
                  </w:r>
                </w:p>
              </w:tc>
              <w:tc>
                <w:tcPr>
                  <w:tcW w:w="3265" w:type="dxa"/>
                  <w:vAlign w:val="center"/>
                </w:tcPr>
                <w:p w:rsidR="001F3899" w:rsidRPr="00347EBD" w:rsidRDefault="008977C9" w:rsidP="00801F7A">
                  <w:pPr>
                    <w:ind w:firstLine="1"/>
                    <w:jc w:val="right"/>
                    <w:rPr>
                      <w:sz w:val="22"/>
                      <w:szCs w:val="22"/>
                      <w:lang w:val="en-US"/>
                    </w:rPr>
                  </w:pPr>
                  <w:r w:rsidRPr="00347EBD">
                    <w:rPr>
                      <w:sz w:val="22"/>
                      <w:szCs w:val="22"/>
                      <w:lang w:val="en-US"/>
                    </w:rPr>
                    <w:t>39 422</w:t>
                  </w:r>
                </w:p>
              </w:tc>
            </w:tr>
            <w:tr w:rsidR="001F3899" w:rsidRPr="00347EBD" w:rsidTr="004207EE">
              <w:tc>
                <w:tcPr>
                  <w:tcW w:w="4669" w:type="dxa"/>
                </w:tcPr>
                <w:p w:rsidR="001F3899" w:rsidRPr="00347EBD" w:rsidRDefault="001F3899" w:rsidP="00801F7A">
                  <w:pPr>
                    <w:ind w:firstLine="1"/>
                    <w:rPr>
                      <w:sz w:val="22"/>
                      <w:szCs w:val="22"/>
                    </w:rPr>
                  </w:pPr>
                  <w:r w:rsidRPr="00347EBD">
                    <w:rPr>
                      <w:sz w:val="22"/>
                      <w:szCs w:val="22"/>
                    </w:rPr>
                    <w:t>на поддержание работы процессингового це</w:t>
                  </w:r>
                  <w:r w:rsidRPr="00347EBD">
                    <w:rPr>
                      <w:sz w:val="22"/>
                      <w:szCs w:val="22"/>
                    </w:rPr>
                    <w:t>н</w:t>
                  </w:r>
                  <w:r w:rsidRPr="00347EBD">
                    <w:rPr>
                      <w:sz w:val="22"/>
                      <w:szCs w:val="22"/>
                    </w:rPr>
                    <w:t>тра</w:t>
                  </w:r>
                </w:p>
              </w:tc>
              <w:tc>
                <w:tcPr>
                  <w:tcW w:w="1847" w:type="dxa"/>
                  <w:vAlign w:val="center"/>
                </w:tcPr>
                <w:p w:rsidR="001F3899" w:rsidRPr="00347EBD" w:rsidRDefault="004207EE" w:rsidP="00801F7A">
                  <w:pPr>
                    <w:ind w:firstLine="1"/>
                    <w:jc w:val="right"/>
                    <w:rPr>
                      <w:sz w:val="22"/>
                      <w:szCs w:val="22"/>
                    </w:rPr>
                  </w:pPr>
                  <w:r w:rsidRPr="00347EBD">
                    <w:rPr>
                      <w:sz w:val="22"/>
                      <w:szCs w:val="22"/>
                    </w:rPr>
                    <w:t>27 053</w:t>
                  </w:r>
                </w:p>
              </w:tc>
              <w:tc>
                <w:tcPr>
                  <w:tcW w:w="3265" w:type="dxa"/>
                  <w:vAlign w:val="center"/>
                </w:tcPr>
                <w:p w:rsidR="001F3899" w:rsidRPr="00347EBD" w:rsidRDefault="008977C9" w:rsidP="00801F7A">
                  <w:pPr>
                    <w:ind w:firstLine="1"/>
                    <w:jc w:val="right"/>
                    <w:rPr>
                      <w:sz w:val="22"/>
                      <w:szCs w:val="22"/>
                      <w:lang w:val="en-US"/>
                    </w:rPr>
                  </w:pPr>
                  <w:r w:rsidRPr="00347EBD">
                    <w:rPr>
                      <w:sz w:val="22"/>
                      <w:szCs w:val="22"/>
                      <w:lang w:val="en-US"/>
                    </w:rPr>
                    <w:t>17 753</w:t>
                  </w:r>
                </w:p>
              </w:tc>
            </w:tr>
            <w:tr w:rsidR="001F3899" w:rsidRPr="00347EBD" w:rsidTr="004207EE">
              <w:tc>
                <w:tcPr>
                  <w:tcW w:w="4669" w:type="dxa"/>
                </w:tcPr>
                <w:p w:rsidR="001F3899" w:rsidRPr="00347EBD" w:rsidRDefault="00E563B7" w:rsidP="00801F7A">
                  <w:pPr>
                    <w:ind w:firstLine="1"/>
                    <w:rPr>
                      <w:sz w:val="22"/>
                      <w:szCs w:val="22"/>
                    </w:rPr>
                  </w:pPr>
                  <w:r w:rsidRPr="00347EBD">
                    <w:rPr>
                      <w:sz w:val="22"/>
                      <w:szCs w:val="22"/>
                    </w:rPr>
                    <w:t>органи</w:t>
                  </w:r>
                  <w:r w:rsidR="00D62FB8" w:rsidRPr="00347EBD">
                    <w:rPr>
                      <w:sz w:val="22"/>
                      <w:szCs w:val="22"/>
                    </w:rPr>
                    <w:t>зация ка</w:t>
                  </w:r>
                  <w:r w:rsidR="001F3899" w:rsidRPr="00347EBD">
                    <w:rPr>
                      <w:sz w:val="22"/>
                      <w:szCs w:val="22"/>
                    </w:rPr>
                    <w:t>налов связи</w:t>
                  </w:r>
                </w:p>
              </w:tc>
              <w:tc>
                <w:tcPr>
                  <w:tcW w:w="1847" w:type="dxa"/>
                  <w:vAlign w:val="center"/>
                </w:tcPr>
                <w:p w:rsidR="001F3899" w:rsidRPr="00347EBD" w:rsidRDefault="004207EE" w:rsidP="00801F7A">
                  <w:pPr>
                    <w:ind w:firstLine="1"/>
                    <w:jc w:val="right"/>
                    <w:rPr>
                      <w:sz w:val="22"/>
                      <w:szCs w:val="22"/>
                    </w:rPr>
                  </w:pPr>
                  <w:r w:rsidRPr="00347EBD">
                    <w:rPr>
                      <w:sz w:val="22"/>
                      <w:szCs w:val="22"/>
                    </w:rPr>
                    <w:t>4 219</w:t>
                  </w:r>
                </w:p>
              </w:tc>
              <w:tc>
                <w:tcPr>
                  <w:tcW w:w="3265" w:type="dxa"/>
                  <w:vAlign w:val="center"/>
                </w:tcPr>
                <w:p w:rsidR="001F3899" w:rsidRPr="00347EBD" w:rsidRDefault="008977C9" w:rsidP="00801F7A">
                  <w:pPr>
                    <w:ind w:firstLine="1"/>
                    <w:jc w:val="right"/>
                    <w:rPr>
                      <w:sz w:val="22"/>
                      <w:szCs w:val="22"/>
                      <w:lang w:val="en-US"/>
                    </w:rPr>
                  </w:pPr>
                  <w:r w:rsidRPr="00347EBD">
                    <w:rPr>
                      <w:sz w:val="22"/>
                      <w:szCs w:val="22"/>
                      <w:lang w:val="en-US"/>
                    </w:rPr>
                    <w:t>3 790</w:t>
                  </w:r>
                </w:p>
              </w:tc>
            </w:tr>
            <w:tr w:rsidR="001F3899" w:rsidRPr="00347EBD" w:rsidTr="004207EE">
              <w:tc>
                <w:tcPr>
                  <w:tcW w:w="4669" w:type="dxa"/>
                </w:tcPr>
                <w:p w:rsidR="001F3899" w:rsidRPr="00347EBD" w:rsidRDefault="001F3899" w:rsidP="00801F7A">
                  <w:pPr>
                    <w:ind w:firstLine="1"/>
                    <w:rPr>
                      <w:sz w:val="22"/>
                      <w:szCs w:val="22"/>
                    </w:rPr>
                  </w:pPr>
                  <w:r w:rsidRPr="00347EBD">
                    <w:rPr>
                      <w:rFonts w:eastAsia="Arial Unicode MS"/>
                      <w:sz w:val="22"/>
                      <w:szCs w:val="22"/>
                    </w:rPr>
                    <w:t>на развитие сети устройств самообслуживания</w:t>
                  </w:r>
                </w:p>
              </w:tc>
              <w:tc>
                <w:tcPr>
                  <w:tcW w:w="1847" w:type="dxa"/>
                  <w:vAlign w:val="center"/>
                </w:tcPr>
                <w:p w:rsidR="001F3899" w:rsidRPr="00347EBD" w:rsidRDefault="004207EE" w:rsidP="00801F7A">
                  <w:pPr>
                    <w:ind w:firstLine="1"/>
                    <w:jc w:val="right"/>
                    <w:rPr>
                      <w:sz w:val="22"/>
                      <w:szCs w:val="22"/>
                    </w:rPr>
                  </w:pPr>
                  <w:r w:rsidRPr="00347EBD">
                    <w:rPr>
                      <w:sz w:val="22"/>
                      <w:szCs w:val="22"/>
                    </w:rPr>
                    <w:t>279 467</w:t>
                  </w:r>
                </w:p>
              </w:tc>
              <w:tc>
                <w:tcPr>
                  <w:tcW w:w="3265" w:type="dxa"/>
                  <w:vAlign w:val="center"/>
                </w:tcPr>
                <w:p w:rsidR="001F3899" w:rsidRPr="00347EBD" w:rsidRDefault="008977C9" w:rsidP="00801F7A">
                  <w:pPr>
                    <w:ind w:firstLine="1"/>
                    <w:jc w:val="right"/>
                    <w:rPr>
                      <w:sz w:val="22"/>
                      <w:szCs w:val="22"/>
                    </w:rPr>
                  </w:pPr>
                  <w:r w:rsidRPr="00347EBD">
                    <w:rPr>
                      <w:sz w:val="22"/>
                      <w:szCs w:val="22"/>
                    </w:rPr>
                    <w:t>0</w:t>
                  </w:r>
                </w:p>
              </w:tc>
            </w:tr>
            <w:tr w:rsidR="001F3899" w:rsidRPr="00347EBD" w:rsidTr="004207EE">
              <w:tc>
                <w:tcPr>
                  <w:tcW w:w="4669" w:type="dxa"/>
                </w:tcPr>
                <w:p w:rsidR="001F3899" w:rsidRPr="00347EBD" w:rsidRDefault="001F3899" w:rsidP="00801F7A">
                  <w:pPr>
                    <w:ind w:firstLine="1"/>
                    <w:rPr>
                      <w:sz w:val="22"/>
                      <w:szCs w:val="22"/>
                    </w:rPr>
                  </w:pPr>
                  <w:r w:rsidRPr="00347EBD">
                    <w:rPr>
                      <w:rFonts w:eastAsia="Arial Unicode MS"/>
                      <w:sz w:val="22"/>
                      <w:szCs w:val="22"/>
                    </w:rPr>
                    <w:t>на программное обеспечение</w:t>
                  </w:r>
                </w:p>
              </w:tc>
              <w:tc>
                <w:tcPr>
                  <w:tcW w:w="1847" w:type="dxa"/>
                  <w:vAlign w:val="center"/>
                </w:tcPr>
                <w:p w:rsidR="001F3899" w:rsidRPr="00347EBD" w:rsidRDefault="004207EE" w:rsidP="00801F7A">
                  <w:pPr>
                    <w:ind w:firstLine="1"/>
                    <w:jc w:val="right"/>
                    <w:rPr>
                      <w:sz w:val="22"/>
                      <w:szCs w:val="22"/>
                    </w:rPr>
                  </w:pPr>
                  <w:r w:rsidRPr="00347EBD">
                    <w:rPr>
                      <w:sz w:val="22"/>
                      <w:szCs w:val="22"/>
                    </w:rPr>
                    <w:t>54 848</w:t>
                  </w:r>
                </w:p>
              </w:tc>
              <w:tc>
                <w:tcPr>
                  <w:tcW w:w="3265" w:type="dxa"/>
                  <w:vAlign w:val="center"/>
                </w:tcPr>
                <w:p w:rsidR="001F3899" w:rsidRPr="00347EBD" w:rsidRDefault="008977C9" w:rsidP="00801F7A">
                  <w:pPr>
                    <w:ind w:firstLine="1"/>
                    <w:jc w:val="right"/>
                    <w:rPr>
                      <w:sz w:val="22"/>
                      <w:szCs w:val="22"/>
                    </w:rPr>
                  </w:pPr>
                  <w:r w:rsidRPr="00347EBD">
                    <w:rPr>
                      <w:sz w:val="22"/>
                      <w:szCs w:val="22"/>
                    </w:rPr>
                    <w:t>59 200</w:t>
                  </w:r>
                </w:p>
              </w:tc>
            </w:tr>
            <w:tr w:rsidR="001F3899" w:rsidRPr="00347EBD" w:rsidTr="004207EE">
              <w:tc>
                <w:tcPr>
                  <w:tcW w:w="4669" w:type="dxa"/>
                </w:tcPr>
                <w:p w:rsidR="001F3899" w:rsidRPr="00347EBD" w:rsidRDefault="001F3899" w:rsidP="00801F7A">
                  <w:pPr>
                    <w:ind w:firstLine="1"/>
                    <w:rPr>
                      <w:sz w:val="22"/>
                      <w:szCs w:val="22"/>
                    </w:rPr>
                  </w:pPr>
                  <w:r w:rsidRPr="00347EBD">
                    <w:rPr>
                      <w:sz w:val="22"/>
                      <w:szCs w:val="22"/>
                    </w:rPr>
                    <w:t>Всего</w:t>
                  </w:r>
                </w:p>
              </w:tc>
              <w:tc>
                <w:tcPr>
                  <w:tcW w:w="1847" w:type="dxa"/>
                  <w:vAlign w:val="center"/>
                </w:tcPr>
                <w:p w:rsidR="001F3899" w:rsidRPr="00347EBD" w:rsidRDefault="004207EE" w:rsidP="00801F7A">
                  <w:pPr>
                    <w:ind w:firstLine="1"/>
                    <w:jc w:val="right"/>
                    <w:rPr>
                      <w:sz w:val="22"/>
                      <w:szCs w:val="22"/>
                    </w:rPr>
                  </w:pPr>
                  <w:r w:rsidRPr="00347EBD">
                    <w:rPr>
                      <w:sz w:val="22"/>
                      <w:szCs w:val="22"/>
                    </w:rPr>
                    <w:t>659 141</w:t>
                  </w:r>
                </w:p>
              </w:tc>
              <w:tc>
                <w:tcPr>
                  <w:tcW w:w="3265" w:type="dxa"/>
                  <w:vAlign w:val="center"/>
                </w:tcPr>
                <w:p w:rsidR="001F3899" w:rsidRPr="00347EBD" w:rsidRDefault="008977C9" w:rsidP="00801F7A">
                  <w:pPr>
                    <w:ind w:firstLine="1"/>
                    <w:jc w:val="right"/>
                    <w:rPr>
                      <w:sz w:val="22"/>
                      <w:szCs w:val="22"/>
                    </w:rPr>
                  </w:pPr>
                  <w:r w:rsidRPr="00347EBD">
                    <w:rPr>
                      <w:sz w:val="22"/>
                      <w:szCs w:val="22"/>
                    </w:rPr>
                    <w:t>227 458</w:t>
                  </w:r>
                </w:p>
              </w:tc>
            </w:tr>
          </w:tbl>
          <w:p w:rsidR="001F3899" w:rsidRPr="00347EBD" w:rsidRDefault="001F3899" w:rsidP="00801F7A">
            <w:pPr>
              <w:ind w:firstLine="1"/>
              <w:rPr>
                <w:sz w:val="22"/>
                <w:szCs w:val="22"/>
              </w:rPr>
            </w:pPr>
          </w:p>
          <w:p w:rsidR="00041CC5" w:rsidRPr="00347EBD" w:rsidRDefault="00041CC5" w:rsidP="00801F7A">
            <w:pPr>
              <w:pStyle w:val="em-4"/>
              <w:ind w:firstLine="1"/>
              <w:rPr>
                <w:b/>
                <w:i/>
              </w:rPr>
            </w:pPr>
            <w:r w:rsidRPr="00347EBD">
              <w:rPr>
                <w:b/>
                <w:i/>
              </w:rPr>
              <w:t xml:space="preserve">Сведения о создании и получении кредитной организацией </w:t>
            </w:r>
            <w:r w:rsidR="00B140EC" w:rsidRPr="00347EBD">
              <w:rPr>
                <w:b/>
                <w:i/>
              </w:rPr>
              <w:t>–</w:t>
            </w:r>
            <w:r w:rsidRPr="00347EBD">
              <w:rPr>
                <w:b/>
                <w:i/>
              </w:rPr>
              <w:t xml:space="preserve"> эмитентом правовой охраны основных объектов интеллектуальной собственности:</w:t>
            </w:r>
          </w:p>
          <w:p w:rsidR="00041CC5" w:rsidRPr="00347EBD" w:rsidRDefault="00041CC5" w:rsidP="00801F7A">
            <w:pPr>
              <w:pStyle w:val="em-4"/>
              <w:ind w:firstLine="1"/>
            </w:pPr>
          </w:p>
          <w:tbl>
            <w:tblPr>
              <w:tblW w:w="10206" w:type="dxa"/>
              <w:tblLook w:val="01E0" w:firstRow="1" w:lastRow="1" w:firstColumn="1" w:lastColumn="1" w:noHBand="0" w:noVBand="0"/>
            </w:tblPr>
            <w:tblGrid>
              <w:gridCol w:w="10206"/>
            </w:tblGrid>
            <w:tr w:rsidR="00041CC5" w:rsidRPr="00347EBD" w:rsidTr="004F26AD">
              <w:tc>
                <w:tcPr>
                  <w:tcW w:w="10206" w:type="dxa"/>
                </w:tcPr>
                <w:p w:rsidR="00041CC5" w:rsidRPr="00347EBD" w:rsidRDefault="001C00E1" w:rsidP="00801F7A">
                  <w:pPr>
                    <w:pStyle w:val="em-4"/>
                    <w:ind w:firstLine="1"/>
                  </w:pPr>
                  <w:r w:rsidRPr="00347EBD">
                    <w:t>В наст</w:t>
                  </w:r>
                  <w:r w:rsidR="00041CC5" w:rsidRPr="00347EBD">
                    <w:t>оящее</w:t>
                  </w:r>
                  <w:r w:rsidRPr="00347EBD">
                    <w:t xml:space="preserve"> время Банк</w:t>
                  </w:r>
                  <w:r w:rsidR="00041CC5" w:rsidRPr="00347EBD">
                    <w:t xml:space="preserve"> не имеет зарегистрированных товарных знаков.</w:t>
                  </w:r>
                </w:p>
              </w:tc>
            </w:tr>
            <w:tr w:rsidR="00041CC5" w:rsidRPr="00347EBD" w:rsidTr="004F26AD">
              <w:tc>
                <w:tcPr>
                  <w:tcW w:w="10206" w:type="dxa"/>
                </w:tcPr>
                <w:p w:rsidR="00041CC5" w:rsidRPr="00347EBD" w:rsidRDefault="00041CC5" w:rsidP="00801F7A">
                  <w:pPr>
                    <w:pStyle w:val="em-6"/>
                    <w:ind w:firstLine="1"/>
                    <w:rPr>
                      <w:sz w:val="22"/>
                      <w:szCs w:val="22"/>
                    </w:rPr>
                  </w:pPr>
                  <w:r w:rsidRPr="00347EBD">
                    <w:rPr>
                      <w:sz w:val="22"/>
                      <w:szCs w:val="22"/>
                    </w:rPr>
                    <w:t>(Указываются сведения о дате выдачи и сроках действия патентов на изобретение, на полезную модель и на промышленный образец, о государственной регистрации товарных знаков и знаков обслуживания, наименования места проис</w:t>
                  </w:r>
                  <w:r w:rsidR="002562F3" w:rsidRPr="00347EBD">
                    <w:rPr>
                      <w:sz w:val="22"/>
                      <w:szCs w:val="22"/>
                    </w:rPr>
                    <w:t>х</w:t>
                  </w:r>
                  <w:r w:rsidRPr="00347EBD">
                    <w:rPr>
                      <w:sz w:val="22"/>
                      <w:szCs w:val="22"/>
                    </w:rPr>
                    <w:t>ождения товара)</w:t>
                  </w:r>
                </w:p>
              </w:tc>
            </w:tr>
          </w:tbl>
          <w:p w:rsidR="00041CC5" w:rsidRPr="00347EBD" w:rsidRDefault="00041CC5" w:rsidP="00801F7A">
            <w:pPr>
              <w:pStyle w:val="em-4"/>
              <w:ind w:firstLine="1"/>
            </w:pPr>
          </w:p>
          <w:p w:rsidR="00041CC5" w:rsidRPr="00347EBD" w:rsidRDefault="00041CC5" w:rsidP="00801F7A">
            <w:pPr>
              <w:pStyle w:val="em-4"/>
              <w:ind w:firstLine="1"/>
              <w:rPr>
                <w:b/>
                <w:i/>
              </w:rPr>
            </w:pPr>
            <w:r w:rsidRPr="00347EBD">
              <w:rPr>
                <w:b/>
                <w:i/>
              </w:rPr>
              <w:t>Сведения об основных направлениях и результатах использования основных для кредитной организ</w:t>
            </w:r>
            <w:r w:rsidRPr="00347EBD">
              <w:rPr>
                <w:b/>
                <w:i/>
              </w:rPr>
              <w:t>а</w:t>
            </w:r>
            <w:r w:rsidRPr="00347EBD">
              <w:rPr>
                <w:b/>
                <w:i/>
              </w:rPr>
              <w:t xml:space="preserve">ции </w:t>
            </w:r>
            <w:r w:rsidR="00B140EC" w:rsidRPr="00347EBD">
              <w:rPr>
                <w:b/>
                <w:i/>
              </w:rPr>
              <w:t>–</w:t>
            </w:r>
            <w:r w:rsidRPr="00347EBD">
              <w:rPr>
                <w:b/>
                <w:i/>
              </w:rPr>
              <w:t xml:space="preserve"> эмитента объектах интеллектуальной собственности:</w:t>
            </w:r>
          </w:p>
          <w:p w:rsidR="00041CC5" w:rsidRPr="00347EBD" w:rsidRDefault="00041CC5" w:rsidP="00801F7A">
            <w:pPr>
              <w:pStyle w:val="em-4"/>
              <w:ind w:firstLine="1"/>
            </w:pPr>
          </w:p>
          <w:tbl>
            <w:tblPr>
              <w:tblW w:w="0" w:type="auto"/>
              <w:tblLook w:val="01E0" w:firstRow="1" w:lastRow="1" w:firstColumn="1" w:lastColumn="1" w:noHBand="0" w:noVBand="0"/>
            </w:tblPr>
            <w:tblGrid>
              <w:gridCol w:w="9570"/>
            </w:tblGrid>
            <w:tr w:rsidR="00041CC5" w:rsidRPr="00347EBD" w:rsidTr="00041CC5">
              <w:tc>
                <w:tcPr>
                  <w:tcW w:w="9570" w:type="dxa"/>
                </w:tcPr>
                <w:p w:rsidR="00041CC5" w:rsidRPr="00347EBD" w:rsidRDefault="00041CC5" w:rsidP="00801F7A">
                  <w:pPr>
                    <w:pStyle w:val="em-4"/>
                    <w:ind w:firstLine="1"/>
                  </w:pPr>
                  <w:r w:rsidRPr="00347EBD">
                    <w:t>Не заполняется</w:t>
                  </w:r>
                  <w:r w:rsidR="004F26AD" w:rsidRPr="00347EBD">
                    <w:t>.</w:t>
                  </w:r>
                </w:p>
              </w:tc>
            </w:tr>
          </w:tbl>
          <w:p w:rsidR="00041CC5" w:rsidRPr="00347EBD" w:rsidRDefault="00041CC5" w:rsidP="00801F7A">
            <w:pPr>
              <w:pStyle w:val="em-4"/>
              <w:ind w:firstLine="1"/>
              <w:rPr>
                <w:b/>
                <w:i/>
              </w:rPr>
            </w:pPr>
          </w:p>
          <w:p w:rsidR="00041CC5" w:rsidRPr="00347EBD" w:rsidRDefault="00041CC5" w:rsidP="00801F7A">
            <w:pPr>
              <w:pStyle w:val="em-4"/>
              <w:ind w:firstLine="1"/>
              <w:rPr>
                <w:b/>
                <w:i/>
              </w:rPr>
            </w:pPr>
            <w:r w:rsidRPr="00347EBD">
              <w:rPr>
                <w:b/>
                <w:i/>
              </w:rPr>
              <w:t>Факторы риска, связанные с возможностью истечения сроков действия основных для кредитной о</w:t>
            </w:r>
            <w:r w:rsidRPr="00347EBD">
              <w:rPr>
                <w:b/>
                <w:i/>
              </w:rPr>
              <w:t>р</w:t>
            </w:r>
            <w:r w:rsidRPr="00347EBD">
              <w:rPr>
                <w:b/>
                <w:i/>
              </w:rPr>
              <w:t xml:space="preserve">ганизации </w:t>
            </w:r>
            <w:r w:rsidR="00B140EC" w:rsidRPr="00347EBD">
              <w:rPr>
                <w:b/>
                <w:i/>
              </w:rPr>
              <w:t>–</w:t>
            </w:r>
            <w:r w:rsidRPr="00347EBD">
              <w:rPr>
                <w:b/>
                <w:i/>
              </w:rPr>
              <w:t xml:space="preserve"> эмитента патентов, лицензий на использование товарных знаков:</w:t>
            </w:r>
          </w:p>
          <w:p w:rsidR="00041CC5" w:rsidRPr="00347EBD" w:rsidRDefault="00041CC5" w:rsidP="00801F7A">
            <w:pPr>
              <w:pStyle w:val="em-4"/>
              <w:ind w:firstLine="1"/>
            </w:pPr>
          </w:p>
          <w:tbl>
            <w:tblPr>
              <w:tblW w:w="0" w:type="auto"/>
              <w:tblLook w:val="01E0" w:firstRow="1" w:lastRow="1" w:firstColumn="1" w:lastColumn="1" w:noHBand="0" w:noVBand="0"/>
            </w:tblPr>
            <w:tblGrid>
              <w:gridCol w:w="9570"/>
            </w:tblGrid>
            <w:tr w:rsidR="00041CC5" w:rsidRPr="00347EBD" w:rsidTr="00041CC5">
              <w:tc>
                <w:tcPr>
                  <w:tcW w:w="9570" w:type="dxa"/>
                </w:tcPr>
                <w:p w:rsidR="00041CC5" w:rsidRPr="00347EBD" w:rsidRDefault="00041CC5" w:rsidP="00801F7A">
                  <w:pPr>
                    <w:pStyle w:val="em-4"/>
                    <w:ind w:firstLine="1"/>
                  </w:pPr>
                  <w:r w:rsidRPr="00347EBD">
                    <w:t>Не заполняется</w:t>
                  </w:r>
                  <w:r w:rsidR="004F26AD" w:rsidRPr="00347EBD">
                    <w:t>.</w:t>
                  </w:r>
                </w:p>
              </w:tc>
            </w:tr>
          </w:tbl>
          <w:p w:rsidR="001F3899" w:rsidRPr="00347EBD" w:rsidRDefault="001F3899" w:rsidP="00801F7A">
            <w:pPr>
              <w:pStyle w:val="em-4"/>
              <w:ind w:firstLine="1"/>
            </w:pPr>
          </w:p>
        </w:tc>
      </w:tr>
    </w:tbl>
    <w:p w:rsidR="00373A1B" w:rsidRPr="00347EBD" w:rsidRDefault="00373A1B" w:rsidP="00373A1B">
      <w:pPr>
        <w:pStyle w:val="em-4"/>
      </w:pPr>
    </w:p>
    <w:p w:rsidR="00B37CA9" w:rsidRPr="00347EBD" w:rsidRDefault="00B37CA9" w:rsidP="00373A1B">
      <w:pPr>
        <w:pStyle w:val="em-1"/>
      </w:pPr>
      <w:bookmarkStart w:id="58" w:name="_Toc419455967"/>
      <w:r w:rsidRPr="00347EBD">
        <w:t xml:space="preserve">4.6. Анализ тенденций развития в сфере основной деятельности кредитной организации </w:t>
      </w:r>
      <w:r w:rsidR="00B140EC" w:rsidRPr="00347EBD">
        <w:t>–</w:t>
      </w:r>
      <w:r w:rsidRPr="00347EBD">
        <w:t xml:space="preserve"> эм</w:t>
      </w:r>
      <w:r w:rsidRPr="00347EBD">
        <w:t>и</w:t>
      </w:r>
      <w:r w:rsidRPr="00347EBD">
        <w:t>тента</w:t>
      </w:r>
      <w:bookmarkEnd w:id="58"/>
      <w:r w:rsidRPr="00347EBD">
        <w:rPr>
          <w:rStyle w:val="af0"/>
          <w:vanish/>
        </w:rPr>
        <w:footnoteReference w:id="53"/>
      </w:r>
    </w:p>
    <w:p w:rsidR="00373A1B" w:rsidRPr="00347EBD" w:rsidRDefault="00373A1B" w:rsidP="00373A1B">
      <w:pPr>
        <w:pStyle w:val="em-4"/>
      </w:pPr>
    </w:p>
    <w:p w:rsidR="004207EE" w:rsidRPr="00347EBD" w:rsidRDefault="004207EE" w:rsidP="004207EE">
      <w:pPr>
        <w:pStyle w:val="em-4"/>
        <w:rPr>
          <w:b/>
          <w:i/>
        </w:rPr>
      </w:pPr>
      <w:r w:rsidRPr="00347EBD">
        <w:rPr>
          <w:b/>
          <w:i/>
        </w:rPr>
        <w:t>Основные тенденции развития банковского сектора экономики за  последни</w:t>
      </w:r>
      <w:r w:rsidR="005007F2" w:rsidRPr="00347EBD">
        <w:rPr>
          <w:b/>
          <w:i/>
        </w:rPr>
        <w:t>й</w:t>
      </w:r>
      <w:r w:rsidRPr="00347EBD">
        <w:rPr>
          <w:b/>
          <w:i/>
        </w:rPr>
        <w:t xml:space="preserve"> завершенны</w:t>
      </w:r>
      <w:r w:rsidR="005007F2" w:rsidRPr="00347EBD">
        <w:rPr>
          <w:b/>
          <w:i/>
        </w:rPr>
        <w:t>й</w:t>
      </w:r>
      <w:r w:rsidRPr="00347EBD">
        <w:rPr>
          <w:b/>
          <w:i/>
        </w:rPr>
        <w:t xml:space="preserve"> ф</w:t>
      </w:r>
      <w:r w:rsidRPr="00347EBD">
        <w:rPr>
          <w:b/>
          <w:i/>
        </w:rPr>
        <w:t>и</w:t>
      </w:r>
      <w:r w:rsidRPr="00347EBD">
        <w:rPr>
          <w:b/>
          <w:i/>
        </w:rPr>
        <w:t>нансовы</w:t>
      </w:r>
      <w:r w:rsidR="005007F2" w:rsidRPr="00347EBD">
        <w:rPr>
          <w:b/>
          <w:i/>
        </w:rPr>
        <w:t xml:space="preserve">й год и за соответствующий отчетный период, состоящий из </w:t>
      </w:r>
      <w:r w:rsidR="00140BEA" w:rsidRPr="00347EBD">
        <w:rPr>
          <w:b/>
          <w:i/>
        </w:rPr>
        <w:t>9</w:t>
      </w:r>
      <w:r w:rsidR="005007F2" w:rsidRPr="00347EBD">
        <w:rPr>
          <w:b/>
          <w:i/>
        </w:rPr>
        <w:t xml:space="preserve"> месяцев текущего</w:t>
      </w:r>
      <w:r w:rsidRPr="00347EBD">
        <w:rPr>
          <w:b/>
          <w:i/>
        </w:rPr>
        <w:t>, а также основные факторы, оказывающие влияние на состояние банковского сектора:</w:t>
      </w:r>
    </w:p>
    <w:p w:rsidR="004207EE" w:rsidRPr="00347EBD" w:rsidRDefault="004207EE" w:rsidP="004207EE">
      <w:pPr>
        <w:pStyle w:val="em-4"/>
        <w:rPr>
          <w:sz w:val="20"/>
          <w:szCs w:val="20"/>
        </w:rPr>
      </w:pPr>
    </w:p>
    <w:p w:rsidR="00DA5179" w:rsidRPr="00347EBD" w:rsidRDefault="00DA5179" w:rsidP="00DA5179">
      <w:pPr>
        <w:pStyle w:val="Default"/>
        <w:ind w:firstLine="709"/>
        <w:contextualSpacing/>
        <w:jc w:val="both"/>
        <w:rPr>
          <w:sz w:val="20"/>
        </w:rPr>
      </w:pPr>
      <w:r w:rsidRPr="00347EBD">
        <w:rPr>
          <w:sz w:val="20"/>
        </w:rPr>
        <w:t>Период 2010-2014 годов для экономики Российской Федерации характеризовался активным посткризисным восстановлением и постепенным переходом в стадию экономической стагнации, вызванной усилением влияния стру</w:t>
      </w:r>
      <w:r w:rsidRPr="00347EBD">
        <w:rPr>
          <w:sz w:val="20"/>
        </w:rPr>
        <w:t>к</w:t>
      </w:r>
      <w:r w:rsidRPr="00347EBD">
        <w:rPr>
          <w:sz w:val="20"/>
        </w:rPr>
        <w:t xml:space="preserve">турных проблем. В 2014 году к ограничивающим рост структурным факторам добавились негативные последствия от ухудшения конъюнктуры на глобальных сырьевых рынках, а также от геополитического конфликта «Россия – Запад». Указанные процессы определяли тенденции развития банковской системы страны в течение всего рассматриваемого периода. </w:t>
      </w:r>
    </w:p>
    <w:p w:rsidR="00DA5179" w:rsidRPr="00347EBD" w:rsidRDefault="00DA5179" w:rsidP="00DA5179">
      <w:pPr>
        <w:pStyle w:val="Default"/>
        <w:ind w:firstLine="709"/>
        <w:contextualSpacing/>
        <w:jc w:val="both"/>
        <w:rPr>
          <w:sz w:val="20"/>
        </w:rPr>
      </w:pPr>
      <w:r w:rsidRPr="00347EBD">
        <w:rPr>
          <w:sz w:val="20"/>
        </w:rPr>
        <w:t>В первые четыре года рассматриваемого периода (2010-2013) экономика России не только смогла восстан</w:t>
      </w:r>
      <w:r w:rsidRPr="00347EBD">
        <w:rPr>
          <w:sz w:val="20"/>
        </w:rPr>
        <w:t>о</w:t>
      </w:r>
      <w:r w:rsidRPr="00347EBD">
        <w:rPr>
          <w:sz w:val="20"/>
        </w:rPr>
        <w:t>виться после глубокого финансово-экономического кризиса 2008-2009 годов, но и смогла продемонстрировать ум</w:t>
      </w:r>
      <w:r w:rsidRPr="00347EBD">
        <w:rPr>
          <w:sz w:val="20"/>
        </w:rPr>
        <w:t>е</w:t>
      </w:r>
      <w:r w:rsidRPr="00347EBD">
        <w:rPr>
          <w:sz w:val="20"/>
        </w:rPr>
        <w:t>ренный рост. Несмотря на то, что реальный объем ВВП по итогам 2012 года превысил докризисный уровень, некот</w:t>
      </w:r>
      <w:r w:rsidRPr="00347EBD">
        <w:rPr>
          <w:sz w:val="20"/>
        </w:rPr>
        <w:t>о</w:t>
      </w:r>
      <w:r w:rsidRPr="00347EBD">
        <w:rPr>
          <w:sz w:val="20"/>
        </w:rPr>
        <w:t xml:space="preserve">рые отрасли народного хозяйства окончательно так и не восстановились. Кризис выявил их неконкурентные позиции. </w:t>
      </w:r>
    </w:p>
    <w:p w:rsidR="00DA5179" w:rsidRPr="00347EBD" w:rsidRDefault="00DA5179" w:rsidP="00DA5179">
      <w:pPr>
        <w:ind w:firstLine="709"/>
        <w:contextualSpacing/>
        <w:jc w:val="both"/>
        <w:rPr>
          <w:sz w:val="20"/>
        </w:rPr>
      </w:pPr>
      <w:r w:rsidRPr="00347EBD">
        <w:rPr>
          <w:sz w:val="20"/>
        </w:rPr>
        <w:t>До 2013 года включительно властям удавалось удерживать макроэкономическую стабильность в стране – умеренная инфляция, низкая безработица, рост доходов населения, социальная и курсовая стабильность и т.д. Дене</w:t>
      </w:r>
      <w:r w:rsidRPr="00347EBD">
        <w:rPr>
          <w:sz w:val="20"/>
        </w:rPr>
        <w:t>ж</w:t>
      </w:r>
      <w:r w:rsidRPr="00347EBD">
        <w:rPr>
          <w:sz w:val="20"/>
        </w:rPr>
        <w:t xml:space="preserve">ные власти активно реализовывали переход к монетарному режиму инфляционного </w:t>
      </w:r>
      <w:proofErr w:type="spellStart"/>
      <w:r w:rsidRPr="00347EBD">
        <w:rPr>
          <w:sz w:val="20"/>
        </w:rPr>
        <w:t>таргетирования</w:t>
      </w:r>
      <w:proofErr w:type="spellEnd"/>
      <w:r w:rsidRPr="00347EBD">
        <w:rPr>
          <w:sz w:val="20"/>
        </w:rPr>
        <w:t>. Главным каналом монетарного стимулирования становился банковский сектор, а основным инструментом монетарной политики – пр</w:t>
      </w:r>
      <w:r w:rsidRPr="00347EBD">
        <w:rPr>
          <w:sz w:val="20"/>
        </w:rPr>
        <w:t>о</w:t>
      </w:r>
      <w:r w:rsidRPr="00347EBD">
        <w:rPr>
          <w:sz w:val="20"/>
        </w:rPr>
        <w:t xml:space="preserve">центная политика Банка России. Режим </w:t>
      </w:r>
      <w:proofErr w:type="spellStart"/>
      <w:r w:rsidRPr="00347EBD">
        <w:rPr>
          <w:sz w:val="20"/>
        </w:rPr>
        <w:t>курсообразования</w:t>
      </w:r>
      <w:proofErr w:type="spellEnd"/>
      <w:r w:rsidRPr="00347EBD">
        <w:rPr>
          <w:sz w:val="20"/>
        </w:rPr>
        <w:t xml:space="preserve"> рубля постепенно переориентировался на принципы «св</w:t>
      </w:r>
      <w:r w:rsidRPr="00347EBD">
        <w:rPr>
          <w:sz w:val="20"/>
        </w:rPr>
        <w:t>о</w:t>
      </w:r>
      <w:r w:rsidRPr="00347EBD">
        <w:rPr>
          <w:sz w:val="20"/>
        </w:rPr>
        <w:t xml:space="preserve">бодного плавания». Банки расширили свое влияние на экономику и приспособились к ужесточению регулирования их деятельности. </w:t>
      </w:r>
    </w:p>
    <w:p w:rsidR="00DA5179" w:rsidRPr="00347EBD" w:rsidRDefault="00DA5179" w:rsidP="00DA5179">
      <w:pPr>
        <w:pStyle w:val="Default"/>
        <w:ind w:firstLine="709"/>
        <w:contextualSpacing/>
        <w:jc w:val="both"/>
        <w:rPr>
          <w:sz w:val="20"/>
        </w:rPr>
      </w:pPr>
      <w:r w:rsidRPr="00347EBD">
        <w:rPr>
          <w:sz w:val="20"/>
        </w:rPr>
        <w:t>В 2013-2014 годах в российской экономике закрепились признаки стагнации. Темпы роста ВВП были заметно ниже среднемировых. Уже в 2013 году инвестиционная деятельность в Российской Федерации практически прекрат</w:t>
      </w:r>
      <w:r w:rsidRPr="00347EBD">
        <w:rPr>
          <w:sz w:val="20"/>
        </w:rPr>
        <w:t>и</w:t>
      </w:r>
      <w:r w:rsidRPr="00347EBD">
        <w:rPr>
          <w:sz w:val="20"/>
        </w:rPr>
        <w:t>ла рост. Расширение конечного потребления домохозяйств замедлилось почти вдвое, хотя и оставалось главным фа</w:t>
      </w:r>
      <w:r w:rsidRPr="00347EBD">
        <w:rPr>
          <w:sz w:val="20"/>
        </w:rPr>
        <w:t>к</w:t>
      </w:r>
      <w:r w:rsidRPr="00347EBD">
        <w:rPr>
          <w:sz w:val="20"/>
        </w:rPr>
        <w:t xml:space="preserve">тором роста ВВП (+1,3% в 2013 году). </w:t>
      </w:r>
    </w:p>
    <w:p w:rsidR="00DA5179" w:rsidRPr="00347EBD" w:rsidRDefault="00DA5179" w:rsidP="00DA5179">
      <w:pPr>
        <w:pStyle w:val="Default"/>
        <w:ind w:firstLine="709"/>
        <w:contextualSpacing/>
        <w:jc w:val="both"/>
        <w:rPr>
          <w:sz w:val="20"/>
        </w:rPr>
      </w:pPr>
      <w:r w:rsidRPr="00347EBD">
        <w:rPr>
          <w:sz w:val="20"/>
        </w:rPr>
        <w:t>В 2014 году, после сильнейшего политического кризиса на Украине</w:t>
      </w:r>
      <w:r w:rsidR="00C84E6F" w:rsidRPr="00347EBD">
        <w:rPr>
          <w:sz w:val="20"/>
        </w:rPr>
        <w:t>,</w:t>
      </w:r>
      <w:r w:rsidRPr="00347EBD">
        <w:rPr>
          <w:sz w:val="20"/>
        </w:rPr>
        <w:t xml:space="preserve"> против Российской Федерации со стор</w:t>
      </w:r>
      <w:r w:rsidRPr="00347EBD">
        <w:rPr>
          <w:sz w:val="20"/>
        </w:rPr>
        <w:t>о</w:t>
      </w:r>
      <w:r w:rsidRPr="00347EBD">
        <w:rPr>
          <w:sz w:val="20"/>
        </w:rPr>
        <w:t>ны большого ряда стран были введены экономические санкции, на фоне которых макроэкономическая среда в России подверглась негативной трансформации. Стагнация роста ВВП закрепилась, санкции «Запада» и ответные санкции России привели к росту финансовой нестабильности, перекрытию внешнего фондирования, реальному сжатию и</w:t>
      </w:r>
      <w:r w:rsidRPr="00347EBD">
        <w:rPr>
          <w:sz w:val="20"/>
        </w:rPr>
        <w:t>м</w:t>
      </w:r>
      <w:r w:rsidRPr="00347EBD">
        <w:rPr>
          <w:sz w:val="20"/>
        </w:rPr>
        <w:t xml:space="preserve">порта товаров и услуг и росту инфляции. Тем не менее, по итогам 2014 года реальный ВВП все же вырос на 0,6%. </w:t>
      </w:r>
    </w:p>
    <w:p w:rsidR="00DA5179" w:rsidRPr="00347EBD" w:rsidRDefault="00DA5179" w:rsidP="00DA5179">
      <w:pPr>
        <w:pStyle w:val="Default"/>
        <w:ind w:firstLine="709"/>
        <w:contextualSpacing/>
        <w:jc w:val="both"/>
        <w:rPr>
          <w:sz w:val="20"/>
        </w:rPr>
      </w:pPr>
      <w:r w:rsidRPr="00347EBD">
        <w:rPr>
          <w:sz w:val="20"/>
        </w:rPr>
        <w:t>В условиях войны санкций денежные власти России не стали оперативно менять тактику реализации полит</w:t>
      </w:r>
      <w:r w:rsidRPr="00347EBD">
        <w:rPr>
          <w:sz w:val="20"/>
        </w:rPr>
        <w:t>и</w:t>
      </w:r>
      <w:r w:rsidRPr="00347EBD">
        <w:rPr>
          <w:sz w:val="20"/>
        </w:rPr>
        <w:t>ки по переходу к плавающему курсу рубля, завершающий этап которой был запланирован до конца 2014 года. Это ослабило устойчивость отечественной финансовой системы. В середине года, после очередной волны санкций и в условиях сильного снижения цен на нефть (на фоне сворачивания программы количественного смягчения в США), началось широкомасштабное бегство отечественного капитала в долларовую зону. Этому способствовал и ожидаемый пик выплат по корпоративному внешнему долгу в конце года, внешнее рефинансирование которого стало невозмо</w:t>
      </w:r>
      <w:r w:rsidRPr="00347EBD">
        <w:rPr>
          <w:sz w:val="20"/>
        </w:rPr>
        <w:t>ж</w:t>
      </w:r>
      <w:r w:rsidRPr="00347EBD">
        <w:rPr>
          <w:sz w:val="20"/>
        </w:rPr>
        <w:t>ным после введенных санкций. Итогом стала двукратная девальвация рубля во II полугодии и рекордный чистый о</w:t>
      </w:r>
      <w:r w:rsidRPr="00347EBD">
        <w:rPr>
          <w:sz w:val="20"/>
        </w:rPr>
        <w:t>т</w:t>
      </w:r>
      <w:r w:rsidRPr="00347EBD">
        <w:rPr>
          <w:sz w:val="20"/>
        </w:rPr>
        <w:t xml:space="preserve">ток частного капитала из России ($152 млрд. за 2014 год). </w:t>
      </w:r>
    </w:p>
    <w:p w:rsidR="00DA5179" w:rsidRPr="00347EBD" w:rsidRDefault="00DA5179" w:rsidP="00DA5179">
      <w:pPr>
        <w:pStyle w:val="Default"/>
        <w:ind w:firstLine="709"/>
        <w:contextualSpacing/>
        <w:jc w:val="both"/>
        <w:rPr>
          <w:sz w:val="20"/>
        </w:rPr>
      </w:pPr>
      <w:r w:rsidRPr="00347EBD">
        <w:rPr>
          <w:sz w:val="20"/>
        </w:rPr>
        <w:t xml:space="preserve">В IV квартале 2014 года, на фоне девальвации рубля Банк России вынужден был досрочно отпустить курс рубля в свободное плавание, опасаясь потери валютных резервов, а затем существенно повысить ключевую ставку (с 10,5% до 17%) и усилить меры по обеспечению крупных участников рынка долларовым фондированием. </w:t>
      </w:r>
    </w:p>
    <w:p w:rsidR="00DA5179" w:rsidRPr="00347EBD" w:rsidRDefault="00DA5179" w:rsidP="00DA5179">
      <w:pPr>
        <w:ind w:firstLine="709"/>
        <w:contextualSpacing/>
        <w:jc w:val="both"/>
        <w:rPr>
          <w:sz w:val="20"/>
        </w:rPr>
      </w:pPr>
      <w:r w:rsidRPr="00347EBD">
        <w:rPr>
          <w:sz w:val="20"/>
        </w:rPr>
        <w:t>Кроме того, Банк России в конце 2014 года отказался от традиционной жесткой антиинфляционной политики (поддержание структурного дефицита ликвидности). Система была «залита» рублевой и долларовой ликвидностью. Государственные ресурсы, как и в кризис 2008-2009 годов, стали одним из основных источников фондирования ба</w:t>
      </w:r>
      <w:r w:rsidRPr="00347EBD">
        <w:rPr>
          <w:sz w:val="20"/>
        </w:rPr>
        <w:t>н</w:t>
      </w:r>
      <w:r w:rsidRPr="00347EBD">
        <w:rPr>
          <w:sz w:val="20"/>
        </w:rPr>
        <w:t>ковской системы (доля средств ЦБ в источниках фондирования выросла с 7,7% до 12,2% за 2014 год). Уровень инфл</w:t>
      </w:r>
      <w:r w:rsidRPr="00347EBD">
        <w:rPr>
          <w:sz w:val="20"/>
        </w:rPr>
        <w:t>я</w:t>
      </w:r>
      <w:r w:rsidRPr="00347EBD">
        <w:rPr>
          <w:sz w:val="20"/>
        </w:rPr>
        <w:t xml:space="preserve">ционных ожиданий в российской экономике резко вырос на фоне девальвации рубля. </w:t>
      </w:r>
    </w:p>
    <w:p w:rsidR="00DA5179" w:rsidRPr="00347EBD" w:rsidRDefault="00DA5179" w:rsidP="00DA5179">
      <w:pPr>
        <w:pStyle w:val="Default"/>
        <w:ind w:firstLine="709"/>
        <w:contextualSpacing/>
        <w:jc w:val="both"/>
        <w:rPr>
          <w:sz w:val="20"/>
        </w:rPr>
      </w:pPr>
      <w:r w:rsidRPr="00347EBD">
        <w:rPr>
          <w:sz w:val="20"/>
        </w:rPr>
        <w:t>На протяжении всего 2014 года наблюдался значительно возросший положительный уровень реальной пр</w:t>
      </w:r>
      <w:r w:rsidRPr="00347EBD">
        <w:rPr>
          <w:sz w:val="20"/>
        </w:rPr>
        <w:t>о</w:t>
      </w:r>
      <w:r w:rsidRPr="00347EBD">
        <w:rPr>
          <w:sz w:val="20"/>
        </w:rPr>
        <w:t xml:space="preserve">центной ставки. В условиях негативных экономических ожиданий это не привело к росту сбережений, формируя сдерживающие влияние на экономическую активность. </w:t>
      </w:r>
    </w:p>
    <w:p w:rsidR="00DA5179" w:rsidRPr="00347EBD" w:rsidRDefault="00DA5179" w:rsidP="00DA5179">
      <w:pPr>
        <w:pStyle w:val="Default"/>
        <w:ind w:firstLine="709"/>
        <w:contextualSpacing/>
        <w:jc w:val="both"/>
        <w:rPr>
          <w:sz w:val="20"/>
        </w:rPr>
      </w:pPr>
      <w:r w:rsidRPr="00347EBD">
        <w:rPr>
          <w:sz w:val="20"/>
        </w:rPr>
        <w:t>В нестабильной макроэкономической среде банковская система страны в течение 2014 года продемонстрир</w:t>
      </w:r>
      <w:r w:rsidRPr="00347EBD">
        <w:rPr>
          <w:sz w:val="20"/>
        </w:rPr>
        <w:t>о</w:t>
      </w:r>
      <w:r w:rsidRPr="00347EBD">
        <w:rPr>
          <w:sz w:val="20"/>
        </w:rPr>
        <w:t xml:space="preserve">вала достаточно внушительный прирост активов в рублевом выражении (35% против 16% за 2013 год и 15%-20% за 2010-2012 годы). Большая часть этого роста была обусловлена курсовым фактором в условиях роста </w:t>
      </w:r>
      <w:proofErr w:type="spellStart"/>
      <w:r w:rsidRPr="00347EBD">
        <w:rPr>
          <w:sz w:val="20"/>
        </w:rPr>
        <w:t>долларизации</w:t>
      </w:r>
      <w:proofErr w:type="spellEnd"/>
      <w:r w:rsidRPr="00347EBD">
        <w:rPr>
          <w:sz w:val="20"/>
        </w:rPr>
        <w:t xml:space="preserve"> экономики страны. По отношению к ВВП среднегодовые активы банковской системы в 2014 году выросли с 78,6% до 88,5%, отражая рост значения банков в экономической системе страны (70,1% ВВП в 2010 году). </w:t>
      </w:r>
    </w:p>
    <w:p w:rsidR="00DA5179" w:rsidRPr="00347EBD" w:rsidRDefault="00DA5179" w:rsidP="00DA5179">
      <w:pPr>
        <w:ind w:firstLine="709"/>
        <w:contextualSpacing/>
        <w:jc w:val="both"/>
        <w:rPr>
          <w:sz w:val="20"/>
        </w:rPr>
      </w:pPr>
      <w:r w:rsidRPr="00347EBD">
        <w:rPr>
          <w:color w:val="000000"/>
          <w:sz w:val="20"/>
        </w:rPr>
        <w:t>Проблемы в экономике не позволили банкам нарастить объемы прибыли. По итогам года прибыль упала на 40,7% (589 млрд. руб. против 994 млрд. руб. в 2013 году). Слабые финансовые результаты были связаны с необход</w:t>
      </w:r>
      <w:r w:rsidRPr="00347EBD">
        <w:rPr>
          <w:color w:val="000000"/>
          <w:sz w:val="20"/>
        </w:rPr>
        <w:t>и</w:t>
      </w:r>
      <w:r w:rsidRPr="00347EBD">
        <w:rPr>
          <w:color w:val="000000"/>
          <w:sz w:val="20"/>
        </w:rPr>
        <w:t>мостью существенного увеличения резервирования (на 43% за год) на фоне ухудшения финансового состояния зае</w:t>
      </w:r>
      <w:r w:rsidRPr="00347EBD">
        <w:rPr>
          <w:color w:val="000000"/>
          <w:sz w:val="20"/>
        </w:rPr>
        <w:t>м</w:t>
      </w:r>
      <w:r w:rsidRPr="00347EBD">
        <w:rPr>
          <w:color w:val="000000"/>
          <w:sz w:val="20"/>
        </w:rPr>
        <w:t xml:space="preserve">щиков. Кроме того, рост процентных ставок привел к опережающему росту процентных расходов банков, а утрата финансовой стабильности обеспечила убыток по операциям с ценами бумагами.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xml:space="preserve">Достаточность собственного капитала банков заметно снизилась (на 1 </w:t>
      </w:r>
      <w:proofErr w:type="spellStart"/>
      <w:r w:rsidRPr="00347EBD">
        <w:rPr>
          <w:color w:val="000000"/>
          <w:sz w:val="20"/>
        </w:rPr>
        <w:t>п.п</w:t>
      </w:r>
      <w:proofErr w:type="spellEnd"/>
      <w:r w:rsidRPr="00347EBD">
        <w:rPr>
          <w:color w:val="000000"/>
          <w:sz w:val="20"/>
        </w:rPr>
        <w:t>. до 12,5% в конце 2014 года). Инт</w:t>
      </w:r>
      <w:r w:rsidRPr="00347EBD">
        <w:rPr>
          <w:color w:val="000000"/>
          <w:sz w:val="20"/>
        </w:rPr>
        <w:t>е</w:t>
      </w:r>
      <w:r w:rsidRPr="00347EBD">
        <w:rPr>
          <w:color w:val="000000"/>
          <w:sz w:val="20"/>
        </w:rPr>
        <w:t xml:space="preserve">рес к инвестициям в банковский сектор оставался низким. Участились случаи отзыва банковских лицензий и санации проблемных банков. Активизировался процесс консолидации банковского бизнеса. Доля государственных банков на рынке продолжила расти. </w:t>
      </w:r>
    </w:p>
    <w:p w:rsidR="00DA5179" w:rsidRPr="00347EBD" w:rsidRDefault="00DA5179" w:rsidP="00DA5179">
      <w:pPr>
        <w:ind w:firstLine="709"/>
        <w:contextualSpacing/>
        <w:jc w:val="both"/>
        <w:rPr>
          <w:color w:val="000000"/>
          <w:sz w:val="20"/>
        </w:rPr>
      </w:pPr>
      <w:r w:rsidRPr="00347EBD">
        <w:rPr>
          <w:color w:val="000000"/>
          <w:sz w:val="20"/>
        </w:rPr>
        <w:t xml:space="preserve">Динамика привлечения средств физических и юридических лиц банками в условиях роста </w:t>
      </w:r>
      <w:proofErr w:type="spellStart"/>
      <w:r w:rsidRPr="00347EBD">
        <w:rPr>
          <w:color w:val="000000"/>
          <w:sz w:val="20"/>
        </w:rPr>
        <w:t>долларизации</w:t>
      </w:r>
      <w:proofErr w:type="spellEnd"/>
      <w:r w:rsidRPr="00347EBD">
        <w:rPr>
          <w:color w:val="000000"/>
          <w:sz w:val="20"/>
        </w:rPr>
        <w:t xml:space="preserve"> эк</w:t>
      </w:r>
      <w:r w:rsidRPr="00347EBD">
        <w:rPr>
          <w:color w:val="000000"/>
          <w:sz w:val="20"/>
        </w:rPr>
        <w:t>о</w:t>
      </w:r>
      <w:r w:rsidRPr="00347EBD">
        <w:rPr>
          <w:color w:val="000000"/>
          <w:sz w:val="20"/>
        </w:rPr>
        <w:t xml:space="preserve">номики стала сильно зависима от курсовой динамики. Фондирование на долговых рынках было перекрыто санкциями </w:t>
      </w:r>
      <w:r w:rsidRPr="00347EBD">
        <w:rPr>
          <w:color w:val="000000"/>
          <w:sz w:val="20"/>
        </w:rPr>
        <w:lastRenderedPageBreak/>
        <w:t>и внутренней финансовой нестабильностью. Расширение кредитования физических лиц замедлилось вдвое, хотя бум ипотечного кредитования сдержал степень сжатия кредитной активности в розничном сегменте. Рост просрочки в рознице достиг 51,6%. Уровень просрочки в розничном кредитном портфеле за год вырос до 5,9%. Кредитование н</w:t>
      </w:r>
      <w:r w:rsidRPr="00347EBD">
        <w:rPr>
          <w:color w:val="000000"/>
          <w:sz w:val="20"/>
        </w:rPr>
        <w:t>е</w:t>
      </w:r>
      <w:r w:rsidRPr="00347EBD">
        <w:rPr>
          <w:color w:val="000000"/>
          <w:sz w:val="20"/>
        </w:rPr>
        <w:t>финансовых корпораций росло более динамично (31,3% по итогам 2014 года), что было обусловлено дальнейшим увеличением дефицита оборотного капитала корпораций, а также необходимостью замещения закрытых для предпр</w:t>
      </w:r>
      <w:r w:rsidRPr="00347EBD">
        <w:rPr>
          <w:color w:val="000000"/>
          <w:sz w:val="20"/>
        </w:rPr>
        <w:t>и</w:t>
      </w:r>
      <w:r w:rsidRPr="00347EBD">
        <w:rPr>
          <w:color w:val="000000"/>
          <w:sz w:val="20"/>
        </w:rPr>
        <w:t xml:space="preserve">ятий внешних источников средств. Уровень просрочки в структуре портфеля кредитов </w:t>
      </w:r>
      <w:proofErr w:type="spellStart"/>
      <w:r w:rsidRPr="00347EBD">
        <w:rPr>
          <w:color w:val="000000"/>
          <w:sz w:val="20"/>
        </w:rPr>
        <w:t>юрлицам</w:t>
      </w:r>
      <w:proofErr w:type="spellEnd"/>
      <w:r w:rsidRPr="00347EBD">
        <w:rPr>
          <w:color w:val="000000"/>
          <w:sz w:val="20"/>
        </w:rPr>
        <w:t xml:space="preserve"> в 2014 году не изм</w:t>
      </w:r>
      <w:r w:rsidRPr="00347EBD">
        <w:rPr>
          <w:color w:val="000000"/>
          <w:sz w:val="20"/>
        </w:rPr>
        <w:t>е</w:t>
      </w:r>
      <w:r w:rsidRPr="00347EBD">
        <w:rPr>
          <w:color w:val="000000"/>
          <w:sz w:val="20"/>
        </w:rPr>
        <w:t xml:space="preserve">нился.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По итогам 2014 года российская банковская система не смогла улучшить показатели эффективности. Бол</w:t>
      </w:r>
      <w:r w:rsidRPr="00347EBD">
        <w:rPr>
          <w:color w:val="000000"/>
          <w:sz w:val="20"/>
        </w:rPr>
        <w:t>ь</w:t>
      </w:r>
      <w:r w:rsidRPr="00347EBD">
        <w:rPr>
          <w:color w:val="000000"/>
          <w:sz w:val="20"/>
        </w:rPr>
        <w:t>шинство банков в конце 2014 года, в условиях финансового кризиса, были вынуждены усилить работу по оптимиз</w:t>
      </w:r>
      <w:r w:rsidRPr="00347EBD">
        <w:rPr>
          <w:color w:val="000000"/>
          <w:sz w:val="20"/>
        </w:rPr>
        <w:t>а</w:t>
      </w:r>
      <w:r w:rsidRPr="00347EBD">
        <w:rPr>
          <w:color w:val="000000"/>
          <w:sz w:val="20"/>
        </w:rPr>
        <w:t xml:space="preserve">ции своих бизнес моделей. Денежные власти приостановили процесс ужесточения норм банковского регулирования, а также разработали комплекс мер, направленных на стабилизацию ситуации в банковском секторе, в </w:t>
      </w:r>
      <w:proofErr w:type="spellStart"/>
      <w:r w:rsidRPr="00347EBD">
        <w:rPr>
          <w:color w:val="000000"/>
          <w:sz w:val="20"/>
        </w:rPr>
        <w:t>т.ч</w:t>
      </w:r>
      <w:proofErr w:type="spellEnd"/>
      <w:r w:rsidRPr="00347EBD">
        <w:rPr>
          <w:color w:val="000000"/>
          <w:sz w:val="20"/>
        </w:rPr>
        <w:t xml:space="preserve">. </w:t>
      </w:r>
      <w:proofErr w:type="spellStart"/>
      <w:r w:rsidRPr="00347EBD">
        <w:rPr>
          <w:color w:val="000000"/>
          <w:sz w:val="20"/>
        </w:rPr>
        <w:t>докапитал</w:t>
      </w:r>
      <w:r w:rsidRPr="00347EBD">
        <w:rPr>
          <w:color w:val="000000"/>
          <w:sz w:val="20"/>
        </w:rPr>
        <w:t>и</w:t>
      </w:r>
      <w:r w:rsidRPr="00347EBD">
        <w:rPr>
          <w:color w:val="000000"/>
          <w:sz w:val="20"/>
        </w:rPr>
        <w:t>зацию</w:t>
      </w:r>
      <w:proofErr w:type="spellEnd"/>
      <w:r w:rsidRPr="00347EBD">
        <w:rPr>
          <w:color w:val="000000"/>
          <w:sz w:val="20"/>
        </w:rPr>
        <w:t xml:space="preserve"> крупнейших российских банков.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xml:space="preserve">Главными проблемами банков в 2013-2014 годах оставалась нехватка капитала в условиях адаптации к более жестким регуляторным правилам и необходимости амортизации убытков от финансовой дестабилизации. Кроме того, на фоне стагнации ВВП и построения новой модели финансовой системы страны, банки нуждались в трансформации своих бизнес-моделей к новым условиям хозяйствования, которые должны сформироваться в процессе преодоления структурных ограничителей экономического роста. </w:t>
      </w:r>
    </w:p>
    <w:p w:rsidR="00DA5179" w:rsidRPr="00347EBD" w:rsidRDefault="00DA5179" w:rsidP="00DA5179">
      <w:pPr>
        <w:ind w:firstLine="709"/>
        <w:contextualSpacing/>
        <w:jc w:val="both"/>
        <w:rPr>
          <w:color w:val="000000"/>
          <w:sz w:val="20"/>
        </w:rPr>
      </w:pPr>
      <w:r w:rsidRPr="00347EBD">
        <w:rPr>
          <w:color w:val="000000"/>
          <w:sz w:val="20"/>
        </w:rPr>
        <w:t xml:space="preserve">Основными факторами, которые определяют текущее состояние банковской системы, являются: </w:t>
      </w:r>
    </w:p>
    <w:p w:rsidR="00DA5179" w:rsidRPr="00347EBD" w:rsidRDefault="00DA5179" w:rsidP="00DA5179">
      <w:pPr>
        <w:autoSpaceDE w:val="0"/>
        <w:autoSpaceDN w:val="0"/>
        <w:adjustRightInd w:val="0"/>
        <w:ind w:firstLine="709"/>
        <w:contextualSpacing/>
        <w:jc w:val="both"/>
        <w:rPr>
          <w:sz w:val="20"/>
        </w:rPr>
      </w:pP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xml:space="preserve"> Стагнация экономики страны и возросший риск скатывания в рецессию, что уже приводит к ухудшению качества кредитного портфеля и существенно ограничивает потенциал роста банковской системы (снижение спроса на кредиты и ограничение источников фондирования)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Адаптация к санкциям, перекрывшим дешевое внешнее фондирование на западных рынках капитала, ра</w:t>
      </w:r>
      <w:r w:rsidRPr="00347EBD">
        <w:rPr>
          <w:color w:val="000000"/>
          <w:sz w:val="20"/>
        </w:rPr>
        <w:t>з</w:t>
      </w:r>
      <w:r w:rsidRPr="00347EBD">
        <w:rPr>
          <w:color w:val="000000"/>
          <w:sz w:val="20"/>
        </w:rPr>
        <w:t xml:space="preserve">витие внутренней финансовой инфраструктуры и наработка связей с финансовыми рынками Азии и других регионов мира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xml:space="preserve"> Решение проблемы дефицита капитала в связи с экономическим кризисом, ужесточением регуляторных норм и снижением интереса инвесторов к риску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Необходимость повышения эффективности банковской деятельности и перестройка бизнес-моделей в соо</w:t>
      </w:r>
      <w:r w:rsidRPr="00347EBD">
        <w:rPr>
          <w:color w:val="000000"/>
          <w:sz w:val="20"/>
        </w:rPr>
        <w:t>т</w:t>
      </w:r>
      <w:r w:rsidRPr="00347EBD">
        <w:rPr>
          <w:color w:val="000000"/>
          <w:sz w:val="20"/>
        </w:rPr>
        <w:t>ветствии с текущими структурными реалиями (сжатие спекулятивных возможностей, ориентация на внутреннюю эк</w:t>
      </w:r>
      <w:r w:rsidRPr="00347EBD">
        <w:rPr>
          <w:color w:val="000000"/>
          <w:sz w:val="20"/>
        </w:rPr>
        <w:t>о</w:t>
      </w:r>
      <w:r w:rsidRPr="00347EBD">
        <w:rPr>
          <w:color w:val="000000"/>
          <w:sz w:val="20"/>
        </w:rPr>
        <w:t xml:space="preserve">номику) </w:t>
      </w:r>
    </w:p>
    <w:p w:rsidR="00DA5179" w:rsidRPr="00347EBD" w:rsidRDefault="00DA5179" w:rsidP="00DA5179">
      <w:pPr>
        <w:autoSpaceDE w:val="0"/>
        <w:autoSpaceDN w:val="0"/>
        <w:adjustRightInd w:val="0"/>
        <w:ind w:firstLine="709"/>
        <w:contextualSpacing/>
        <w:jc w:val="both"/>
        <w:rPr>
          <w:color w:val="000000"/>
          <w:sz w:val="20"/>
        </w:rPr>
      </w:pPr>
      <w:r w:rsidRPr="00347EBD">
        <w:rPr>
          <w:color w:val="000000"/>
          <w:sz w:val="20"/>
        </w:rPr>
        <w:t xml:space="preserve"> Высокая неопределенность конъюнктуры сырьевых и финансовых рынков (внутренних и внешних) </w:t>
      </w:r>
    </w:p>
    <w:p w:rsidR="00DA5179" w:rsidRPr="00347EBD" w:rsidRDefault="00DB6A88" w:rsidP="00DA5179">
      <w:pPr>
        <w:autoSpaceDE w:val="0"/>
        <w:autoSpaceDN w:val="0"/>
        <w:adjustRightInd w:val="0"/>
        <w:ind w:firstLine="709"/>
        <w:contextualSpacing/>
        <w:jc w:val="both"/>
        <w:rPr>
          <w:color w:val="000000"/>
          <w:sz w:val="20"/>
        </w:rPr>
      </w:pPr>
      <w:r w:rsidRPr="00347EBD">
        <w:rPr>
          <w:color w:val="000000"/>
          <w:sz w:val="20"/>
        </w:rPr>
        <w:t></w:t>
      </w:r>
      <w:r w:rsidR="00DA5179" w:rsidRPr="00347EBD">
        <w:rPr>
          <w:color w:val="000000"/>
          <w:sz w:val="20"/>
        </w:rPr>
        <w:t xml:space="preserve"> Устоявшийся значительный дефицит внутренней ликвидности </w:t>
      </w:r>
    </w:p>
    <w:p w:rsidR="00DA5179" w:rsidRPr="00347EBD" w:rsidRDefault="00DB6A88" w:rsidP="00DA5179">
      <w:pPr>
        <w:autoSpaceDE w:val="0"/>
        <w:autoSpaceDN w:val="0"/>
        <w:adjustRightInd w:val="0"/>
        <w:ind w:firstLine="709"/>
        <w:contextualSpacing/>
        <w:jc w:val="both"/>
        <w:rPr>
          <w:color w:val="000000"/>
          <w:sz w:val="20"/>
        </w:rPr>
      </w:pPr>
      <w:r w:rsidRPr="00347EBD">
        <w:rPr>
          <w:color w:val="000000"/>
          <w:sz w:val="20"/>
        </w:rPr>
        <w:t></w:t>
      </w:r>
      <w:r w:rsidR="00DA5179" w:rsidRPr="00347EBD">
        <w:rPr>
          <w:color w:val="000000"/>
          <w:sz w:val="20"/>
        </w:rPr>
        <w:t xml:space="preserve"> Жесткая регуляторная политика денежных властей и активная политика по </w:t>
      </w:r>
      <w:proofErr w:type="spellStart"/>
      <w:r w:rsidR="00DA5179" w:rsidRPr="00347EBD">
        <w:rPr>
          <w:color w:val="000000"/>
          <w:sz w:val="20"/>
        </w:rPr>
        <w:t>деофшоризации</w:t>
      </w:r>
      <w:proofErr w:type="spellEnd"/>
      <w:r w:rsidR="00DA5179" w:rsidRPr="00347EBD">
        <w:rPr>
          <w:color w:val="000000"/>
          <w:sz w:val="20"/>
        </w:rPr>
        <w:t xml:space="preserve"> экономики страны </w:t>
      </w:r>
    </w:p>
    <w:p w:rsidR="00DA5179" w:rsidRPr="00347EBD" w:rsidRDefault="00DB6A88" w:rsidP="00DA5179">
      <w:pPr>
        <w:autoSpaceDE w:val="0"/>
        <w:autoSpaceDN w:val="0"/>
        <w:adjustRightInd w:val="0"/>
        <w:ind w:firstLine="709"/>
        <w:contextualSpacing/>
        <w:jc w:val="both"/>
        <w:rPr>
          <w:color w:val="000000"/>
          <w:sz w:val="20"/>
        </w:rPr>
      </w:pPr>
      <w:r w:rsidRPr="00347EBD">
        <w:rPr>
          <w:color w:val="000000"/>
          <w:sz w:val="20"/>
        </w:rPr>
        <w:t></w:t>
      </w:r>
      <w:r w:rsidR="00DA5179" w:rsidRPr="00347EBD">
        <w:rPr>
          <w:color w:val="000000"/>
          <w:sz w:val="20"/>
        </w:rPr>
        <w:t xml:space="preserve"> Рост конкуренции в российском банковском секторе, как между отдельными банками, так и между гос</w:t>
      </w:r>
      <w:r w:rsidR="00DA5179" w:rsidRPr="00347EBD">
        <w:rPr>
          <w:color w:val="000000"/>
          <w:sz w:val="20"/>
        </w:rPr>
        <w:t>у</w:t>
      </w:r>
      <w:r w:rsidR="00DA5179" w:rsidRPr="00347EBD">
        <w:rPr>
          <w:color w:val="000000"/>
          <w:sz w:val="20"/>
        </w:rPr>
        <w:t xml:space="preserve">дарственным и частным банковскими секторами. </w:t>
      </w:r>
    </w:p>
    <w:p w:rsidR="00DA5179" w:rsidRPr="00347EBD" w:rsidRDefault="00DA5179" w:rsidP="00DA5179">
      <w:pPr>
        <w:pStyle w:val="Default"/>
        <w:ind w:firstLine="709"/>
        <w:contextualSpacing/>
        <w:jc w:val="both"/>
        <w:rPr>
          <w:sz w:val="20"/>
        </w:rPr>
      </w:pPr>
      <w:r w:rsidRPr="00347EBD">
        <w:rPr>
          <w:sz w:val="20"/>
        </w:rPr>
        <w:t>Повышение эффективности банковской деятельности, привлечение дополнительного капитала, а также с</w:t>
      </w:r>
      <w:r w:rsidRPr="00347EBD">
        <w:rPr>
          <w:sz w:val="20"/>
        </w:rPr>
        <w:t>о</w:t>
      </w:r>
      <w:r w:rsidRPr="00347EBD">
        <w:rPr>
          <w:sz w:val="20"/>
        </w:rPr>
        <w:t>хранение финансовой устойчивости для российских банков были и остаются приоритетными задачами в среднесро</w:t>
      </w:r>
      <w:r w:rsidRPr="00347EBD">
        <w:rPr>
          <w:sz w:val="20"/>
        </w:rPr>
        <w:t>ч</w:t>
      </w:r>
      <w:r w:rsidRPr="00347EBD">
        <w:rPr>
          <w:sz w:val="20"/>
        </w:rPr>
        <w:t xml:space="preserve">ной перспективе, решение которых напрямую увязано с дальнейшей реализацией потенциала насыщения экономики кредитными ресурсами. </w:t>
      </w:r>
    </w:p>
    <w:p w:rsidR="004207EE" w:rsidRPr="00347EBD" w:rsidRDefault="004207EE" w:rsidP="00DA5179">
      <w:pPr>
        <w:pStyle w:val="em-4"/>
        <w:ind w:firstLine="709"/>
        <w:rPr>
          <w:b/>
          <w:i/>
          <w:sz w:val="18"/>
        </w:rPr>
      </w:pPr>
    </w:p>
    <w:p w:rsidR="004207EE" w:rsidRPr="00347EBD" w:rsidRDefault="004207EE" w:rsidP="00DA5179">
      <w:pPr>
        <w:spacing w:after="150"/>
        <w:jc w:val="both"/>
        <w:rPr>
          <w:b/>
          <w:i/>
        </w:rPr>
      </w:pPr>
      <w:r w:rsidRPr="00347EBD">
        <w:rPr>
          <w:color w:val="FF0000"/>
          <w:sz w:val="20"/>
          <w:szCs w:val="20"/>
        </w:rPr>
        <w:t xml:space="preserve"> </w:t>
      </w:r>
    </w:p>
    <w:p w:rsidR="004207EE" w:rsidRPr="00347EBD" w:rsidRDefault="004207EE" w:rsidP="004207EE">
      <w:pPr>
        <w:pStyle w:val="em-4"/>
        <w:rPr>
          <w:b/>
          <w:i/>
        </w:rPr>
      </w:pPr>
      <w:r w:rsidRPr="00347EBD">
        <w:rPr>
          <w:b/>
          <w:i/>
        </w:rPr>
        <w:t>Общая оценка результатов деятельности кредитной организации - эмитента в банковском секторе экономики:</w:t>
      </w:r>
    </w:p>
    <w:p w:rsidR="004207EE" w:rsidRPr="00347EBD" w:rsidRDefault="004207EE" w:rsidP="004207EE">
      <w:pPr>
        <w:pStyle w:val="em-4"/>
      </w:pPr>
    </w:p>
    <w:tbl>
      <w:tblPr>
        <w:tblW w:w="0" w:type="auto"/>
        <w:tblLook w:val="01E0" w:firstRow="1" w:lastRow="1" w:firstColumn="1" w:lastColumn="1" w:noHBand="0" w:noVBand="0"/>
      </w:tblPr>
      <w:tblGrid>
        <w:gridCol w:w="10314"/>
      </w:tblGrid>
      <w:tr w:rsidR="004207EE" w:rsidRPr="00347EBD" w:rsidTr="004207EE">
        <w:tc>
          <w:tcPr>
            <w:tcW w:w="10314" w:type="dxa"/>
          </w:tcPr>
          <w:p w:rsidR="004207EE" w:rsidRPr="00347EBD" w:rsidRDefault="004207EE" w:rsidP="0097426A">
            <w:pPr>
              <w:spacing w:before="60" w:after="60"/>
              <w:ind w:firstLine="567"/>
              <w:jc w:val="both"/>
              <w:rPr>
                <w:sz w:val="20"/>
                <w:szCs w:val="20"/>
              </w:rPr>
            </w:pPr>
            <w:r w:rsidRPr="00347EBD">
              <w:rPr>
                <w:sz w:val="20"/>
                <w:szCs w:val="20"/>
              </w:rPr>
              <w:t>Развитие корреспондентской сети определялось растущими потребностями клиентов Банка в осуществлении не только международных расчетов, но и платежей на территории Российской Федерации. Включение в корреспо</w:t>
            </w:r>
            <w:r w:rsidRPr="00347EBD">
              <w:rPr>
                <w:sz w:val="20"/>
                <w:szCs w:val="20"/>
              </w:rPr>
              <w:t>н</w:t>
            </w:r>
            <w:r w:rsidRPr="00347EBD">
              <w:rPr>
                <w:sz w:val="20"/>
                <w:szCs w:val="20"/>
              </w:rPr>
              <w:t>дентскую сеть первоклассных зарубежных банков - корреспондентов позволило повысить эффективность расчетов, проводимых Банком по поручению клиентов.</w:t>
            </w:r>
          </w:p>
          <w:p w:rsidR="004207EE" w:rsidRPr="00347EBD" w:rsidRDefault="004207EE" w:rsidP="0097426A">
            <w:pPr>
              <w:spacing w:before="60" w:after="60"/>
              <w:ind w:firstLine="567"/>
              <w:jc w:val="both"/>
              <w:rPr>
                <w:sz w:val="20"/>
                <w:szCs w:val="20"/>
              </w:rPr>
            </w:pPr>
            <w:r w:rsidRPr="00347EBD">
              <w:rPr>
                <w:sz w:val="20"/>
                <w:szCs w:val="20"/>
              </w:rPr>
              <w:t xml:space="preserve">Продвижение на региональные рынки и оптимизация филиальной сети осуществлялось в рамках стратегии по созданию федерального универсального банка. В настоящее время филиальная сеть ОАО «МТС-Банк»  включает в себя </w:t>
            </w:r>
            <w:r w:rsidR="00D50389" w:rsidRPr="00347EBD">
              <w:rPr>
                <w:sz w:val="20"/>
                <w:szCs w:val="20"/>
              </w:rPr>
              <w:t>7</w:t>
            </w:r>
            <w:r w:rsidRPr="00347EBD">
              <w:rPr>
                <w:sz w:val="20"/>
                <w:szCs w:val="20"/>
              </w:rPr>
              <w:t xml:space="preserve"> филиалов - «Северо-Западный» (г. Санкт-Петербург), филиал в г. Ростове-на-Дону, «Уральский» в г. Екат</w:t>
            </w:r>
            <w:r w:rsidRPr="00347EBD">
              <w:rPr>
                <w:sz w:val="20"/>
                <w:szCs w:val="20"/>
              </w:rPr>
              <w:t>е</w:t>
            </w:r>
            <w:r w:rsidRPr="00347EBD">
              <w:rPr>
                <w:sz w:val="20"/>
                <w:szCs w:val="20"/>
              </w:rPr>
              <w:t>ринбурге, Ставропольский филиал, Уфимский филиал, Новосибирский</w:t>
            </w:r>
            <w:r w:rsidR="00D50389" w:rsidRPr="00347EBD">
              <w:rPr>
                <w:sz w:val="20"/>
                <w:szCs w:val="20"/>
              </w:rPr>
              <w:t xml:space="preserve"> филиал</w:t>
            </w:r>
            <w:r w:rsidRPr="00347EBD">
              <w:rPr>
                <w:sz w:val="20"/>
                <w:szCs w:val="20"/>
              </w:rPr>
              <w:t>, Дальневосточный</w:t>
            </w:r>
            <w:r w:rsidR="00D50389" w:rsidRPr="00347EBD">
              <w:rPr>
                <w:sz w:val="20"/>
                <w:szCs w:val="20"/>
              </w:rPr>
              <w:t xml:space="preserve"> филиал</w:t>
            </w:r>
            <w:r w:rsidRPr="00347EBD">
              <w:rPr>
                <w:sz w:val="20"/>
                <w:szCs w:val="20"/>
              </w:rPr>
              <w:t>.</w:t>
            </w:r>
          </w:p>
          <w:p w:rsidR="004207EE" w:rsidRPr="00347EBD" w:rsidRDefault="004207EE" w:rsidP="0097426A">
            <w:pPr>
              <w:spacing w:before="60" w:after="60"/>
              <w:ind w:firstLine="567"/>
              <w:jc w:val="both"/>
              <w:rPr>
                <w:sz w:val="20"/>
                <w:szCs w:val="20"/>
              </w:rPr>
            </w:pPr>
            <w:r w:rsidRPr="00347EBD">
              <w:rPr>
                <w:sz w:val="20"/>
                <w:szCs w:val="20"/>
              </w:rPr>
              <w:t>В результате бережного отношения к своим клиентам, совершенствования технологий оказания услуг, клиен</w:t>
            </w:r>
            <w:r w:rsidRPr="00347EBD">
              <w:rPr>
                <w:sz w:val="20"/>
                <w:szCs w:val="20"/>
              </w:rPr>
              <w:t>т</w:t>
            </w:r>
            <w:r w:rsidRPr="00347EBD">
              <w:rPr>
                <w:sz w:val="20"/>
                <w:szCs w:val="20"/>
              </w:rPr>
              <w:t>ская база Банка выросла в несколько раз. Грамотная программа продвижения розничных банковских услуг позволила не только преодолеть отток вкладов, но и добиться значительного прироста по итогам 2008 года.</w:t>
            </w:r>
          </w:p>
          <w:p w:rsidR="004207EE" w:rsidRPr="00347EBD" w:rsidRDefault="004207EE" w:rsidP="0097426A">
            <w:pPr>
              <w:spacing w:before="60" w:after="60"/>
              <w:ind w:firstLine="567"/>
              <w:jc w:val="both"/>
              <w:rPr>
                <w:sz w:val="20"/>
                <w:szCs w:val="20"/>
              </w:rPr>
            </w:pPr>
            <w:r w:rsidRPr="00347EBD">
              <w:rPr>
                <w:sz w:val="20"/>
                <w:szCs w:val="20"/>
              </w:rPr>
              <w:t>Расширение ресурсной базы Банка сказалось на масштабах осуществления активных операций. За пятилетний период Банк значительно расширил перечень предоставляемых продуктов. Несмотря на то, что ситуация на банко</w:t>
            </w:r>
            <w:r w:rsidRPr="00347EBD">
              <w:rPr>
                <w:sz w:val="20"/>
                <w:szCs w:val="20"/>
              </w:rPr>
              <w:t>в</w:t>
            </w:r>
            <w:r w:rsidRPr="00347EBD">
              <w:rPr>
                <w:sz w:val="20"/>
                <w:szCs w:val="20"/>
              </w:rPr>
              <w:t>ском рынке вынудила ОАО «МТС-Банк» осенью 2008 года заморозить большую часть розничных кредитных пр</w:t>
            </w:r>
            <w:r w:rsidRPr="00347EBD">
              <w:rPr>
                <w:sz w:val="20"/>
                <w:szCs w:val="20"/>
              </w:rPr>
              <w:t>о</w:t>
            </w:r>
            <w:r w:rsidRPr="00347EBD">
              <w:rPr>
                <w:sz w:val="20"/>
                <w:szCs w:val="20"/>
              </w:rPr>
              <w:t>дуктов, в конце 2008 года Банк предложил своим клиентам-вкладчикам совмещенный продукт «</w:t>
            </w:r>
            <w:proofErr w:type="spellStart"/>
            <w:r w:rsidRPr="00347EBD">
              <w:rPr>
                <w:sz w:val="20"/>
                <w:szCs w:val="20"/>
              </w:rPr>
              <w:t>вклад+кредитная</w:t>
            </w:r>
            <w:proofErr w:type="spellEnd"/>
            <w:r w:rsidRPr="00347EBD">
              <w:rPr>
                <w:sz w:val="20"/>
                <w:szCs w:val="20"/>
              </w:rPr>
              <w:t xml:space="preserve"> карта». В конце 2009 года активизирована работа с клиентами, </w:t>
            </w:r>
            <w:proofErr w:type="spellStart"/>
            <w:r w:rsidRPr="00347EBD">
              <w:rPr>
                <w:sz w:val="20"/>
                <w:szCs w:val="20"/>
              </w:rPr>
              <w:t>обслуживающихся</w:t>
            </w:r>
            <w:proofErr w:type="spellEnd"/>
            <w:r w:rsidRPr="00347EBD">
              <w:rPr>
                <w:sz w:val="20"/>
                <w:szCs w:val="20"/>
              </w:rPr>
              <w:t xml:space="preserve"> в Банке на зарплатных проектах -  сотрудники предприятий-клиентов получили возможность оформить кредитную карту на льготных условиях. </w:t>
            </w:r>
          </w:p>
          <w:p w:rsidR="004207EE" w:rsidRPr="00347EBD" w:rsidRDefault="004207EE" w:rsidP="0097426A">
            <w:pPr>
              <w:spacing w:before="60" w:after="60"/>
              <w:ind w:firstLine="567"/>
              <w:jc w:val="both"/>
              <w:rPr>
                <w:sz w:val="20"/>
                <w:szCs w:val="20"/>
              </w:rPr>
            </w:pPr>
            <w:r w:rsidRPr="00347EBD">
              <w:rPr>
                <w:sz w:val="20"/>
                <w:szCs w:val="20"/>
              </w:rPr>
              <w:t xml:space="preserve">В 2010 г., по мере преодоления экономикой России кризисных явлений предыдущих лет, ОАО «МТС-Банк» вернулся на рынок розничного кредитования, предложив клиентам новые ипотечные программы, а также кредиты </w:t>
            </w:r>
            <w:r w:rsidRPr="00347EBD">
              <w:rPr>
                <w:sz w:val="20"/>
                <w:szCs w:val="20"/>
              </w:rPr>
              <w:lastRenderedPageBreak/>
              <w:t>для предприятий малого бизнеса. В заключительной стадии подготовки находятся кредитные карты и потребител</w:t>
            </w:r>
            <w:r w:rsidRPr="00347EBD">
              <w:rPr>
                <w:sz w:val="20"/>
                <w:szCs w:val="20"/>
              </w:rPr>
              <w:t>ь</w:t>
            </w:r>
            <w:r w:rsidRPr="00347EBD">
              <w:rPr>
                <w:sz w:val="20"/>
                <w:szCs w:val="20"/>
              </w:rPr>
              <w:t xml:space="preserve">ские кредиты для сторонних клиентов. </w:t>
            </w:r>
          </w:p>
          <w:p w:rsidR="004207EE" w:rsidRPr="00347EBD" w:rsidRDefault="004207EE" w:rsidP="0097426A">
            <w:pPr>
              <w:spacing w:before="60" w:after="60"/>
              <w:ind w:firstLine="567"/>
              <w:jc w:val="both"/>
              <w:rPr>
                <w:sz w:val="20"/>
                <w:szCs w:val="20"/>
              </w:rPr>
            </w:pPr>
            <w:r w:rsidRPr="00347EBD">
              <w:rPr>
                <w:sz w:val="20"/>
                <w:szCs w:val="20"/>
              </w:rPr>
              <w:t>В 2011 г. кроме дальнейшего развития кредитных продуктов ОАО «МТС-Банк» также уделяется повышенное внимание расширению перечня комиссионных продуктов. Это позволяет не только предложить клиентам Банка н</w:t>
            </w:r>
            <w:r w:rsidRPr="00347EBD">
              <w:rPr>
                <w:sz w:val="20"/>
                <w:szCs w:val="20"/>
              </w:rPr>
              <w:t>о</w:t>
            </w:r>
            <w:r w:rsidRPr="00347EBD">
              <w:rPr>
                <w:sz w:val="20"/>
                <w:szCs w:val="20"/>
              </w:rPr>
              <w:t>вые удобные услуги, но и повысить доходность розничного бизнеса ОАО «МТС-Банк».</w:t>
            </w:r>
          </w:p>
          <w:p w:rsidR="004207EE" w:rsidRPr="00347EBD" w:rsidRDefault="004207EE" w:rsidP="0097426A">
            <w:pPr>
              <w:spacing w:before="60" w:after="60"/>
              <w:ind w:firstLine="567"/>
              <w:jc w:val="both"/>
              <w:rPr>
                <w:sz w:val="20"/>
                <w:szCs w:val="20"/>
              </w:rPr>
            </w:pPr>
            <w:r w:rsidRPr="00347EBD">
              <w:rPr>
                <w:sz w:val="20"/>
                <w:szCs w:val="20"/>
              </w:rPr>
              <w:t>За пятилетний период была проведена большая работа в области совершенствования информационных техн</w:t>
            </w:r>
            <w:r w:rsidRPr="00347EBD">
              <w:rPr>
                <w:sz w:val="20"/>
                <w:szCs w:val="20"/>
              </w:rPr>
              <w:t>о</w:t>
            </w:r>
            <w:r w:rsidRPr="00347EBD">
              <w:rPr>
                <w:sz w:val="20"/>
                <w:szCs w:val="20"/>
              </w:rPr>
              <w:t>логий. Особое внимание уделялось техническому перевооружению и развитию систем автоматизации. Проведена полная модернизация средств вычислительной техники и базового программного обеспечения. Разработан и внедрен программно-технический комплекс приема и обработки платежей для телекоммуникационных компаний. Для пов</w:t>
            </w:r>
            <w:r w:rsidRPr="00347EBD">
              <w:rPr>
                <w:sz w:val="20"/>
                <w:szCs w:val="20"/>
              </w:rPr>
              <w:t>ы</w:t>
            </w:r>
            <w:r w:rsidRPr="00347EBD">
              <w:rPr>
                <w:sz w:val="20"/>
                <w:szCs w:val="20"/>
              </w:rPr>
              <w:t xml:space="preserve">шения качества обслуживания и обеспечения клиентов оперативной информацией о движении по их счетам в Банке, был создан собственный Процессинговый центр. Процессинговый центр сертифицирован платежными системами </w:t>
            </w:r>
            <w:proofErr w:type="spellStart"/>
            <w:r w:rsidRPr="00347EBD">
              <w:rPr>
                <w:sz w:val="20"/>
                <w:szCs w:val="20"/>
              </w:rPr>
              <w:t>MasterCard</w:t>
            </w:r>
            <w:proofErr w:type="spellEnd"/>
            <w:r w:rsidRPr="00347EBD">
              <w:rPr>
                <w:sz w:val="20"/>
                <w:szCs w:val="20"/>
              </w:rPr>
              <w:t xml:space="preserve"> </w:t>
            </w:r>
            <w:proofErr w:type="spellStart"/>
            <w:r w:rsidRPr="00347EBD">
              <w:rPr>
                <w:sz w:val="20"/>
                <w:szCs w:val="20"/>
              </w:rPr>
              <w:t>International</w:t>
            </w:r>
            <w:proofErr w:type="spellEnd"/>
            <w:r w:rsidRPr="00347EBD">
              <w:rPr>
                <w:sz w:val="20"/>
                <w:szCs w:val="20"/>
              </w:rPr>
              <w:t xml:space="preserve"> и </w:t>
            </w:r>
            <w:proofErr w:type="spellStart"/>
            <w:r w:rsidRPr="00347EBD">
              <w:rPr>
                <w:sz w:val="20"/>
                <w:szCs w:val="20"/>
              </w:rPr>
              <w:t>Visa</w:t>
            </w:r>
            <w:proofErr w:type="spellEnd"/>
            <w:r w:rsidRPr="00347EBD">
              <w:rPr>
                <w:sz w:val="20"/>
                <w:szCs w:val="20"/>
              </w:rPr>
              <w:t xml:space="preserve"> </w:t>
            </w:r>
            <w:proofErr w:type="spellStart"/>
            <w:r w:rsidRPr="00347EBD">
              <w:rPr>
                <w:sz w:val="20"/>
                <w:szCs w:val="20"/>
              </w:rPr>
              <w:t>International</w:t>
            </w:r>
            <w:proofErr w:type="spellEnd"/>
            <w:r w:rsidRPr="00347EBD">
              <w:rPr>
                <w:sz w:val="20"/>
                <w:szCs w:val="20"/>
              </w:rPr>
              <w:t>.</w:t>
            </w:r>
          </w:p>
          <w:p w:rsidR="004207EE" w:rsidRPr="00347EBD" w:rsidRDefault="004207EE" w:rsidP="0097426A">
            <w:pPr>
              <w:pStyle w:val="em-4"/>
              <w:rPr>
                <w:sz w:val="20"/>
                <w:szCs w:val="20"/>
              </w:rPr>
            </w:pPr>
            <w:r w:rsidRPr="00347EBD">
              <w:rPr>
                <w:sz w:val="20"/>
                <w:szCs w:val="20"/>
              </w:rPr>
              <w:t>Причинами успешного соответствия деятельности Банка тенденциям рынка являются правильно выбранная стратегия развития, высокое качество управления, профессионализм сотрудников и хорошее техническое оснащение Банка.</w:t>
            </w:r>
          </w:p>
          <w:p w:rsidR="004207EE" w:rsidRPr="00347EBD" w:rsidRDefault="004207EE" w:rsidP="0097426A">
            <w:pPr>
              <w:pStyle w:val="em-4"/>
              <w:rPr>
                <w:sz w:val="20"/>
                <w:szCs w:val="20"/>
              </w:rPr>
            </w:pPr>
          </w:p>
          <w:p w:rsidR="004207EE" w:rsidRPr="00347EBD" w:rsidRDefault="004207EE" w:rsidP="0097426A">
            <w:pPr>
              <w:spacing w:after="150"/>
              <w:rPr>
                <w:sz w:val="20"/>
                <w:szCs w:val="20"/>
              </w:rPr>
            </w:pPr>
            <w:r w:rsidRPr="00347EBD">
              <w:rPr>
                <w:sz w:val="20"/>
                <w:szCs w:val="20"/>
              </w:rPr>
              <w:t>Совместный проект с МТС - ключевой фактор реализации стратегии Банковской группы. Проект предполагает и</w:t>
            </w:r>
            <w:r w:rsidRPr="00347EBD">
              <w:rPr>
                <w:sz w:val="20"/>
                <w:szCs w:val="20"/>
              </w:rPr>
              <w:t>с</w:t>
            </w:r>
            <w:r w:rsidRPr="00347EBD">
              <w:rPr>
                <w:sz w:val="20"/>
                <w:szCs w:val="20"/>
              </w:rPr>
              <w:t>пользование знаний об абонентах, опыта и бренда МТС для завоевания лидерства в розничном банковском секторе, дифференциации и роста за счет уникальных услуг, снижающих долю прибыли под риском. Проект с МТС обесп</w:t>
            </w:r>
            <w:r w:rsidRPr="00347EBD">
              <w:rPr>
                <w:sz w:val="20"/>
                <w:szCs w:val="20"/>
              </w:rPr>
              <w:t>е</w:t>
            </w:r>
            <w:r w:rsidRPr="00347EBD">
              <w:rPr>
                <w:sz w:val="20"/>
                <w:szCs w:val="20"/>
              </w:rPr>
              <w:t>чит существенный рост чистого операционного дохода к 2017 г. и станет основным источником роста клиентской базы Банка.</w:t>
            </w:r>
          </w:p>
          <w:p w:rsidR="004207EE" w:rsidRPr="00347EBD" w:rsidRDefault="004207EE" w:rsidP="0097426A">
            <w:pPr>
              <w:spacing w:after="150"/>
              <w:rPr>
                <w:sz w:val="20"/>
                <w:szCs w:val="20"/>
              </w:rPr>
            </w:pPr>
            <w:r w:rsidRPr="00347EBD">
              <w:rPr>
                <w:sz w:val="20"/>
                <w:szCs w:val="20"/>
              </w:rPr>
              <w:t>Важным бизнес-направлением Банка становится развитие мобильной и электронной коммерции. Планируется созд</w:t>
            </w:r>
            <w:r w:rsidRPr="00347EBD">
              <w:rPr>
                <w:sz w:val="20"/>
                <w:szCs w:val="20"/>
              </w:rPr>
              <w:t>а</w:t>
            </w:r>
            <w:r w:rsidRPr="00347EBD">
              <w:rPr>
                <w:sz w:val="20"/>
                <w:szCs w:val="20"/>
              </w:rPr>
              <w:t>ние единой платежной системы в рамках совместного проекта с МТС (интеграция банковского и мобильного лиц</w:t>
            </w:r>
            <w:r w:rsidRPr="00347EBD">
              <w:rPr>
                <w:sz w:val="20"/>
                <w:szCs w:val="20"/>
              </w:rPr>
              <w:t>е</w:t>
            </w:r>
            <w:r w:rsidRPr="00347EBD">
              <w:rPr>
                <w:sz w:val="20"/>
                <w:szCs w:val="20"/>
              </w:rPr>
              <w:t>вых счетов), а также изменение функционала мобильного банка и интернет-банка. Создание уникальных сервисов за счет синергетического эффекта от взаимного использования данных о клиентах Банка и оператора мобильной связи, не доступных конкурентам, позволит обеспечить рост бизнеса в долгосрочной перспективе.</w:t>
            </w:r>
          </w:p>
          <w:p w:rsidR="004207EE" w:rsidRPr="00347EBD" w:rsidRDefault="004207EE" w:rsidP="0097426A">
            <w:pPr>
              <w:spacing w:after="150"/>
              <w:rPr>
                <w:sz w:val="20"/>
                <w:szCs w:val="20"/>
              </w:rPr>
            </w:pPr>
            <w:r w:rsidRPr="00347EBD">
              <w:rPr>
                <w:sz w:val="20"/>
                <w:szCs w:val="20"/>
              </w:rPr>
              <w:t xml:space="preserve">В числе наиболее важных задач, стоящих перед МТС Банком, также следует отметить увеличение в кредитном портфеле Банка доли </w:t>
            </w:r>
            <w:proofErr w:type="spellStart"/>
            <w:r w:rsidRPr="00347EBD">
              <w:rPr>
                <w:sz w:val="20"/>
                <w:szCs w:val="20"/>
              </w:rPr>
              <w:t>высокомаржинальных</w:t>
            </w:r>
            <w:proofErr w:type="spellEnd"/>
            <w:r w:rsidRPr="00347EBD">
              <w:rPr>
                <w:sz w:val="20"/>
                <w:szCs w:val="20"/>
              </w:rPr>
              <w:t xml:space="preserve"> продуктов, повышение непроцентных доходов.</w:t>
            </w:r>
          </w:p>
          <w:p w:rsidR="004207EE" w:rsidRPr="00347EBD" w:rsidRDefault="00237B85" w:rsidP="0097426A">
            <w:pPr>
              <w:spacing w:after="150"/>
              <w:rPr>
                <w:sz w:val="20"/>
                <w:szCs w:val="20"/>
              </w:rPr>
            </w:pPr>
            <w:r w:rsidRPr="00347EBD">
              <w:rPr>
                <w:sz w:val="20"/>
                <w:szCs w:val="20"/>
              </w:rPr>
              <w:t>В 2014 году деятельность Банка была сконцентрирована</w:t>
            </w:r>
            <w:r w:rsidR="004207EE" w:rsidRPr="00347EBD">
              <w:rPr>
                <w:sz w:val="20"/>
                <w:szCs w:val="20"/>
              </w:rPr>
              <w:t xml:space="preserve"> на продуктовых сегментах, ориентированных на транзакц</w:t>
            </w:r>
            <w:r w:rsidR="004207EE" w:rsidRPr="00347EBD">
              <w:rPr>
                <w:sz w:val="20"/>
                <w:szCs w:val="20"/>
              </w:rPr>
              <w:t>и</w:t>
            </w:r>
            <w:r w:rsidR="004207EE" w:rsidRPr="00347EBD">
              <w:rPr>
                <w:sz w:val="20"/>
                <w:szCs w:val="20"/>
              </w:rPr>
              <w:t xml:space="preserve">онный бизнес: карты, платежи и денежные переводы, в том числе совместно с </w:t>
            </w:r>
            <w:proofErr w:type="spellStart"/>
            <w:r w:rsidR="004207EE" w:rsidRPr="00347EBD">
              <w:rPr>
                <w:sz w:val="20"/>
                <w:szCs w:val="20"/>
              </w:rPr>
              <w:t>East</w:t>
            </w:r>
            <w:proofErr w:type="spellEnd"/>
            <w:r w:rsidR="004207EE" w:rsidRPr="00347EBD">
              <w:rPr>
                <w:sz w:val="20"/>
                <w:szCs w:val="20"/>
              </w:rPr>
              <w:t xml:space="preserve"> </w:t>
            </w:r>
            <w:proofErr w:type="spellStart"/>
            <w:r w:rsidR="004207EE" w:rsidRPr="00347EBD">
              <w:rPr>
                <w:sz w:val="20"/>
                <w:szCs w:val="20"/>
              </w:rPr>
              <w:t>West</w:t>
            </w:r>
            <w:proofErr w:type="spellEnd"/>
            <w:r w:rsidR="004207EE" w:rsidRPr="00347EBD">
              <w:rPr>
                <w:sz w:val="20"/>
                <w:szCs w:val="20"/>
              </w:rPr>
              <w:t xml:space="preserve"> </w:t>
            </w:r>
            <w:proofErr w:type="spellStart"/>
            <w:r w:rsidR="004207EE" w:rsidRPr="00347EBD">
              <w:rPr>
                <w:sz w:val="20"/>
                <w:szCs w:val="20"/>
              </w:rPr>
              <w:t>United</w:t>
            </w:r>
            <w:proofErr w:type="spellEnd"/>
            <w:r w:rsidR="004207EE" w:rsidRPr="00347EBD">
              <w:rPr>
                <w:sz w:val="20"/>
                <w:szCs w:val="20"/>
              </w:rPr>
              <w:t xml:space="preserve"> </w:t>
            </w:r>
            <w:proofErr w:type="spellStart"/>
            <w:r w:rsidR="004207EE" w:rsidRPr="00347EBD">
              <w:rPr>
                <w:sz w:val="20"/>
                <w:szCs w:val="20"/>
              </w:rPr>
              <w:t>Bank</w:t>
            </w:r>
            <w:proofErr w:type="spellEnd"/>
            <w:r w:rsidR="004207EE" w:rsidRPr="00347EBD">
              <w:rPr>
                <w:sz w:val="20"/>
                <w:szCs w:val="20"/>
              </w:rPr>
              <w:t>. В области  ко</w:t>
            </w:r>
            <w:r w:rsidR="004207EE" w:rsidRPr="00347EBD">
              <w:rPr>
                <w:sz w:val="20"/>
                <w:szCs w:val="20"/>
              </w:rPr>
              <w:t>р</w:t>
            </w:r>
            <w:r w:rsidR="004207EE" w:rsidRPr="00347EBD">
              <w:rPr>
                <w:sz w:val="20"/>
                <w:szCs w:val="20"/>
              </w:rPr>
              <w:t>поративного бизнеса планируется сосредоточение в фокусных секторах АФК «Система» и Банковской Группы в ц</w:t>
            </w:r>
            <w:r w:rsidR="004207EE" w:rsidRPr="00347EBD">
              <w:rPr>
                <w:sz w:val="20"/>
                <w:szCs w:val="20"/>
              </w:rPr>
              <w:t>е</w:t>
            </w:r>
            <w:r w:rsidR="004207EE" w:rsidRPr="00347EBD">
              <w:rPr>
                <w:sz w:val="20"/>
                <w:szCs w:val="20"/>
              </w:rPr>
              <w:t>лях осуществления кросс-продаж розничных продуктов и РКО. Другим важным направлением является использов</w:t>
            </w:r>
            <w:r w:rsidR="004207EE" w:rsidRPr="00347EBD">
              <w:rPr>
                <w:sz w:val="20"/>
                <w:szCs w:val="20"/>
              </w:rPr>
              <w:t>а</w:t>
            </w:r>
            <w:r w:rsidR="004207EE" w:rsidRPr="00347EBD">
              <w:rPr>
                <w:sz w:val="20"/>
                <w:szCs w:val="20"/>
              </w:rPr>
              <w:t xml:space="preserve">ние капитальной базы и уникальной продуктовой платформы </w:t>
            </w:r>
            <w:proofErr w:type="spellStart"/>
            <w:r w:rsidR="004207EE" w:rsidRPr="00347EBD">
              <w:rPr>
                <w:sz w:val="20"/>
                <w:szCs w:val="20"/>
              </w:rPr>
              <w:t>East</w:t>
            </w:r>
            <w:proofErr w:type="spellEnd"/>
            <w:r w:rsidR="004207EE" w:rsidRPr="00347EBD">
              <w:rPr>
                <w:sz w:val="20"/>
                <w:szCs w:val="20"/>
              </w:rPr>
              <w:t xml:space="preserve"> </w:t>
            </w:r>
            <w:proofErr w:type="spellStart"/>
            <w:r w:rsidR="004207EE" w:rsidRPr="00347EBD">
              <w:rPr>
                <w:sz w:val="20"/>
                <w:szCs w:val="20"/>
              </w:rPr>
              <w:t>West</w:t>
            </w:r>
            <w:proofErr w:type="spellEnd"/>
            <w:r w:rsidR="004207EE" w:rsidRPr="00347EBD">
              <w:rPr>
                <w:sz w:val="20"/>
                <w:szCs w:val="20"/>
              </w:rPr>
              <w:t xml:space="preserve"> </w:t>
            </w:r>
            <w:proofErr w:type="spellStart"/>
            <w:r w:rsidR="004207EE" w:rsidRPr="00347EBD">
              <w:rPr>
                <w:sz w:val="20"/>
                <w:szCs w:val="20"/>
              </w:rPr>
              <w:t>United</w:t>
            </w:r>
            <w:proofErr w:type="spellEnd"/>
            <w:r w:rsidR="004207EE" w:rsidRPr="00347EBD">
              <w:rPr>
                <w:sz w:val="20"/>
                <w:szCs w:val="20"/>
              </w:rPr>
              <w:t xml:space="preserve"> </w:t>
            </w:r>
            <w:proofErr w:type="spellStart"/>
            <w:r w:rsidR="004207EE" w:rsidRPr="00347EBD">
              <w:rPr>
                <w:sz w:val="20"/>
                <w:szCs w:val="20"/>
              </w:rPr>
              <w:t>Bank</w:t>
            </w:r>
            <w:proofErr w:type="spellEnd"/>
            <w:r w:rsidR="004207EE" w:rsidRPr="00347EBD">
              <w:rPr>
                <w:sz w:val="20"/>
                <w:szCs w:val="20"/>
              </w:rPr>
              <w:t>.</w:t>
            </w:r>
          </w:p>
          <w:p w:rsidR="004207EE" w:rsidRPr="00347EBD" w:rsidRDefault="004207EE" w:rsidP="0097426A">
            <w:pPr>
              <w:spacing w:after="150"/>
              <w:rPr>
                <w:sz w:val="20"/>
                <w:szCs w:val="20"/>
              </w:rPr>
            </w:pPr>
            <w:r w:rsidRPr="00347EBD">
              <w:rPr>
                <w:sz w:val="20"/>
                <w:szCs w:val="20"/>
              </w:rPr>
              <w:t xml:space="preserve">Операционными задачами МТС Банка являются оптимизация внутренних бизнес-процессов, сокращение издержек и повышение качества обслуживания клиентов. Важной частью стратегии Банка также являются инвестиции в </w:t>
            </w:r>
            <w:proofErr w:type="spellStart"/>
            <w:r w:rsidRPr="00347EBD">
              <w:rPr>
                <w:sz w:val="20"/>
                <w:szCs w:val="20"/>
              </w:rPr>
              <w:t>ребре</w:t>
            </w:r>
            <w:r w:rsidRPr="00347EBD">
              <w:rPr>
                <w:sz w:val="20"/>
                <w:szCs w:val="20"/>
              </w:rPr>
              <w:t>н</w:t>
            </w:r>
            <w:r w:rsidRPr="00347EBD">
              <w:rPr>
                <w:sz w:val="20"/>
                <w:szCs w:val="20"/>
              </w:rPr>
              <w:t>динг</w:t>
            </w:r>
            <w:proofErr w:type="spellEnd"/>
            <w:r w:rsidRPr="00347EBD">
              <w:rPr>
                <w:sz w:val="20"/>
                <w:szCs w:val="20"/>
              </w:rPr>
              <w:t xml:space="preserve"> банковской группы, что позволит сформировать единую концепцию продвижения финансовых продуктов и услуг под брендом «МТС-Банк». Особое внимание уделяется повышению операционной эффективности деятельн</w:t>
            </w:r>
            <w:r w:rsidRPr="00347EBD">
              <w:rPr>
                <w:sz w:val="20"/>
                <w:szCs w:val="20"/>
              </w:rPr>
              <w:t>о</w:t>
            </w:r>
            <w:r w:rsidRPr="00347EBD">
              <w:rPr>
                <w:sz w:val="20"/>
                <w:szCs w:val="20"/>
              </w:rPr>
              <w:t>сти Банка за счет технологической модернизации.</w:t>
            </w:r>
          </w:p>
          <w:p w:rsidR="004207EE" w:rsidRPr="00347EBD" w:rsidRDefault="004207EE" w:rsidP="0097426A">
            <w:pPr>
              <w:spacing w:after="150"/>
              <w:rPr>
                <w:sz w:val="20"/>
                <w:szCs w:val="20"/>
              </w:rPr>
            </w:pPr>
            <w:r w:rsidRPr="00347EBD">
              <w:rPr>
                <w:sz w:val="20"/>
                <w:szCs w:val="20"/>
              </w:rPr>
              <w:t>Ключевая задача в рамках развития сети – снижение операционных затрат, в частности, за счет открытия совместных офисов с МТС, что позволит Банку более высокими темпами увеличить операционную прибыль.</w:t>
            </w:r>
          </w:p>
          <w:p w:rsidR="004207EE" w:rsidRPr="00347EBD" w:rsidRDefault="004207EE" w:rsidP="0097426A">
            <w:pPr>
              <w:spacing w:after="150"/>
              <w:rPr>
                <w:sz w:val="20"/>
                <w:szCs w:val="20"/>
              </w:rPr>
            </w:pPr>
            <w:r w:rsidRPr="00347EBD">
              <w:rPr>
                <w:sz w:val="20"/>
                <w:szCs w:val="20"/>
              </w:rPr>
              <w:t>Реализация утвержденной стратегии позволит Банку  достичь стабильных и устойчивых позиций на уровне кру</w:t>
            </w:r>
            <w:r w:rsidRPr="00347EBD">
              <w:rPr>
                <w:sz w:val="20"/>
                <w:szCs w:val="20"/>
              </w:rPr>
              <w:t>п</w:t>
            </w:r>
            <w:r w:rsidRPr="00347EBD">
              <w:rPr>
                <w:sz w:val="20"/>
                <w:szCs w:val="20"/>
              </w:rPr>
              <w:t xml:space="preserve">нейших </w:t>
            </w:r>
            <w:proofErr w:type="spellStart"/>
            <w:r w:rsidRPr="00347EBD">
              <w:rPr>
                <w:sz w:val="20"/>
                <w:szCs w:val="20"/>
              </w:rPr>
              <w:t>ритейловых</w:t>
            </w:r>
            <w:proofErr w:type="spellEnd"/>
            <w:r w:rsidRPr="00347EBD">
              <w:rPr>
                <w:sz w:val="20"/>
                <w:szCs w:val="20"/>
              </w:rPr>
              <w:t xml:space="preserve"> банков.</w:t>
            </w:r>
          </w:p>
          <w:p w:rsidR="004207EE" w:rsidRPr="00347EBD" w:rsidRDefault="004207EE" w:rsidP="0097426A">
            <w:pPr>
              <w:pStyle w:val="em-4"/>
            </w:pPr>
          </w:p>
        </w:tc>
      </w:tr>
    </w:tbl>
    <w:p w:rsidR="004207EE" w:rsidRPr="00347EBD" w:rsidRDefault="004207EE" w:rsidP="004207EE">
      <w:pPr>
        <w:pStyle w:val="em-4"/>
        <w:rPr>
          <w:b/>
          <w:i/>
        </w:rPr>
      </w:pPr>
      <w:r w:rsidRPr="00347EBD">
        <w:rPr>
          <w:b/>
          <w:i/>
        </w:rPr>
        <w:lastRenderedPageBreak/>
        <w:t>Отдельное (несовпадающее) мнение каждого из органов управления кредитной организации - эмитента относительно представленной информации и аргументация, объясняющая их позицию:</w:t>
      </w:r>
    </w:p>
    <w:p w:rsidR="004207EE" w:rsidRPr="00347EBD" w:rsidRDefault="004207EE" w:rsidP="004207EE">
      <w:pPr>
        <w:pStyle w:val="em-4"/>
        <w:rPr>
          <w:b/>
          <w:i/>
        </w:rPr>
      </w:pPr>
    </w:p>
    <w:tbl>
      <w:tblPr>
        <w:tblW w:w="0" w:type="auto"/>
        <w:tblLook w:val="01E0" w:firstRow="1" w:lastRow="1" w:firstColumn="1" w:lastColumn="1" w:noHBand="0" w:noVBand="0"/>
      </w:tblPr>
      <w:tblGrid>
        <w:gridCol w:w="9570"/>
      </w:tblGrid>
      <w:tr w:rsidR="004207EE" w:rsidRPr="00347EBD" w:rsidTr="0097426A">
        <w:tc>
          <w:tcPr>
            <w:tcW w:w="9570" w:type="dxa"/>
          </w:tcPr>
          <w:p w:rsidR="004207EE" w:rsidRPr="00347EBD" w:rsidRDefault="004207EE" w:rsidP="0097426A">
            <w:pPr>
              <w:pStyle w:val="em-4"/>
            </w:pPr>
            <w:r w:rsidRPr="00347EBD">
              <w:t>Мнения каждого из органов управления кредитной организации - эмитента относительно представленной информации совпадают.</w:t>
            </w:r>
          </w:p>
        </w:tc>
      </w:tr>
    </w:tbl>
    <w:p w:rsidR="004207EE" w:rsidRPr="00347EBD" w:rsidRDefault="004207EE" w:rsidP="004207EE">
      <w:pPr>
        <w:pStyle w:val="em-4"/>
      </w:pPr>
    </w:p>
    <w:p w:rsidR="004207EE" w:rsidRPr="00347EBD" w:rsidRDefault="004207EE" w:rsidP="004207EE">
      <w:pPr>
        <w:pStyle w:val="em-4"/>
        <w:rPr>
          <w:b/>
          <w:i/>
        </w:rPr>
      </w:pPr>
      <w:r w:rsidRPr="00347EBD">
        <w:rPr>
          <w:b/>
          <w:i/>
        </w:rPr>
        <w:t xml:space="preserve">Особые мнения членов совета директоров (наблюдательного совета) кредитной организации - эмитента или членов коллегиального исполнительного органа </w:t>
      </w:r>
      <w:r w:rsidRPr="00347EBD">
        <w:rPr>
          <w:b/>
          <w:i/>
          <w:szCs w:val="24"/>
        </w:rPr>
        <w:t>кредитной организации -</w:t>
      </w:r>
      <w:r w:rsidRPr="00347EBD">
        <w:rPr>
          <w:b/>
          <w:i/>
          <w:sz w:val="20"/>
        </w:rPr>
        <w:t xml:space="preserve">  </w:t>
      </w:r>
      <w:r w:rsidRPr="00347EBD">
        <w:rPr>
          <w:b/>
          <w:i/>
        </w:rPr>
        <w:t>эмитента (настаивающих на отражении в ежеквартальном отчете таких мнений) относительно предста</w:t>
      </w:r>
      <w:r w:rsidRPr="00347EBD">
        <w:rPr>
          <w:b/>
          <w:i/>
        </w:rPr>
        <w:t>в</w:t>
      </w:r>
      <w:r w:rsidRPr="00347EBD">
        <w:rPr>
          <w:b/>
          <w:i/>
        </w:rPr>
        <w:t>ленной информации, отраженные в протоколе собрания (заседания) совета директоров (наблюд</w:t>
      </w:r>
      <w:r w:rsidRPr="00347EBD">
        <w:rPr>
          <w:b/>
          <w:i/>
        </w:rPr>
        <w:t>а</w:t>
      </w:r>
      <w:r w:rsidRPr="00347EBD">
        <w:rPr>
          <w:b/>
          <w:i/>
        </w:rPr>
        <w:t>тельного совета) кредитной организации - эмитента или коллегиального исполнительного органа, на котором рассматривались соответствующие вопросы, и аргументация членов органов управления кредитной организации - эмитента, объясняющая их позиции:</w:t>
      </w:r>
    </w:p>
    <w:p w:rsidR="004207EE" w:rsidRPr="00347EBD" w:rsidRDefault="004207EE" w:rsidP="004207EE">
      <w:pPr>
        <w:pStyle w:val="em-4"/>
      </w:pPr>
    </w:p>
    <w:tbl>
      <w:tblPr>
        <w:tblW w:w="0" w:type="auto"/>
        <w:tblLook w:val="01E0" w:firstRow="1" w:lastRow="1" w:firstColumn="1" w:lastColumn="1" w:noHBand="0" w:noVBand="0"/>
      </w:tblPr>
      <w:tblGrid>
        <w:gridCol w:w="9570"/>
      </w:tblGrid>
      <w:tr w:rsidR="004207EE" w:rsidRPr="00347EBD" w:rsidTr="0097426A">
        <w:tc>
          <w:tcPr>
            <w:tcW w:w="9570" w:type="dxa"/>
          </w:tcPr>
          <w:p w:rsidR="004207EE" w:rsidRPr="00347EBD" w:rsidRDefault="004207EE" w:rsidP="0097426A">
            <w:pPr>
              <w:pStyle w:val="em-4"/>
            </w:pPr>
            <w:r w:rsidRPr="00347EBD">
              <w:t>Особые мнения членов совета директоров отсутствуют.</w:t>
            </w:r>
          </w:p>
        </w:tc>
      </w:tr>
    </w:tbl>
    <w:p w:rsidR="00D87B51" w:rsidRPr="00347EBD" w:rsidRDefault="00D87B51" w:rsidP="00D87B51">
      <w:pPr>
        <w:pStyle w:val="em-4"/>
      </w:pPr>
    </w:p>
    <w:p w:rsidR="00B37CA9" w:rsidRPr="00347EBD" w:rsidRDefault="00B37CA9" w:rsidP="00D87B51">
      <w:pPr>
        <w:pStyle w:val="em-7"/>
      </w:pPr>
      <w:bookmarkStart w:id="59" w:name="_Toc419455968"/>
      <w:r w:rsidRPr="00347EBD">
        <w:lastRenderedPageBreak/>
        <w:t>4.</w:t>
      </w:r>
      <w:r w:rsidR="000E0E59" w:rsidRPr="00347EBD">
        <w:t>7</w:t>
      </w:r>
      <w:r w:rsidRPr="00347EBD">
        <w:t xml:space="preserve">. Анализ факторов и условий, влияющих на деятельность кредитной организации </w:t>
      </w:r>
      <w:r w:rsidR="00B140EC" w:rsidRPr="00347EBD">
        <w:t>–</w:t>
      </w:r>
      <w:r w:rsidRPr="00347EBD">
        <w:t xml:space="preserve"> эмитента</w:t>
      </w:r>
      <w:bookmarkEnd w:id="59"/>
      <w:r w:rsidRPr="00347EBD">
        <w:rPr>
          <w:rStyle w:val="af0"/>
          <w:vanish/>
        </w:rPr>
        <w:footnoteReference w:id="54"/>
      </w:r>
    </w:p>
    <w:p w:rsidR="00D87B51" w:rsidRPr="00347EBD" w:rsidRDefault="00D87B51" w:rsidP="00D87B51">
      <w:pPr>
        <w:pStyle w:val="em-4"/>
      </w:pPr>
    </w:p>
    <w:p w:rsidR="004207EE" w:rsidRPr="00347EBD" w:rsidRDefault="004207EE" w:rsidP="004207EE">
      <w:pPr>
        <w:pStyle w:val="em-4"/>
        <w:rPr>
          <w:b/>
          <w:i/>
        </w:rPr>
      </w:pPr>
      <w:r w:rsidRPr="00347EBD">
        <w:rPr>
          <w:b/>
          <w:i/>
        </w:rPr>
        <w:t>Факторы и условия влияющие на деятельность кредитной организации - эмитента и оказавшие влияние на изменение размера прибыли (убытков) кредитной организации -эмитента от основной деятельности:</w:t>
      </w:r>
    </w:p>
    <w:p w:rsidR="004207EE" w:rsidRPr="00347EBD" w:rsidRDefault="004207EE" w:rsidP="004207EE">
      <w:pPr>
        <w:pStyle w:val="em-4"/>
        <w:rPr>
          <w:b/>
          <w:i/>
          <w:color w:val="FF0000"/>
        </w:rPr>
      </w:pPr>
    </w:p>
    <w:tbl>
      <w:tblPr>
        <w:tblW w:w="0" w:type="auto"/>
        <w:tblLook w:val="01E0" w:firstRow="1" w:lastRow="1" w:firstColumn="1" w:lastColumn="1" w:noHBand="0" w:noVBand="0"/>
      </w:tblPr>
      <w:tblGrid>
        <w:gridCol w:w="10314"/>
      </w:tblGrid>
      <w:tr w:rsidR="00822DBB" w:rsidRPr="00347EBD" w:rsidTr="004207EE">
        <w:tc>
          <w:tcPr>
            <w:tcW w:w="10314" w:type="dxa"/>
          </w:tcPr>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На развитие Банка в большой степени влияет состояние экономики страны в целом, а также развитие инфр</w:t>
            </w:r>
            <w:r w:rsidRPr="00347EBD">
              <w:rPr>
                <w:sz w:val="20"/>
                <w:szCs w:val="20"/>
              </w:rPr>
              <w:t>а</w:t>
            </w:r>
            <w:r w:rsidRPr="00347EBD">
              <w:rPr>
                <w:sz w:val="20"/>
                <w:szCs w:val="20"/>
              </w:rPr>
              <w:t>структуры банковской системы.</w:t>
            </w:r>
          </w:p>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Среди возможных факторов, которые могут негативно повлиять на основную деятельность кредитной орган</w:t>
            </w:r>
            <w:r w:rsidRPr="00347EBD">
              <w:rPr>
                <w:sz w:val="20"/>
                <w:szCs w:val="20"/>
              </w:rPr>
              <w:t>и</w:t>
            </w:r>
            <w:r w:rsidRPr="00347EBD">
              <w:rPr>
                <w:sz w:val="20"/>
                <w:szCs w:val="20"/>
              </w:rPr>
              <w:t>зации эмитента, можно перечислить следующие: возможные кризисные явления на международных рынках, вызва</w:t>
            </w:r>
            <w:r w:rsidRPr="00347EBD">
              <w:rPr>
                <w:sz w:val="20"/>
                <w:szCs w:val="20"/>
              </w:rPr>
              <w:t>н</w:t>
            </w:r>
            <w:r w:rsidRPr="00347EBD">
              <w:rPr>
                <w:sz w:val="20"/>
                <w:szCs w:val="20"/>
              </w:rPr>
              <w:t>ные проблемами с суверенными долгами некоторых государств, а также стагнация или спад в некоторых отраслях экономики России.</w:t>
            </w:r>
          </w:p>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Также факторами, которые могут негативно повлиять на основную деятельность кредитной организации - эмитента, являются изменения банковского законодательства, которые могут затруднить выполнение Банком страт</w:t>
            </w:r>
            <w:r w:rsidRPr="00347EBD">
              <w:rPr>
                <w:sz w:val="20"/>
                <w:szCs w:val="20"/>
              </w:rPr>
              <w:t>е</w:t>
            </w:r>
            <w:r w:rsidRPr="00347EBD">
              <w:rPr>
                <w:sz w:val="20"/>
                <w:szCs w:val="20"/>
              </w:rPr>
              <w:t>гии его развития, а также негативное изменение общей макроэкономической ситуации в Российской Федерации. Жесткая политика управления рисками, создание резервов на возможные потери по операциям юридических и физ</w:t>
            </w:r>
            <w:r w:rsidRPr="00347EBD">
              <w:rPr>
                <w:sz w:val="20"/>
                <w:szCs w:val="20"/>
              </w:rPr>
              <w:t>и</w:t>
            </w:r>
            <w:r w:rsidRPr="00347EBD">
              <w:rPr>
                <w:sz w:val="20"/>
                <w:szCs w:val="20"/>
              </w:rPr>
              <w:t>ческих лиц может способствовать уменьшению такого влияния.</w:t>
            </w:r>
          </w:p>
          <w:p w:rsidR="00822DBB" w:rsidRPr="00347EBD" w:rsidRDefault="00822DBB" w:rsidP="0097426A">
            <w:pPr>
              <w:widowControl w:val="0"/>
              <w:autoSpaceDE w:val="0"/>
              <w:autoSpaceDN w:val="0"/>
              <w:adjustRightInd w:val="0"/>
              <w:ind w:firstLine="567"/>
              <w:jc w:val="both"/>
              <w:rPr>
                <w:sz w:val="20"/>
                <w:szCs w:val="20"/>
              </w:rPr>
            </w:pPr>
          </w:p>
          <w:p w:rsidR="00822DBB" w:rsidRPr="00347EBD" w:rsidRDefault="00822DBB" w:rsidP="00822DBB">
            <w:pPr>
              <w:pStyle w:val="em-4"/>
              <w:rPr>
                <w:sz w:val="20"/>
                <w:szCs w:val="20"/>
              </w:rPr>
            </w:pPr>
            <w:r w:rsidRPr="00347EBD">
              <w:rPr>
                <w:sz w:val="20"/>
                <w:szCs w:val="20"/>
              </w:rPr>
              <w:t>Наибольшее влияние на формирование финансового результата за 2014 год оказали такие банковские опер</w:t>
            </w:r>
            <w:r w:rsidRPr="00347EBD">
              <w:rPr>
                <w:sz w:val="20"/>
                <w:szCs w:val="20"/>
              </w:rPr>
              <w:t>а</w:t>
            </w:r>
            <w:r w:rsidRPr="00347EBD">
              <w:rPr>
                <w:sz w:val="20"/>
                <w:szCs w:val="20"/>
              </w:rPr>
              <w:t>ции, как кредитование юридических и физических лиц, операции с ценными бумагами, операции на межбанковском рынке, оказание услуг клиентам.</w:t>
            </w:r>
          </w:p>
          <w:p w:rsidR="00822DBB" w:rsidRPr="00347EBD" w:rsidRDefault="00822DBB" w:rsidP="00822DBB">
            <w:pPr>
              <w:pStyle w:val="em-4"/>
              <w:rPr>
                <w:sz w:val="20"/>
                <w:szCs w:val="20"/>
              </w:rPr>
            </w:pPr>
            <w:r w:rsidRPr="00347EBD">
              <w:rPr>
                <w:sz w:val="20"/>
                <w:szCs w:val="20"/>
              </w:rPr>
              <w:t>Финансовые результаты за 2014 год по основным видам совершаемых операций отражены в отчете о фина</w:t>
            </w:r>
            <w:r w:rsidRPr="00347EBD">
              <w:rPr>
                <w:sz w:val="20"/>
                <w:szCs w:val="20"/>
              </w:rPr>
              <w:t>н</w:t>
            </w:r>
            <w:r w:rsidRPr="00347EBD">
              <w:rPr>
                <w:sz w:val="20"/>
                <w:szCs w:val="20"/>
              </w:rPr>
              <w:t>совых результатах.</w:t>
            </w:r>
          </w:p>
          <w:p w:rsidR="00822DBB" w:rsidRPr="00347EBD" w:rsidRDefault="00822DBB" w:rsidP="00822DBB">
            <w:pPr>
              <w:pStyle w:val="em-4"/>
              <w:rPr>
                <w:sz w:val="20"/>
                <w:szCs w:val="20"/>
              </w:rPr>
            </w:pPr>
            <w:r w:rsidRPr="00347EBD">
              <w:rPr>
                <w:sz w:val="20"/>
                <w:szCs w:val="20"/>
              </w:rPr>
              <w:t>По итогам 2014 года был допущен убыток в размере 7 420 471 тыс. руб., что обусловлено, в первую очередь, ужесточением политики кредитования и пересмотром критериев резервирования в условиях изменившейся макр</w:t>
            </w:r>
            <w:r w:rsidRPr="00347EBD">
              <w:rPr>
                <w:sz w:val="20"/>
                <w:szCs w:val="20"/>
              </w:rPr>
              <w:t>о</w:t>
            </w:r>
            <w:r w:rsidRPr="00347EBD">
              <w:rPr>
                <w:sz w:val="20"/>
                <w:szCs w:val="20"/>
              </w:rPr>
              <w:t>экономической ситуации.</w:t>
            </w:r>
          </w:p>
          <w:p w:rsidR="00822DBB" w:rsidRPr="00347EBD" w:rsidRDefault="00822DBB" w:rsidP="00822DBB">
            <w:pPr>
              <w:pStyle w:val="em-4"/>
              <w:rPr>
                <w:sz w:val="20"/>
                <w:szCs w:val="20"/>
              </w:rPr>
            </w:pPr>
          </w:p>
          <w:p w:rsidR="00822DBB" w:rsidRPr="00347EBD" w:rsidRDefault="00822DBB" w:rsidP="00822DBB">
            <w:pPr>
              <w:pStyle w:val="em-4"/>
              <w:rPr>
                <w:sz w:val="20"/>
                <w:szCs w:val="20"/>
              </w:rPr>
            </w:pPr>
            <w:r w:rsidRPr="00347EBD">
              <w:rPr>
                <w:sz w:val="20"/>
                <w:szCs w:val="20"/>
              </w:rPr>
              <w:t>В качестве основных факторов, которые оказали наиболее существенное влияние на результаты деятельности Банка в 2014 году, можно отметить:</w:t>
            </w:r>
          </w:p>
          <w:p w:rsidR="00822DBB" w:rsidRPr="00347EBD" w:rsidRDefault="00822DBB" w:rsidP="00822DBB">
            <w:pPr>
              <w:pStyle w:val="em-4"/>
              <w:rPr>
                <w:sz w:val="20"/>
                <w:szCs w:val="20"/>
              </w:rPr>
            </w:pPr>
            <w:r w:rsidRPr="00347EBD">
              <w:rPr>
                <w:sz w:val="20"/>
                <w:szCs w:val="20"/>
              </w:rPr>
              <w:t>•</w:t>
            </w:r>
            <w:r w:rsidRPr="00347EBD">
              <w:rPr>
                <w:sz w:val="20"/>
                <w:szCs w:val="20"/>
              </w:rPr>
              <w:tab/>
              <w:t>материальная помощь Банку от акционеров (пропорционально своим долям) в размере 5 065 995 тыс. руб.;</w:t>
            </w:r>
          </w:p>
          <w:p w:rsidR="00822DBB" w:rsidRPr="00347EBD" w:rsidRDefault="00822DBB" w:rsidP="00822DBB">
            <w:pPr>
              <w:pStyle w:val="em-4"/>
              <w:rPr>
                <w:sz w:val="20"/>
                <w:szCs w:val="20"/>
              </w:rPr>
            </w:pPr>
            <w:r w:rsidRPr="00347EBD">
              <w:rPr>
                <w:sz w:val="20"/>
                <w:szCs w:val="20"/>
              </w:rPr>
              <w:t>•</w:t>
            </w:r>
            <w:r w:rsidRPr="00347EBD">
              <w:rPr>
                <w:sz w:val="20"/>
                <w:szCs w:val="20"/>
              </w:rPr>
              <w:tab/>
            </w:r>
            <w:proofErr w:type="spellStart"/>
            <w:r w:rsidRPr="00347EBD">
              <w:rPr>
                <w:sz w:val="20"/>
                <w:szCs w:val="20"/>
              </w:rPr>
              <w:t>докапитализация</w:t>
            </w:r>
            <w:proofErr w:type="spellEnd"/>
            <w:r w:rsidRPr="00347EBD">
              <w:rPr>
                <w:sz w:val="20"/>
                <w:szCs w:val="20"/>
              </w:rPr>
              <w:t xml:space="preserve"> Банка в размере 13 099 971 тыс. руб.;</w:t>
            </w:r>
          </w:p>
          <w:p w:rsidR="00822DBB" w:rsidRPr="00347EBD" w:rsidRDefault="00822DBB" w:rsidP="00822DBB">
            <w:pPr>
              <w:pStyle w:val="em-4"/>
              <w:rPr>
                <w:sz w:val="20"/>
                <w:szCs w:val="20"/>
              </w:rPr>
            </w:pPr>
            <w:r w:rsidRPr="00347EBD">
              <w:rPr>
                <w:sz w:val="20"/>
                <w:szCs w:val="20"/>
              </w:rPr>
              <w:t>•</w:t>
            </w:r>
            <w:r w:rsidRPr="00347EBD">
              <w:rPr>
                <w:sz w:val="20"/>
                <w:szCs w:val="20"/>
              </w:rPr>
              <w:tab/>
              <w:t>реализация мероприятий, направленных на повышение устойчивости банка и ужесточение политики кред</w:t>
            </w:r>
            <w:r w:rsidRPr="00347EBD">
              <w:rPr>
                <w:sz w:val="20"/>
                <w:szCs w:val="20"/>
              </w:rPr>
              <w:t>и</w:t>
            </w:r>
            <w:r w:rsidRPr="00347EBD">
              <w:rPr>
                <w:sz w:val="20"/>
                <w:szCs w:val="20"/>
              </w:rPr>
              <w:t xml:space="preserve">тования, что выразилось в существенном </w:t>
            </w:r>
            <w:proofErr w:type="spellStart"/>
            <w:r w:rsidRPr="00347EBD">
              <w:rPr>
                <w:sz w:val="20"/>
                <w:szCs w:val="20"/>
              </w:rPr>
              <w:t>досоздании</w:t>
            </w:r>
            <w:proofErr w:type="spellEnd"/>
            <w:r w:rsidRPr="00347EBD">
              <w:rPr>
                <w:sz w:val="20"/>
                <w:szCs w:val="20"/>
              </w:rPr>
              <w:t xml:space="preserve"> резервов по кредитам юридических и физических лиц в декабре 2014 года;</w:t>
            </w:r>
          </w:p>
          <w:p w:rsidR="00822DBB" w:rsidRPr="00347EBD" w:rsidRDefault="00822DBB" w:rsidP="00822DBB">
            <w:pPr>
              <w:pStyle w:val="em-4"/>
              <w:rPr>
                <w:sz w:val="20"/>
                <w:szCs w:val="20"/>
              </w:rPr>
            </w:pPr>
            <w:r w:rsidRPr="00347EBD">
              <w:rPr>
                <w:sz w:val="20"/>
                <w:szCs w:val="20"/>
              </w:rPr>
              <w:t>•</w:t>
            </w:r>
            <w:r w:rsidRPr="00347EBD">
              <w:rPr>
                <w:sz w:val="20"/>
                <w:szCs w:val="20"/>
              </w:rPr>
              <w:tab/>
              <w:t xml:space="preserve">признание отложенного налогового актива в сумме  3 156 698 </w:t>
            </w:r>
            <w:proofErr w:type="spellStart"/>
            <w:r w:rsidRPr="00347EBD">
              <w:rPr>
                <w:sz w:val="20"/>
                <w:szCs w:val="20"/>
              </w:rPr>
              <w:t>тыс.руб</w:t>
            </w:r>
            <w:proofErr w:type="spellEnd"/>
            <w:r w:rsidRPr="00347EBD">
              <w:rPr>
                <w:sz w:val="20"/>
                <w:szCs w:val="20"/>
              </w:rPr>
              <w:t>.;</w:t>
            </w:r>
          </w:p>
          <w:p w:rsidR="00822DBB" w:rsidRPr="00347EBD" w:rsidRDefault="00822DBB" w:rsidP="00822DBB">
            <w:pPr>
              <w:pStyle w:val="em-4"/>
              <w:rPr>
                <w:sz w:val="20"/>
                <w:szCs w:val="20"/>
              </w:rPr>
            </w:pPr>
            <w:r w:rsidRPr="00347EBD">
              <w:rPr>
                <w:sz w:val="20"/>
                <w:szCs w:val="20"/>
              </w:rPr>
              <w:t>•</w:t>
            </w:r>
            <w:r w:rsidRPr="00347EBD">
              <w:rPr>
                <w:sz w:val="20"/>
                <w:szCs w:val="20"/>
              </w:rPr>
              <w:tab/>
              <w:t>ужесточение условий выдач кредитов, что привело к стагнации / замедлению темпов роста кредитного портфеля в краткосрочном периоде, однако, в перспективе, приведет к формированию более качественного портф</w:t>
            </w:r>
            <w:r w:rsidRPr="00347EBD">
              <w:rPr>
                <w:sz w:val="20"/>
                <w:szCs w:val="20"/>
              </w:rPr>
              <w:t>е</w:t>
            </w:r>
            <w:r w:rsidRPr="00347EBD">
              <w:rPr>
                <w:sz w:val="20"/>
                <w:szCs w:val="20"/>
              </w:rPr>
              <w:t>ля.</w:t>
            </w:r>
          </w:p>
          <w:p w:rsidR="004207EE" w:rsidRPr="00347EBD" w:rsidRDefault="004207EE" w:rsidP="00822DBB">
            <w:pPr>
              <w:pStyle w:val="em-4"/>
              <w:rPr>
                <w:b/>
                <w:i/>
              </w:rPr>
            </w:pPr>
          </w:p>
        </w:tc>
      </w:tr>
    </w:tbl>
    <w:p w:rsidR="004207EE" w:rsidRPr="00347EBD" w:rsidRDefault="004207EE" w:rsidP="004207EE">
      <w:pPr>
        <w:pStyle w:val="em-4"/>
        <w:rPr>
          <w:b/>
          <w:i/>
        </w:rPr>
      </w:pPr>
      <w:r w:rsidRPr="00347EBD">
        <w:rPr>
          <w:b/>
          <w:i/>
        </w:rPr>
        <w:t>Прогноз в отношении продолжительности действия факторов и условий:</w:t>
      </w:r>
    </w:p>
    <w:p w:rsidR="004207EE" w:rsidRPr="00347EBD" w:rsidRDefault="004207EE" w:rsidP="004207EE">
      <w:pPr>
        <w:pStyle w:val="em-4"/>
        <w:rPr>
          <w:color w:val="FF0000"/>
        </w:rPr>
      </w:pPr>
    </w:p>
    <w:tbl>
      <w:tblPr>
        <w:tblW w:w="0" w:type="auto"/>
        <w:tblLook w:val="01E0" w:firstRow="1" w:lastRow="1" w:firstColumn="1" w:lastColumn="1" w:noHBand="0" w:noVBand="0"/>
      </w:tblPr>
      <w:tblGrid>
        <w:gridCol w:w="10314"/>
      </w:tblGrid>
      <w:tr w:rsidR="004207EE" w:rsidRPr="00347EBD" w:rsidTr="004207EE">
        <w:tc>
          <w:tcPr>
            <w:tcW w:w="10314" w:type="dxa"/>
          </w:tcPr>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продолжительности их де</w:t>
            </w:r>
            <w:r w:rsidRPr="00347EBD">
              <w:rPr>
                <w:sz w:val="20"/>
                <w:szCs w:val="20"/>
              </w:rPr>
              <w:t>й</w:t>
            </w:r>
            <w:r w:rsidRPr="00347EBD">
              <w:rPr>
                <w:sz w:val="20"/>
                <w:szCs w:val="20"/>
              </w:rPr>
              <w:t>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квалификация сотрудников позволяет быстро и адекватно реагировать на любые изменения внешней среды функционирования кредитной организации - эмитента и вносить необходимые корректировки в финансово-экономическую деятельность кредитной организации - эмитента.</w:t>
            </w:r>
          </w:p>
          <w:p w:rsidR="004207EE" w:rsidRPr="00347EBD" w:rsidRDefault="004207EE" w:rsidP="0097426A">
            <w:pPr>
              <w:pStyle w:val="em-4"/>
            </w:pPr>
          </w:p>
        </w:tc>
      </w:tr>
    </w:tbl>
    <w:p w:rsidR="004207EE" w:rsidRPr="00347EBD" w:rsidRDefault="004207EE" w:rsidP="004207EE">
      <w:pPr>
        <w:pStyle w:val="em-4"/>
        <w:rPr>
          <w:color w:val="FF0000"/>
        </w:rPr>
      </w:pPr>
    </w:p>
    <w:p w:rsidR="004207EE" w:rsidRPr="00347EBD" w:rsidRDefault="004207EE" w:rsidP="004207EE">
      <w:pPr>
        <w:pStyle w:val="em-4"/>
        <w:rPr>
          <w:b/>
          <w:i/>
        </w:rPr>
      </w:pPr>
      <w:r w:rsidRPr="00347EBD">
        <w:rPr>
          <w:b/>
          <w:i/>
        </w:rPr>
        <w:t>Действия, предпринимаемые кредитной организацией - эмитентом, и действия, которые кр</w:t>
      </w:r>
      <w:r w:rsidRPr="00347EBD">
        <w:rPr>
          <w:b/>
          <w:i/>
        </w:rPr>
        <w:t>е</w:t>
      </w:r>
      <w:r w:rsidRPr="00347EBD">
        <w:rPr>
          <w:b/>
          <w:i/>
        </w:rPr>
        <w:t>дитная организация - эмитент планирует предпринять в будущем для эффективного использования данных факторов и условий:</w:t>
      </w:r>
    </w:p>
    <w:p w:rsidR="004207EE" w:rsidRPr="00347EBD" w:rsidRDefault="004207EE" w:rsidP="004207EE">
      <w:pPr>
        <w:pStyle w:val="em-4"/>
      </w:pPr>
    </w:p>
    <w:tbl>
      <w:tblPr>
        <w:tblW w:w="0" w:type="auto"/>
        <w:tblLook w:val="01E0" w:firstRow="1" w:lastRow="1" w:firstColumn="1" w:lastColumn="1" w:noHBand="0" w:noVBand="0"/>
      </w:tblPr>
      <w:tblGrid>
        <w:gridCol w:w="9570"/>
      </w:tblGrid>
      <w:tr w:rsidR="004207EE" w:rsidRPr="00347EBD" w:rsidTr="0097426A">
        <w:tc>
          <w:tcPr>
            <w:tcW w:w="9570" w:type="dxa"/>
          </w:tcPr>
          <w:p w:rsidR="004207EE" w:rsidRPr="00347EBD" w:rsidRDefault="004207EE" w:rsidP="0097426A">
            <w:pPr>
              <w:pStyle w:val="em-4"/>
            </w:pPr>
            <w:r w:rsidRPr="00347EBD">
              <w:rPr>
                <w:sz w:val="20"/>
                <w:szCs w:val="20"/>
              </w:rPr>
              <w:t>Банк осуществляет и планирует осуществлять оперативное отслеживание рыночной ситуации и те</w:t>
            </w:r>
            <w:r w:rsidRPr="00347EBD">
              <w:rPr>
                <w:sz w:val="20"/>
                <w:szCs w:val="20"/>
              </w:rPr>
              <w:t>н</w:t>
            </w:r>
            <w:r w:rsidRPr="00347EBD">
              <w:rPr>
                <w:sz w:val="20"/>
                <w:szCs w:val="20"/>
              </w:rPr>
              <w:t>денций отрасли, корректировку краткосрочного плана развития с их учетом</w:t>
            </w:r>
          </w:p>
        </w:tc>
      </w:tr>
    </w:tbl>
    <w:p w:rsidR="004207EE" w:rsidRPr="00347EBD" w:rsidRDefault="004207EE" w:rsidP="004207EE">
      <w:pPr>
        <w:pStyle w:val="em-4"/>
      </w:pPr>
    </w:p>
    <w:p w:rsidR="004207EE" w:rsidRPr="00347EBD" w:rsidRDefault="004207EE" w:rsidP="004207EE">
      <w:pPr>
        <w:pStyle w:val="em-4"/>
        <w:rPr>
          <w:b/>
          <w:i/>
        </w:rPr>
      </w:pPr>
      <w:r w:rsidRPr="00347EBD">
        <w:rPr>
          <w:b/>
          <w:i/>
        </w:rPr>
        <w:t>Способы, применяемые кредитной организацией - эмитентом, и способы, которые кредитная организация - эмитент планирует использовать в будущем для снижения негативного эффекта фа</w:t>
      </w:r>
      <w:r w:rsidRPr="00347EBD">
        <w:rPr>
          <w:b/>
          <w:i/>
        </w:rPr>
        <w:t>к</w:t>
      </w:r>
      <w:r w:rsidRPr="00347EBD">
        <w:rPr>
          <w:b/>
          <w:i/>
        </w:rPr>
        <w:t>торов и условий, влияющих на ее деятельность:</w:t>
      </w:r>
    </w:p>
    <w:p w:rsidR="004207EE" w:rsidRPr="00347EBD" w:rsidRDefault="004207EE" w:rsidP="004207EE">
      <w:pPr>
        <w:pStyle w:val="em-4"/>
      </w:pPr>
    </w:p>
    <w:tbl>
      <w:tblPr>
        <w:tblW w:w="0" w:type="auto"/>
        <w:tblLook w:val="01E0" w:firstRow="1" w:lastRow="1" w:firstColumn="1" w:lastColumn="1" w:noHBand="0" w:noVBand="0"/>
      </w:tblPr>
      <w:tblGrid>
        <w:gridCol w:w="9570"/>
      </w:tblGrid>
      <w:tr w:rsidR="004207EE" w:rsidRPr="00347EBD" w:rsidTr="0097426A">
        <w:tc>
          <w:tcPr>
            <w:tcW w:w="9570" w:type="dxa"/>
          </w:tcPr>
          <w:p w:rsidR="004207EE" w:rsidRPr="00347EBD" w:rsidRDefault="004207EE" w:rsidP="0097426A">
            <w:pPr>
              <w:pStyle w:val="em-4"/>
            </w:pPr>
            <w:r w:rsidRPr="00347EBD">
              <w:rPr>
                <w:sz w:val="20"/>
                <w:szCs w:val="20"/>
              </w:rPr>
              <w:t>Акцентирование деятельности по риск-менеджменту операций кредитования, увеличение масштаба проводимой рекламной кампании Банка по привлечению вкладов населения, операций кредитования, увел</w:t>
            </w:r>
            <w:r w:rsidRPr="00347EBD">
              <w:rPr>
                <w:sz w:val="20"/>
                <w:szCs w:val="20"/>
              </w:rPr>
              <w:t>и</w:t>
            </w:r>
            <w:r w:rsidRPr="00347EBD">
              <w:rPr>
                <w:sz w:val="20"/>
                <w:szCs w:val="20"/>
              </w:rPr>
              <w:lastRenderedPageBreak/>
              <w:t>чение масштаба проводимой рекламной кампании Банка</w:t>
            </w:r>
          </w:p>
        </w:tc>
      </w:tr>
    </w:tbl>
    <w:p w:rsidR="004207EE" w:rsidRPr="00347EBD" w:rsidRDefault="004207EE" w:rsidP="004207EE">
      <w:pPr>
        <w:pStyle w:val="em-4"/>
      </w:pPr>
    </w:p>
    <w:p w:rsidR="004207EE" w:rsidRPr="00347EBD" w:rsidRDefault="004207EE" w:rsidP="004207EE">
      <w:pPr>
        <w:pStyle w:val="em-4"/>
        <w:rPr>
          <w:b/>
          <w:i/>
        </w:rPr>
      </w:pPr>
      <w:r w:rsidRPr="00347EBD">
        <w:rPr>
          <w:b/>
          <w:i/>
        </w:rPr>
        <w:t>Существенные события или факторы, которые могут в наибольшей степени негативно повл</w:t>
      </w:r>
      <w:r w:rsidRPr="00347EBD">
        <w:rPr>
          <w:b/>
          <w:i/>
        </w:rPr>
        <w:t>и</w:t>
      </w:r>
      <w:r w:rsidRPr="00347EBD">
        <w:rPr>
          <w:b/>
          <w:i/>
        </w:rPr>
        <w:t>ять на возможность получения кредитной организацией - эмитентом в будущем таких же или более высоких результатов, по сравнению с результатами, полученными за последний завершенный отче</w:t>
      </w:r>
      <w:r w:rsidRPr="00347EBD">
        <w:rPr>
          <w:b/>
          <w:i/>
        </w:rPr>
        <w:t>т</w:t>
      </w:r>
      <w:r w:rsidRPr="00347EBD">
        <w:rPr>
          <w:b/>
          <w:i/>
        </w:rPr>
        <w:t>ный период, а также вероятность наступления таких событий (возникновения факторов):</w:t>
      </w:r>
    </w:p>
    <w:p w:rsidR="004207EE" w:rsidRPr="00347EBD" w:rsidRDefault="004207EE" w:rsidP="004207EE">
      <w:pPr>
        <w:pStyle w:val="em-4"/>
        <w:rPr>
          <w:color w:val="FF0000"/>
        </w:rPr>
      </w:pPr>
    </w:p>
    <w:tbl>
      <w:tblPr>
        <w:tblW w:w="0" w:type="auto"/>
        <w:tblLook w:val="01E0" w:firstRow="1" w:lastRow="1" w:firstColumn="1" w:lastColumn="1" w:noHBand="0" w:noVBand="0"/>
      </w:tblPr>
      <w:tblGrid>
        <w:gridCol w:w="10314"/>
      </w:tblGrid>
      <w:tr w:rsidR="004207EE" w:rsidRPr="00347EBD" w:rsidTr="004207EE">
        <w:tc>
          <w:tcPr>
            <w:tcW w:w="10314" w:type="dxa"/>
          </w:tcPr>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На развитие Банка в большой степени влияет состояние экономики страны в целом, а также развитие инфр</w:t>
            </w:r>
            <w:r w:rsidRPr="00347EBD">
              <w:rPr>
                <w:sz w:val="20"/>
                <w:szCs w:val="20"/>
              </w:rPr>
              <w:t>а</w:t>
            </w:r>
            <w:r w:rsidR="00822DBB" w:rsidRPr="00347EBD">
              <w:rPr>
                <w:sz w:val="20"/>
                <w:szCs w:val="20"/>
              </w:rPr>
              <w:t>структуры банковской системы.</w:t>
            </w:r>
          </w:p>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Среди возможных факторов, которые могут негативно повлиять на основную деятельность кредитной орган</w:t>
            </w:r>
            <w:r w:rsidRPr="00347EBD">
              <w:rPr>
                <w:sz w:val="20"/>
                <w:szCs w:val="20"/>
              </w:rPr>
              <w:t>и</w:t>
            </w:r>
            <w:r w:rsidRPr="00347EBD">
              <w:rPr>
                <w:sz w:val="20"/>
                <w:szCs w:val="20"/>
              </w:rPr>
              <w:t>зации эмитента, можно перечислить следующие: значительное замедление экономического роста или экономический спад в России в связи с экономическим кризисом, стагнация в развитии банковской системы. Вероятность наступл</w:t>
            </w:r>
            <w:r w:rsidRPr="00347EBD">
              <w:rPr>
                <w:sz w:val="20"/>
                <w:szCs w:val="20"/>
              </w:rPr>
              <w:t>е</w:t>
            </w:r>
            <w:r w:rsidRPr="00347EBD">
              <w:rPr>
                <w:sz w:val="20"/>
                <w:szCs w:val="20"/>
              </w:rPr>
              <w:t>ния этих событий оценивается кредитной организацией – эмитентом как высокая.</w:t>
            </w:r>
          </w:p>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Также факторами, которые могут негативно повлиять на основную деятельность кредитной организации - эмитента, являются изменения банковского законодательства, которые могут затруднить выполнение Банком страт</w:t>
            </w:r>
            <w:r w:rsidRPr="00347EBD">
              <w:rPr>
                <w:sz w:val="20"/>
                <w:szCs w:val="20"/>
              </w:rPr>
              <w:t>е</w:t>
            </w:r>
            <w:r w:rsidRPr="00347EBD">
              <w:rPr>
                <w:sz w:val="20"/>
                <w:szCs w:val="20"/>
              </w:rPr>
              <w:t>гии его развития, а также негативное изменение общей макроэкономической ситуации в Российской Федерации. Жесткая политика управления рисками, создание резервов на возможные потери по операциям юридических и физ</w:t>
            </w:r>
            <w:r w:rsidRPr="00347EBD">
              <w:rPr>
                <w:sz w:val="20"/>
                <w:szCs w:val="20"/>
              </w:rPr>
              <w:t>и</w:t>
            </w:r>
            <w:r w:rsidRPr="00347EBD">
              <w:rPr>
                <w:sz w:val="20"/>
                <w:szCs w:val="20"/>
              </w:rPr>
              <w:t>ческих лиц может способствовать уменьшению такого влияния.</w:t>
            </w:r>
          </w:p>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Планирование продолжительности действия указанных факторов сопряжено с рядом трудностей, так как сложно дать точную оценку макроэкономическим показателям внешней среды. Прогноз продолжительности их де</w:t>
            </w:r>
            <w:r w:rsidRPr="00347EBD">
              <w:rPr>
                <w:sz w:val="20"/>
                <w:szCs w:val="20"/>
              </w:rPr>
              <w:t>й</w:t>
            </w:r>
            <w:r w:rsidRPr="00347EBD">
              <w:rPr>
                <w:sz w:val="20"/>
                <w:szCs w:val="20"/>
              </w:rPr>
              <w:t>ствия – среднесрочная перспектива. Однако, взвешенная и продуманная политика Банка по управлению активами и пассивами, постоянное соизмерение возможных рисков и выгод и квалификация сотрудников позволяет быстро и адекватно реагировать на любые изменения внешней среды функционирования кредитной организации - эмитента и вносить необходимые корректировки в финансово-экономическую деятельность кредитной организации - эмитента.</w:t>
            </w:r>
          </w:p>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Банк осуществляет и планирует осуществлять оперативное отслеживание рыночной ситуации и тенденций о</w:t>
            </w:r>
            <w:r w:rsidRPr="00347EBD">
              <w:rPr>
                <w:sz w:val="20"/>
                <w:szCs w:val="20"/>
              </w:rPr>
              <w:t>т</w:t>
            </w:r>
            <w:r w:rsidRPr="00347EBD">
              <w:rPr>
                <w:sz w:val="20"/>
                <w:szCs w:val="20"/>
              </w:rPr>
              <w:t>расли, корректировку краткосрочного плана развития с их учетом.</w:t>
            </w:r>
          </w:p>
          <w:p w:rsidR="004207EE" w:rsidRPr="00347EBD" w:rsidRDefault="004207EE" w:rsidP="0097426A">
            <w:pPr>
              <w:pStyle w:val="em-4"/>
              <w:rPr>
                <w:color w:val="FF0000"/>
              </w:rPr>
            </w:pPr>
          </w:p>
        </w:tc>
      </w:tr>
    </w:tbl>
    <w:p w:rsidR="004207EE" w:rsidRPr="00347EBD" w:rsidRDefault="004207EE" w:rsidP="004207EE">
      <w:pPr>
        <w:pStyle w:val="em-4"/>
        <w:rPr>
          <w:color w:val="FF0000"/>
        </w:rPr>
      </w:pPr>
    </w:p>
    <w:p w:rsidR="004207EE" w:rsidRPr="00347EBD" w:rsidRDefault="004207EE" w:rsidP="004207EE">
      <w:pPr>
        <w:pStyle w:val="em-4"/>
        <w:rPr>
          <w:b/>
          <w:i/>
        </w:rPr>
      </w:pPr>
      <w:r w:rsidRPr="00347EBD">
        <w:rPr>
          <w:b/>
          <w:i/>
        </w:rPr>
        <w:t>Существенные события или факторы, которые могут улучшить результаты деятельности кредитной организации - эмитента, и вероятность их наступления, а также продолжительность их действия:</w:t>
      </w:r>
    </w:p>
    <w:p w:rsidR="004207EE" w:rsidRPr="00347EBD" w:rsidRDefault="004207EE" w:rsidP="004207EE">
      <w:pPr>
        <w:pStyle w:val="em-4"/>
      </w:pPr>
    </w:p>
    <w:tbl>
      <w:tblPr>
        <w:tblW w:w="0" w:type="auto"/>
        <w:tblLook w:val="01E0" w:firstRow="1" w:lastRow="1" w:firstColumn="1" w:lastColumn="1" w:noHBand="0" w:noVBand="0"/>
      </w:tblPr>
      <w:tblGrid>
        <w:gridCol w:w="9570"/>
      </w:tblGrid>
      <w:tr w:rsidR="004207EE" w:rsidRPr="00347EBD" w:rsidTr="0097426A">
        <w:tc>
          <w:tcPr>
            <w:tcW w:w="9570" w:type="dxa"/>
          </w:tcPr>
          <w:p w:rsidR="004207EE" w:rsidRPr="00347EBD" w:rsidRDefault="004207EE" w:rsidP="0097426A">
            <w:pPr>
              <w:autoSpaceDE w:val="0"/>
              <w:autoSpaceDN w:val="0"/>
              <w:ind w:firstLine="567"/>
              <w:jc w:val="both"/>
              <w:rPr>
                <w:sz w:val="20"/>
                <w:szCs w:val="20"/>
              </w:rPr>
            </w:pPr>
            <w:r w:rsidRPr="00347EBD">
              <w:rPr>
                <w:sz w:val="20"/>
                <w:szCs w:val="20"/>
              </w:rPr>
              <w:t>К существенным событиям/факторам, которые могут улучшить результаты деятельности кредитной организации-эмитента, относится:</w:t>
            </w:r>
          </w:p>
          <w:p w:rsidR="004207EE" w:rsidRPr="00347EBD" w:rsidRDefault="004207EE" w:rsidP="0097426A">
            <w:pPr>
              <w:numPr>
                <w:ilvl w:val="0"/>
                <w:numId w:val="6"/>
              </w:numPr>
              <w:autoSpaceDE w:val="0"/>
              <w:autoSpaceDN w:val="0"/>
              <w:jc w:val="both"/>
              <w:rPr>
                <w:sz w:val="20"/>
                <w:szCs w:val="20"/>
              </w:rPr>
            </w:pPr>
            <w:r w:rsidRPr="00347EBD">
              <w:rPr>
                <w:sz w:val="20"/>
                <w:szCs w:val="20"/>
              </w:rPr>
              <w:t xml:space="preserve">стабилизация правовой базы, </w:t>
            </w:r>
          </w:p>
          <w:p w:rsidR="004207EE" w:rsidRPr="00347EBD" w:rsidRDefault="004207EE" w:rsidP="0097426A">
            <w:pPr>
              <w:numPr>
                <w:ilvl w:val="0"/>
                <w:numId w:val="6"/>
              </w:numPr>
              <w:autoSpaceDE w:val="0"/>
              <w:autoSpaceDN w:val="0"/>
              <w:jc w:val="both"/>
              <w:rPr>
                <w:sz w:val="20"/>
                <w:szCs w:val="20"/>
              </w:rPr>
            </w:pPr>
            <w:r w:rsidRPr="00347EBD">
              <w:rPr>
                <w:sz w:val="20"/>
                <w:szCs w:val="20"/>
              </w:rPr>
              <w:t>рост платежеспособного внутреннего спроса населения, а также предприятий и организаций, являющихся потребителями банковских услуг, оказываемых кредитной организацией - эм</w:t>
            </w:r>
            <w:r w:rsidRPr="00347EBD">
              <w:rPr>
                <w:sz w:val="20"/>
                <w:szCs w:val="20"/>
              </w:rPr>
              <w:t>и</w:t>
            </w:r>
            <w:r w:rsidRPr="00347EBD">
              <w:rPr>
                <w:sz w:val="20"/>
                <w:szCs w:val="20"/>
              </w:rPr>
              <w:t xml:space="preserve">тентом, </w:t>
            </w:r>
          </w:p>
          <w:p w:rsidR="004207EE" w:rsidRPr="00347EBD" w:rsidRDefault="004207EE" w:rsidP="0097426A">
            <w:pPr>
              <w:numPr>
                <w:ilvl w:val="0"/>
                <w:numId w:val="6"/>
              </w:numPr>
              <w:autoSpaceDE w:val="0"/>
              <w:autoSpaceDN w:val="0"/>
              <w:jc w:val="both"/>
              <w:rPr>
                <w:sz w:val="20"/>
                <w:szCs w:val="20"/>
              </w:rPr>
            </w:pPr>
            <w:r w:rsidRPr="00347EBD">
              <w:rPr>
                <w:sz w:val="20"/>
                <w:szCs w:val="20"/>
              </w:rPr>
              <w:t>привлечение новых корпоративных клиентов,</w:t>
            </w:r>
          </w:p>
          <w:p w:rsidR="004207EE" w:rsidRPr="00347EBD" w:rsidRDefault="004207EE" w:rsidP="0097426A">
            <w:pPr>
              <w:numPr>
                <w:ilvl w:val="0"/>
                <w:numId w:val="6"/>
              </w:numPr>
              <w:autoSpaceDE w:val="0"/>
              <w:autoSpaceDN w:val="0"/>
              <w:jc w:val="both"/>
              <w:rPr>
                <w:sz w:val="20"/>
                <w:szCs w:val="20"/>
              </w:rPr>
            </w:pPr>
            <w:r w:rsidRPr="00347EBD">
              <w:rPr>
                <w:sz w:val="20"/>
                <w:szCs w:val="20"/>
              </w:rPr>
              <w:t>восстановление потенциала рынка потребительского кредитования,</w:t>
            </w:r>
          </w:p>
          <w:p w:rsidR="004207EE" w:rsidRPr="00347EBD" w:rsidRDefault="004207EE" w:rsidP="0097426A">
            <w:pPr>
              <w:numPr>
                <w:ilvl w:val="0"/>
                <w:numId w:val="6"/>
              </w:numPr>
              <w:autoSpaceDE w:val="0"/>
              <w:autoSpaceDN w:val="0"/>
              <w:jc w:val="both"/>
              <w:rPr>
                <w:sz w:val="20"/>
                <w:szCs w:val="20"/>
              </w:rPr>
            </w:pPr>
            <w:r w:rsidRPr="00347EBD">
              <w:rPr>
                <w:sz w:val="20"/>
                <w:szCs w:val="20"/>
              </w:rPr>
              <w:t>расширение перечня и усовершенствование предлагаемых клиентам продуктов и услуг,</w:t>
            </w:r>
          </w:p>
          <w:p w:rsidR="004207EE" w:rsidRPr="00347EBD" w:rsidRDefault="004207EE" w:rsidP="0097426A">
            <w:pPr>
              <w:numPr>
                <w:ilvl w:val="0"/>
                <w:numId w:val="6"/>
              </w:numPr>
              <w:autoSpaceDE w:val="0"/>
              <w:autoSpaceDN w:val="0"/>
              <w:jc w:val="both"/>
              <w:rPr>
                <w:sz w:val="20"/>
                <w:szCs w:val="20"/>
              </w:rPr>
            </w:pPr>
            <w:r w:rsidRPr="00347EBD">
              <w:rPr>
                <w:sz w:val="20"/>
                <w:szCs w:val="20"/>
              </w:rPr>
              <w:t xml:space="preserve">развитие каналов дистрибуции, посредством расширения филиальной сети – в Московском регионе и в целом по стране, </w:t>
            </w:r>
          </w:p>
          <w:p w:rsidR="004207EE" w:rsidRPr="00347EBD" w:rsidRDefault="004207EE" w:rsidP="0097426A">
            <w:pPr>
              <w:pStyle w:val="em-4"/>
            </w:pPr>
            <w:r w:rsidRPr="00347EBD">
              <w:rPr>
                <w:sz w:val="20"/>
                <w:szCs w:val="20"/>
              </w:rPr>
              <w:t>развитие бренда Банка</w:t>
            </w:r>
          </w:p>
        </w:tc>
      </w:tr>
    </w:tbl>
    <w:p w:rsidR="00D62FB8" w:rsidRPr="00347EBD" w:rsidRDefault="00D62FB8" w:rsidP="00D87B51">
      <w:pPr>
        <w:pStyle w:val="em-4"/>
      </w:pPr>
    </w:p>
    <w:p w:rsidR="00D62FB8" w:rsidRPr="00347EBD" w:rsidRDefault="00B37CA9" w:rsidP="00D87B51">
      <w:pPr>
        <w:pStyle w:val="em-7"/>
      </w:pPr>
      <w:bookmarkStart w:id="60" w:name="_Toc419455969"/>
      <w:r w:rsidRPr="00347EBD">
        <w:t>4.</w:t>
      </w:r>
      <w:r w:rsidR="000E0E59" w:rsidRPr="00347EBD">
        <w:t>8</w:t>
      </w:r>
      <w:r w:rsidRPr="00347EBD">
        <w:t xml:space="preserve">. Конкуренты кредитной организации </w:t>
      </w:r>
      <w:r w:rsidR="00B140EC" w:rsidRPr="00347EBD">
        <w:t>–</w:t>
      </w:r>
      <w:r w:rsidRPr="00347EBD">
        <w:t xml:space="preserve"> эмитента</w:t>
      </w:r>
      <w:bookmarkEnd w:id="60"/>
    </w:p>
    <w:p w:rsidR="00D62FB8" w:rsidRPr="00347EBD" w:rsidRDefault="00D62FB8" w:rsidP="00D87B51">
      <w:pPr>
        <w:pStyle w:val="em-7"/>
      </w:pPr>
    </w:p>
    <w:tbl>
      <w:tblPr>
        <w:tblW w:w="19884" w:type="dxa"/>
        <w:tblLook w:val="01E0" w:firstRow="1" w:lastRow="1" w:firstColumn="1" w:lastColumn="1" w:noHBand="0" w:noVBand="0"/>
      </w:tblPr>
      <w:tblGrid>
        <w:gridCol w:w="10314"/>
        <w:gridCol w:w="9570"/>
      </w:tblGrid>
      <w:tr w:rsidR="004207EE" w:rsidRPr="00347EBD" w:rsidTr="004207EE">
        <w:tc>
          <w:tcPr>
            <w:tcW w:w="10314" w:type="dxa"/>
          </w:tcPr>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Одним из ключевых направлений развития Банка является развитие в качестве универсального банка, в кот</w:t>
            </w:r>
            <w:r w:rsidRPr="00347EBD">
              <w:rPr>
                <w:sz w:val="20"/>
                <w:szCs w:val="20"/>
              </w:rPr>
              <w:t>о</w:t>
            </w:r>
            <w:r w:rsidRPr="00347EBD">
              <w:rPr>
                <w:sz w:val="20"/>
                <w:szCs w:val="20"/>
              </w:rPr>
              <w:t>ром в равной мере уделяется внимание как корпоративным, так и розничным клиентам.</w:t>
            </w:r>
          </w:p>
          <w:p w:rsidR="004207EE" w:rsidRPr="00347EBD" w:rsidRDefault="004207EE" w:rsidP="00FE7E89">
            <w:pPr>
              <w:pStyle w:val="em-4"/>
            </w:pPr>
            <w:r w:rsidRPr="00347EBD">
              <w:rPr>
                <w:sz w:val="20"/>
                <w:szCs w:val="20"/>
              </w:rPr>
              <w:t>В среднесрочной перспективе ПАО «МТС-Банк» намерен увеличить количество корпоративных клиентов, предоставив им весь возможный спектр банковских услуг и высококлассный уровень обслуживания, так и усилить свои позиции в сегменте вкладов населения, где основными конкурентами будут банки, предоставляющие аналоги</w:t>
            </w:r>
            <w:r w:rsidRPr="00347EBD">
              <w:rPr>
                <w:sz w:val="20"/>
                <w:szCs w:val="20"/>
              </w:rPr>
              <w:t>ч</w:t>
            </w:r>
            <w:r w:rsidRPr="00347EBD">
              <w:rPr>
                <w:sz w:val="20"/>
                <w:szCs w:val="20"/>
              </w:rPr>
              <w:t xml:space="preserve">ный ПАО «МТС-Банк» перечень депозитных продуктов и ориентированные на сходные группы клиентов. К таким банкам, прежде всего, относятся </w:t>
            </w:r>
            <w:proofErr w:type="spellStart"/>
            <w:r w:rsidR="00FE7E89" w:rsidRPr="00347EBD">
              <w:rPr>
                <w:sz w:val="20"/>
                <w:szCs w:val="20"/>
              </w:rPr>
              <w:t>Альфа-банк</w:t>
            </w:r>
            <w:proofErr w:type="spellEnd"/>
            <w:r w:rsidR="00FE7E89" w:rsidRPr="00347EBD">
              <w:rPr>
                <w:sz w:val="20"/>
                <w:szCs w:val="20"/>
              </w:rPr>
              <w:t xml:space="preserve">, </w:t>
            </w:r>
            <w:proofErr w:type="spellStart"/>
            <w:r w:rsidR="00FE7E89" w:rsidRPr="00347EBD">
              <w:rPr>
                <w:sz w:val="20"/>
                <w:szCs w:val="20"/>
              </w:rPr>
              <w:t>Бинбанк</w:t>
            </w:r>
            <w:proofErr w:type="spellEnd"/>
            <w:r w:rsidR="00FE7E89" w:rsidRPr="00347EBD">
              <w:rPr>
                <w:sz w:val="20"/>
                <w:szCs w:val="20"/>
              </w:rPr>
              <w:t xml:space="preserve">, ВТБ24, МКБ, Промсвязьбанк, Русский Стандарт, </w:t>
            </w:r>
            <w:proofErr w:type="spellStart"/>
            <w:r w:rsidR="00FE7E89" w:rsidRPr="00347EBD">
              <w:rPr>
                <w:sz w:val="20"/>
                <w:szCs w:val="20"/>
              </w:rPr>
              <w:t>Хоум</w:t>
            </w:r>
            <w:proofErr w:type="spellEnd"/>
            <w:r w:rsidR="00FE7E89" w:rsidRPr="00347EBD">
              <w:rPr>
                <w:sz w:val="20"/>
                <w:szCs w:val="20"/>
              </w:rPr>
              <w:t xml:space="preserve"> Кр</w:t>
            </w:r>
            <w:r w:rsidR="00FE7E89" w:rsidRPr="00347EBD">
              <w:rPr>
                <w:sz w:val="20"/>
                <w:szCs w:val="20"/>
              </w:rPr>
              <w:t>е</w:t>
            </w:r>
            <w:r w:rsidR="00FE7E89" w:rsidRPr="00347EBD">
              <w:rPr>
                <w:sz w:val="20"/>
                <w:szCs w:val="20"/>
              </w:rPr>
              <w:t>дит</w:t>
            </w:r>
          </w:p>
        </w:tc>
        <w:tc>
          <w:tcPr>
            <w:tcW w:w="9570" w:type="dxa"/>
          </w:tcPr>
          <w:p w:rsidR="004207EE" w:rsidRPr="00347EBD" w:rsidRDefault="004207EE" w:rsidP="0097426A">
            <w:pPr>
              <w:pStyle w:val="em-4"/>
            </w:pPr>
          </w:p>
        </w:tc>
      </w:tr>
    </w:tbl>
    <w:p w:rsidR="004207EE" w:rsidRPr="00347EBD" w:rsidRDefault="004207EE" w:rsidP="004207EE">
      <w:pPr>
        <w:pStyle w:val="em-4"/>
      </w:pPr>
    </w:p>
    <w:p w:rsidR="004207EE" w:rsidRPr="00347EBD" w:rsidRDefault="004207EE" w:rsidP="004207EE">
      <w:pPr>
        <w:pStyle w:val="em-4"/>
        <w:rPr>
          <w:b/>
          <w:i/>
        </w:rPr>
      </w:pPr>
      <w:r w:rsidRPr="00347EBD">
        <w:rPr>
          <w:b/>
          <w:i/>
        </w:rPr>
        <w:t>Перечень факторов конкурентоспособности кредитной организации - эмитента с описанием степени их влияния на конкурентоспособность производимой продукции (работ, услуг):</w:t>
      </w:r>
    </w:p>
    <w:p w:rsidR="004207EE" w:rsidRPr="00347EBD" w:rsidRDefault="004207EE" w:rsidP="004207EE">
      <w:pPr>
        <w:pStyle w:val="em-4"/>
      </w:pPr>
    </w:p>
    <w:tbl>
      <w:tblPr>
        <w:tblW w:w="0" w:type="auto"/>
        <w:tblLook w:val="01E0" w:firstRow="1" w:lastRow="1" w:firstColumn="1" w:lastColumn="1" w:noHBand="0" w:noVBand="0"/>
      </w:tblPr>
      <w:tblGrid>
        <w:gridCol w:w="10422"/>
      </w:tblGrid>
      <w:tr w:rsidR="004207EE" w:rsidRPr="00347EBD" w:rsidTr="004207EE">
        <w:trPr>
          <w:trHeight w:val="80"/>
        </w:trPr>
        <w:tc>
          <w:tcPr>
            <w:tcW w:w="9570" w:type="dxa"/>
          </w:tcPr>
          <w:tbl>
            <w:tblPr>
              <w:tblW w:w="10206" w:type="dxa"/>
              <w:tblLook w:val="01E0" w:firstRow="1" w:lastRow="1" w:firstColumn="1" w:lastColumn="1" w:noHBand="0" w:noVBand="0"/>
            </w:tblPr>
            <w:tblGrid>
              <w:gridCol w:w="10206"/>
            </w:tblGrid>
            <w:tr w:rsidR="004207EE" w:rsidRPr="00347EBD" w:rsidTr="004207EE">
              <w:tc>
                <w:tcPr>
                  <w:tcW w:w="10206" w:type="dxa"/>
                </w:tcPr>
                <w:p w:rsidR="004207EE" w:rsidRPr="00347EBD" w:rsidRDefault="004207EE" w:rsidP="0097426A">
                  <w:pPr>
                    <w:widowControl w:val="0"/>
                    <w:autoSpaceDE w:val="0"/>
                    <w:autoSpaceDN w:val="0"/>
                    <w:adjustRightInd w:val="0"/>
                    <w:ind w:firstLine="567"/>
                    <w:jc w:val="both"/>
                    <w:rPr>
                      <w:sz w:val="20"/>
                      <w:szCs w:val="20"/>
                    </w:rPr>
                  </w:pPr>
                  <w:r w:rsidRPr="00347EBD">
                    <w:rPr>
                      <w:sz w:val="20"/>
                      <w:szCs w:val="20"/>
                    </w:rPr>
                    <w:t>Основным конкурентным преимуществом ПАО «МТС-Банк» при развитии розничного бизнеса является возможность продажи совместных банковских продуктов и услуг клиентам предприятий корпорации ОАО АФК «Система» (ОАО «МТС», МГТС, ОАО «Детский мир», ВАО Интурист и др.), что позволит использовать не только клиентскую базу крупных компаний при продаже банковских услуг, но и известные брэнды. В своем региональном развитии банк также планирует опираться на имеющиеся возможности предприятий ОАО АФК «Система» в реги</w:t>
                  </w:r>
                  <w:r w:rsidRPr="00347EBD">
                    <w:rPr>
                      <w:sz w:val="20"/>
                      <w:szCs w:val="20"/>
                    </w:rPr>
                    <w:t>о</w:t>
                  </w:r>
                  <w:r w:rsidRPr="00347EBD">
                    <w:rPr>
                      <w:sz w:val="20"/>
                      <w:szCs w:val="20"/>
                    </w:rPr>
                    <w:lastRenderedPageBreak/>
                    <w:t>нах.</w:t>
                  </w:r>
                </w:p>
                <w:p w:rsidR="004207EE" w:rsidRPr="00347EBD" w:rsidRDefault="004207EE" w:rsidP="0097426A">
                  <w:pPr>
                    <w:widowControl w:val="0"/>
                    <w:autoSpaceDE w:val="0"/>
                    <w:autoSpaceDN w:val="0"/>
                    <w:adjustRightInd w:val="0"/>
                    <w:spacing w:line="240" w:lineRule="atLeast"/>
                    <w:ind w:firstLine="567"/>
                    <w:jc w:val="both"/>
                    <w:rPr>
                      <w:sz w:val="20"/>
                      <w:szCs w:val="20"/>
                    </w:rPr>
                  </w:pPr>
                  <w:r w:rsidRPr="00347EBD">
                    <w:rPr>
                      <w:sz w:val="20"/>
                      <w:szCs w:val="20"/>
                    </w:rPr>
                    <w:t>Факторы, положительно влияющие на конкурентоспособность Банка:</w:t>
                  </w:r>
                </w:p>
                <w:p w:rsidR="004207EE" w:rsidRPr="00347EBD" w:rsidRDefault="004207EE" w:rsidP="0001747E">
                  <w:pPr>
                    <w:widowControl w:val="0"/>
                    <w:numPr>
                      <w:ilvl w:val="0"/>
                      <w:numId w:val="15"/>
                    </w:numPr>
                    <w:autoSpaceDE w:val="0"/>
                    <w:autoSpaceDN w:val="0"/>
                    <w:adjustRightInd w:val="0"/>
                    <w:spacing w:line="240" w:lineRule="atLeast"/>
                    <w:jc w:val="both"/>
                    <w:rPr>
                      <w:sz w:val="20"/>
                      <w:szCs w:val="20"/>
                    </w:rPr>
                  </w:pPr>
                  <w:r w:rsidRPr="00347EBD">
                    <w:rPr>
                      <w:sz w:val="20"/>
                      <w:szCs w:val="20"/>
                    </w:rPr>
                    <w:t>доступность и удобство мест расположения головного и дополнительных офисов (в центре Москвы, рядом с метро);</w:t>
                  </w:r>
                </w:p>
                <w:p w:rsidR="004207EE" w:rsidRPr="00347EBD" w:rsidRDefault="004207EE" w:rsidP="0001747E">
                  <w:pPr>
                    <w:widowControl w:val="0"/>
                    <w:numPr>
                      <w:ilvl w:val="0"/>
                      <w:numId w:val="15"/>
                    </w:numPr>
                    <w:autoSpaceDE w:val="0"/>
                    <w:autoSpaceDN w:val="0"/>
                    <w:adjustRightInd w:val="0"/>
                    <w:spacing w:line="240" w:lineRule="atLeast"/>
                    <w:jc w:val="both"/>
                    <w:rPr>
                      <w:sz w:val="20"/>
                      <w:szCs w:val="20"/>
                    </w:rPr>
                  </w:pPr>
                  <w:r w:rsidRPr="00347EBD">
                    <w:rPr>
                      <w:sz w:val="20"/>
                      <w:szCs w:val="20"/>
                    </w:rPr>
                    <w:t>индивидуальный подход к каждому клиенту и контрагенту банка;</w:t>
                  </w:r>
                </w:p>
                <w:p w:rsidR="004207EE" w:rsidRPr="00347EBD" w:rsidRDefault="004207EE" w:rsidP="0001747E">
                  <w:pPr>
                    <w:widowControl w:val="0"/>
                    <w:numPr>
                      <w:ilvl w:val="0"/>
                      <w:numId w:val="15"/>
                    </w:numPr>
                    <w:autoSpaceDE w:val="0"/>
                    <w:autoSpaceDN w:val="0"/>
                    <w:adjustRightInd w:val="0"/>
                    <w:spacing w:line="240" w:lineRule="atLeast"/>
                    <w:jc w:val="both"/>
                    <w:rPr>
                      <w:sz w:val="20"/>
                      <w:szCs w:val="20"/>
                    </w:rPr>
                  </w:pPr>
                  <w:r w:rsidRPr="00347EBD">
                    <w:rPr>
                      <w:sz w:val="20"/>
                      <w:szCs w:val="20"/>
                    </w:rPr>
                    <w:t>оперативность принятия решений;</w:t>
                  </w:r>
                </w:p>
                <w:p w:rsidR="004207EE" w:rsidRPr="00347EBD" w:rsidRDefault="004207EE" w:rsidP="0001747E">
                  <w:pPr>
                    <w:widowControl w:val="0"/>
                    <w:numPr>
                      <w:ilvl w:val="0"/>
                      <w:numId w:val="15"/>
                    </w:numPr>
                    <w:autoSpaceDE w:val="0"/>
                    <w:autoSpaceDN w:val="0"/>
                    <w:adjustRightInd w:val="0"/>
                    <w:spacing w:line="240" w:lineRule="atLeast"/>
                    <w:jc w:val="both"/>
                    <w:rPr>
                      <w:sz w:val="20"/>
                      <w:szCs w:val="20"/>
                    </w:rPr>
                  </w:pPr>
                  <w:r w:rsidRPr="00347EBD">
                    <w:rPr>
                      <w:sz w:val="20"/>
                      <w:szCs w:val="20"/>
                    </w:rPr>
                    <w:t xml:space="preserve">наличие квалифицированных кадров; </w:t>
                  </w:r>
                </w:p>
                <w:p w:rsidR="004207EE" w:rsidRPr="00347EBD" w:rsidRDefault="004207EE" w:rsidP="0097426A">
                  <w:pPr>
                    <w:pStyle w:val="em-4"/>
                  </w:pPr>
                  <w:r w:rsidRPr="00347EBD">
                    <w:rPr>
                      <w:sz w:val="20"/>
                      <w:szCs w:val="20"/>
                    </w:rPr>
                    <w:t>использование современных IT-технологий для удобства клиентов – «Клиент-банк», «Интернет-банкинг».</w:t>
                  </w:r>
                </w:p>
              </w:tc>
            </w:tr>
          </w:tbl>
          <w:p w:rsidR="004207EE" w:rsidRPr="00347EBD" w:rsidRDefault="004207EE" w:rsidP="0097426A">
            <w:pPr>
              <w:pStyle w:val="em-4"/>
            </w:pPr>
          </w:p>
        </w:tc>
      </w:tr>
    </w:tbl>
    <w:p w:rsidR="00D87B51" w:rsidRPr="00347EBD" w:rsidRDefault="00D87B51" w:rsidP="00D87B51">
      <w:pPr>
        <w:pStyle w:val="em-4"/>
      </w:pPr>
    </w:p>
    <w:p w:rsidR="00D35107" w:rsidRPr="00347EBD" w:rsidRDefault="00D35107">
      <w:pPr>
        <w:rPr>
          <w:b/>
          <w:bCs/>
          <w:kern w:val="32"/>
          <w:sz w:val="28"/>
          <w:szCs w:val="22"/>
        </w:rPr>
      </w:pPr>
      <w:bookmarkStart w:id="61" w:name="_Toc419455970"/>
      <w:r w:rsidRPr="00347EBD">
        <w:br w:type="page"/>
      </w:r>
    </w:p>
    <w:p w:rsidR="00B37CA9" w:rsidRPr="00347EBD" w:rsidRDefault="00B37CA9" w:rsidP="00D87B51">
      <w:pPr>
        <w:pStyle w:val="em-"/>
      </w:pPr>
      <w:r w:rsidRPr="00347EBD">
        <w:lastRenderedPageBreak/>
        <w:t xml:space="preserve">V. Подробные сведения о лицах, входящих в состав органов управления кредитной организации </w:t>
      </w:r>
      <w:r w:rsidR="00B140EC" w:rsidRPr="00347EBD">
        <w:t>–</w:t>
      </w:r>
      <w:r w:rsidR="006721DB" w:rsidRPr="00347EBD">
        <w:t xml:space="preserve"> </w:t>
      </w:r>
      <w:r w:rsidRPr="00347EBD">
        <w:t xml:space="preserve">эмитента, органов кредитной организации </w:t>
      </w:r>
      <w:r w:rsidR="00B140EC" w:rsidRPr="00347EBD">
        <w:t>–</w:t>
      </w:r>
      <w:r w:rsidRPr="00347EBD">
        <w:rPr>
          <w:sz w:val="20"/>
        </w:rPr>
        <w:t xml:space="preserve">  </w:t>
      </w:r>
      <w:r w:rsidRPr="00347EBD">
        <w:t>эмите</w:t>
      </w:r>
      <w:r w:rsidRPr="00347EBD">
        <w:t>н</w:t>
      </w:r>
      <w:r w:rsidRPr="00347EBD">
        <w:t>та по контролю за ее финансово</w:t>
      </w:r>
      <w:r w:rsidR="00B140EC" w:rsidRPr="00347EBD">
        <w:t>–</w:t>
      </w:r>
      <w:r w:rsidRPr="00347EBD">
        <w:t>хозяйственной деятельностью, и краткие св</w:t>
      </w:r>
      <w:r w:rsidRPr="00347EBD">
        <w:t>е</w:t>
      </w:r>
      <w:r w:rsidRPr="00347EBD">
        <w:t xml:space="preserve">дения о сотрудниках (работниках) кредитной организации </w:t>
      </w:r>
      <w:r w:rsidR="00B140EC" w:rsidRPr="00347EBD">
        <w:t>–</w:t>
      </w:r>
      <w:r w:rsidRPr="00347EBD">
        <w:t xml:space="preserve"> эмитента</w:t>
      </w:r>
      <w:bookmarkEnd w:id="61"/>
    </w:p>
    <w:p w:rsidR="00D87B51" w:rsidRPr="00347EBD" w:rsidRDefault="00D87B51" w:rsidP="00D87B51">
      <w:pPr>
        <w:pStyle w:val="em-4"/>
      </w:pPr>
    </w:p>
    <w:p w:rsidR="00B37CA9" w:rsidRPr="00347EBD" w:rsidRDefault="00B37CA9" w:rsidP="00D87B51">
      <w:pPr>
        <w:pStyle w:val="em-1"/>
      </w:pPr>
      <w:bookmarkStart w:id="62" w:name="_Toc419455971"/>
      <w:r w:rsidRPr="00347EBD">
        <w:t xml:space="preserve">5.1. Сведения о структуре и компетенции органов управления кредитной организации </w:t>
      </w:r>
      <w:r w:rsidR="00B140EC" w:rsidRPr="00347EBD">
        <w:t>–</w:t>
      </w:r>
      <w:r w:rsidRPr="00347EBD">
        <w:t xml:space="preserve"> эм</w:t>
      </w:r>
      <w:r w:rsidRPr="00347EBD">
        <w:t>и</w:t>
      </w:r>
      <w:r w:rsidRPr="00347EBD">
        <w:t>тента</w:t>
      </w:r>
      <w:bookmarkEnd w:id="62"/>
      <w:r w:rsidRPr="00347EBD">
        <w:rPr>
          <w:rStyle w:val="af0"/>
          <w:vanish/>
        </w:rPr>
        <w:footnoteReference w:id="55"/>
      </w:r>
    </w:p>
    <w:p w:rsidR="00D87B51" w:rsidRPr="00347EBD" w:rsidRDefault="00D87B51" w:rsidP="00D87B51">
      <w:pPr>
        <w:pStyle w:val="em-4"/>
      </w:pPr>
    </w:p>
    <w:p w:rsidR="00B37CA9" w:rsidRPr="00347EBD" w:rsidRDefault="00B37CA9" w:rsidP="00D87B51">
      <w:pPr>
        <w:pStyle w:val="em-4"/>
        <w:rPr>
          <w:b/>
          <w:i/>
        </w:rPr>
      </w:pPr>
      <w:r w:rsidRPr="00347EBD">
        <w:rPr>
          <w:b/>
          <w:i/>
        </w:rPr>
        <w:t xml:space="preserve">Описание структуры органов управления кредитной организации </w:t>
      </w:r>
      <w:r w:rsidR="00B140EC" w:rsidRPr="00347EBD">
        <w:rPr>
          <w:b/>
          <w:i/>
        </w:rPr>
        <w:t>–</w:t>
      </w:r>
      <w:r w:rsidRPr="00347EBD">
        <w:rPr>
          <w:b/>
          <w:i/>
        </w:rPr>
        <w:t xml:space="preserve"> эмитента и их компетенции в соответствии с уставом (учредительными документами) кредитной организации – эмитента:</w:t>
      </w:r>
    </w:p>
    <w:p w:rsidR="00156BC3" w:rsidRPr="00347EBD" w:rsidRDefault="00156BC3" w:rsidP="00156BC3">
      <w:pPr>
        <w:pStyle w:val="em-4"/>
      </w:pPr>
    </w:p>
    <w:tbl>
      <w:tblPr>
        <w:tblW w:w="0" w:type="auto"/>
        <w:tblLook w:val="01E0" w:firstRow="1" w:lastRow="1" w:firstColumn="1" w:lastColumn="1" w:noHBand="0" w:noVBand="0"/>
      </w:tblPr>
      <w:tblGrid>
        <w:gridCol w:w="10422"/>
      </w:tblGrid>
      <w:tr w:rsidR="00156BC3" w:rsidRPr="00347EBD" w:rsidTr="00F237F6">
        <w:tc>
          <w:tcPr>
            <w:tcW w:w="9570" w:type="dxa"/>
          </w:tcPr>
          <w:tbl>
            <w:tblPr>
              <w:tblW w:w="19560" w:type="dxa"/>
              <w:tblLook w:val="01E0" w:firstRow="1" w:lastRow="1" w:firstColumn="1" w:lastColumn="1" w:noHBand="0" w:noVBand="0"/>
            </w:tblPr>
            <w:tblGrid>
              <w:gridCol w:w="10206"/>
              <w:gridCol w:w="9354"/>
            </w:tblGrid>
            <w:tr w:rsidR="00FF48E3" w:rsidRPr="00347EBD" w:rsidTr="004F26AD">
              <w:tc>
                <w:tcPr>
                  <w:tcW w:w="10206" w:type="dxa"/>
                </w:tcPr>
                <w:p w:rsidR="00FF48E3" w:rsidRPr="00347EBD" w:rsidRDefault="00FF48E3" w:rsidP="004F26AD">
                  <w:pPr>
                    <w:pStyle w:val="22"/>
                    <w:ind w:firstLine="601"/>
                    <w:jc w:val="both"/>
                    <w:rPr>
                      <w:bCs/>
                      <w:sz w:val="22"/>
                      <w:szCs w:val="22"/>
                    </w:rPr>
                  </w:pPr>
                  <w:r w:rsidRPr="00347EBD">
                    <w:rPr>
                      <w:bCs/>
                      <w:sz w:val="22"/>
                      <w:szCs w:val="22"/>
                    </w:rPr>
                    <w:t xml:space="preserve">Органами управления </w:t>
                  </w:r>
                  <w:r w:rsidR="000E0E59" w:rsidRPr="00347EBD">
                    <w:rPr>
                      <w:bCs/>
                      <w:sz w:val="22"/>
                      <w:szCs w:val="22"/>
                    </w:rPr>
                    <w:t>Публичного</w:t>
                  </w:r>
                  <w:r w:rsidRPr="00347EBD">
                    <w:rPr>
                      <w:bCs/>
                      <w:sz w:val="22"/>
                      <w:szCs w:val="22"/>
                    </w:rPr>
                    <w:t xml:space="preserve"> акционерного общества «МТС</w:t>
                  </w:r>
                  <w:r w:rsidR="00B140EC" w:rsidRPr="00347EBD">
                    <w:rPr>
                      <w:bCs/>
                      <w:sz w:val="22"/>
                      <w:szCs w:val="22"/>
                    </w:rPr>
                    <w:t>–</w:t>
                  </w:r>
                  <w:r w:rsidRPr="00347EBD">
                    <w:rPr>
                      <w:bCs/>
                      <w:sz w:val="22"/>
                      <w:szCs w:val="22"/>
                    </w:rPr>
                    <w:t>Банк» являются:</w:t>
                  </w:r>
                </w:p>
                <w:p w:rsidR="00FF48E3" w:rsidRPr="00347EBD" w:rsidRDefault="00B140EC" w:rsidP="004F26AD">
                  <w:pPr>
                    <w:jc w:val="both"/>
                    <w:rPr>
                      <w:sz w:val="22"/>
                      <w:szCs w:val="22"/>
                    </w:rPr>
                  </w:pPr>
                  <w:r w:rsidRPr="00347EBD">
                    <w:rPr>
                      <w:sz w:val="22"/>
                      <w:szCs w:val="22"/>
                    </w:rPr>
                    <w:t>–</w:t>
                  </w:r>
                  <w:r w:rsidR="00FF48E3" w:rsidRPr="00347EBD">
                    <w:rPr>
                      <w:sz w:val="22"/>
                      <w:szCs w:val="22"/>
                    </w:rPr>
                    <w:t xml:space="preserve"> Общее собрание акционеров Банка;</w:t>
                  </w:r>
                </w:p>
                <w:p w:rsidR="00FF48E3" w:rsidRPr="00347EBD" w:rsidRDefault="00B140EC" w:rsidP="004F26AD">
                  <w:pPr>
                    <w:jc w:val="both"/>
                    <w:rPr>
                      <w:sz w:val="22"/>
                      <w:szCs w:val="22"/>
                    </w:rPr>
                  </w:pPr>
                  <w:r w:rsidRPr="00347EBD">
                    <w:rPr>
                      <w:sz w:val="22"/>
                      <w:szCs w:val="22"/>
                    </w:rPr>
                    <w:t>–</w:t>
                  </w:r>
                  <w:r w:rsidR="00FF48E3" w:rsidRPr="00347EBD">
                    <w:rPr>
                      <w:sz w:val="22"/>
                      <w:szCs w:val="22"/>
                    </w:rPr>
                    <w:t xml:space="preserve"> Совет директоров Банка;</w:t>
                  </w:r>
                </w:p>
                <w:p w:rsidR="00FF48E3" w:rsidRPr="00347EBD" w:rsidRDefault="00B140EC" w:rsidP="004F26AD">
                  <w:pPr>
                    <w:jc w:val="both"/>
                    <w:rPr>
                      <w:sz w:val="22"/>
                      <w:szCs w:val="22"/>
                    </w:rPr>
                  </w:pPr>
                  <w:r w:rsidRPr="00347EBD">
                    <w:rPr>
                      <w:sz w:val="22"/>
                      <w:szCs w:val="22"/>
                    </w:rPr>
                    <w:t>–</w:t>
                  </w:r>
                  <w:r w:rsidR="00FF48E3" w:rsidRPr="00347EBD">
                    <w:rPr>
                      <w:sz w:val="22"/>
                      <w:szCs w:val="22"/>
                    </w:rPr>
                    <w:t xml:space="preserve"> Коллегиальный исполнительный орган Банка </w:t>
                  </w:r>
                  <w:r w:rsidRPr="00347EBD">
                    <w:rPr>
                      <w:sz w:val="22"/>
                      <w:szCs w:val="22"/>
                    </w:rPr>
                    <w:t>–</w:t>
                  </w:r>
                  <w:r w:rsidR="00FF48E3" w:rsidRPr="00347EBD">
                    <w:rPr>
                      <w:sz w:val="22"/>
                      <w:szCs w:val="22"/>
                    </w:rPr>
                    <w:t xml:space="preserve"> Правление Банка;</w:t>
                  </w:r>
                </w:p>
                <w:p w:rsidR="00FF48E3" w:rsidRPr="00347EBD" w:rsidRDefault="00B140EC" w:rsidP="004F26AD">
                  <w:pPr>
                    <w:jc w:val="both"/>
                    <w:rPr>
                      <w:sz w:val="22"/>
                      <w:szCs w:val="22"/>
                    </w:rPr>
                  </w:pPr>
                  <w:r w:rsidRPr="00347EBD">
                    <w:rPr>
                      <w:sz w:val="22"/>
                      <w:szCs w:val="22"/>
                    </w:rPr>
                    <w:t>–</w:t>
                  </w:r>
                  <w:r w:rsidR="00FF48E3" w:rsidRPr="00347EBD">
                    <w:rPr>
                      <w:sz w:val="22"/>
                      <w:szCs w:val="22"/>
                    </w:rPr>
                    <w:t xml:space="preserve"> Единоличный исполнительный орган Банка </w:t>
                  </w:r>
                  <w:r w:rsidRPr="00347EBD">
                    <w:rPr>
                      <w:sz w:val="22"/>
                      <w:szCs w:val="22"/>
                    </w:rPr>
                    <w:t>–</w:t>
                  </w:r>
                  <w:r w:rsidR="00FF48E3" w:rsidRPr="00347EBD">
                    <w:rPr>
                      <w:sz w:val="22"/>
                      <w:szCs w:val="22"/>
                    </w:rPr>
                    <w:t xml:space="preserve"> Председатель Правления Банка.</w:t>
                  </w:r>
                </w:p>
                <w:p w:rsidR="00FF48E3" w:rsidRPr="00347EBD" w:rsidRDefault="00FF48E3" w:rsidP="004F26AD">
                  <w:pPr>
                    <w:spacing w:before="120" w:after="120"/>
                    <w:jc w:val="both"/>
                    <w:rPr>
                      <w:b/>
                      <w:sz w:val="22"/>
                      <w:szCs w:val="22"/>
                    </w:rPr>
                  </w:pPr>
                  <w:r w:rsidRPr="00347EBD">
                    <w:rPr>
                      <w:sz w:val="22"/>
                      <w:szCs w:val="22"/>
                    </w:rPr>
                    <w:t xml:space="preserve"> </w:t>
                  </w:r>
                  <w:r w:rsidRPr="00347EBD">
                    <w:rPr>
                      <w:sz w:val="22"/>
                      <w:szCs w:val="22"/>
                    </w:rPr>
                    <w:tab/>
                  </w:r>
                  <w:r w:rsidRPr="00347EBD">
                    <w:rPr>
                      <w:b/>
                      <w:bCs/>
                      <w:sz w:val="22"/>
                      <w:szCs w:val="22"/>
                    </w:rPr>
                    <w:t xml:space="preserve">1. </w:t>
                  </w:r>
                  <w:r w:rsidRPr="00347EBD">
                    <w:rPr>
                      <w:b/>
                      <w:sz w:val="22"/>
                      <w:szCs w:val="22"/>
                    </w:rPr>
                    <w:t>Общее собрание акционеров Банка</w:t>
                  </w:r>
                </w:p>
                <w:p w:rsidR="00FF48E3" w:rsidRPr="00347EBD" w:rsidRDefault="00FF48E3" w:rsidP="004F26AD">
                  <w:pPr>
                    <w:spacing w:before="120" w:after="120"/>
                    <w:jc w:val="both"/>
                    <w:rPr>
                      <w:sz w:val="22"/>
                      <w:szCs w:val="22"/>
                      <w:u w:val="single"/>
                    </w:rPr>
                  </w:pPr>
                  <w:r w:rsidRPr="00347EBD">
                    <w:rPr>
                      <w:sz w:val="22"/>
                      <w:szCs w:val="22"/>
                    </w:rPr>
                    <w:t>К компетенции Общего собрания акционеров Банка относятся следующие вопросы:</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 xml:space="preserve">внесение изменений в Устав, а также утверждение Устава Банка в новой редакции; </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реорганизация Банка;</w:t>
                  </w:r>
                </w:p>
                <w:p w:rsidR="005D5F85" w:rsidRPr="00347EBD" w:rsidRDefault="005D5F85" w:rsidP="005D5F85">
                  <w:pPr>
                    <w:pStyle w:val="affa"/>
                    <w:numPr>
                      <w:ilvl w:val="4"/>
                      <w:numId w:val="0"/>
                    </w:numPr>
                    <w:tabs>
                      <w:tab w:val="num" w:pos="34"/>
                    </w:tabs>
                    <w:spacing w:after="80"/>
                    <w:ind w:left="34" w:firstLine="284"/>
                    <w:rPr>
                      <w:rFonts w:ascii="Times New Roman" w:hAnsi="Times New Roman"/>
                      <w:sz w:val="22"/>
                      <w:szCs w:val="22"/>
                    </w:rPr>
                  </w:pPr>
                  <w:r w:rsidRPr="00347EBD">
                    <w:rPr>
                      <w:rFonts w:ascii="Times New Roman" w:hAnsi="Times New Roman"/>
                      <w:sz w:val="22"/>
                      <w:szCs w:val="22"/>
                    </w:rPr>
                    <w:t>решение принимается только по предложению Совета директоров Банка квалифицированным бол</w:t>
                  </w:r>
                  <w:r w:rsidRPr="00347EBD">
                    <w:rPr>
                      <w:rFonts w:ascii="Times New Roman" w:hAnsi="Times New Roman"/>
                      <w:sz w:val="22"/>
                      <w:szCs w:val="22"/>
                    </w:rPr>
                    <w:t>ь</w:t>
                  </w:r>
                  <w:r w:rsidRPr="00347EBD">
                    <w:rPr>
                      <w:rFonts w:ascii="Times New Roman" w:hAnsi="Times New Roman"/>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 xml:space="preserve">ликвидация Банка, назначение ликвидационной комиссии и утверждение промежуточного и окончательного ликвидационных балансов; </w:t>
                  </w:r>
                </w:p>
                <w:p w:rsidR="005D5F85" w:rsidRPr="00347EBD" w:rsidRDefault="005D5F85" w:rsidP="005D5F85">
                  <w:pPr>
                    <w:pStyle w:val="affa"/>
                    <w:numPr>
                      <w:ilvl w:val="4"/>
                      <w:numId w:val="0"/>
                    </w:numPr>
                    <w:tabs>
                      <w:tab w:val="num" w:pos="34"/>
                    </w:tabs>
                    <w:spacing w:after="80"/>
                    <w:ind w:left="34" w:firstLine="284"/>
                    <w:rPr>
                      <w:rFonts w:ascii="Times New Roman" w:hAnsi="Times New Roman"/>
                      <w:sz w:val="22"/>
                      <w:szCs w:val="22"/>
                    </w:rPr>
                  </w:pPr>
                  <w:r w:rsidRPr="00347EBD">
                    <w:rPr>
                      <w:rFonts w:ascii="Times New Roman" w:hAnsi="Times New Roman"/>
                      <w:sz w:val="22"/>
                      <w:szCs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 xml:space="preserve">определение количественного состава Совета директоров Банка, избрание его членов и принятие решения о досрочном прекращении полномочий всех членов Совета директоров Банка, а также принятие решения о выплате вознаграждения и (или) порядке компенсации расходов членам Совета директоров Банка в период исполнения ими своих обязанностей; </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об избрании членов Совета директоров Банка принимается кумулятивным голосованием. При кумулятивном голосовании число голосов, принадлежащих каждому акционеру, умножается на число лиц, которые должны быть избраны в Совет директоров Банка, и акционер вправе отдать получе</w:t>
                  </w:r>
                  <w:r w:rsidRPr="00347EBD">
                    <w:rPr>
                      <w:b w:val="0"/>
                      <w:sz w:val="22"/>
                      <w:szCs w:val="22"/>
                    </w:rPr>
                    <w:t>н</w:t>
                  </w:r>
                  <w:r w:rsidRPr="00347EBD">
                    <w:rPr>
                      <w:b w:val="0"/>
                      <w:sz w:val="22"/>
                      <w:szCs w:val="22"/>
                    </w:rPr>
                    <w:t>ные таким образом голоса полностью за одного кандидата или распределить их между двумя и более кандидатами. Избранными в состав Совета директоров Банка являются кандидаты, набравшие наибол</w:t>
                  </w:r>
                  <w:r w:rsidRPr="00347EBD">
                    <w:rPr>
                      <w:b w:val="0"/>
                      <w:sz w:val="22"/>
                      <w:szCs w:val="22"/>
                    </w:rPr>
                    <w:t>ь</w:t>
                  </w:r>
                  <w:r w:rsidRPr="00347EBD">
                    <w:rPr>
                      <w:b w:val="0"/>
                      <w:sz w:val="22"/>
                      <w:szCs w:val="22"/>
                    </w:rPr>
                    <w:t>шее число голосов; решения по всем остальным вопросам принимаются простым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определение количества, номинальной стоимости, а также категории (типа) объявленных акций Банка и прав, предоставляемых этими акциями;</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увеличение уставного капитала Банка путем увеличения номинальной стоимости акций Банка;</w:t>
                  </w:r>
                </w:p>
                <w:p w:rsidR="005D5F85" w:rsidRPr="00347EBD" w:rsidRDefault="005D5F85" w:rsidP="005D5F85">
                  <w:pPr>
                    <w:pStyle w:val="aa"/>
                    <w:tabs>
                      <w:tab w:val="num" w:pos="34"/>
                    </w:tabs>
                    <w:ind w:left="34" w:firstLine="284"/>
                    <w:rPr>
                      <w:b w:val="0"/>
                      <w:sz w:val="22"/>
                      <w:szCs w:val="22"/>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t>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увеличение уставного капитала Банка путем размещения дополнительных акций только среди а</w:t>
                  </w:r>
                  <w:r w:rsidRPr="00347EBD">
                    <w:rPr>
                      <w:b w:val="0"/>
                      <w:sz w:val="22"/>
                      <w:szCs w:val="22"/>
                    </w:rPr>
                    <w:t>к</w:t>
                  </w:r>
                  <w:r w:rsidRPr="00347EBD">
                    <w:rPr>
                      <w:b w:val="0"/>
                      <w:sz w:val="22"/>
                      <w:szCs w:val="22"/>
                    </w:rPr>
                    <w:t>ционеров Банка, в случае увеличения уставного капитала Банка за счет его имущества;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lastRenderedPageBreak/>
                    <w:t>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увеличение уставного капитала Банка путем размещения дополнительных акций Банка посре</w:t>
                  </w:r>
                  <w:r w:rsidRPr="00347EBD">
                    <w:rPr>
                      <w:b w:val="0"/>
                      <w:sz w:val="22"/>
                      <w:szCs w:val="22"/>
                    </w:rPr>
                    <w:t>д</w:t>
                  </w:r>
                  <w:r w:rsidRPr="00347EBD">
                    <w:rPr>
                      <w:b w:val="0"/>
                      <w:sz w:val="22"/>
                      <w:szCs w:val="22"/>
                    </w:rPr>
                    <w:t>ством закрытой подписки;</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увеличение уставного капитала Банка путем размещения посредством открытой подписки обы</w:t>
                  </w:r>
                  <w:r w:rsidRPr="00347EBD">
                    <w:rPr>
                      <w:b w:val="0"/>
                      <w:sz w:val="22"/>
                      <w:szCs w:val="22"/>
                    </w:rPr>
                    <w:t>к</w:t>
                  </w:r>
                  <w:r w:rsidRPr="00347EBD">
                    <w:rPr>
                      <w:b w:val="0"/>
                      <w:sz w:val="22"/>
                      <w:szCs w:val="22"/>
                    </w:rPr>
                    <w:t>новенных акций Банка, составляющих более 25% (двадцати пяти процентов) ранее размещенных обы</w:t>
                  </w:r>
                  <w:r w:rsidRPr="00347EBD">
                    <w:rPr>
                      <w:b w:val="0"/>
                      <w:sz w:val="22"/>
                      <w:szCs w:val="22"/>
                    </w:rPr>
                    <w:t>к</w:t>
                  </w:r>
                  <w:r w:rsidRPr="00347EBD">
                    <w:rPr>
                      <w:b w:val="0"/>
                      <w:sz w:val="22"/>
                      <w:szCs w:val="22"/>
                    </w:rPr>
                    <w:t>новенных акций Банка;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в случае если Банком получено добровольное или обязательное предложение о приобретении а</w:t>
                  </w:r>
                  <w:r w:rsidRPr="00347EBD">
                    <w:rPr>
                      <w:b w:val="0"/>
                      <w:sz w:val="22"/>
                      <w:szCs w:val="22"/>
                    </w:rPr>
                    <w:t>к</w:t>
                  </w:r>
                  <w:r w:rsidRPr="00347EBD">
                    <w:rPr>
                      <w:b w:val="0"/>
                      <w:sz w:val="22"/>
                      <w:szCs w:val="22"/>
                    </w:rPr>
                    <w:t xml:space="preserve">ций, а также иных эмиссионных ценных бумаг, конвертируемых в акции Банка - увеличение уставного капитала Банка путем размещения дополнительных акций в пределах количества и категорий (типов) объявленных акций, в порядке, предусмотренном законом; </w:t>
                  </w:r>
                </w:p>
                <w:p w:rsidR="005D5F85" w:rsidRPr="00347EBD" w:rsidRDefault="005D5F85" w:rsidP="005D5F85">
                  <w:pPr>
                    <w:pStyle w:val="aa"/>
                    <w:tabs>
                      <w:tab w:val="num" w:pos="34"/>
                    </w:tabs>
                    <w:spacing w:after="80"/>
                    <w:ind w:left="34" w:firstLine="284"/>
                    <w:rPr>
                      <w:b w:val="0"/>
                      <w:bCs/>
                      <w:sz w:val="22"/>
                      <w:szCs w:val="22"/>
                      <w:u w:val="single"/>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t>стие в Общем собрании акционеров Банка, за исключением вопросов об увеличении уставного капитала Банка путем размещения дополнительных акций Банка посредством закрытой подписки и путем разм</w:t>
                  </w:r>
                  <w:r w:rsidRPr="00347EBD">
                    <w:rPr>
                      <w:b w:val="0"/>
                      <w:sz w:val="22"/>
                      <w:szCs w:val="22"/>
                    </w:rPr>
                    <w:t>е</w:t>
                  </w:r>
                  <w:r w:rsidRPr="00347EBD">
                    <w:rPr>
                      <w:b w:val="0"/>
                      <w:sz w:val="22"/>
                      <w:szCs w:val="22"/>
                    </w:rPr>
                    <w:t xml:space="preserve">щения посредством открытой подписки обыкновенных акций Банка, составляющих более 25% (двадцати пяти процентов) ранее размещенных обыкновенных акций Банка, </w:t>
                  </w:r>
                  <w:r w:rsidRPr="00347EBD">
                    <w:rPr>
                      <w:b w:val="0"/>
                      <w:bCs/>
                      <w:sz w:val="22"/>
                      <w:szCs w:val="22"/>
                    </w:rPr>
                    <w:t xml:space="preserve">решения, по которым принимаются </w:t>
                  </w:r>
                  <w:r w:rsidRPr="00347EBD">
                    <w:rPr>
                      <w:b w:val="0"/>
                      <w:sz w:val="22"/>
                      <w:szCs w:val="22"/>
                    </w:rPr>
                    <w:t>только по предложению Совета директоров Банка квалифицированным большинством в ¾ (три четве</w:t>
                  </w:r>
                  <w:r w:rsidRPr="00347EBD">
                    <w:rPr>
                      <w:b w:val="0"/>
                      <w:sz w:val="22"/>
                      <w:szCs w:val="22"/>
                    </w:rPr>
                    <w:t>р</w:t>
                  </w:r>
                  <w:r w:rsidRPr="00347EBD">
                    <w:rPr>
                      <w:b w:val="0"/>
                      <w:sz w:val="22"/>
                      <w:szCs w:val="22"/>
                    </w:rPr>
                    <w:t>ти) голосов акционеров – владельцев голосующих акций Банка, принимающих участие в Общем собр</w:t>
                  </w:r>
                  <w:r w:rsidRPr="00347EBD">
                    <w:rPr>
                      <w:b w:val="0"/>
                      <w:sz w:val="22"/>
                      <w:szCs w:val="22"/>
                    </w:rPr>
                    <w:t>а</w:t>
                  </w:r>
                  <w:r w:rsidRPr="00347EBD">
                    <w:rPr>
                      <w:b w:val="0"/>
                      <w:sz w:val="22"/>
                      <w:szCs w:val="22"/>
                    </w:rPr>
                    <w:t>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уменьшение уставного капитала Банка путем уменьшения номинальной стоимости акций;</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уменьшение уставного капитала Банка:</w:t>
                  </w:r>
                </w:p>
                <w:p w:rsidR="005D5F85" w:rsidRPr="00347EBD" w:rsidRDefault="005D5F85" w:rsidP="005D5F85">
                  <w:pPr>
                    <w:pStyle w:val="aa"/>
                    <w:tabs>
                      <w:tab w:val="num" w:pos="34"/>
                    </w:tabs>
                    <w:ind w:left="34" w:firstLine="284"/>
                    <w:rPr>
                      <w:b w:val="0"/>
                      <w:sz w:val="22"/>
                      <w:szCs w:val="22"/>
                    </w:rPr>
                  </w:pPr>
                  <w:r w:rsidRPr="00347EBD">
                    <w:rPr>
                      <w:b w:val="0"/>
                      <w:sz w:val="22"/>
                      <w:szCs w:val="22"/>
                    </w:rPr>
                    <w:t>- путем приобретения Банком части акций в целях сокращения их общего количества;</w:t>
                  </w:r>
                </w:p>
                <w:p w:rsidR="005D5F85" w:rsidRPr="00347EBD" w:rsidRDefault="005D5F85" w:rsidP="005D5F85">
                  <w:pPr>
                    <w:pStyle w:val="aa"/>
                    <w:tabs>
                      <w:tab w:val="num" w:pos="34"/>
                    </w:tabs>
                    <w:ind w:left="34" w:firstLine="284"/>
                    <w:rPr>
                      <w:b w:val="0"/>
                      <w:sz w:val="22"/>
                      <w:szCs w:val="22"/>
                    </w:rPr>
                  </w:pPr>
                  <w:r w:rsidRPr="00347EBD">
                    <w:rPr>
                      <w:b w:val="0"/>
                      <w:sz w:val="22"/>
                      <w:szCs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tabs>
                      <w:tab w:val="num" w:pos="34"/>
                    </w:tabs>
                    <w:ind w:left="34" w:firstLine="284"/>
                    <w:rPr>
                      <w:b w:val="0"/>
                      <w:sz w:val="22"/>
                      <w:szCs w:val="22"/>
                    </w:rPr>
                  </w:pPr>
                  <w:r w:rsidRPr="00347EBD">
                    <w:rPr>
                      <w:b w:val="0"/>
                      <w:sz w:val="22"/>
                      <w:szCs w:val="22"/>
                    </w:rPr>
                    <w:t>- путем погашения приобретенных или выкупленных Банком акций;</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размещение эмиссионных ценных бумаг, конвертируемых в обыкновенные акции Банка, посре</w:t>
                  </w:r>
                  <w:r w:rsidRPr="00347EBD">
                    <w:rPr>
                      <w:b w:val="0"/>
                      <w:sz w:val="22"/>
                      <w:szCs w:val="22"/>
                    </w:rPr>
                    <w:t>д</w:t>
                  </w:r>
                  <w:r w:rsidRPr="00347EBD">
                    <w:rPr>
                      <w:b w:val="0"/>
                      <w:sz w:val="22"/>
                      <w:szCs w:val="22"/>
                    </w:rPr>
                    <w:t>ством закрытой подписки;</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квалифицированным большинством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размещение эмиссионных ценных бумаг, конвертируемых в обыкновенные акции Банка, посре</w:t>
                  </w:r>
                  <w:r w:rsidRPr="00347EBD">
                    <w:rPr>
                      <w:b w:val="0"/>
                      <w:sz w:val="22"/>
                      <w:szCs w:val="22"/>
                    </w:rPr>
                    <w:t>д</w:t>
                  </w:r>
                  <w:r w:rsidRPr="00347EBD">
                    <w:rPr>
                      <w:b w:val="0"/>
                      <w:sz w:val="22"/>
                      <w:szCs w:val="22"/>
                    </w:rPr>
                    <w:t>ством открытой подписки, в случае размещения эмиссионных ценных бумаг, конвертируемых в обыкн</w:t>
                  </w:r>
                  <w:r w:rsidRPr="00347EBD">
                    <w:rPr>
                      <w:b w:val="0"/>
                      <w:sz w:val="22"/>
                      <w:szCs w:val="22"/>
                    </w:rPr>
                    <w:t>о</w:t>
                  </w:r>
                  <w:r w:rsidRPr="00347EBD">
                    <w:rPr>
                      <w:b w:val="0"/>
                      <w:sz w:val="22"/>
                      <w:szCs w:val="22"/>
                    </w:rPr>
                    <w:t>венные акции Банка, составляющие более 25% (двадцати пяти процентов) ранее размещенных обыкн</w:t>
                  </w:r>
                  <w:r w:rsidRPr="00347EBD">
                    <w:rPr>
                      <w:b w:val="0"/>
                      <w:sz w:val="22"/>
                      <w:szCs w:val="22"/>
                    </w:rPr>
                    <w:t>о</w:t>
                  </w:r>
                  <w:r w:rsidRPr="00347EBD">
                    <w:rPr>
                      <w:b w:val="0"/>
                      <w:sz w:val="22"/>
                      <w:szCs w:val="22"/>
                    </w:rPr>
                    <w:t>венных акций Банка;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размещение Банком ценных бумаг, конвертируемых в акции, в том числе опционов Банка, в сл</w:t>
                  </w:r>
                  <w:r w:rsidRPr="00347EBD">
                    <w:rPr>
                      <w:b w:val="0"/>
                      <w:sz w:val="22"/>
                      <w:szCs w:val="22"/>
                    </w:rPr>
                    <w:t>у</w:t>
                  </w:r>
                  <w:r w:rsidRPr="00347EBD">
                    <w:rPr>
                      <w:b w:val="0"/>
                      <w:sz w:val="22"/>
                      <w:szCs w:val="22"/>
                    </w:rPr>
                    <w:t>чае, если Банком получено добровольное или обязательное предложение о приобретении акций, а также иных эмиссионных ценных бумаг, конвертируемых в акции Банка, в порядке, предусмотренном законом;</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r w:rsidRPr="00347EBD">
                    <w:rPr>
                      <w:b w:val="0"/>
                      <w:bCs/>
                      <w:sz w:val="22"/>
                      <w:szCs w:val="22"/>
                    </w:rPr>
                    <w:t xml:space="preserve"> </w:t>
                  </w:r>
                  <w:r w:rsidRPr="00347EBD">
                    <w:rPr>
                      <w:b w:val="0"/>
                      <w:sz w:val="22"/>
                      <w:szCs w:val="22"/>
                    </w:rPr>
                    <w:t>за исключ</w:t>
                  </w:r>
                  <w:r w:rsidRPr="00347EBD">
                    <w:rPr>
                      <w:b w:val="0"/>
                      <w:sz w:val="22"/>
                      <w:szCs w:val="22"/>
                    </w:rPr>
                    <w:t>е</w:t>
                  </w:r>
                  <w:r w:rsidRPr="00347EBD">
                    <w:rPr>
                      <w:b w:val="0"/>
                      <w:sz w:val="22"/>
                      <w:szCs w:val="22"/>
                    </w:rPr>
                    <w:t>нием вопроса о размещении эмиссионных ценных бумаг, конвертируемых в обыкновенные акции Банка, посредством закрытой подписки и вопроса о размещении эмиссионных ценных бумаг, конвертируемых в обыкновенные акции Банка, посредством открытой подписки, в случае размещения эмиссионных це</w:t>
                  </w:r>
                  <w:r w:rsidRPr="00347EBD">
                    <w:rPr>
                      <w:b w:val="0"/>
                      <w:sz w:val="22"/>
                      <w:szCs w:val="22"/>
                    </w:rPr>
                    <w:t>н</w:t>
                  </w:r>
                  <w:r w:rsidRPr="00347EBD">
                    <w:rPr>
                      <w:b w:val="0"/>
                      <w:sz w:val="22"/>
                      <w:szCs w:val="22"/>
                    </w:rPr>
                    <w:t xml:space="preserve">ных бумаг, конвертируемых в обыкновенные акции Банка, составляющие более 25% (двадцати пяти процентов) ранее размещенных обыкновенных акций Банка, решение по которым принимается только </w:t>
                  </w:r>
                  <w:r w:rsidRPr="00347EBD">
                    <w:rPr>
                      <w:b w:val="0"/>
                      <w:sz w:val="22"/>
                      <w:szCs w:val="22"/>
                    </w:rPr>
                    <w:lastRenderedPageBreak/>
                    <w:t>по предложению Совета директоров Банка квалифицированным большинством в ¾ (три четверти) гол</w:t>
                  </w:r>
                  <w:r w:rsidRPr="00347EBD">
                    <w:rPr>
                      <w:b w:val="0"/>
                      <w:sz w:val="22"/>
                      <w:szCs w:val="22"/>
                    </w:rPr>
                    <w:t>о</w:t>
                  </w:r>
                  <w:r w:rsidRPr="00347EBD">
                    <w:rPr>
                      <w:b w:val="0"/>
                      <w:sz w:val="22"/>
                      <w:szCs w:val="22"/>
                    </w:rPr>
                    <w:t>сов акционеров – владельцев голосующих акций Банка, принимающих участие в Общем собрании акц</w:t>
                  </w:r>
                  <w:r w:rsidRPr="00347EBD">
                    <w:rPr>
                      <w:b w:val="0"/>
                      <w:sz w:val="22"/>
                      <w:szCs w:val="22"/>
                    </w:rPr>
                    <w:t>и</w:t>
                  </w:r>
                  <w:r w:rsidRPr="00347EBD">
                    <w:rPr>
                      <w:b w:val="0"/>
                      <w:sz w:val="22"/>
                      <w:szCs w:val="22"/>
                    </w:rPr>
                    <w:t>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определение количественного состава Ревизионной комиссии Банка, избрание членов Ревизио</w:t>
                  </w:r>
                  <w:r w:rsidRPr="00347EBD">
                    <w:rPr>
                      <w:b w:val="0"/>
                      <w:sz w:val="22"/>
                      <w:szCs w:val="22"/>
                    </w:rPr>
                    <w:t>н</w:t>
                  </w:r>
                  <w:r w:rsidRPr="00347EBD">
                    <w:rPr>
                      <w:b w:val="0"/>
                      <w:sz w:val="22"/>
                      <w:szCs w:val="22"/>
                    </w:rPr>
                    <w:t>ной комиссии и принятие решения о досрочном прекращении их полномочий, а также принятие решения о выплате вознаграждения и (или) порядке компенсации расходов членам Ревизионной комиссии Банка в период исполнения ими своих обязанностей;</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об избрании членов Ревизионной комиссии принимается простым большинством (более ½ (половины)) голосов акционеров – владельцев голосующих акций Банка, не являющихся членами Совета директоров Банка либо лицами, занимающими должности в органах управления Банка, принимающих участие в Общем собрании акционеров Банка; решения по всем остальным вопросам принимаются пр</w:t>
                  </w:r>
                  <w:r w:rsidRPr="00347EBD">
                    <w:rPr>
                      <w:b w:val="0"/>
                      <w:sz w:val="22"/>
                      <w:szCs w:val="22"/>
                    </w:rPr>
                    <w:t>о</w:t>
                  </w:r>
                  <w:r w:rsidRPr="00347EBD">
                    <w:rPr>
                      <w:b w:val="0"/>
                      <w:sz w:val="22"/>
                      <w:szCs w:val="22"/>
                    </w:rPr>
                    <w:t>стым большинством (более ½ (половины))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утверждение  Аудиторской организации Банка;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выплата (объявление) дивидендов по результатам первого квартала, полугодия, девяти месяцев финансового года, определение даты на которую определяются лица, имеющие право на получение д</w:t>
                  </w:r>
                  <w:r w:rsidRPr="00347EBD">
                    <w:rPr>
                      <w:b w:val="0"/>
                      <w:sz w:val="22"/>
                      <w:szCs w:val="22"/>
                    </w:rPr>
                    <w:t>и</w:t>
                  </w:r>
                  <w:r w:rsidRPr="00347EBD">
                    <w:rPr>
                      <w:b w:val="0"/>
                      <w:sz w:val="22"/>
                      <w:szCs w:val="22"/>
                    </w:rPr>
                    <w:t>видендов (принимаются только по предложению Совета директоров Общества);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по вопросу о выплате (объявлении) дивидендов по привилегированным акциям  определе</w:t>
                  </w:r>
                  <w:r w:rsidRPr="00347EBD">
                    <w:rPr>
                      <w:b w:val="0"/>
                      <w:sz w:val="22"/>
                      <w:szCs w:val="22"/>
                    </w:rPr>
                    <w:t>н</w:t>
                  </w:r>
                  <w:r w:rsidRPr="00347EBD">
                    <w:rPr>
                      <w:b w:val="0"/>
                      <w:sz w:val="22"/>
                      <w:szCs w:val="22"/>
                    </w:rPr>
                    <w:t>ного типа принимается большинством голосов акционеров - владельцев голосующих акций общества, принимающих участие в собрании.  При этом голоса акционеров – владельцев привилегированных акций этого типа, отданные за варианты голосования, выраженные формулировками «против» и «воздержался» не учитываются при подсчете голосов, а также при определении кворума для принятия решения по ук</w:t>
                  </w:r>
                  <w:r w:rsidRPr="00347EBD">
                    <w:rPr>
                      <w:b w:val="0"/>
                      <w:sz w:val="22"/>
                      <w:szCs w:val="22"/>
                    </w:rPr>
                    <w:t>а</w:t>
                  </w:r>
                  <w:r w:rsidRPr="00347EBD">
                    <w:rPr>
                      <w:b w:val="0"/>
                      <w:sz w:val="22"/>
                      <w:szCs w:val="22"/>
                    </w:rPr>
                    <w:t>занному вопросу).</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утверждение годовых отчетов, годовой бухгалтерской отчетности, в том числе отчетов о приб</w:t>
                  </w:r>
                  <w:r w:rsidRPr="00347EBD">
                    <w:rPr>
                      <w:b w:val="0"/>
                      <w:sz w:val="22"/>
                      <w:szCs w:val="22"/>
                    </w:rPr>
                    <w:t>ы</w:t>
                  </w:r>
                  <w:r w:rsidRPr="00347EBD">
                    <w:rPr>
                      <w:b w:val="0"/>
                      <w:sz w:val="22"/>
                      <w:szCs w:val="22"/>
                    </w:rPr>
                    <w:t>лях и об убытках (счетов прибылей и убытков) Банка, а также распределение прибыли (в том числе в</w:t>
                  </w:r>
                  <w:r w:rsidRPr="00347EBD">
                    <w:rPr>
                      <w:b w:val="0"/>
                      <w:sz w:val="22"/>
                      <w:szCs w:val="22"/>
                    </w:rPr>
                    <w:t>ы</w:t>
                  </w:r>
                  <w:r w:rsidRPr="00347EBD">
                    <w:rPr>
                      <w:b w:val="0"/>
                      <w:sz w:val="22"/>
                      <w:szCs w:val="22"/>
                    </w:rPr>
                    <w:t>плата (объявление) дивидендов), за исключением прибыли, распределенной в качестве дивидендов по результатам первого квартала, полугодия, девяти месяцев финансового года) и убытков Банка по резул</w:t>
                  </w:r>
                  <w:r w:rsidRPr="00347EBD">
                    <w:rPr>
                      <w:b w:val="0"/>
                      <w:sz w:val="22"/>
                      <w:szCs w:val="22"/>
                    </w:rPr>
                    <w:t>ь</w:t>
                  </w:r>
                  <w:r w:rsidRPr="00347EBD">
                    <w:rPr>
                      <w:b w:val="0"/>
                      <w:sz w:val="22"/>
                      <w:szCs w:val="22"/>
                    </w:rPr>
                    <w:t>татам финансового года;</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определение порядка ведения Общего собрания акционеров;</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утверждение внутренних документов, регулирующих деятельность органов Банка: Общего с</w:t>
                  </w:r>
                  <w:r w:rsidRPr="00347EBD">
                    <w:rPr>
                      <w:b w:val="0"/>
                      <w:sz w:val="22"/>
                      <w:szCs w:val="22"/>
                    </w:rPr>
                    <w:t>о</w:t>
                  </w:r>
                  <w:r w:rsidRPr="00347EBD">
                    <w:rPr>
                      <w:b w:val="0"/>
                      <w:sz w:val="22"/>
                      <w:szCs w:val="22"/>
                    </w:rPr>
                    <w:t>брания акционеров, Совета директоров, Правления, Председателя Правления, Ревизионной комиссии;</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t>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консолидация и дробление акций;</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t>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spacing w:after="80"/>
                    <w:ind w:left="34" w:firstLine="284"/>
                    <w:rPr>
                      <w:b w:val="0"/>
                      <w:sz w:val="22"/>
                      <w:szCs w:val="22"/>
                    </w:rPr>
                  </w:pPr>
                  <w:r w:rsidRPr="00347EBD">
                    <w:rPr>
                      <w:b w:val="0"/>
                      <w:sz w:val="22"/>
                      <w:szCs w:val="22"/>
                    </w:rPr>
                    <w:t>одобрение в установленном законом и Уставом порядке сделок, в совершении которых имеется заинтересованность в случае, если предметом сделки или нескольких взаимосвязанных сделок является имущество, стоимость которого по данным бухгалтерского учета (цена предложения приобретаемого имущества) Банка составляет 2% (два процента) и более балансовой стоимости активов Банка по данным его бухгалтерской отчетности на последнюю отчетную дату, за исключением сделок, предусмотренных подпунктами 24) и 25) пункта 9.3. Устава;</w:t>
                  </w:r>
                </w:p>
                <w:p w:rsidR="005D5F85" w:rsidRPr="00347EBD" w:rsidRDefault="005D5F85" w:rsidP="005D5F85">
                  <w:pPr>
                    <w:pStyle w:val="aa"/>
                    <w:numPr>
                      <w:ilvl w:val="0"/>
                      <w:numId w:val="19"/>
                    </w:numPr>
                    <w:tabs>
                      <w:tab w:val="clear" w:pos="1620"/>
                      <w:tab w:val="num" w:pos="34"/>
                    </w:tabs>
                    <w:autoSpaceDE/>
                    <w:autoSpaceDN/>
                    <w:spacing w:after="80"/>
                    <w:ind w:left="34" w:firstLine="284"/>
                    <w:rPr>
                      <w:b w:val="0"/>
                      <w:sz w:val="22"/>
                      <w:szCs w:val="22"/>
                    </w:rPr>
                  </w:pPr>
                  <w:r w:rsidRPr="00347EBD">
                    <w:rPr>
                      <w:b w:val="0"/>
                      <w:sz w:val="22"/>
                      <w:szCs w:val="22"/>
                    </w:rPr>
                    <w:t>одобрение в установленном законом и Уставом порядке сделок, в совершении которых имеется заинтересованность в случае, если сделка или несколько взаимосвязанных сделок являются размещен</w:t>
                  </w:r>
                  <w:r w:rsidRPr="00347EBD">
                    <w:rPr>
                      <w:b w:val="0"/>
                      <w:sz w:val="22"/>
                      <w:szCs w:val="22"/>
                    </w:rPr>
                    <w:t>и</w:t>
                  </w:r>
                  <w:r w:rsidRPr="00347EBD">
                    <w:rPr>
                      <w:b w:val="0"/>
                      <w:sz w:val="22"/>
                      <w:szCs w:val="22"/>
                    </w:rPr>
                    <w:t>ем посредством подписки или реализацией акций, составляющих более 2% (двух процентов) обыкн</w:t>
                  </w:r>
                  <w:r w:rsidRPr="00347EBD">
                    <w:rPr>
                      <w:b w:val="0"/>
                      <w:sz w:val="22"/>
                      <w:szCs w:val="22"/>
                    </w:rPr>
                    <w:t>о</w:t>
                  </w:r>
                  <w:r w:rsidRPr="00347EBD">
                    <w:rPr>
                      <w:b w:val="0"/>
                      <w:sz w:val="22"/>
                      <w:szCs w:val="22"/>
                    </w:rPr>
                    <w:t>венных акций, ранее размещенных Банком, и обыкновенных акций, в которые могут быть конвертиров</w:t>
                  </w:r>
                  <w:r w:rsidRPr="00347EBD">
                    <w:rPr>
                      <w:b w:val="0"/>
                      <w:sz w:val="22"/>
                      <w:szCs w:val="22"/>
                    </w:rPr>
                    <w:t>а</w:t>
                  </w:r>
                  <w:r w:rsidRPr="00347EBD">
                    <w:rPr>
                      <w:b w:val="0"/>
                      <w:sz w:val="22"/>
                      <w:szCs w:val="22"/>
                    </w:rPr>
                    <w:lastRenderedPageBreak/>
                    <w:t>ны ранее размещенные эмиссионные ценные бумаги, конвертируемые в акции;</w:t>
                  </w:r>
                </w:p>
                <w:p w:rsidR="005D5F85" w:rsidRPr="00347EBD" w:rsidRDefault="005D5F85" w:rsidP="005D5F85">
                  <w:pPr>
                    <w:pStyle w:val="aa"/>
                    <w:numPr>
                      <w:ilvl w:val="0"/>
                      <w:numId w:val="19"/>
                    </w:numPr>
                    <w:tabs>
                      <w:tab w:val="clear" w:pos="1620"/>
                      <w:tab w:val="num" w:pos="34"/>
                    </w:tabs>
                    <w:autoSpaceDE/>
                    <w:autoSpaceDN/>
                    <w:spacing w:after="80"/>
                    <w:ind w:left="34" w:firstLine="284"/>
                    <w:rPr>
                      <w:b w:val="0"/>
                      <w:sz w:val="22"/>
                      <w:szCs w:val="22"/>
                    </w:rPr>
                  </w:pPr>
                  <w:r w:rsidRPr="00347EBD">
                    <w:rPr>
                      <w:b w:val="0"/>
                      <w:sz w:val="22"/>
                      <w:szCs w:val="22"/>
                    </w:rPr>
                    <w:t>одобрение в установленном законом и Уставом порядке сделок, в совершении которых имеется заинтересованность в случае, если сделка или несколько взаимосвязанных сделок являются размещен</w:t>
                  </w:r>
                  <w:r w:rsidRPr="00347EBD">
                    <w:rPr>
                      <w:b w:val="0"/>
                      <w:sz w:val="22"/>
                      <w:szCs w:val="22"/>
                    </w:rPr>
                    <w:t>и</w:t>
                  </w:r>
                  <w:r w:rsidRPr="00347EBD">
                    <w:rPr>
                      <w:b w:val="0"/>
                      <w:sz w:val="22"/>
                      <w:szCs w:val="22"/>
                    </w:rPr>
                    <w:t>ем посредством подписки эмиссионных ценных бумаг, конвертируемых в акции, которые могут быть конвертированы в обыкновенные акции, составляющие более 2% (двух процентов) обыкновенных а</w:t>
                  </w:r>
                  <w:r w:rsidRPr="00347EBD">
                    <w:rPr>
                      <w:b w:val="0"/>
                      <w:sz w:val="22"/>
                      <w:szCs w:val="22"/>
                    </w:rPr>
                    <w:t>к</w:t>
                  </w:r>
                  <w:r w:rsidRPr="00347EBD">
                    <w:rPr>
                      <w:b w:val="0"/>
                      <w:sz w:val="22"/>
                      <w:szCs w:val="22"/>
                    </w:rPr>
                    <w:t>ций, ранее размещенных Банком, и обыкновенных акций, в которые могут быть конвертированы ранее размещенные эмиссионные ценные бумаги, конвертируемые в акции;</w:t>
                  </w:r>
                </w:p>
                <w:p w:rsidR="005D5F85" w:rsidRPr="00347EBD" w:rsidRDefault="005D5F85" w:rsidP="005D5F85">
                  <w:pPr>
                    <w:pStyle w:val="aa"/>
                    <w:numPr>
                      <w:ilvl w:val="0"/>
                      <w:numId w:val="19"/>
                    </w:numPr>
                    <w:tabs>
                      <w:tab w:val="clear" w:pos="1620"/>
                      <w:tab w:val="num" w:pos="34"/>
                    </w:tabs>
                    <w:autoSpaceDE/>
                    <w:autoSpaceDN/>
                    <w:spacing w:after="80"/>
                    <w:ind w:left="34" w:firstLine="284"/>
                    <w:rPr>
                      <w:b w:val="0"/>
                      <w:sz w:val="22"/>
                      <w:szCs w:val="22"/>
                    </w:rPr>
                  </w:pPr>
                  <w:r w:rsidRPr="00347EBD">
                    <w:rPr>
                      <w:b w:val="0"/>
                      <w:sz w:val="22"/>
                      <w:szCs w:val="22"/>
                    </w:rPr>
                    <w:t>одобрение в установленном законом и Уставом порядке сделок, в совершении которых имеется заинтересованность в случае, если количество незаинтересованных директоров, при вынесении Советом директоров Банка решения об одобрении сделки, в совершении которой имеется заинтересованность, во всех остальных случаях, не предусмотренных подпунктами 23)– 25) пункта 9.3. настоящего Устава, с</w:t>
                  </w:r>
                  <w:r w:rsidRPr="00347EBD">
                    <w:rPr>
                      <w:b w:val="0"/>
                      <w:sz w:val="22"/>
                      <w:szCs w:val="22"/>
                    </w:rPr>
                    <w:t>о</w:t>
                  </w:r>
                  <w:r w:rsidRPr="00347EBD">
                    <w:rPr>
                      <w:b w:val="0"/>
                      <w:sz w:val="22"/>
                      <w:szCs w:val="22"/>
                    </w:rPr>
                    <w:t>ставит менее определенного Уставом кворума для проведения заседания Совета директоров Банка, и с</w:t>
                  </w:r>
                  <w:r w:rsidRPr="00347EBD">
                    <w:rPr>
                      <w:b w:val="0"/>
                      <w:sz w:val="22"/>
                      <w:szCs w:val="22"/>
                    </w:rPr>
                    <w:t>о</w:t>
                  </w:r>
                  <w:r w:rsidRPr="00347EBD">
                    <w:rPr>
                      <w:b w:val="0"/>
                      <w:sz w:val="22"/>
                      <w:szCs w:val="22"/>
                    </w:rPr>
                    <w:t>ответствующий вопрос будет вынесен Советом директоров на решение Общего собрания акционеров;</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одобрение в установленном законом и Уставом порядке сделок, в совершении которых имеется заинтересованность в случае, если все члены Совета директоров Банка, при вынесении Советом дире</w:t>
                  </w:r>
                  <w:r w:rsidRPr="00347EBD">
                    <w:rPr>
                      <w:b w:val="0"/>
                      <w:sz w:val="22"/>
                      <w:szCs w:val="22"/>
                    </w:rPr>
                    <w:t>к</w:t>
                  </w:r>
                  <w:r w:rsidRPr="00347EBD">
                    <w:rPr>
                      <w:b w:val="0"/>
                      <w:sz w:val="22"/>
                      <w:szCs w:val="22"/>
                    </w:rPr>
                    <w:t>торов Банка решения об одобрении сделки, в совершении которой имеется заинтересованность, во всех остальных случаях, не предусмотренных подпунктами 23) – 25) пункта 9.3. настоящего Устава, призн</w:t>
                  </w:r>
                  <w:r w:rsidRPr="00347EBD">
                    <w:rPr>
                      <w:b w:val="0"/>
                      <w:sz w:val="22"/>
                      <w:szCs w:val="22"/>
                    </w:rPr>
                    <w:t>а</w:t>
                  </w:r>
                  <w:r w:rsidRPr="00347EBD">
                    <w:rPr>
                      <w:b w:val="0"/>
                      <w:sz w:val="22"/>
                      <w:szCs w:val="22"/>
                    </w:rPr>
                    <w:t>ются заинтересованными лицами и (или) не являются независимыми директорами, и соответствующий вопрос будет вынесен Советом директоров на решение Общего собрания акционеров;</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(решения об одобрении сделок, в совершении которых имеется заинтересованность, во всех вышеп</w:t>
                  </w:r>
                  <w:r w:rsidRPr="00347EBD">
                    <w:rPr>
                      <w:b w:val="0"/>
                      <w:sz w:val="22"/>
                      <w:szCs w:val="22"/>
                    </w:rPr>
                    <w:t>е</w:t>
                  </w:r>
                  <w:r w:rsidRPr="00347EBD">
                    <w:rPr>
                      <w:b w:val="0"/>
                      <w:sz w:val="22"/>
                      <w:szCs w:val="22"/>
                    </w:rPr>
                    <w:t>речисленных в подпунктах (23) – (27) случаях принимаются только по предложению Совета директоров Банка простым большинством (более ½ (половины)) голосов всех не  заинтересованных в сделке акци</w:t>
                  </w:r>
                  <w:r w:rsidRPr="00347EBD">
                    <w:rPr>
                      <w:b w:val="0"/>
                      <w:sz w:val="22"/>
                      <w:szCs w:val="22"/>
                    </w:rPr>
                    <w:t>о</w:t>
                  </w:r>
                  <w:r w:rsidRPr="00347EBD">
                    <w:rPr>
                      <w:b w:val="0"/>
                      <w:sz w:val="22"/>
                      <w:szCs w:val="22"/>
                    </w:rPr>
                    <w:t>неров – владельцев голосующих акций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в случае получения Банком добровольного или обязательного предложения о приобретении а</w:t>
                  </w:r>
                  <w:r w:rsidRPr="00347EBD">
                    <w:rPr>
                      <w:b w:val="0"/>
                      <w:sz w:val="22"/>
                      <w:szCs w:val="22"/>
                    </w:rPr>
                    <w:t>к</w:t>
                  </w:r>
                  <w:r w:rsidRPr="00347EBD">
                    <w:rPr>
                      <w:b w:val="0"/>
                      <w:sz w:val="22"/>
                      <w:szCs w:val="22"/>
                    </w:rPr>
                    <w:t>ций, а также иных эмиссионных ценных бумаг, конвертируемых в акции Банка, Общее собрание акци</w:t>
                  </w:r>
                  <w:r w:rsidRPr="00347EBD">
                    <w:rPr>
                      <w:b w:val="0"/>
                      <w:sz w:val="22"/>
                      <w:szCs w:val="22"/>
                    </w:rPr>
                    <w:t>о</w:t>
                  </w:r>
                  <w:r w:rsidRPr="00347EBD">
                    <w:rPr>
                      <w:b w:val="0"/>
                      <w:sz w:val="22"/>
                      <w:szCs w:val="22"/>
                    </w:rPr>
                    <w:t>неров одобряет сделки, в совершении которых имеется заинтересованность в порядке, предусмотренном законом;</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всех не заинтересова</w:t>
                  </w:r>
                  <w:r w:rsidRPr="00347EBD">
                    <w:rPr>
                      <w:b w:val="0"/>
                      <w:sz w:val="22"/>
                      <w:szCs w:val="22"/>
                    </w:rPr>
                    <w:t>н</w:t>
                  </w:r>
                  <w:r w:rsidRPr="00347EBD">
                    <w:rPr>
                      <w:b w:val="0"/>
                      <w:sz w:val="22"/>
                      <w:szCs w:val="22"/>
                    </w:rPr>
                    <w:t>ных в сделке акционеров – владельцев голосующих акций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одобрение в установленном законом и Уставом порядке крупных сделок в случае, если предм</w:t>
                  </w:r>
                  <w:r w:rsidRPr="00347EBD">
                    <w:rPr>
                      <w:b w:val="0"/>
                      <w:sz w:val="22"/>
                      <w:szCs w:val="22"/>
                    </w:rPr>
                    <w:t>е</w:t>
                  </w:r>
                  <w:r w:rsidRPr="00347EBD">
                    <w:rPr>
                      <w:b w:val="0"/>
                      <w:sz w:val="22"/>
                      <w:szCs w:val="22"/>
                    </w:rPr>
                    <w:t>том такой сделки является имущество, стоимость которого составляет свыше 50% (пятидесяти проце</w:t>
                  </w:r>
                  <w:r w:rsidRPr="00347EBD">
                    <w:rPr>
                      <w:b w:val="0"/>
                      <w:sz w:val="22"/>
                      <w:szCs w:val="22"/>
                    </w:rPr>
                    <w:t>н</w:t>
                  </w:r>
                  <w:r w:rsidRPr="00347EBD">
                    <w:rPr>
                      <w:b w:val="0"/>
                      <w:sz w:val="22"/>
                      <w:szCs w:val="22"/>
                    </w:rPr>
                    <w:t>тов) балансовой стоимости активов Банка, определенной по данным его бухгалтерской отчетности на последнюю отчетную дату;</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одобрение в установленном законом и Уставом порядке крупных сделок в случае, если единогл</w:t>
                  </w:r>
                  <w:r w:rsidRPr="00347EBD">
                    <w:rPr>
                      <w:b w:val="0"/>
                      <w:sz w:val="22"/>
                      <w:szCs w:val="22"/>
                    </w:rPr>
                    <w:t>а</w:t>
                  </w:r>
                  <w:r w:rsidRPr="00347EBD">
                    <w:rPr>
                      <w:b w:val="0"/>
                      <w:sz w:val="22"/>
                      <w:szCs w:val="22"/>
                    </w:rPr>
                    <w:t>сие членов Совета директоров Банка по вопросу об одобрении крупной сделки, предусмотренному по</w:t>
                  </w:r>
                  <w:r w:rsidRPr="00347EBD">
                    <w:rPr>
                      <w:b w:val="0"/>
                      <w:sz w:val="22"/>
                      <w:szCs w:val="22"/>
                    </w:rPr>
                    <w:t>д</w:t>
                  </w:r>
                  <w:r w:rsidRPr="00347EBD">
                    <w:rPr>
                      <w:b w:val="0"/>
                      <w:sz w:val="22"/>
                      <w:szCs w:val="22"/>
                    </w:rPr>
                    <w:t>пунктом 22) пункта 10.2. настоящего Устава, не достигнуто, и в установленных законом порядке соо</w:t>
                  </w:r>
                  <w:r w:rsidRPr="00347EBD">
                    <w:rPr>
                      <w:b w:val="0"/>
                      <w:sz w:val="22"/>
                      <w:szCs w:val="22"/>
                    </w:rPr>
                    <w:t>т</w:t>
                  </w:r>
                  <w:r w:rsidRPr="00347EBD">
                    <w:rPr>
                      <w:b w:val="0"/>
                      <w:sz w:val="22"/>
                      <w:szCs w:val="22"/>
                    </w:rPr>
                    <w:t>ветствующий вопрос вынесен Советом директоров на решение Общего собрания акционеров;</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t>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принятие решения об участии в ассоциациях и иных объединениях коммерческих организаций;</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простым большинством (более ½ (половины)) голосов акционеров – владельцев голосующих акций Банка, принимающих уч</w:t>
                  </w:r>
                  <w:r w:rsidRPr="00347EBD">
                    <w:rPr>
                      <w:b w:val="0"/>
                      <w:sz w:val="22"/>
                      <w:szCs w:val="22"/>
                    </w:rPr>
                    <w:t>а</w:t>
                  </w:r>
                  <w:r w:rsidRPr="00347EBD">
                    <w:rPr>
                      <w:b w:val="0"/>
                      <w:sz w:val="22"/>
                      <w:szCs w:val="22"/>
                    </w:rPr>
                    <w:t>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в случае получения Банком добровольного или обязательного предложения о приобретении а</w:t>
                  </w:r>
                  <w:r w:rsidRPr="00347EBD">
                    <w:rPr>
                      <w:b w:val="0"/>
                      <w:sz w:val="22"/>
                      <w:szCs w:val="22"/>
                    </w:rPr>
                    <w:t>к</w:t>
                  </w:r>
                  <w:r w:rsidRPr="00347EBD">
                    <w:rPr>
                      <w:b w:val="0"/>
                      <w:sz w:val="22"/>
                      <w:szCs w:val="22"/>
                    </w:rPr>
                    <w:t>ций, а также иных эмиссионных ценных бумаг, конвертируемых в акции Банка, одобрение сделки или нескольких взаимосвязанных сделок, связанных с приобретением, отчуждением или возможностью о</w:t>
                  </w:r>
                  <w:r w:rsidRPr="00347EBD">
                    <w:rPr>
                      <w:b w:val="0"/>
                      <w:sz w:val="22"/>
                      <w:szCs w:val="22"/>
                    </w:rPr>
                    <w:t>т</w:t>
                  </w:r>
                  <w:r w:rsidRPr="00347EBD">
                    <w:rPr>
                      <w:b w:val="0"/>
                      <w:sz w:val="22"/>
                      <w:szCs w:val="22"/>
                    </w:rPr>
                    <w:t>чуждения Банком прямо либо косвенно имущества, стоимость которого составляет 10 и более процентов балансовой стоимости активов Банка, определенной по данным его бухгалтерской отчетности на п</w:t>
                  </w:r>
                  <w:r w:rsidRPr="00347EBD">
                    <w:rPr>
                      <w:b w:val="0"/>
                      <w:sz w:val="22"/>
                      <w:szCs w:val="22"/>
                    </w:rPr>
                    <w:t>о</w:t>
                  </w:r>
                  <w:r w:rsidRPr="00347EBD">
                    <w:rPr>
                      <w:b w:val="0"/>
                      <w:sz w:val="22"/>
                      <w:szCs w:val="22"/>
                    </w:rPr>
                    <w:t>следнюю отчетную дату, если только такие сделки не совершаются в процессе обычной хозяйственной деятельности Банка или не были совершены до получения Банком добровольного или обязательного предложения;</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lastRenderedPageBreak/>
                    <w:t>в случае получения Банком добровольного или обязательного предложения о приобретении а</w:t>
                  </w:r>
                  <w:r w:rsidRPr="00347EBD">
                    <w:rPr>
                      <w:b w:val="0"/>
                      <w:sz w:val="22"/>
                      <w:szCs w:val="22"/>
                    </w:rPr>
                    <w:t>к</w:t>
                  </w:r>
                  <w:r w:rsidRPr="00347EBD">
                    <w:rPr>
                      <w:b w:val="0"/>
                      <w:sz w:val="22"/>
                      <w:szCs w:val="22"/>
                    </w:rPr>
                    <w:t>ций, а также иных эмиссионных ценных бумаг, конвертируемых в акции Банка принятие решения об увеличении вознаграждения лицам, занимающим должности в органах управления Банка, установление условий прекращения их полномочий, в том числе установление или увеличение компенсаций, выплач</w:t>
                  </w:r>
                  <w:r w:rsidRPr="00347EBD">
                    <w:rPr>
                      <w:b w:val="0"/>
                      <w:sz w:val="22"/>
                      <w:szCs w:val="22"/>
                    </w:rPr>
                    <w:t>и</w:t>
                  </w:r>
                  <w:r w:rsidRPr="00347EBD">
                    <w:rPr>
                      <w:b w:val="0"/>
                      <w:sz w:val="22"/>
                      <w:szCs w:val="22"/>
                    </w:rPr>
                    <w:t>ваемых этим лицам, в случае прекращения их полномочий;</w:t>
                  </w:r>
                </w:p>
                <w:p w:rsidR="005D5F85" w:rsidRPr="00347EBD" w:rsidRDefault="005D5F85" w:rsidP="005D5F85">
                  <w:pPr>
                    <w:pStyle w:val="aa"/>
                    <w:tabs>
                      <w:tab w:val="num" w:pos="34"/>
                    </w:tabs>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a"/>
                    <w:numPr>
                      <w:ilvl w:val="0"/>
                      <w:numId w:val="19"/>
                    </w:numPr>
                    <w:tabs>
                      <w:tab w:val="clear" w:pos="1620"/>
                      <w:tab w:val="num" w:pos="34"/>
                    </w:tabs>
                    <w:autoSpaceDE/>
                    <w:autoSpaceDN/>
                    <w:ind w:left="34" w:firstLine="284"/>
                    <w:rPr>
                      <w:b w:val="0"/>
                      <w:sz w:val="22"/>
                      <w:szCs w:val="22"/>
                    </w:rPr>
                  </w:pPr>
                  <w:r w:rsidRPr="00347EBD">
                    <w:rPr>
                      <w:b w:val="0"/>
                      <w:sz w:val="22"/>
                      <w:szCs w:val="22"/>
                    </w:rPr>
                    <w:t>в случае получения Банком добровольного или обязательного предложения о приобретении а</w:t>
                  </w:r>
                  <w:r w:rsidRPr="00347EBD">
                    <w:rPr>
                      <w:b w:val="0"/>
                      <w:sz w:val="22"/>
                      <w:szCs w:val="22"/>
                    </w:rPr>
                    <w:t>к</w:t>
                  </w:r>
                  <w:r w:rsidRPr="00347EBD">
                    <w:rPr>
                      <w:b w:val="0"/>
                      <w:sz w:val="22"/>
                      <w:szCs w:val="22"/>
                    </w:rPr>
                    <w:t xml:space="preserve">ций, а также иных эмиссионных ценных бумаг, конвертируемых в акции Банка  -  приобретение Банком размещенных акций; </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tabs>
                      <w:tab w:val="num" w:pos="34"/>
                    </w:tabs>
                    <w:autoSpaceDE w:val="0"/>
                    <w:autoSpaceDN w:val="0"/>
                    <w:adjustRightInd w:val="0"/>
                    <w:ind w:left="34" w:firstLine="284"/>
                    <w:jc w:val="both"/>
                    <w:rPr>
                      <w:sz w:val="22"/>
                      <w:szCs w:val="22"/>
                    </w:rPr>
                  </w:pPr>
                  <w:r w:rsidRPr="00347EBD">
                    <w:rPr>
                      <w:b/>
                      <w:sz w:val="22"/>
                      <w:szCs w:val="22"/>
                    </w:rPr>
                    <w:t>35)</w:t>
                  </w:r>
                  <w:r w:rsidRPr="00347EBD">
                    <w:rPr>
                      <w:sz w:val="22"/>
                      <w:szCs w:val="22"/>
                    </w:rPr>
                    <w:tab/>
                    <w:t>принятие решения об обращении с заявлением о листинге акций Банка и (или) эмиссионных це</w:t>
                  </w:r>
                  <w:r w:rsidRPr="00347EBD">
                    <w:rPr>
                      <w:sz w:val="22"/>
                      <w:szCs w:val="22"/>
                    </w:rPr>
                    <w:t>н</w:t>
                  </w:r>
                  <w:r w:rsidRPr="00347EBD">
                    <w:rPr>
                      <w:sz w:val="22"/>
                      <w:szCs w:val="22"/>
                    </w:rPr>
                    <w:t>ных бумаг Банка, конвертируемых в его акции;</w:t>
                  </w:r>
                </w:p>
                <w:p w:rsidR="005D5F85" w:rsidRPr="00347EBD" w:rsidRDefault="005D5F85" w:rsidP="005D5F85">
                  <w:pPr>
                    <w:pStyle w:val="aa"/>
                    <w:tabs>
                      <w:tab w:val="num" w:pos="34"/>
                    </w:tabs>
                    <w:ind w:left="34" w:firstLine="284"/>
                    <w:rPr>
                      <w:b w:val="0"/>
                      <w:sz w:val="22"/>
                      <w:szCs w:val="22"/>
                    </w:rPr>
                  </w:pPr>
                  <w:r w:rsidRPr="00347EBD">
                    <w:rPr>
                      <w:b w:val="0"/>
                      <w:sz w:val="22"/>
                      <w:szCs w:val="22"/>
                    </w:rPr>
                    <w:t>(решение принимается простым большинством (более ½ (половины)) голосов акционеров – владел</w:t>
                  </w:r>
                  <w:r w:rsidRPr="00347EBD">
                    <w:rPr>
                      <w:b w:val="0"/>
                      <w:sz w:val="22"/>
                      <w:szCs w:val="22"/>
                    </w:rPr>
                    <w:t>ь</w:t>
                  </w:r>
                  <w:r w:rsidRPr="00347EBD">
                    <w:rPr>
                      <w:b w:val="0"/>
                      <w:sz w:val="22"/>
                      <w:szCs w:val="22"/>
                    </w:rPr>
                    <w:t>цев голосующих акций Банка, принимающих участие в Общем собрании акционеров Банка).</w:t>
                  </w:r>
                </w:p>
                <w:p w:rsidR="005D5F85" w:rsidRPr="00347EBD" w:rsidRDefault="005D5F85" w:rsidP="005D5F85">
                  <w:pPr>
                    <w:pStyle w:val="aff0"/>
                    <w:tabs>
                      <w:tab w:val="num" w:pos="34"/>
                    </w:tabs>
                    <w:ind w:left="34" w:firstLine="284"/>
                    <w:jc w:val="both"/>
                    <w:rPr>
                      <w:rFonts w:ascii="Times New Roman" w:hAnsi="Times New Roman" w:cs="Times New Roman"/>
                      <w:sz w:val="22"/>
                      <w:szCs w:val="22"/>
                    </w:rPr>
                  </w:pPr>
                  <w:r w:rsidRPr="00347EBD">
                    <w:rPr>
                      <w:rFonts w:ascii="Times New Roman" w:hAnsi="Times New Roman" w:cs="Times New Roman"/>
                      <w:b/>
                      <w:sz w:val="22"/>
                      <w:szCs w:val="22"/>
                    </w:rPr>
                    <w:t>36)</w:t>
                  </w:r>
                  <w:r w:rsidRPr="00347EBD">
                    <w:rPr>
                      <w:rFonts w:ascii="Times New Roman" w:hAnsi="Times New Roman" w:cs="Times New Roman"/>
                      <w:sz w:val="22"/>
                      <w:szCs w:val="22"/>
                    </w:rPr>
                    <w:tab/>
                    <w:t xml:space="preserve">принятие решения об обращении с заявлением о </w:t>
                  </w:r>
                  <w:proofErr w:type="spellStart"/>
                  <w:r w:rsidRPr="00347EBD">
                    <w:rPr>
                      <w:rFonts w:ascii="Times New Roman" w:hAnsi="Times New Roman" w:cs="Times New Roman"/>
                      <w:sz w:val="22"/>
                      <w:szCs w:val="22"/>
                    </w:rPr>
                    <w:t>делистинге</w:t>
                  </w:r>
                  <w:proofErr w:type="spellEnd"/>
                  <w:r w:rsidRPr="00347EBD">
                    <w:rPr>
                      <w:rFonts w:ascii="Times New Roman" w:hAnsi="Times New Roman" w:cs="Times New Roman"/>
                      <w:sz w:val="22"/>
                      <w:szCs w:val="22"/>
                    </w:rPr>
                    <w:t xml:space="preserve"> акций Банка и (или) эмиссионных ценных бумаг Банка, конвертируемых в его акции;</w:t>
                  </w:r>
                </w:p>
                <w:p w:rsidR="005D5F85" w:rsidRPr="00347EBD" w:rsidRDefault="005D5F85" w:rsidP="005D5F85">
                  <w:pPr>
                    <w:pStyle w:val="aa"/>
                    <w:tabs>
                      <w:tab w:val="num" w:pos="34"/>
                    </w:tabs>
                    <w:spacing w:after="80"/>
                    <w:ind w:left="34" w:firstLine="284"/>
                    <w:rPr>
                      <w:b w:val="0"/>
                      <w:sz w:val="22"/>
                      <w:szCs w:val="22"/>
                    </w:rPr>
                  </w:pPr>
                  <w:r w:rsidRPr="00347EBD">
                    <w:rPr>
                      <w:b w:val="0"/>
                      <w:sz w:val="22"/>
                      <w:szCs w:val="22"/>
                    </w:rPr>
                    <w:t>(решение принимается только по предложению Совета директоров Банка квалифицированным бол</w:t>
                  </w:r>
                  <w:r w:rsidRPr="00347EBD">
                    <w:rPr>
                      <w:b w:val="0"/>
                      <w:sz w:val="22"/>
                      <w:szCs w:val="22"/>
                    </w:rPr>
                    <w:t>ь</w:t>
                  </w:r>
                  <w:r w:rsidRPr="00347EBD">
                    <w:rPr>
                      <w:b w:val="0"/>
                      <w:sz w:val="22"/>
                      <w:szCs w:val="22"/>
                    </w:rPr>
                    <w:t>шинством в ¾ (три четверти) голосов акционеров – владельцев голосующих акций Банка, принимающих участие в Общем собрании акционеров Банка);</w:t>
                  </w:r>
                </w:p>
                <w:p w:rsidR="005D5F85" w:rsidRPr="00347EBD" w:rsidRDefault="005D5F85" w:rsidP="005D5F85">
                  <w:pPr>
                    <w:pStyle w:val="aa"/>
                    <w:tabs>
                      <w:tab w:val="num" w:pos="34"/>
                    </w:tabs>
                    <w:spacing w:after="80"/>
                    <w:ind w:left="34" w:firstLine="284"/>
                    <w:rPr>
                      <w:b w:val="0"/>
                      <w:sz w:val="22"/>
                      <w:szCs w:val="22"/>
                    </w:rPr>
                  </w:pPr>
                  <w:r w:rsidRPr="00347EBD">
                    <w:rPr>
                      <w:sz w:val="22"/>
                      <w:szCs w:val="22"/>
                    </w:rPr>
                    <w:t>37)</w:t>
                  </w:r>
                  <w:r w:rsidRPr="00347EBD">
                    <w:rPr>
                      <w:b w:val="0"/>
                      <w:sz w:val="22"/>
                      <w:szCs w:val="22"/>
                    </w:rPr>
                    <w:t xml:space="preserve">   иные вопросы, предусмотренные законом и Уставом.</w:t>
                  </w:r>
                </w:p>
                <w:p w:rsidR="005D5F85" w:rsidRPr="00347EBD" w:rsidRDefault="005D5F85" w:rsidP="005D5F85">
                  <w:pPr>
                    <w:pStyle w:val="aa"/>
                    <w:tabs>
                      <w:tab w:val="num" w:pos="34"/>
                    </w:tabs>
                    <w:spacing w:after="80"/>
                    <w:ind w:left="34" w:firstLine="284"/>
                    <w:rPr>
                      <w:b w:val="0"/>
                      <w:sz w:val="22"/>
                      <w:szCs w:val="22"/>
                    </w:rPr>
                  </w:pPr>
                </w:p>
                <w:p w:rsidR="00FF48E3" w:rsidRPr="00347EBD" w:rsidRDefault="00FF48E3" w:rsidP="00647813">
                  <w:pPr>
                    <w:pStyle w:val="aa"/>
                    <w:tabs>
                      <w:tab w:val="num" w:pos="0"/>
                    </w:tabs>
                    <w:ind w:firstLine="601"/>
                    <w:rPr>
                      <w:b w:val="0"/>
                      <w:sz w:val="22"/>
                      <w:szCs w:val="22"/>
                    </w:rPr>
                  </w:pPr>
                  <w:r w:rsidRPr="00347EBD">
                    <w:rPr>
                      <w:b w:val="0"/>
                      <w:sz w:val="22"/>
                      <w:szCs w:val="22"/>
                    </w:rPr>
                    <w:t>Вопросы, отнесенные к компетенции Общего собрания акционеров Банка, не могут быть переданы на решение Совету директоров Банка за исключением вопросов, предусмотренных федеральным законом «Об акционерных обществах», и (или) исполнительным органам Банка.</w:t>
                  </w:r>
                </w:p>
                <w:p w:rsidR="00FF48E3" w:rsidRPr="00347EBD" w:rsidRDefault="00FF48E3" w:rsidP="00647813">
                  <w:pPr>
                    <w:pStyle w:val="aa"/>
                    <w:tabs>
                      <w:tab w:val="num" w:pos="0"/>
                    </w:tabs>
                    <w:ind w:firstLine="601"/>
                    <w:rPr>
                      <w:b w:val="0"/>
                      <w:sz w:val="22"/>
                      <w:szCs w:val="22"/>
                    </w:rPr>
                  </w:pPr>
                  <w:r w:rsidRPr="00347EBD">
                    <w:rPr>
                      <w:b w:val="0"/>
                      <w:sz w:val="22"/>
                      <w:szCs w:val="22"/>
                    </w:rPr>
                    <w:t>Общее собрание акционеров Банка не вправе рассматривать и принимать решения по вопросам, не отнесенным к его компетенции федеральным законом «Об акционерных обществах».</w:t>
                  </w:r>
                </w:p>
                <w:p w:rsidR="00FF48E3" w:rsidRPr="00347EBD" w:rsidRDefault="00FF48E3" w:rsidP="00647813">
                  <w:pPr>
                    <w:pStyle w:val="aa"/>
                    <w:tabs>
                      <w:tab w:val="num" w:pos="0"/>
                    </w:tabs>
                    <w:ind w:firstLine="601"/>
                    <w:rPr>
                      <w:b w:val="0"/>
                      <w:sz w:val="22"/>
                      <w:szCs w:val="22"/>
                    </w:rPr>
                  </w:pPr>
                  <w:r w:rsidRPr="00347EBD">
                    <w:rPr>
                      <w:b w:val="0"/>
                      <w:sz w:val="22"/>
                      <w:szCs w:val="22"/>
                    </w:rPr>
                    <w:t>Общее собрание акционеров Банка не вправе принимать решения по вопросам, не включенным в повестку дня собрания, а также изменять повестку дня.</w:t>
                  </w:r>
                </w:p>
                <w:p w:rsidR="00FF48E3" w:rsidRPr="00347EBD" w:rsidRDefault="00FF48E3" w:rsidP="004F26AD">
                  <w:pPr>
                    <w:jc w:val="both"/>
                    <w:rPr>
                      <w:sz w:val="22"/>
                      <w:szCs w:val="22"/>
                    </w:rPr>
                  </w:pPr>
                </w:p>
                <w:p w:rsidR="00FF48E3" w:rsidRPr="00347EBD" w:rsidRDefault="00FF48E3" w:rsidP="004F26AD">
                  <w:pPr>
                    <w:spacing w:before="120" w:after="120"/>
                    <w:jc w:val="both"/>
                    <w:rPr>
                      <w:b/>
                      <w:sz w:val="22"/>
                      <w:szCs w:val="22"/>
                    </w:rPr>
                  </w:pPr>
                  <w:r w:rsidRPr="00347EBD">
                    <w:rPr>
                      <w:b/>
                      <w:bCs/>
                      <w:sz w:val="22"/>
                      <w:szCs w:val="22"/>
                    </w:rPr>
                    <w:t xml:space="preserve">2. </w:t>
                  </w:r>
                  <w:r w:rsidR="001E0111" w:rsidRPr="00347EBD">
                    <w:rPr>
                      <w:b/>
                      <w:sz w:val="22"/>
                      <w:szCs w:val="22"/>
                    </w:rPr>
                    <w:t xml:space="preserve">Совет директоров </w:t>
                  </w:r>
                  <w:r w:rsidRPr="00347EBD">
                    <w:rPr>
                      <w:b/>
                      <w:sz w:val="22"/>
                      <w:szCs w:val="22"/>
                    </w:rPr>
                    <w:t>Банка</w:t>
                  </w:r>
                </w:p>
                <w:p w:rsidR="00FF48E3" w:rsidRPr="00347EBD" w:rsidRDefault="00FF48E3" w:rsidP="00647813">
                  <w:pPr>
                    <w:ind w:firstLine="601"/>
                    <w:jc w:val="both"/>
                    <w:rPr>
                      <w:sz w:val="22"/>
                      <w:szCs w:val="22"/>
                    </w:rPr>
                  </w:pPr>
                  <w:r w:rsidRPr="00347EBD">
                    <w:rPr>
                      <w:sz w:val="22"/>
                      <w:szCs w:val="22"/>
                    </w:rPr>
                    <w:t>В компетенцию Совета директоров Банка входит решение вопросов общего руководства деятел</w:t>
                  </w:r>
                  <w:r w:rsidRPr="00347EBD">
                    <w:rPr>
                      <w:sz w:val="22"/>
                      <w:szCs w:val="22"/>
                    </w:rPr>
                    <w:t>ь</w:t>
                  </w:r>
                  <w:r w:rsidRPr="00347EBD">
                    <w:rPr>
                      <w:sz w:val="22"/>
                      <w:szCs w:val="22"/>
                    </w:rPr>
                    <w:t>ностью Банка, за исключением решения вопросов, отнесенных к компетенции Общего собрания акци</w:t>
                  </w:r>
                  <w:r w:rsidRPr="00347EBD">
                    <w:rPr>
                      <w:sz w:val="22"/>
                      <w:szCs w:val="22"/>
                    </w:rPr>
                    <w:t>о</w:t>
                  </w:r>
                  <w:r w:rsidRPr="00347EBD">
                    <w:rPr>
                      <w:sz w:val="22"/>
                      <w:szCs w:val="22"/>
                    </w:rPr>
                    <w:t>неров Банка.</w:t>
                  </w:r>
                </w:p>
                <w:p w:rsidR="00FF48E3" w:rsidRPr="00347EBD" w:rsidRDefault="00FF48E3" w:rsidP="004F26AD">
                  <w:pPr>
                    <w:jc w:val="both"/>
                    <w:rPr>
                      <w:sz w:val="22"/>
                      <w:szCs w:val="22"/>
                    </w:rPr>
                  </w:pPr>
                </w:p>
                <w:p w:rsidR="00FF48E3" w:rsidRPr="00347EBD" w:rsidRDefault="00FF48E3" w:rsidP="00647813">
                  <w:pPr>
                    <w:ind w:firstLine="459"/>
                    <w:jc w:val="both"/>
                    <w:rPr>
                      <w:sz w:val="22"/>
                      <w:szCs w:val="22"/>
                    </w:rPr>
                  </w:pPr>
                  <w:r w:rsidRPr="00347EBD">
                    <w:rPr>
                      <w:sz w:val="22"/>
                      <w:szCs w:val="22"/>
                    </w:rPr>
                    <w:t xml:space="preserve">К компетенции Совета директоров Банка относятся следующие вопросы: </w:t>
                  </w:r>
                </w:p>
                <w:p w:rsidR="005D5F85" w:rsidRPr="00347EBD" w:rsidRDefault="005D5F85" w:rsidP="005D5F85">
                  <w:pPr>
                    <w:numPr>
                      <w:ilvl w:val="0"/>
                      <w:numId w:val="21"/>
                    </w:numPr>
                    <w:tabs>
                      <w:tab w:val="clear" w:pos="360"/>
                      <w:tab w:val="num" w:pos="0"/>
                      <w:tab w:val="left" w:pos="687"/>
                    </w:tabs>
                    <w:spacing w:after="80" w:line="260" w:lineRule="exact"/>
                    <w:ind w:left="0" w:firstLine="318"/>
                    <w:jc w:val="both"/>
                    <w:rPr>
                      <w:bCs/>
                      <w:sz w:val="22"/>
                      <w:szCs w:val="22"/>
                    </w:rPr>
                  </w:pPr>
                  <w:r w:rsidRPr="00347EBD">
                    <w:rPr>
                      <w:sz w:val="22"/>
                      <w:szCs w:val="22"/>
                    </w:rPr>
                    <w:tab/>
                    <w:t>о</w:t>
                  </w:r>
                  <w:r w:rsidRPr="00347EBD">
                    <w:rPr>
                      <w:bCs/>
                      <w:sz w:val="22"/>
                      <w:szCs w:val="22"/>
                    </w:rPr>
                    <w:t xml:space="preserve">пределение приоритетных направлений деятельности Банка, определение стратегии развития Банка, утверждение годовых бюджетов (финансовых планов, сметы) Банка; </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рассмотрение основных направлений деятельности и стратегии развития дочерних  и зависимых обществ (далее – ДЗК);</w:t>
                  </w:r>
                </w:p>
                <w:p w:rsidR="005D5F85" w:rsidRPr="00347EBD" w:rsidRDefault="005D5F85" w:rsidP="005D5F85">
                  <w:pPr>
                    <w:tabs>
                      <w:tab w:val="num" w:pos="0"/>
                      <w:tab w:val="left" w:pos="687"/>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утверждение организационной структуры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рассмотрение итогов финансово-хозяйственной деятельности Банка; предварительное рассмотр</w:t>
                  </w:r>
                  <w:r w:rsidRPr="00347EBD">
                    <w:rPr>
                      <w:bCs/>
                      <w:sz w:val="22"/>
                      <w:szCs w:val="22"/>
                    </w:rPr>
                    <w:t>е</w:t>
                  </w:r>
                  <w:r w:rsidRPr="00347EBD">
                    <w:rPr>
                      <w:bCs/>
                      <w:sz w:val="22"/>
                      <w:szCs w:val="22"/>
                    </w:rPr>
                    <w:t xml:space="preserve">ние годовых отчетов и годовой бухгалтерской отчетности Банка; </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рассмотрение итогов финансово-хозяйственной деятельности ДЗК Банка;</w:t>
                  </w:r>
                </w:p>
                <w:p w:rsidR="005D5F85" w:rsidRPr="00347EBD" w:rsidRDefault="005D5F85" w:rsidP="005D5F85">
                  <w:pPr>
                    <w:tabs>
                      <w:tab w:val="num" w:pos="0"/>
                      <w:tab w:val="left" w:pos="687"/>
                      <w:tab w:val="num" w:pos="720"/>
                    </w:tabs>
                    <w:spacing w:after="80" w:line="260" w:lineRule="exact"/>
                    <w:ind w:firstLine="318"/>
                    <w:jc w:val="both"/>
                    <w:rPr>
                      <w:bCs/>
                      <w:sz w:val="22"/>
                      <w:szCs w:val="22"/>
                    </w:rPr>
                  </w:pPr>
                  <w:r w:rsidRPr="00347EBD">
                    <w:rPr>
                      <w:bCs/>
                      <w:sz w:val="22"/>
                      <w:szCs w:val="22"/>
                    </w:rPr>
                    <w:lastRenderedPageBreak/>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созыв годового и внеочередного Общих собраний акционеров, за исключением случаев, пред</w:t>
                  </w:r>
                  <w:r w:rsidRPr="00347EBD">
                    <w:rPr>
                      <w:bCs/>
                      <w:sz w:val="22"/>
                      <w:szCs w:val="22"/>
                    </w:rPr>
                    <w:t>у</w:t>
                  </w:r>
                  <w:r w:rsidRPr="00347EBD">
                    <w:rPr>
                      <w:bCs/>
                      <w:sz w:val="22"/>
                      <w:szCs w:val="22"/>
                    </w:rPr>
                    <w:t>смотренных действующим законодательством;</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 xml:space="preserve">утверждение повестки дня Общего собрания акционеров; </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определение даты составления списка лиц, имеющих право на участие в Общем собрании акци</w:t>
                  </w:r>
                  <w:r w:rsidRPr="00347EBD">
                    <w:rPr>
                      <w:bCs/>
                      <w:sz w:val="22"/>
                      <w:szCs w:val="22"/>
                    </w:rPr>
                    <w:t>о</w:t>
                  </w:r>
                  <w:r w:rsidRPr="00347EBD">
                    <w:rPr>
                      <w:bCs/>
                      <w:sz w:val="22"/>
                      <w:szCs w:val="22"/>
                    </w:rPr>
                    <w:t>неров, и другие вопросы, связанные с подготовкой и проведением Общего собрания акционеров и зас</w:t>
                  </w:r>
                  <w:r w:rsidRPr="00347EBD">
                    <w:rPr>
                      <w:bCs/>
                      <w:sz w:val="22"/>
                      <w:szCs w:val="22"/>
                    </w:rPr>
                    <w:t>е</w:t>
                  </w:r>
                  <w:r w:rsidRPr="00347EBD">
                    <w:rPr>
                      <w:bCs/>
                      <w:sz w:val="22"/>
                      <w:szCs w:val="22"/>
                    </w:rPr>
                    <w:t>даний Совета директоров и отнесенные  законодательством Российской Федерации и Уставом к комп</w:t>
                  </w:r>
                  <w:r w:rsidRPr="00347EBD">
                    <w:rPr>
                      <w:bCs/>
                      <w:sz w:val="22"/>
                      <w:szCs w:val="22"/>
                    </w:rPr>
                    <w:t>е</w:t>
                  </w:r>
                  <w:r w:rsidRPr="00347EBD">
                    <w:rPr>
                      <w:bCs/>
                      <w:sz w:val="22"/>
                      <w:szCs w:val="22"/>
                    </w:rPr>
                    <w:t>тенции Совета директоров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увеличение уставного капитала Банка путем размещения Банком дополнительных акций посре</w:t>
                  </w:r>
                  <w:r w:rsidRPr="00347EBD">
                    <w:rPr>
                      <w:bCs/>
                      <w:sz w:val="22"/>
                      <w:szCs w:val="22"/>
                    </w:rPr>
                    <w:t>д</w:t>
                  </w:r>
                  <w:r w:rsidRPr="00347EBD">
                    <w:rPr>
                      <w:bCs/>
                      <w:sz w:val="22"/>
                      <w:szCs w:val="22"/>
                    </w:rPr>
                    <w:t>ством открытой подписки, за исключением случаев, предусмотренных подпунктами 9) и 10) пункта  9.3. настоящего Устава;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единогласным решением всех членов Совета директоров, без учета выбывших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увеличение уставного капитала Банка путем размещения дополнительных акций Банка посре</w:t>
                  </w:r>
                  <w:r w:rsidRPr="00347EBD">
                    <w:rPr>
                      <w:bCs/>
                      <w:sz w:val="22"/>
                      <w:szCs w:val="22"/>
                    </w:rPr>
                    <w:t>д</w:t>
                  </w:r>
                  <w:r w:rsidRPr="00347EBD">
                    <w:rPr>
                      <w:bCs/>
                      <w:sz w:val="22"/>
                      <w:szCs w:val="22"/>
                    </w:rPr>
                    <w:t>ством конвертации в них ранее выпущенных эмиссионных ценных бумаг, конвертируемых в такие а</w:t>
                  </w:r>
                  <w:r w:rsidRPr="00347EBD">
                    <w:rPr>
                      <w:bCs/>
                      <w:sz w:val="22"/>
                      <w:szCs w:val="22"/>
                    </w:rPr>
                    <w:t>к</w:t>
                  </w:r>
                  <w:r w:rsidRPr="00347EBD">
                    <w:rPr>
                      <w:bCs/>
                      <w:sz w:val="22"/>
                      <w:szCs w:val="22"/>
                    </w:rPr>
                    <w:t>ции;</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единогласным решением всех членов Совета директоров, без учета выбывших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размещение Банком облигаций и иных эмиссионных ценных бумаг (включая эмиссионные це</w:t>
                  </w:r>
                  <w:r w:rsidRPr="00347EBD">
                    <w:rPr>
                      <w:bCs/>
                      <w:sz w:val="22"/>
                      <w:szCs w:val="22"/>
                    </w:rPr>
                    <w:t>н</w:t>
                  </w:r>
                  <w:r w:rsidRPr="00347EBD">
                    <w:rPr>
                      <w:bCs/>
                      <w:sz w:val="22"/>
                      <w:szCs w:val="22"/>
                    </w:rPr>
                    <w:t>ные бумаги, конвертируемые в акции Банка), за исключением случаев, когда принятие соответствующего решения относится к компетенции Общего собрания акционеров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о размещении эмиссионных ценных бумаг, конвертируемых в акции, принимается един</w:t>
                  </w:r>
                  <w:r w:rsidRPr="00347EBD">
                    <w:rPr>
                      <w:bCs/>
                      <w:sz w:val="22"/>
                      <w:szCs w:val="22"/>
                    </w:rPr>
                    <w:t>о</w:t>
                  </w:r>
                  <w:r w:rsidRPr="00347EBD">
                    <w:rPr>
                      <w:bCs/>
                      <w:sz w:val="22"/>
                      <w:szCs w:val="22"/>
                    </w:rPr>
                    <w:t>гласным решением всех членов Совета директоров, без учета выбывших членов Совета директоров Ба</w:t>
                  </w:r>
                  <w:r w:rsidRPr="00347EBD">
                    <w:rPr>
                      <w:bCs/>
                      <w:sz w:val="22"/>
                      <w:szCs w:val="22"/>
                    </w:rPr>
                    <w:t>н</w:t>
                  </w:r>
                  <w:r w:rsidRPr="00347EBD">
                    <w:rPr>
                      <w:bCs/>
                      <w:sz w:val="22"/>
                      <w:szCs w:val="22"/>
                    </w:rPr>
                    <w:t>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о размещении облигаций и иных эмиссионных ценных бумаг принимается простым бол</w:t>
                  </w:r>
                  <w:r w:rsidRPr="00347EBD">
                    <w:rPr>
                      <w:bCs/>
                      <w:sz w:val="22"/>
                      <w:szCs w:val="22"/>
                    </w:rPr>
                    <w:t>ь</w:t>
                  </w:r>
                  <w:r w:rsidRPr="00347EBD">
                    <w:rPr>
                      <w:bCs/>
                      <w:sz w:val="22"/>
                      <w:szCs w:val="22"/>
                    </w:rPr>
                    <w:t xml:space="preserve">шинством (более ½ (половины)) голосов участвующих в заседании членов Совета директоров Банка). </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определение, в случаях, предусмотренных законом, цены (денежной оценки) имущества, явля</w:t>
                  </w:r>
                  <w:r w:rsidRPr="00347EBD">
                    <w:rPr>
                      <w:bCs/>
                      <w:sz w:val="22"/>
                      <w:szCs w:val="22"/>
                    </w:rPr>
                    <w:t>ю</w:t>
                  </w:r>
                  <w:r w:rsidRPr="00347EBD">
                    <w:rPr>
                      <w:bCs/>
                      <w:sz w:val="22"/>
                      <w:szCs w:val="22"/>
                    </w:rPr>
                    <w:t>щегося предметом совершаемых Банком сделок, а также цены размещения</w:t>
                  </w:r>
                  <w:r w:rsidRPr="00347EBD">
                    <w:rPr>
                      <w:bCs/>
                      <w:color w:val="FF0000"/>
                      <w:sz w:val="22"/>
                      <w:szCs w:val="22"/>
                    </w:rPr>
                    <w:t xml:space="preserve"> </w:t>
                  </w:r>
                  <w:r w:rsidRPr="00347EBD">
                    <w:rPr>
                      <w:bCs/>
                      <w:sz w:val="22"/>
                      <w:szCs w:val="22"/>
                    </w:rPr>
                    <w:t>или порядка ее определения и цены выкупа эмиссионных ценных бумаг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 Если лицо, заинтересованное в совершении одной или нескольких сделок, при которых цена (денежная оценка) имущества определяется Советом директоров Банка, явл</w:t>
                  </w:r>
                  <w:r w:rsidRPr="00347EBD">
                    <w:rPr>
                      <w:bCs/>
                      <w:sz w:val="22"/>
                      <w:szCs w:val="22"/>
                    </w:rPr>
                    <w:t>я</w:t>
                  </w:r>
                  <w:r w:rsidRPr="00347EBD">
                    <w:rPr>
                      <w:bCs/>
                      <w:sz w:val="22"/>
                      <w:szCs w:val="22"/>
                    </w:rPr>
                    <w:t>ется членом Совета директоров Банка, цена (денежная оценка) имущества определяется решением чл</w:t>
                  </w:r>
                  <w:r w:rsidRPr="00347EBD">
                    <w:rPr>
                      <w:bCs/>
                      <w:sz w:val="22"/>
                      <w:szCs w:val="22"/>
                    </w:rPr>
                    <w:t>е</w:t>
                  </w:r>
                  <w:r w:rsidRPr="00347EBD">
                    <w:rPr>
                      <w:bCs/>
                      <w:sz w:val="22"/>
                      <w:szCs w:val="22"/>
                    </w:rPr>
                    <w:t>нов Совета директоров Банка, не заинтересованных в совершении сделки.).</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приобретение размещенных Банком акций, облигаций и иных ценных бумаг в случаях и в поря</w:t>
                  </w:r>
                  <w:r w:rsidRPr="00347EBD">
                    <w:rPr>
                      <w:bCs/>
                      <w:sz w:val="22"/>
                      <w:szCs w:val="22"/>
                    </w:rPr>
                    <w:t>д</w:t>
                  </w:r>
                  <w:r w:rsidRPr="00347EBD">
                    <w:rPr>
                      <w:bCs/>
                      <w:sz w:val="22"/>
                      <w:szCs w:val="22"/>
                    </w:rPr>
                    <w:t>ке, предусмотренных законодательством Российской Федерации, за исключением случаев, когда такое приобретение связано с уменьшением уставного капитала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назначение Председателя Правления Банка; определение количественного  состава Правления, избрание его членов по представлению Председателя Правления Банка; утверждение условий заключ</w:t>
                  </w:r>
                  <w:r w:rsidRPr="00347EBD">
                    <w:rPr>
                      <w:bCs/>
                      <w:sz w:val="22"/>
                      <w:szCs w:val="22"/>
                    </w:rPr>
                    <w:t>е</w:t>
                  </w:r>
                  <w:r w:rsidRPr="00347EBD">
                    <w:rPr>
                      <w:bCs/>
                      <w:sz w:val="22"/>
                      <w:szCs w:val="22"/>
                    </w:rPr>
                    <w:t>ния, изменения и прекращения трудовых, гражданско-правовых и любых других типов договоров с Председателем Правления и с членами Правления Банка; досрочное прекращение полномочий Председ</w:t>
                  </w:r>
                  <w:r w:rsidRPr="00347EBD">
                    <w:rPr>
                      <w:bCs/>
                      <w:sz w:val="22"/>
                      <w:szCs w:val="22"/>
                    </w:rPr>
                    <w:t>а</w:t>
                  </w:r>
                  <w:r w:rsidRPr="00347EBD">
                    <w:rPr>
                      <w:bCs/>
                      <w:sz w:val="22"/>
                      <w:szCs w:val="22"/>
                    </w:rPr>
                    <w:t>теля Правления Банка  и  членов Правления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lastRenderedPageBreak/>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рекомендации Общему собранию акционеров относительно размера выплачиваемого вознагра</w:t>
                  </w:r>
                  <w:r w:rsidRPr="00347EBD">
                    <w:rPr>
                      <w:bCs/>
                      <w:sz w:val="22"/>
                      <w:szCs w:val="22"/>
                    </w:rPr>
                    <w:t>ж</w:t>
                  </w:r>
                  <w:r w:rsidRPr="00347EBD">
                    <w:rPr>
                      <w:bCs/>
                      <w:sz w:val="22"/>
                      <w:szCs w:val="22"/>
                    </w:rPr>
                    <w:t>дения и (или) порядка компенсации расходов членам Ревизионной комиссии Банка, а также определение размера оплаты услуг Аудиторской организации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рекомендации Общему собранию акционеров относительно размера дивиденда по акциям и п</w:t>
                  </w:r>
                  <w:r w:rsidRPr="00347EBD">
                    <w:rPr>
                      <w:bCs/>
                      <w:sz w:val="22"/>
                      <w:szCs w:val="22"/>
                    </w:rPr>
                    <w:t>о</w:t>
                  </w:r>
                  <w:r w:rsidRPr="00347EBD">
                    <w:rPr>
                      <w:bCs/>
                      <w:sz w:val="22"/>
                      <w:szCs w:val="22"/>
                    </w:rPr>
                    <w:t>рядка его выплаты, в случаях, когда размер дивидендов по акциям превышает первоначально одобре</w:t>
                  </w:r>
                  <w:r w:rsidRPr="00347EBD">
                    <w:rPr>
                      <w:bCs/>
                      <w:sz w:val="22"/>
                      <w:szCs w:val="22"/>
                    </w:rPr>
                    <w:t>н</w:t>
                  </w:r>
                  <w:r w:rsidRPr="00347EBD">
                    <w:rPr>
                      <w:bCs/>
                      <w:sz w:val="22"/>
                      <w:szCs w:val="22"/>
                    </w:rPr>
                    <w:t>ный в годовом бюджете Банка. Установление даты, на которую определяются лица, имеющие право на получение дивидендов;</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рекомендации Общему собранию акционеров относительно размера дивиденда по акциям и п</w:t>
                  </w:r>
                  <w:r w:rsidRPr="00347EBD">
                    <w:rPr>
                      <w:bCs/>
                      <w:sz w:val="22"/>
                      <w:szCs w:val="22"/>
                    </w:rPr>
                    <w:t>о</w:t>
                  </w:r>
                  <w:r w:rsidRPr="00347EBD">
                    <w:rPr>
                      <w:bCs/>
                      <w:sz w:val="22"/>
                      <w:szCs w:val="22"/>
                    </w:rPr>
                    <w:t>рядка его выплаты, в случаях, когда размер дивидендов по акциям не превышает первоначально одо</w:t>
                  </w:r>
                  <w:r w:rsidRPr="00347EBD">
                    <w:rPr>
                      <w:bCs/>
                      <w:sz w:val="22"/>
                      <w:szCs w:val="22"/>
                    </w:rPr>
                    <w:t>б</w:t>
                  </w:r>
                  <w:r w:rsidRPr="00347EBD">
                    <w:rPr>
                      <w:bCs/>
                      <w:sz w:val="22"/>
                      <w:szCs w:val="22"/>
                    </w:rPr>
                    <w:t>ренный в годовом бюджете Банка;</w:t>
                  </w:r>
                </w:p>
                <w:p w:rsidR="005D5F85" w:rsidRPr="00347EBD" w:rsidRDefault="005D5F85" w:rsidP="005D5F85">
                  <w:pPr>
                    <w:tabs>
                      <w:tab w:val="num" w:pos="0"/>
                      <w:tab w:val="left" w:pos="687"/>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использование резервного фонда и иных фондов Банка, а также утверждение внутренних док</w:t>
                  </w:r>
                  <w:r w:rsidRPr="00347EBD">
                    <w:rPr>
                      <w:bCs/>
                      <w:sz w:val="22"/>
                      <w:szCs w:val="22"/>
                    </w:rPr>
                    <w:t>у</w:t>
                  </w:r>
                  <w:r w:rsidRPr="00347EBD">
                    <w:rPr>
                      <w:bCs/>
                      <w:sz w:val="22"/>
                      <w:szCs w:val="22"/>
                    </w:rPr>
                    <w:t>ментов, регулирующих порядок формирования и использования фондов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утверждение внутренних документов Банка за исключением внутренних документов, утвержд</w:t>
                  </w:r>
                  <w:r w:rsidRPr="00347EBD">
                    <w:rPr>
                      <w:bCs/>
                      <w:sz w:val="22"/>
                      <w:szCs w:val="22"/>
                    </w:rPr>
                    <w:t>е</w:t>
                  </w:r>
                  <w:r w:rsidRPr="00347EBD">
                    <w:rPr>
                      <w:bCs/>
                      <w:sz w:val="22"/>
                      <w:szCs w:val="22"/>
                    </w:rPr>
                    <w:t>ние которых отнесено к компетенции Общего собрания акционеров Банка и исполнительных органов Банка, регулирующих принципы деятельности Банка в следующих областях:</w:t>
                  </w:r>
                </w:p>
                <w:p w:rsidR="005D5F85" w:rsidRPr="00347EBD" w:rsidRDefault="005D5F85" w:rsidP="005D5F85">
                  <w:pPr>
                    <w:numPr>
                      <w:ilvl w:val="3"/>
                      <w:numId w:val="16"/>
                    </w:numPr>
                    <w:tabs>
                      <w:tab w:val="clear" w:pos="2880"/>
                      <w:tab w:val="num" w:pos="0"/>
                      <w:tab w:val="left" w:pos="687"/>
                      <w:tab w:val="num" w:pos="1260"/>
                    </w:tabs>
                    <w:spacing w:after="80" w:line="260" w:lineRule="exact"/>
                    <w:ind w:left="0" w:firstLine="318"/>
                    <w:jc w:val="both"/>
                    <w:rPr>
                      <w:bCs/>
                      <w:sz w:val="22"/>
                      <w:szCs w:val="22"/>
                    </w:rPr>
                  </w:pPr>
                  <w:r w:rsidRPr="00347EBD">
                    <w:rPr>
                      <w:bCs/>
                      <w:sz w:val="22"/>
                      <w:szCs w:val="22"/>
                    </w:rPr>
                    <w:t>стратегия, инвестиции, новые виды банковских услуг;</w:t>
                  </w:r>
                </w:p>
                <w:p w:rsidR="005D5F85" w:rsidRPr="00347EBD" w:rsidRDefault="005D5F85" w:rsidP="005D5F85">
                  <w:pPr>
                    <w:numPr>
                      <w:ilvl w:val="3"/>
                      <w:numId w:val="16"/>
                    </w:numPr>
                    <w:tabs>
                      <w:tab w:val="clear" w:pos="2880"/>
                      <w:tab w:val="num" w:pos="0"/>
                      <w:tab w:val="left" w:pos="687"/>
                      <w:tab w:val="num" w:pos="1260"/>
                    </w:tabs>
                    <w:spacing w:after="80" w:line="260" w:lineRule="exact"/>
                    <w:ind w:left="0" w:firstLine="318"/>
                    <w:jc w:val="both"/>
                    <w:rPr>
                      <w:bCs/>
                      <w:sz w:val="22"/>
                      <w:szCs w:val="22"/>
                    </w:rPr>
                  </w:pPr>
                  <w:r w:rsidRPr="00347EBD">
                    <w:rPr>
                      <w:bCs/>
                      <w:sz w:val="22"/>
                      <w:szCs w:val="22"/>
                    </w:rPr>
                    <w:t>утверждение стратегии управления рисками и капиталом Банка, в том числе в части обеспечения достаточности собственных средств (капитала) и ликвидности на покрытие рисков как в целом по Банку, так и по отдельным направлениям его деятельности, а также утверждение порядка управления наиболее значимыми для Банка рисками и контроль за реализацией указанного порядка;</w:t>
                  </w:r>
                </w:p>
                <w:p w:rsidR="005D5F85" w:rsidRPr="00347EBD" w:rsidRDefault="005D5F85" w:rsidP="005D5F85">
                  <w:pPr>
                    <w:numPr>
                      <w:ilvl w:val="3"/>
                      <w:numId w:val="16"/>
                    </w:numPr>
                    <w:tabs>
                      <w:tab w:val="clear" w:pos="2880"/>
                      <w:tab w:val="num" w:pos="0"/>
                      <w:tab w:val="left" w:pos="687"/>
                      <w:tab w:val="num" w:pos="1260"/>
                    </w:tabs>
                    <w:spacing w:after="80" w:line="260" w:lineRule="exact"/>
                    <w:ind w:left="0" w:firstLine="318"/>
                    <w:jc w:val="both"/>
                    <w:rPr>
                      <w:bCs/>
                      <w:sz w:val="22"/>
                      <w:szCs w:val="22"/>
                    </w:rPr>
                  </w:pPr>
                  <w:r w:rsidRPr="00347EBD">
                    <w:rPr>
                      <w:bCs/>
                      <w:sz w:val="22"/>
                      <w:szCs w:val="22"/>
                    </w:rPr>
                    <w:t>утверждение порядка применения банковских методик управления рисками и моделей колич</w:t>
                  </w:r>
                  <w:r w:rsidRPr="00347EBD">
                    <w:rPr>
                      <w:bCs/>
                      <w:sz w:val="22"/>
                      <w:szCs w:val="22"/>
                    </w:rPr>
                    <w:t>е</w:t>
                  </w:r>
                  <w:r w:rsidRPr="00347EBD">
                    <w:rPr>
                      <w:bCs/>
                      <w:sz w:val="22"/>
                      <w:szCs w:val="22"/>
                    </w:rPr>
                    <w:t xml:space="preserve">ственной оценки рисков (в случае, предусмотренном статьей 72.1 Федерального </w:t>
                  </w:r>
                  <w:hyperlink r:id="rId19" w:history="1">
                    <w:r w:rsidRPr="00347EBD">
                      <w:rPr>
                        <w:bCs/>
                        <w:sz w:val="22"/>
                        <w:szCs w:val="22"/>
                      </w:rPr>
                      <w:t>закона</w:t>
                    </w:r>
                  </w:hyperlink>
                  <w:r w:rsidRPr="00347EBD">
                    <w:rPr>
                      <w:bCs/>
                      <w:sz w:val="22"/>
                      <w:szCs w:val="22"/>
                    </w:rPr>
                    <w:t xml:space="preserve"> «О Центральном банке Российской Федерации (Банке России)»), включая оценку активов и обязательств, </w:t>
                  </w:r>
                  <w:proofErr w:type="spellStart"/>
                  <w:r w:rsidRPr="00347EBD">
                    <w:rPr>
                      <w:bCs/>
                      <w:sz w:val="22"/>
                      <w:szCs w:val="22"/>
                    </w:rPr>
                    <w:t>внебалансовых</w:t>
                  </w:r>
                  <w:proofErr w:type="spellEnd"/>
                  <w:r w:rsidRPr="00347EBD">
                    <w:rPr>
                      <w:bCs/>
                      <w:sz w:val="22"/>
                      <w:szCs w:val="22"/>
                    </w:rPr>
                    <w:t xml:space="preserve"> требований и обязательств Банка, а также сценариев и результатов стресс-тестирования;</w:t>
                  </w:r>
                </w:p>
                <w:p w:rsidR="005D5F85" w:rsidRPr="00347EBD" w:rsidRDefault="005D5F85" w:rsidP="005D5F85">
                  <w:pPr>
                    <w:numPr>
                      <w:ilvl w:val="3"/>
                      <w:numId w:val="16"/>
                    </w:numPr>
                    <w:tabs>
                      <w:tab w:val="clear" w:pos="2880"/>
                      <w:tab w:val="num" w:pos="0"/>
                      <w:tab w:val="left" w:pos="687"/>
                      <w:tab w:val="num" w:pos="720"/>
                      <w:tab w:val="num" w:pos="1260"/>
                    </w:tabs>
                    <w:spacing w:after="80" w:line="260" w:lineRule="exact"/>
                    <w:ind w:left="0" w:firstLine="318"/>
                    <w:jc w:val="both"/>
                    <w:rPr>
                      <w:bCs/>
                      <w:sz w:val="22"/>
                      <w:szCs w:val="22"/>
                    </w:rPr>
                  </w:pPr>
                  <w:r w:rsidRPr="00347EBD">
                    <w:rPr>
                      <w:bCs/>
                      <w:sz w:val="22"/>
                      <w:szCs w:val="22"/>
                    </w:rPr>
                    <w:t>организация внутреннего контроля, в том числе в части противодействия легализации (отмыв</w:t>
                  </w:r>
                  <w:r w:rsidRPr="00347EBD">
                    <w:rPr>
                      <w:bCs/>
                      <w:sz w:val="22"/>
                      <w:szCs w:val="22"/>
                    </w:rPr>
                    <w:t>а</w:t>
                  </w:r>
                  <w:r w:rsidRPr="00347EBD">
                    <w:rPr>
                      <w:bCs/>
                      <w:sz w:val="22"/>
                      <w:szCs w:val="22"/>
                    </w:rPr>
                    <w:t>нию) доходов, полученных преступным путем, и финансированию терроризма;</w:t>
                  </w:r>
                </w:p>
                <w:p w:rsidR="005D5F85" w:rsidRPr="00347EBD" w:rsidRDefault="005D5F85" w:rsidP="005D5F85">
                  <w:pPr>
                    <w:numPr>
                      <w:ilvl w:val="3"/>
                      <w:numId w:val="16"/>
                    </w:numPr>
                    <w:tabs>
                      <w:tab w:val="clear" w:pos="2880"/>
                      <w:tab w:val="num" w:pos="0"/>
                      <w:tab w:val="left" w:pos="687"/>
                      <w:tab w:val="num" w:pos="720"/>
                      <w:tab w:val="num" w:pos="1260"/>
                    </w:tabs>
                    <w:spacing w:after="80" w:line="260" w:lineRule="exact"/>
                    <w:ind w:left="0" w:firstLine="318"/>
                    <w:jc w:val="both"/>
                    <w:rPr>
                      <w:bCs/>
                      <w:sz w:val="22"/>
                      <w:szCs w:val="22"/>
                    </w:rPr>
                  </w:pPr>
                  <w:r w:rsidRPr="00347EBD">
                    <w:rPr>
                      <w:bCs/>
                      <w:sz w:val="22"/>
                      <w:szCs w:val="22"/>
                    </w:rPr>
                    <w:t>утверждение порядка предотвращения конфликтов интересов, плана восстановления финансовой устойчивости в случае существенного ухудшения финансового состояния Банка, плана действий, направленных на обеспечение непрерывности деятельности и (или) восстановление деятельности Банка в случае возникновения нестандартных и чрезвычайных ситуаций, утверждение руководителя Департ</w:t>
                  </w:r>
                  <w:r w:rsidRPr="00347EBD">
                    <w:rPr>
                      <w:bCs/>
                      <w:sz w:val="22"/>
                      <w:szCs w:val="22"/>
                    </w:rPr>
                    <w:t>а</w:t>
                  </w:r>
                  <w:r w:rsidRPr="00347EBD">
                    <w:rPr>
                      <w:bCs/>
                      <w:sz w:val="22"/>
                      <w:szCs w:val="22"/>
                    </w:rPr>
                    <w:t>мента внутреннего аудита кредитной организации, плана работы Департамента внутреннего аудита кр</w:t>
                  </w:r>
                  <w:r w:rsidRPr="00347EBD">
                    <w:rPr>
                      <w:bCs/>
                      <w:sz w:val="22"/>
                      <w:szCs w:val="22"/>
                    </w:rPr>
                    <w:t>е</w:t>
                  </w:r>
                  <w:r w:rsidRPr="00347EBD">
                    <w:rPr>
                      <w:bCs/>
                      <w:sz w:val="22"/>
                      <w:szCs w:val="22"/>
                    </w:rPr>
                    <w:t>дитной организации;</w:t>
                  </w:r>
                </w:p>
                <w:p w:rsidR="005D5F85" w:rsidRPr="00347EBD" w:rsidRDefault="005D5F85" w:rsidP="005D5F85">
                  <w:pPr>
                    <w:numPr>
                      <w:ilvl w:val="3"/>
                      <w:numId w:val="16"/>
                    </w:numPr>
                    <w:tabs>
                      <w:tab w:val="clear" w:pos="2880"/>
                      <w:tab w:val="num" w:pos="0"/>
                      <w:tab w:val="left" w:pos="687"/>
                      <w:tab w:val="num" w:pos="720"/>
                      <w:tab w:val="num" w:pos="1260"/>
                    </w:tabs>
                    <w:spacing w:after="80" w:line="260" w:lineRule="exact"/>
                    <w:ind w:left="0" w:firstLine="318"/>
                    <w:jc w:val="both"/>
                    <w:rPr>
                      <w:bCs/>
                      <w:sz w:val="22"/>
                      <w:szCs w:val="22"/>
                    </w:rPr>
                  </w:pPr>
                  <w:r w:rsidRPr="00347EBD">
                    <w:rPr>
                      <w:bCs/>
                      <w:sz w:val="22"/>
                      <w:szCs w:val="22"/>
                    </w:rPr>
                    <w:t>утверждение политики Банка в области оплаты труда и контроль ее реализации;</w:t>
                  </w:r>
                </w:p>
                <w:p w:rsidR="005D5F85" w:rsidRPr="00347EBD" w:rsidRDefault="005D5F85" w:rsidP="005D5F85">
                  <w:pPr>
                    <w:numPr>
                      <w:ilvl w:val="3"/>
                      <w:numId w:val="16"/>
                    </w:numPr>
                    <w:tabs>
                      <w:tab w:val="clear" w:pos="2880"/>
                      <w:tab w:val="num" w:pos="0"/>
                      <w:tab w:val="left" w:pos="687"/>
                      <w:tab w:val="num" w:pos="720"/>
                      <w:tab w:val="num" w:pos="1260"/>
                    </w:tabs>
                    <w:spacing w:after="80" w:line="260" w:lineRule="exact"/>
                    <w:ind w:left="0" w:firstLine="318"/>
                    <w:jc w:val="both"/>
                    <w:rPr>
                      <w:bCs/>
                      <w:sz w:val="22"/>
                      <w:szCs w:val="22"/>
                    </w:rPr>
                  </w:pPr>
                  <w:r w:rsidRPr="00347EBD">
                    <w:rPr>
                      <w:sz w:val="22"/>
                      <w:szCs w:val="22"/>
                    </w:rPr>
                    <w:t>утверждение кадровой политики Банка (порядок определения размеров окладов руководителей Банка, порядок определения размера, форм и начисления компенсационных и стимулирующих выплат руководителям Банка, лицу, осуществляющему функции руководителя службы управления рисками, Д</w:t>
                  </w:r>
                  <w:r w:rsidRPr="00347EBD">
                    <w:rPr>
                      <w:sz w:val="22"/>
                      <w:szCs w:val="22"/>
                    </w:rPr>
                    <w:t>и</w:t>
                  </w:r>
                  <w:r w:rsidRPr="00347EBD">
                    <w:rPr>
                      <w:sz w:val="22"/>
                      <w:szCs w:val="22"/>
                    </w:rPr>
                    <w:t>ректору Департамента внутреннего аудита Банка и иным руководителям (работникам), принимающим решения об осуществлении Банком операций и иных сделок, результаты которых могут повлиять на с</w:t>
                  </w:r>
                  <w:r w:rsidRPr="00347EBD">
                    <w:rPr>
                      <w:sz w:val="22"/>
                      <w:szCs w:val="22"/>
                    </w:rPr>
                    <w:t>о</w:t>
                  </w:r>
                  <w:r w:rsidRPr="00347EBD">
                    <w:rPr>
                      <w:sz w:val="22"/>
                      <w:szCs w:val="22"/>
                    </w:rPr>
                    <w:t>блюдение Банком обязательных нормативов или возникновение иных ситуаций, угрожающих интересам вкладчиков и кредиторов, включая основания для осуществления мер по предупреждению несостоятел</w:t>
                  </w:r>
                  <w:r w:rsidRPr="00347EBD">
                    <w:rPr>
                      <w:sz w:val="22"/>
                      <w:szCs w:val="22"/>
                    </w:rPr>
                    <w:t>ь</w:t>
                  </w:r>
                  <w:r w:rsidRPr="00347EBD">
                    <w:rPr>
                      <w:sz w:val="22"/>
                      <w:szCs w:val="22"/>
                    </w:rPr>
                    <w:t>ности (банкротства) Банка, квалификационные требования к указанным лицам, а также размер фонда оплаты труда Банка);</w:t>
                  </w:r>
                </w:p>
                <w:p w:rsidR="005D5F85" w:rsidRPr="00347EBD" w:rsidRDefault="005D5F85" w:rsidP="005D5F85">
                  <w:pPr>
                    <w:numPr>
                      <w:ilvl w:val="3"/>
                      <w:numId w:val="16"/>
                    </w:numPr>
                    <w:tabs>
                      <w:tab w:val="clear" w:pos="2880"/>
                      <w:tab w:val="num" w:pos="0"/>
                      <w:tab w:val="left" w:pos="687"/>
                      <w:tab w:val="num" w:pos="720"/>
                      <w:tab w:val="num" w:pos="1260"/>
                    </w:tabs>
                    <w:spacing w:after="80" w:line="260" w:lineRule="exact"/>
                    <w:ind w:left="0" w:firstLine="318"/>
                    <w:jc w:val="both"/>
                    <w:rPr>
                      <w:bCs/>
                      <w:sz w:val="22"/>
                      <w:szCs w:val="22"/>
                    </w:rPr>
                  </w:pPr>
                  <w:r w:rsidRPr="00347EBD">
                    <w:rPr>
                      <w:bCs/>
                      <w:sz w:val="22"/>
                      <w:szCs w:val="22"/>
                    </w:rPr>
                    <w:t>участие в ДЗК, группах или объединениях, создание и деятельность филиалов и представител</w:t>
                  </w:r>
                  <w:r w:rsidRPr="00347EBD">
                    <w:rPr>
                      <w:bCs/>
                      <w:sz w:val="22"/>
                      <w:szCs w:val="22"/>
                    </w:rPr>
                    <w:t>ь</w:t>
                  </w:r>
                  <w:r w:rsidRPr="00347EBD">
                    <w:rPr>
                      <w:bCs/>
                      <w:sz w:val="22"/>
                      <w:szCs w:val="22"/>
                    </w:rPr>
                    <w:t>ств;</w:t>
                  </w:r>
                </w:p>
                <w:p w:rsidR="005D5F85" w:rsidRPr="00347EBD" w:rsidRDefault="005D5F85" w:rsidP="005D5F85">
                  <w:pPr>
                    <w:numPr>
                      <w:ilvl w:val="3"/>
                      <w:numId w:val="16"/>
                    </w:numPr>
                    <w:tabs>
                      <w:tab w:val="clear" w:pos="2880"/>
                      <w:tab w:val="num" w:pos="0"/>
                      <w:tab w:val="left" w:pos="687"/>
                      <w:tab w:val="num" w:pos="720"/>
                      <w:tab w:val="num" w:pos="1260"/>
                    </w:tabs>
                    <w:spacing w:after="80" w:line="260" w:lineRule="exact"/>
                    <w:ind w:left="0" w:firstLine="318"/>
                    <w:jc w:val="both"/>
                    <w:rPr>
                      <w:bCs/>
                      <w:sz w:val="22"/>
                      <w:szCs w:val="22"/>
                    </w:rPr>
                  </w:pPr>
                  <w:r w:rsidRPr="00347EBD">
                    <w:rPr>
                      <w:bCs/>
                      <w:sz w:val="22"/>
                      <w:szCs w:val="22"/>
                    </w:rPr>
                    <w:lastRenderedPageBreak/>
                    <w:t>корпоративное управление.</w:t>
                  </w:r>
                </w:p>
                <w:p w:rsidR="005D5F85" w:rsidRPr="00347EBD" w:rsidRDefault="005D5F85" w:rsidP="005D5F85">
                  <w:pPr>
                    <w:tabs>
                      <w:tab w:val="num" w:pos="0"/>
                      <w:tab w:val="left" w:pos="687"/>
                      <w:tab w:val="num" w:pos="126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 w:val="num" w:pos="1440"/>
                    </w:tabs>
                    <w:spacing w:after="80" w:line="260" w:lineRule="exact"/>
                    <w:ind w:left="0" w:firstLine="318"/>
                    <w:jc w:val="both"/>
                    <w:rPr>
                      <w:bCs/>
                      <w:sz w:val="22"/>
                      <w:szCs w:val="22"/>
                    </w:rPr>
                  </w:pPr>
                  <w:r w:rsidRPr="00347EBD">
                    <w:rPr>
                      <w:bCs/>
                      <w:sz w:val="22"/>
                      <w:szCs w:val="22"/>
                    </w:rPr>
                    <w:t>утверждение Кодекса корпоративного управления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 w:val="num" w:pos="1440"/>
                    </w:tabs>
                    <w:spacing w:after="80" w:line="260" w:lineRule="exact"/>
                    <w:ind w:left="0" w:firstLine="318"/>
                    <w:jc w:val="both"/>
                    <w:rPr>
                      <w:bCs/>
                      <w:sz w:val="22"/>
                      <w:szCs w:val="22"/>
                    </w:rPr>
                  </w:pPr>
                  <w:r w:rsidRPr="00347EBD">
                    <w:rPr>
                      <w:bCs/>
                      <w:sz w:val="22"/>
                      <w:szCs w:val="22"/>
                    </w:rPr>
                    <w:t>создание филиалов и открытие представительств Банка, а также принятие решения об их закр</w:t>
                  </w:r>
                  <w:r w:rsidRPr="00347EBD">
                    <w:rPr>
                      <w:bCs/>
                      <w:sz w:val="22"/>
                      <w:szCs w:val="22"/>
                    </w:rPr>
                    <w:t>ы</w:t>
                  </w:r>
                  <w:r w:rsidRPr="00347EBD">
                    <w:rPr>
                      <w:bCs/>
                      <w:sz w:val="22"/>
                      <w:szCs w:val="22"/>
                    </w:rPr>
                    <w:t xml:space="preserve">тии; утверждение Положений о филиалах и представительствах; </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 w:val="num" w:pos="1440"/>
                    </w:tabs>
                    <w:spacing w:after="80" w:line="260" w:lineRule="exact"/>
                    <w:ind w:left="0" w:firstLine="318"/>
                    <w:jc w:val="both"/>
                    <w:rPr>
                      <w:bCs/>
                      <w:sz w:val="22"/>
                      <w:szCs w:val="22"/>
                    </w:rPr>
                  </w:pPr>
                  <w:r w:rsidRPr="00347EBD">
                    <w:rPr>
                      <w:bCs/>
                      <w:sz w:val="22"/>
                      <w:szCs w:val="22"/>
                    </w:rPr>
                    <w:t>одобрение крупных сделок, предметом которых является имущество, стоимость которого соста</w:t>
                  </w:r>
                  <w:r w:rsidRPr="00347EBD">
                    <w:rPr>
                      <w:bCs/>
                      <w:sz w:val="22"/>
                      <w:szCs w:val="22"/>
                    </w:rPr>
                    <w:t>в</w:t>
                  </w:r>
                  <w:r w:rsidRPr="00347EBD">
                    <w:rPr>
                      <w:bCs/>
                      <w:sz w:val="22"/>
                      <w:szCs w:val="22"/>
                    </w:rPr>
                    <w:t>ляет от 25% (двадцати пяти процентов) до 50% (пятидесяти процентов) балансовой стоимости активов Банка, определенной по данным его бухгалтерской отчетности на последнюю отчетную дату, а также одобрение сделок, связанных с отчуждением или возможностью отчуждения недвижимого имущества, стоимость которого превышает 10% (десять процентов) балансовой стоимости активов Банка;</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об одобрении сделок с недвижимостью принимается простым большинством (более ½ (п</w:t>
                  </w:r>
                  <w:r w:rsidRPr="00347EBD">
                    <w:rPr>
                      <w:bCs/>
                      <w:sz w:val="22"/>
                      <w:szCs w:val="22"/>
                    </w:rPr>
                    <w:t>о</w:t>
                  </w:r>
                  <w:r w:rsidRPr="00347EBD">
                    <w:rPr>
                      <w:bCs/>
                      <w:sz w:val="22"/>
                      <w:szCs w:val="22"/>
                    </w:rPr>
                    <w:t>ловины)) голосов, участвующих в заседании членов Совета директоров Банка; решение об одобрении крупных сделок, указанных в настоящем подпункте, принимается единогласным решением всех членов Совета директоров Банка, без учета выбывших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одобрение в установленном законом порядке сделок, в совершении которых имеется заинтерес</w:t>
                  </w:r>
                  <w:r w:rsidRPr="00347EBD">
                    <w:rPr>
                      <w:bCs/>
                      <w:sz w:val="22"/>
                      <w:szCs w:val="22"/>
                    </w:rPr>
                    <w:t>о</w:t>
                  </w:r>
                  <w:r w:rsidRPr="00347EBD">
                    <w:rPr>
                      <w:bCs/>
                      <w:sz w:val="22"/>
                      <w:szCs w:val="22"/>
                    </w:rPr>
                    <w:t>ванность, за исключением случаев, когда принятие соответствующего решения относится к компетенции Общего собрания акционеров Банка в соответствии с подпунктами 23-28 пункта 9.3 настоящего Устава;</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всех не заинтересова</w:t>
                  </w:r>
                  <w:r w:rsidRPr="00347EBD">
                    <w:rPr>
                      <w:bCs/>
                      <w:sz w:val="22"/>
                      <w:szCs w:val="22"/>
                    </w:rPr>
                    <w:t>н</w:t>
                  </w:r>
                  <w:r w:rsidRPr="00347EBD">
                    <w:rPr>
                      <w:bCs/>
                      <w:sz w:val="22"/>
                      <w:szCs w:val="22"/>
                    </w:rPr>
                    <w:t>ных в сделке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утверждение регистратора Банка и условий договора с ним, а также расторжение договора с ним;</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принятие решения о реализации выкупленных и приобретенных по иным основаниям акций Ба</w:t>
                  </w:r>
                  <w:r w:rsidRPr="00347EBD">
                    <w:rPr>
                      <w:bCs/>
                      <w:sz w:val="22"/>
                      <w:szCs w:val="22"/>
                    </w:rPr>
                    <w:t>н</w:t>
                  </w:r>
                  <w:r w:rsidRPr="00347EBD">
                    <w:rPr>
                      <w:bCs/>
                      <w:sz w:val="22"/>
                      <w:szCs w:val="22"/>
                    </w:rPr>
                    <w:t>ка, поступивших в распоряжение Банка в соответствии с требованиями закона и настоящего Устава;</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утверждение решений о выпуске, проспектов, отчетов об итогах выпуска, а также отчетов об ит</w:t>
                  </w:r>
                  <w:r w:rsidRPr="00347EBD">
                    <w:rPr>
                      <w:bCs/>
                      <w:sz w:val="22"/>
                      <w:szCs w:val="22"/>
                    </w:rPr>
                    <w:t>о</w:t>
                  </w:r>
                  <w:r w:rsidRPr="00347EBD">
                    <w:rPr>
                      <w:bCs/>
                      <w:sz w:val="22"/>
                      <w:szCs w:val="22"/>
                    </w:rPr>
                    <w:t>гах приобретения Банком ценных бумаг Банка;</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вынесение на повестку дня Общего собрания акционеров вопросов в случаях, предусмотренных законом и Уставом;</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(решения о вынесении на повестку дня Общего собрания акционеров всех указанных вопросов пр</w:t>
                  </w:r>
                  <w:r w:rsidRPr="00347EBD">
                    <w:rPr>
                      <w:bCs/>
                      <w:sz w:val="22"/>
                      <w:szCs w:val="22"/>
                    </w:rPr>
                    <w:t>и</w:t>
                  </w:r>
                  <w:r w:rsidRPr="00347EBD">
                    <w:rPr>
                      <w:bCs/>
                      <w:sz w:val="22"/>
                      <w:szCs w:val="22"/>
                    </w:rPr>
                    <w:t>нимаются простым большинством (более ½ (половины)) голосов, участвующих в заседании членов Сов</w:t>
                  </w:r>
                  <w:r w:rsidRPr="00347EBD">
                    <w:rPr>
                      <w:bCs/>
                      <w:sz w:val="22"/>
                      <w:szCs w:val="22"/>
                    </w:rPr>
                    <w:t>е</w:t>
                  </w:r>
                  <w:r w:rsidRPr="00347EBD">
                    <w:rPr>
                      <w:bCs/>
                      <w:sz w:val="22"/>
                      <w:szCs w:val="22"/>
                    </w:rPr>
                    <w:t xml:space="preserve">та директоров Банка). </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принятие решения  об участии, изменении доли участия и прекращении участия Банка в других организациях (за исключением случаев, когда принятие соответствующего решения относится к комп</w:t>
                  </w:r>
                  <w:r w:rsidRPr="00347EBD">
                    <w:rPr>
                      <w:bCs/>
                      <w:sz w:val="22"/>
                      <w:szCs w:val="22"/>
                    </w:rPr>
                    <w:t>е</w:t>
                  </w:r>
                  <w:r w:rsidRPr="00347EBD">
                    <w:rPr>
                      <w:bCs/>
                      <w:sz w:val="22"/>
                      <w:szCs w:val="22"/>
                    </w:rPr>
                    <w:t>тенции Общего собрания акционеров Банка в соответствии с подпунктом 31) пункта  9.3. настоящего Устава, и случаев приобретения/продажи Банком акций на организованных торгах), в том числе о созд</w:t>
                  </w:r>
                  <w:r w:rsidRPr="00347EBD">
                    <w:rPr>
                      <w:bCs/>
                      <w:sz w:val="22"/>
                      <w:szCs w:val="22"/>
                    </w:rPr>
                    <w:t>а</w:t>
                  </w:r>
                  <w:r w:rsidRPr="00347EBD">
                    <w:rPr>
                      <w:bCs/>
                      <w:sz w:val="22"/>
                      <w:szCs w:val="22"/>
                    </w:rPr>
                    <w:t>нии ДЗК Банка. Одобрение условий договоров об учреждении ДЗК, соглашений акционеров (участников) и иных документов, регулирующих вопросы создания юридических лиц, в уставных капиталах которых планирует участвовать Банк;</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рассмотрение кандидатур и утверждение кандидатов, подлежащих выдвижению в состав органов управления и контроля ДЗК Банка;</w:t>
                  </w:r>
                  <w:r w:rsidRPr="00347EBD">
                    <w:rPr>
                      <w:bCs/>
                      <w:sz w:val="22"/>
                      <w:szCs w:val="22"/>
                    </w:rPr>
                    <w:tab/>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lastRenderedPageBreak/>
                    <w:t>нии членов Совета директоров Банка).</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sidDel="006D3BFB">
                    <w:rPr>
                      <w:bCs/>
                      <w:sz w:val="22"/>
                      <w:szCs w:val="22"/>
                    </w:rPr>
                    <w:t xml:space="preserve"> </w:t>
                  </w:r>
                  <w:r w:rsidRPr="00347EBD">
                    <w:rPr>
                      <w:bCs/>
                      <w:sz w:val="22"/>
                      <w:szCs w:val="22"/>
                    </w:rPr>
                    <w:t>(решение принимается простым большинством (более ½ (половины)) голосов, участвующих в зас</w:t>
                  </w:r>
                  <w:r w:rsidRPr="00347EBD">
                    <w:rPr>
                      <w:bCs/>
                      <w:sz w:val="22"/>
                      <w:szCs w:val="22"/>
                    </w:rPr>
                    <w:t>е</w:t>
                  </w:r>
                  <w:r w:rsidRPr="00347EBD">
                    <w:rPr>
                      <w:bCs/>
                      <w:sz w:val="22"/>
                      <w:szCs w:val="22"/>
                    </w:rPr>
                    <w:t>дании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согласование участия Председателя Правления и членов Правления в  Советах директоров иных организаций;</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принятие рекомендаций в отношении полученного Банком  добровольного или обязательного предложения в  соответствии с главой ХI.1 Федерального закона «Об акционерных обществах», включ</w:t>
                  </w:r>
                  <w:r w:rsidRPr="00347EBD">
                    <w:rPr>
                      <w:bCs/>
                      <w:sz w:val="22"/>
                      <w:szCs w:val="22"/>
                    </w:rPr>
                    <w:t>а</w:t>
                  </w:r>
                  <w:r w:rsidRPr="00347EBD">
                    <w:rPr>
                      <w:bCs/>
                      <w:sz w:val="22"/>
                      <w:szCs w:val="22"/>
                    </w:rPr>
                    <w:t>ющие оценку предложенной цены приобретаемых ценных бумаг и возможного изменения их рыночной стоимости после приобретения, оценку планов лица, направившего добровольное или обязательное предложение, в отношении Банка, в том числе в отношении  его работников;</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 xml:space="preserve">установление порядка взаимодействия с хозяйственными обществами и организациями, акциями и долями которых владеет Банк; </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назначение Корпоративного секретаря Банка и прекращение его полномочий, а также утвержд</w:t>
                  </w:r>
                  <w:r w:rsidRPr="00347EBD">
                    <w:rPr>
                      <w:bCs/>
                      <w:sz w:val="22"/>
                      <w:szCs w:val="22"/>
                    </w:rPr>
                    <w:t>е</w:t>
                  </w:r>
                  <w:r w:rsidRPr="00347EBD">
                    <w:rPr>
                      <w:bCs/>
                      <w:sz w:val="22"/>
                      <w:szCs w:val="22"/>
                    </w:rPr>
                    <w:t>ние принципов оценки его работы и системы вознаграждений;</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по представлению Председателя Правления Банка утверждение кандидатов на  должности зам</w:t>
                  </w:r>
                  <w:r w:rsidRPr="00347EBD">
                    <w:rPr>
                      <w:bCs/>
                      <w:sz w:val="22"/>
                      <w:szCs w:val="22"/>
                    </w:rPr>
                    <w:t>е</w:t>
                  </w:r>
                  <w:r w:rsidRPr="00347EBD">
                    <w:rPr>
                      <w:bCs/>
                      <w:sz w:val="22"/>
                      <w:szCs w:val="22"/>
                    </w:rPr>
                    <w:t xml:space="preserve">стителей Председателя Правления, Главного бухгалтера и заместителей Главного бухгалтера Банка; </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назначение и досрочное прекращение полномочий финансового контролера и лица, осуществл</w:t>
                  </w:r>
                  <w:r w:rsidRPr="00347EBD">
                    <w:rPr>
                      <w:bCs/>
                      <w:sz w:val="22"/>
                      <w:szCs w:val="22"/>
                    </w:rPr>
                    <w:t>я</w:t>
                  </w:r>
                  <w:r w:rsidRPr="00347EBD">
                    <w:rPr>
                      <w:bCs/>
                      <w:sz w:val="22"/>
                      <w:szCs w:val="22"/>
                    </w:rPr>
                    <w:t>ющего функции руководителя службы управления рисками;</w:t>
                  </w:r>
                </w:p>
                <w:p w:rsidR="005D5F85" w:rsidRPr="00347EBD" w:rsidRDefault="005D5F85" w:rsidP="005D5F85">
                  <w:pPr>
                    <w:tabs>
                      <w:tab w:val="num" w:pos="0"/>
                      <w:tab w:val="left" w:pos="687"/>
                    </w:tabs>
                    <w:spacing w:after="80" w:line="260" w:lineRule="exact"/>
                    <w:ind w:firstLine="318"/>
                    <w:jc w:val="both"/>
                    <w:rPr>
                      <w:bCs/>
                      <w:sz w:val="22"/>
                      <w:szCs w:val="22"/>
                    </w:rPr>
                  </w:pPr>
                  <w:r w:rsidRPr="00347EBD">
                    <w:rPr>
                      <w:bCs/>
                      <w:sz w:val="22"/>
                      <w:szCs w:val="22"/>
                    </w:rPr>
                    <w:t>решение принимается квалифицированным большинством (более  2/3 (двух третей)) голосов, от о</w:t>
                  </w:r>
                  <w:r w:rsidRPr="00347EBD">
                    <w:rPr>
                      <w:bCs/>
                      <w:sz w:val="22"/>
                      <w:szCs w:val="22"/>
                    </w:rPr>
                    <w:t>б</w:t>
                  </w:r>
                  <w:r w:rsidRPr="00347EBD">
                    <w:rPr>
                      <w:bCs/>
                      <w:sz w:val="22"/>
                      <w:szCs w:val="22"/>
                    </w:rPr>
                    <w:t>щего числа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утверждение образцов товарных знаков, а также эмблем и иных средств визуальной идентифик</w:t>
                  </w:r>
                  <w:r w:rsidRPr="00347EBD">
                    <w:rPr>
                      <w:bCs/>
                      <w:sz w:val="22"/>
                      <w:szCs w:val="22"/>
                    </w:rPr>
                    <w:t>а</w:t>
                  </w:r>
                  <w:r w:rsidRPr="00347EBD">
                    <w:rPr>
                      <w:bCs/>
                      <w:sz w:val="22"/>
                      <w:szCs w:val="22"/>
                    </w:rPr>
                    <w:t>ции Банка;</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 xml:space="preserve">принятие решений об обязанностях членов Совета директоров Банка, включая образование в его составе  комитетов  и иных внутренних структурных образований при Совете директоров Банка, а также </w:t>
                  </w:r>
                  <w:r w:rsidRPr="00347EBD">
                    <w:rPr>
                      <w:sz w:val="22"/>
                      <w:szCs w:val="22"/>
                    </w:rPr>
                    <w:t xml:space="preserve">проведение оценки собственной работы и представление ее результатов Общему собранию акционеров Банка; </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выработка позиции Банка по корпоративным конфликтам;</w:t>
                  </w:r>
                </w:p>
                <w:p w:rsidR="005D5F85" w:rsidRPr="00347EBD" w:rsidRDefault="005D5F85" w:rsidP="005D5F85">
                  <w:pPr>
                    <w:tabs>
                      <w:tab w:val="num" w:pos="0"/>
                      <w:tab w:val="left" w:pos="687"/>
                      <w:tab w:val="num" w:pos="851"/>
                      <w:tab w:val="num" w:pos="1620"/>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sz w:val="22"/>
                      <w:szCs w:val="22"/>
                    </w:rPr>
                    <w:t>назначение Директора Департамента внутреннего аудита и досрочное прекращение его полном</w:t>
                  </w:r>
                  <w:r w:rsidRPr="00347EBD">
                    <w:rPr>
                      <w:sz w:val="22"/>
                      <w:szCs w:val="22"/>
                    </w:rPr>
                    <w:t>о</w:t>
                  </w:r>
                  <w:r w:rsidRPr="00347EBD">
                    <w:rPr>
                      <w:sz w:val="22"/>
                      <w:szCs w:val="22"/>
                    </w:rPr>
                    <w:t xml:space="preserve">чий, определение  условий договора, заключаемого с ним,  </w:t>
                  </w:r>
                  <w:r w:rsidRPr="00347EBD">
                    <w:rPr>
                      <w:bCs/>
                      <w:sz w:val="22"/>
                      <w:szCs w:val="22"/>
                    </w:rPr>
                    <w:t>утверждение Положения о Департаменте внутреннего аудита;</w:t>
                  </w:r>
                </w:p>
                <w:p w:rsidR="005D5F85" w:rsidRPr="00347EBD" w:rsidRDefault="005D5F85" w:rsidP="005D5F85">
                  <w:pPr>
                    <w:tabs>
                      <w:tab w:val="num" w:pos="0"/>
                      <w:tab w:val="left" w:pos="687"/>
                      <w:tab w:val="num" w:pos="851"/>
                    </w:tabs>
                    <w:spacing w:after="80" w:line="260" w:lineRule="exact"/>
                    <w:ind w:firstLine="318"/>
                    <w:jc w:val="both"/>
                    <w:rPr>
                      <w:bCs/>
                      <w:sz w:val="22"/>
                      <w:szCs w:val="22"/>
                    </w:rPr>
                  </w:pPr>
                  <w:r w:rsidRPr="00347EBD">
                    <w:rPr>
                      <w:bCs/>
                      <w:sz w:val="22"/>
                      <w:szCs w:val="22"/>
                    </w:rPr>
                    <w:t>(решение принимается простым большинством (более ½ (половины)) голосов, участвующих в засед</w:t>
                  </w:r>
                  <w:r w:rsidRPr="00347EBD">
                    <w:rPr>
                      <w:bCs/>
                      <w:sz w:val="22"/>
                      <w:szCs w:val="22"/>
                    </w:rPr>
                    <w:t>а</w:t>
                  </w:r>
                  <w:r w:rsidRPr="00347EBD">
                    <w:rPr>
                      <w:bCs/>
                      <w:sz w:val="22"/>
                      <w:szCs w:val="22"/>
                    </w:rPr>
                    <w:t>нии членов Совета директоров).</w:t>
                  </w:r>
                </w:p>
                <w:p w:rsidR="005D5F85" w:rsidRPr="00347EBD" w:rsidRDefault="005D5F85" w:rsidP="005D5F85">
                  <w:pPr>
                    <w:pStyle w:val="a0"/>
                    <w:numPr>
                      <w:ilvl w:val="0"/>
                      <w:numId w:val="21"/>
                    </w:numPr>
                    <w:tabs>
                      <w:tab w:val="clear" w:pos="360"/>
                      <w:tab w:val="num" w:pos="0"/>
                      <w:tab w:val="num" w:pos="540"/>
                      <w:tab w:val="left" w:pos="687"/>
                    </w:tabs>
                    <w:ind w:left="0" w:firstLine="318"/>
                    <w:rPr>
                      <w:sz w:val="22"/>
                      <w:szCs w:val="22"/>
                    </w:rPr>
                  </w:pPr>
                  <w:r w:rsidRPr="00347EBD">
                    <w:rPr>
                      <w:sz w:val="22"/>
                      <w:szCs w:val="22"/>
                    </w:rPr>
                    <w:t xml:space="preserve">   осуществление контроля за деятельностью исполнительных органов Банка и иных функций в рамках системы внутреннего контроля;</w:t>
                  </w:r>
                </w:p>
                <w:p w:rsidR="005D5F85" w:rsidRPr="00347EBD" w:rsidRDefault="005D5F85" w:rsidP="005D5F85">
                  <w:pPr>
                    <w:pStyle w:val="a0"/>
                    <w:numPr>
                      <w:ilvl w:val="0"/>
                      <w:numId w:val="0"/>
                    </w:numPr>
                    <w:tabs>
                      <w:tab w:val="num" w:pos="0"/>
                      <w:tab w:val="left" w:pos="687"/>
                    </w:tabs>
                    <w:ind w:firstLine="318"/>
                    <w:rPr>
                      <w:sz w:val="22"/>
                      <w:szCs w:val="22"/>
                    </w:rPr>
                  </w:pPr>
                  <w:r w:rsidRPr="00347EBD">
                    <w:rPr>
                      <w:sz w:val="22"/>
                      <w:szCs w:val="22"/>
                    </w:rPr>
                    <w:t>(решение принимается простым большинством (более ½ (половины)) голосов, участвующих в засед</w:t>
                  </w:r>
                  <w:r w:rsidRPr="00347EBD">
                    <w:rPr>
                      <w:sz w:val="22"/>
                      <w:szCs w:val="22"/>
                    </w:rPr>
                    <w:t>а</w:t>
                  </w:r>
                  <w:r w:rsidRPr="00347EBD">
                    <w:rPr>
                      <w:sz w:val="22"/>
                      <w:szCs w:val="22"/>
                    </w:rPr>
                    <w:lastRenderedPageBreak/>
                    <w:t>нии членов Совета директоров).</w:t>
                  </w:r>
                </w:p>
                <w:p w:rsidR="005D5F85" w:rsidRPr="00347EBD" w:rsidRDefault="005D5F85" w:rsidP="005D5F85">
                  <w:pPr>
                    <w:pStyle w:val="a0"/>
                    <w:numPr>
                      <w:ilvl w:val="0"/>
                      <w:numId w:val="21"/>
                    </w:numPr>
                    <w:tabs>
                      <w:tab w:val="clear" w:pos="360"/>
                      <w:tab w:val="num" w:pos="0"/>
                      <w:tab w:val="num" w:pos="540"/>
                      <w:tab w:val="left" w:pos="687"/>
                    </w:tabs>
                    <w:ind w:left="0" w:firstLine="318"/>
                    <w:rPr>
                      <w:sz w:val="22"/>
                      <w:szCs w:val="22"/>
                    </w:rPr>
                  </w:pPr>
                  <w:r w:rsidRPr="00347EBD">
                    <w:rPr>
                      <w:sz w:val="22"/>
                      <w:szCs w:val="22"/>
                    </w:rPr>
                    <w:t xml:space="preserve">   определение позиции Банка (представителей Банка) по вопросам принятия (непринятия) реш</w:t>
                  </w:r>
                  <w:r w:rsidRPr="00347EBD">
                    <w:rPr>
                      <w:sz w:val="22"/>
                      <w:szCs w:val="22"/>
                    </w:rPr>
                    <w:t>е</w:t>
                  </w:r>
                  <w:r w:rsidRPr="00347EBD">
                    <w:rPr>
                      <w:sz w:val="22"/>
                      <w:szCs w:val="22"/>
                    </w:rPr>
                    <w:t>ния Банком (представителей Банка) в голосовании по проектам решений «за», «против» или «воздержа</w:t>
                  </w:r>
                  <w:r w:rsidRPr="00347EBD">
                    <w:rPr>
                      <w:sz w:val="22"/>
                      <w:szCs w:val="22"/>
                    </w:rPr>
                    <w:t>л</w:t>
                  </w:r>
                  <w:r w:rsidRPr="00347EBD">
                    <w:rPr>
                      <w:sz w:val="22"/>
                      <w:szCs w:val="22"/>
                    </w:rPr>
                    <w:t>ся» при проведении (а) общих собраний акционеров (участников), (б) заседаний советов директоров, (в) заседаний коллегиальных исполнительных органов управления, а также (г) при принятии решений со стороны единоличных исполнительных органов управления ДЗК, по следующим вопросам:</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внесение изменений в Устав ДЗК или утверждение Устава ДЗК в новой редакции;</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реорганизация, ликвидация ДЗК;</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определение количественного состава Совета директоров ДЗК, избрание и досрочное прекращ</w:t>
                  </w:r>
                  <w:r w:rsidRPr="00347EBD">
                    <w:rPr>
                      <w:b w:val="0"/>
                      <w:bCs/>
                      <w:sz w:val="22"/>
                      <w:szCs w:val="22"/>
                    </w:rPr>
                    <w:t>е</w:t>
                  </w:r>
                  <w:r w:rsidRPr="00347EBD">
                    <w:rPr>
                      <w:b w:val="0"/>
                      <w:bCs/>
                      <w:sz w:val="22"/>
                      <w:szCs w:val="22"/>
                    </w:rPr>
                    <w:t>ние полномочий членов Совета директоров ДЗК;</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увеличение, уменьшение уставного капитала ДЗК;</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принятие решений о размещении ценных бумаг ДЗК, конвертируемых в обыкновенные акции;</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дробление и консолидация акций ДЗК;</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совершение ДЗК крупных сделок и сделок с заинтересованностью, решение по которым приним</w:t>
                  </w:r>
                  <w:r w:rsidRPr="00347EBD">
                    <w:rPr>
                      <w:b w:val="0"/>
                      <w:bCs/>
                      <w:sz w:val="22"/>
                      <w:szCs w:val="22"/>
                    </w:rPr>
                    <w:t>а</w:t>
                  </w:r>
                  <w:r w:rsidRPr="00347EBD">
                    <w:rPr>
                      <w:b w:val="0"/>
                      <w:bCs/>
                      <w:sz w:val="22"/>
                      <w:szCs w:val="22"/>
                    </w:rPr>
                    <w:t>ется общим собранием акционеров/участников ДЗК;</w:t>
                  </w:r>
                </w:p>
                <w:p w:rsidR="005D5F85" w:rsidRPr="00347EBD" w:rsidRDefault="005D5F85" w:rsidP="005D5F85">
                  <w:pPr>
                    <w:pStyle w:val="aa"/>
                    <w:numPr>
                      <w:ilvl w:val="0"/>
                      <w:numId w:val="22"/>
                    </w:numPr>
                    <w:tabs>
                      <w:tab w:val="num" w:pos="0"/>
                      <w:tab w:val="left" w:pos="687"/>
                    </w:tabs>
                    <w:autoSpaceDE/>
                    <w:autoSpaceDN/>
                    <w:spacing w:after="120" w:line="260" w:lineRule="exact"/>
                    <w:ind w:left="0" w:firstLine="318"/>
                    <w:rPr>
                      <w:b w:val="0"/>
                      <w:bCs/>
                      <w:sz w:val="22"/>
                      <w:szCs w:val="22"/>
                    </w:rPr>
                  </w:pPr>
                  <w:r w:rsidRPr="00347EBD">
                    <w:rPr>
                      <w:b w:val="0"/>
                      <w:bCs/>
                      <w:sz w:val="22"/>
                      <w:szCs w:val="22"/>
                    </w:rPr>
                    <w:t>назначение единоличного исполнительного органа ДЗК и досрочное прекращение его полном</w:t>
                  </w:r>
                  <w:r w:rsidRPr="00347EBD">
                    <w:rPr>
                      <w:b w:val="0"/>
                      <w:bCs/>
                      <w:sz w:val="22"/>
                      <w:szCs w:val="22"/>
                    </w:rPr>
                    <w:t>о</w:t>
                  </w:r>
                  <w:r w:rsidRPr="00347EBD">
                    <w:rPr>
                      <w:b w:val="0"/>
                      <w:bCs/>
                      <w:sz w:val="22"/>
                      <w:szCs w:val="22"/>
                    </w:rPr>
                    <w:t>чий;</w:t>
                  </w:r>
                </w:p>
                <w:p w:rsidR="005D5F85" w:rsidRPr="00347EBD" w:rsidRDefault="005D5F85" w:rsidP="005D5F85">
                  <w:pPr>
                    <w:pStyle w:val="aa"/>
                    <w:tabs>
                      <w:tab w:val="num" w:pos="0"/>
                      <w:tab w:val="left" w:pos="687"/>
                    </w:tabs>
                    <w:ind w:firstLine="318"/>
                    <w:rPr>
                      <w:b w:val="0"/>
                      <w:sz w:val="22"/>
                      <w:szCs w:val="22"/>
                    </w:rPr>
                  </w:pPr>
                  <w:r w:rsidRPr="00347EBD">
                    <w:rPr>
                      <w:b w:val="0"/>
                      <w:sz w:val="22"/>
                      <w:szCs w:val="22"/>
                    </w:rPr>
                    <w:t>согласование повестки дня общего собрания акционеров/участников ДЗК, созываемого по инициат</w:t>
                  </w:r>
                  <w:r w:rsidRPr="00347EBD">
                    <w:rPr>
                      <w:b w:val="0"/>
                      <w:sz w:val="22"/>
                      <w:szCs w:val="22"/>
                    </w:rPr>
                    <w:t>и</w:t>
                  </w:r>
                  <w:r w:rsidRPr="00347EBD">
                    <w:rPr>
                      <w:b w:val="0"/>
                      <w:sz w:val="22"/>
                      <w:szCs w:val="22"/>
                    </w:rPr>
                    <w:t xml:space="preserve">ве Банка; </w:t>
                  </w:r>
                </w:p>
                <w:p w:rsidR="005D5F85" w:rsidRPr="00347EBD" w:rsidRDefault="005D5F85" w:rsidP="005D5F85">
                  <w:pPr>
                    <w:pStyle w:val="aa"/>
                    <w:tabs>
                      <w:tab w:val="num" w:pos="0"/>
                      <w:tab w:val="left" w:pos="687"/>
                    </w:tabs>
                    <w:ind w:firstLine="318"/>
                    <w:rPr>
                      <w:b w:val="0"/>
                      <w:sz w:val="22"/>
                      <w:szCs w:val="22"/>
                    </w:rPr>
                  </w:pPr>
                  <w:r w:rsidRPr="00347EBD">
                    <w:rPr>
                      <w:b w:val="0"/>
                      <w:sz w:val="22"/>
                      <w:szCs w:val="22"/>
                    </w:rPr>
                    <w:t>(решение принимается квалифицированным большинством (более  2/3 (двух третей)) голосов, от о</w:t>
                  </w:r>
                  <w:r w:rsidRPr="00347EBD">
                    <w:rPr>
                      <w:b w:val="0"/>
                      <w:sz w:val="22"/>
                      <w:szCs w:val="22"/>
                    </w:rPr>
                    <w:t>б</w:t>
                  </w:r>
                  <w:r w:rsidRPr="00347EBD">
                    <w:rPr>
                      <w:b w:val="0"/>
                      <w:sz w:val="22"/>
                      <w:szCs w:val="22"/>
                    </w:rPr>
                    <w:t>щего числа членов Совета директоров Банка).</w:t>
                  </w:r>
                </w:p>
                <w:p w:rsidR="005D5F85" w:rsidRPr="00347EBD" w:rsidRDefault="005D5F85" w:rsidP="005D5F85">
                  <w:pPr>
                    <w:pStyle w:val="a0"/>
                    <w:numPr>
                      <w:ilvl w:val="0"/>
                      <w:numId w:val="21"/>
                    </w:numPr>
                    <w:tabs>
                      <w:tab w:val="clear" w:pos="360"/>
                      <w:tab w:val="num" w:pos="0"/>
                      <w:tab w:val="left" w:pos="687"/>
                      <w:tab w:val="num" w:pos="720"/>
                    </w:tabs>
                    <w:ind w:left="0" w:firstLine="318"/>
                    <w:rPr>
                      <w:sz w:val="22"/>
                      <w:szCs w:val="22"/>
                    </w:rPr>
                  </w:pPr>
                  <w:r w:rsidRPr="00347EBD">
                    <w:rPr>
                      <w:sz w:val="22"/>
                      <w:szCs w:val="22"/>
                    </w:rPr>
                    <w:t>утверждение перечня и уровня существенности (внутрибанковских лимитов) банковских опер</w:t>
                  </w:r>
                  <w:r w:rsidRPr="00347EBD">
                    <w:rPr>
                      <w:sz w:val="22"/>
                      <w:szCs w:val="22"/>
                    </w:rPr>
                    <w:t>а</w:t>
                  </w:r>
                  <w:r w:rsidRPr="00347EBD">
                    <w:rPr>
                      <w:sz w:val="22"/>
                      <w:szCs w:val="22"/>
                    </w:rPr>
                    <w:t>ций и других сделок, подлежащих рассмотрению Советом директоров в соответствии с внутренними д</w:t>
                  </w:r>
                  <w:r w:rsidRPr="00347EBD">
                    <w:rPr>
                      <w:sz w:val="22"/>
                      <w:szCs w:val="22"/>
                    </w:rPr>
                    <w:t>о</w:t>
                  </w:r>
                  <w:r w:rsidRPr="00347EBD">
                    <w:rPr>
                      <w:sz w:val="22"/>
                      <w:szCs w:val="22"/>
                    </w:rPr>
                    <w:t xml:space="preserve">кументами Банка;   </w:t>
                  </w:r>
                </w:p>
                <w:p w:rsidR="005D5F85" w:rsidRPr="00347EBD" w:rsidRDefault="005D5F85" w:rsidP="005D5F85">
                  <w:pPr>
                    <w:pStyle w:val="a0"/>
                    <w:numPr>
                      <w:ilvl w:val="0"/>
                      <w:numId w:val="0"/>
                    </w:numPr>
                    <w:tabs>
                      <w:tab w:val="num" w:pos="0"/>
                      <w:tab w:val="left" w:pos="687"/>
                    </w:tabs>
                    <w:ind w:firstLine="318"/>
                    <w:rPr>
                      <w:sz w:val="22"/>
                      <w:szCs w:val="22"/>
                    </w:rPr>
                  </w:pPr>
                  <w:r w:rsidRPr="00347EBD">
                    <w:rPr>
                      <w:sz w:val="22"/>
                      <w:szCs w:val="22"/>
                    </w:rPr>
                    <w:t>(решение принимается простым большинством (более ½ (половины)) голосов, участвующих в засед</w:t>
                  </w:r>
                  <w:r w:rsidRPr="00347EBD">
                    <w:rPr>
                      <w:sz w:val="22"/>
                      <w:szCs w:val="22"/>
                    </w:rPr>
                    <w:t>а</w:t>
                  </w:r>
                  <w:r w:rsidRPr="00347EBD">
                    <w:rPr>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sz w:val="22"/>
                      <w:szCs w:val="22"/>
                    </w:rPr>
                    <w:t>принятие решения по списанию с баланса Банка безнадежной для взыскания задолженности в размере, превышающем 0,5% от величины собственных средств (капитала) Банка, за счет сформирова</w:t>
                  </w:r>
                  <w:r w:rsidRPr="00347EBD">
                    <w:rPr>
                      <w:sz w:val="22"/>
                      <w:szCs w:val="22"/>
                    </w:rPr>
                    <w:t>н</w:t>
                  </w:r>
                  <w:r w:rsidRPr="00347EBD">
                    <w:rPr>
                      <w:sz w:val="22"/>
                      <w:szCs w:val="22"/>
                    </w:rPr>
                    <w:t>ного по ней резерва на возможные потери или резерва на возможные потери по ссудам, по ссудной и приравненной к ней задолженности;</w:t>
                  </w:r>
                </w:p>
                <w:p w:rsidR="005D5F85" w:rsidRPr="00347EBD" w:rsidRDefault="005D5F85" w:rsidP="005D5F85">
                  <w:pPr>
                    <w:tabs>
                      <w:tab w:val="num" w:pos="0"/>
                      <w:tab w:val="left" w:pos="687"/>
                    </w:tabs>
                    <w:spacing w:after="80" w:line="260" w:lineRule="exact"/>
                    <w:ind w:firstLine="318"/>
                    <w:jc w:val="both"/>
                    <w:rPr>
                      <w:bCs/>
                      <w:sz w:val="22"/>
                      <w:szCs w:val="22"/>
                    </w:rPr>
                  </w:pPr>
                  <w:r w:rsidRPr="00347EBD">
                    <w:rPr>
                      <w:sz w:val="22"/>
                      <w:szCs w:val="22"/>
                    </w:rPr>
                    <w:t>(решение принимается простым большинством (более ½ (половины)) голосов, участвующих в засед</w:t>
                  </w:r>
                  <w:r w:rsidRPr="00347EBD">
                    <w:rPr>
                      <w:sz w:val="22"/>
                      <w:szCs w:val="22"/>
                    </w:rPr>
                    <w:t>а</w:t>
                  </w:r>
                  <w:r w:rsidRPr="00347EBD">
                    <w:rPr>
                      <w:sz w:val="22"/>
                      <w:szCs w:val="22"/>
                    </w:rPr>
                    <w:t>нии членов Совета директоров).</w:t>
                  </w:r>
                </w:p>
                <w:p w:rsidR="005D5F85" w:rsidRPr="00347EBD" w:rsidRDefault="005D5F85" w:rsidP="005D5F85">
                  <w:pPr>
                    <w:numPr>
                      <w:ilvl w:val="0"/>
                      <w:numId w:val="21"/>
                    </w:numPr>
                    <w:tabs>
                      <w:tab w:val="clear" w:pos="360"/>
                      <w:tab w:val="num" w:pos="0"/>
                      <w:tab w:val="left" w:pos="687"/>
                    </w:tabs>
                    <w:autoSpaceDE w:val="0"/>
                    <w:autoSpaceDN w:val="0"/>
                    <w:adjustRightInd w:val="0"/>
                    <w:spacing w:after="80" w:line="260" w:lineRule="exact"/>
                    <w:ind w:left="0" w:firstLine="318"/>
                    <w:jc w:val="both"/>
                    <w:rPr>
                      <w:bCs/>
                      <w:sz w:val="22"/>
                      <w:szCs w:val="22"/>
                    </w:rPr>
                  </w:pPr>
                  <w:r w:rsidRPr="00347EBD">
                    <w:rPr>
                      <w:bCs/>
                      <w:sz w:val="22"/>
                      <w:szCs w:val="22"/>
                    </w:rPr>
                    <w:t xml:space="preserve">предложение Общему собранию акционеров относительно установления </w:t>
                  </w:r>
                  <w:r w:rsidRPr="00347EBD">
                    <w:rPr>
                      <w:sz w:val="22"/>
                      <w:szCs w:val="22"/>
                    </w:rPr>
                    <w:t>даты, на которую опр</w:t>
                  </w:r>
                  <w:r w:rsidRPr="00347EBD">
                    <w:rPr>
                      <w:sz w:val="22"/>
                      <w:szCs w:val="22"/>
                    </w:rPr>
                    <w:t>е</w:t>
                  </w:r>
                  <w:r w:rsidRPr="00347EBD">
                    <w:rPr>
                      <w:sz w:val="22"/>
                      <w:szCs w:val="22"/>
                    </w:rPr>
                    <w:t>деляются лица, имеющие право на получение дивидендов</w:t>
                  </w:r>
                  <w:r w:rsidRPr="00347EBD">
                    <w:rPr>
                      <w:bCs/>
                      <w:sz w:val="22"/>
                      <w:szCs w:val="22"/>
                    </w:rPr>
                    <w:t>;</w:t>
                  </w:r>
                </w:p>
                <w:p w:rsidR="005D5F85" w:rsidRPr="00347EBD" w:rsidRDefault="005D5F85" w:rsidP="005D5F85">
                  <w:pPr>
                    <w:tabs>
                      <w:tab w:val="num" w:pos="0"/>
                      <w:tab w:val="left" w:pos="687"/>
                    </w:tabs>
                    <w:spacing w:after="80" w:line="260" w:lineRule="exact"/>
                    <w:ind w:firstLine="318"/>
                    <w:jc w:val="both"/>
                    <w:rPr>
                      <w:bCs/>
                      <w:sz w:val="22"/>
                      <w:szCs w:val="22"/>
                    </w:rPr>
                  </w:pPr>
                  <w:r w:rsidRPr="00347EBD">
                    <w:rPr>
                      <w:bCs/>
                      <w:sz w:val="22"/>
                      <w:szCs w:val="22"/>
                    </w:rPr>
                    <w:tab/>
                    <w:t>(решение принимается простым большинством (более ½ (половины)) голосов, участвующих в з</w:t>
                  </w:r>
                  <w:r w:rsidRPr="00347EBD">
                    <w:rPr>
                      <w:bCs/>
                      <w:sz w:val="22"/>
                      <w:szCs w:val="22"/>
                    </w:rPr>
                    <w:t>а</w:t>
                  </w:r>
                  <w:r w:rsidRPr="00347EBD">
                    <w:rPr>
                      <w:bCs/>
                      <w:sz w:val="22"/>
                      <w:szCs w:val="22"/>
                    </w:rPr>
                    <w:t>седании членов Совета директоров Банка).</w:t>
                  </w:r>
                </w:p>
                <w:p w:rsidR="005D5F85" w:rsidRPr="00347EBD" w:rsidRDefault="005D5F85" w:rsidP="005D5F85">
                  <w:pPr>
                    <w:numPr>
                      <w:ilvl w:val="0"/>
                      <w:numId w:val="21"/>
                    </w:numPr>
                    <w:tabs>
                      <w:tab w:val="clear" w:pos="360"/>
                      <w:tab w:val="num" w:pos="0"/>
                      <w:tab w:val="left" w:pos="687"/>
                    </w:tabs>
                    <w:autoSpaceDE w:val="0"/>
                    <w:autoSpaceDN w:val="0"/>
                    <w:adjustRightInd w:val="0"/>
                    <w:spacing w:after="80" w:line="260" w:lineRule="exact"/>
                    <w:ind w:left="0" w:firstLine="318"/>
                    <w:jc w:val="both"/>
                    <w:rPr>
                      <w:bCs/>
                      <w:sz w:val="22"/>
                      <w:szCs w:val="22"/>
                    </w:rPr>
                  </w:pPr>
                  <w:r w:rsidRPr="00347EBD">
                    <w:rPr>
                      <w:bCs/>
                      <w:sz w:val="22"/>
                      <w:szCs w:val="22"/>
                    </w:rPr>
                    <w:t>проведение оценки на основе отчетов  Департамента внутреннего  аудита соблюдения Председ</w:t>
                  </w:r>
                  <w:r w:rsidRPr="00347EBD">
                    <w:rPr>
                      <w:bCs/>
                      <w:sz w:val="22"/>
                      <w:szCs w:val="22"/>
                    </w:rPr>
                    <w:t>а</w:t>
                  </w:r>
                  <w:r w:rsidRPr="00347EBD">
                    <w:rPr>
                      <w:bCs/>
                      <w:sz w:val="22"/>
                      <w:szCs w:val="22"/>
                    </w:rPr>
                    <w:t>телем Правления Банка и Правлением Банка стратегий и порядков, утвержденных Советом директоров;</w:t>
                  </w:r>
                </w:p>
                <w:p w:rsidR="005D5F85" w:rsidRPr="00347EBD" w:rsidRDefault="005D5F85" w:rsidP="005D5F85">
                  <w:pPr>
                    <w:tabs>
                      <w:tab w:val="num" w:pos="0"/>
                      <w:tab w:val="left" w:pos="687"/>
                    </w:tabs>
                    <w:spacing w:after="80" w:line="260" w:lineRule="exact"/>
                    <w:ind w:firstLine="318"/>
                    <w:jc w:val="both"/>
                    <w:rPr>
                      <w:bCs/>
                      <w:sz w:val="22"/>
                      <w:szCs w:val="22"/>
                    </w:rPr>
                  </w:pPr>
                  <w:r w:rsidRPr="00347EBD">
                    <w:rPr>
                      <w:bCs/>
                      <w:sz w:val="22"/>
                      <w:szCs w:val="22"/>
                    </w:rPr>
                    <w:tab/>
                    <w:t>(решение принимается простым большинством (более ½ (половины)) голосов, участвующих в з</w:t>
                  </w:r>
                  <w:r w:rsidRPr="00347EBD">
                    <w:rPr>
                      <w:bCs/>
                      <w:sz w:val="22"/>
                      <w:szCs w:val="22"/>
                    </w:rPr>
                    <w:t>а</w:t>
                  </w:r>
                  <w:r w:rsidRPr="00347EBD">
                    <w:rPr>
                      <w:bCs/>
                      <w:sz w:val="22"/>
                      <w:szCs w:val="22"/>
                    </w:rPr>
                    <w:t>седании членов Совета директоров Банка).</w:t>
                  </w:r>
                </w:p>
                <w:p w:rsidR="005D5F85" w:rsidRPr="00347EBD" w:rsidRDefault="005D5F85" w:rsidP="005D5F85">
                  <w:pPr>
                    <w:numPr>
                      <w:ilvl w:val="0"/>
                      <w:numId w:val="21"/>
                    </w:numPr>
                    <w:tabs>
                      <w:tab w:val="clear" w:pos="360"/>
                      <w:tab w:val="num" w:pos="0"/>
                      <w:tab w:val="left" w:pos="687"/>
                      <w:tab w:val="num" w:pos="720"/>
                    </w:tabs>
                    <w:spacing w:after="80" w:line="260" w:lineRule="exact"/>
                    <w:ind w:left="0" w:firstLine="318"/>
                    <w:jc w:val="both"/>
                    <w:rPr>
                      <w:bCs/>
                      <w:sz w:val="22"/>
                      <w:szCs w:val="22"/>
                    </w:rPr>
                  </w:pPr>
                  <w:r w:rsidRPr="00347EBD">
                    <w:rPr>
                      <w:bCs/>
                      <w:sz w:val="22"/>
                      <w:szCs w:val="22"/>
                    </w:rPr>
                    <w:t xml:space="preserve">принятие решений по иным вопросам, отнесенным к компетенции Совета директоров законом, Уставом и договорными обязательствами Банка.  </w:t>
                  </w:r>
                </w:p>
                <w:p w:rsidR="00FF48E3" w:rsidRPr="00347EBD" w:rsidRDefault="00FF48E3" w:rsidP="004F26AD">
                  <w:pPr>
                    <w:tabs>
                      <w:tab w:val="num" w:pos="0"/>
                    </w:tabs>
                    <w:spacing w:after="80" w:line="260" w:lineRule="exact"/>
                    <w:ind w:firstLine="318"/>
                    <w:jc w:val="both"/>
                    <w:rPr>
                      <w:sz w:val="22"/>
                      <w:szCs w:val="22"/>
                    </w:rPr>
                  </w:pPr>
                </w:p>
                <w:p w:rsidR="00FF48E3" w:rsidRPr="00347EBD" w:rsidRDefault="00FF48E3" w:rsidP="00036157">
                  <w:pPr>
                    <w:tabs>
                      <w:tab w:val="num" w:pos="0"/>
                    </w:tabs>
                    <w:spacing w:after="80" w:line="260" w:lineRule="exact"/>
                    <w:ind w:firstLine="318"/>
                    <w:jc w:val="both"/>
                    <w:rPr>
                      <w:bCs/>
                      <w:sz w:val="22"/>
                      <w:szCs w:val="22"/>
                    </w:rPr>
                  </w:pPr>
                  <w:r w:rsidRPr="00347EBD">
                    <w:rPr>
                      <w:sz w:val="22"/>
                      <w:szCs w:val="22"/>
                    </w:rPr>
                    <w:t>Количество членов Совета директоров определяется решением Общего собрания акционеров Банка, но должно быть не менее семи</w:t>
                  </w:r>
                  <w:r w:rsidRPr="00347EBD">
                    <w:rPr>
                      <w:bCs/>
                      <w:sz w:val="22"/>
                      <w:szCs w:val="22"/>
                    </w:rPr>
                    <w:t>.</w:t>
                  </w:r>
                </w:p>
                <w:p w:rsidR="00FF48E3" w:rsidRPr="00347EBD" w:rsidRDefault="00FF48E3" w:rsidP="00036157">
                  <w:pPr>
                    <w:pStyle w:val="24"/>
                    <w:tabs>
                      <w:tab w:val="num" w:pos="0"/>
                      <w:tab w:val="num" w:pos="720"/>
                    </w:tabs>
                    <w:spacing w:after="80" w:line="260" w:lineRule="exact"/>
                    <w:ind w:left="0" w:firstLine="318"/>
                    <w:jc w:val="both"/>
                    <w:rPr>
                      <w:sz w:val="22"/>
                      <w:szCs w:val="22"/>
                    </w:rPr>
                  </w:pPr>
                  <w:r w:rsidRPr="00347EBD">
                    <w:rPr>
                      <w:sz w:val="22"/>
                      <w:szCs w:val="22"/>
                    </w:rPr>
                    <w:t>Члены Совета директоров избираются Общим собранием акционеров  кумулятивным голосованием на срок до следующего годового Общего  собрания акционеров Банка и могут переизбираться неогран</w:t>
                  </w:r>
                  <w:r w:rsidRPr="00347EBD">
                    <w:rPr>
                      <w:sz w:val="22"/>
                      <w:szCs w:val="22"/>
                    </w:rPr>
                    <w:t>и</w:t>
                  </w:r>
                  <w:r w:rsidRPr="00347EBD">
                    <w:rPr>
                      <w:sz w:val="22"/>
                      <w:szCs w:val="22"/>
                    </w:rPr>
                    <w:t>ченное количество раз.</w:t>
                  </w:r>
                </w:p>
                <w:p w:rsidR="00FF48E3" w:rsidRPr="00347EBD" w:rsidRDefault="00FF48E3" w:rsidP="00036157">
                  <w:pPr>
                    <w:pStyle w:val="9"/>
                    <w:tabs>
                      <w:tab w:val="num" w:pos="0"/>
                      <w:tab w:val="num" w:pos="720"/>
                    </w:tabs>
                    <w:ind w:firstLine="318"/>
                    <w:jc w:val="both"/>
                    <w:rPr>
                      <w:rFonts w:ascii="Times New Roman" w:hAnsi="Times New Roman"/>
                      <w:bCs/>
                      <w:i/>
                      <w:iCs/>
                    </w:rPr>
                  </w:pPr>
                  <w:r w:rsidRPr="00347EBD">
                    <w:rPr>
                      <w:rFonts w:ascii="Times New Roman" w:hAnsi="Times New Roman"/>
                    </w:rPr>
                    <w:t>Председатель Совета директоров избирается членами Совета директоров  Банка из числа избранных членов Совета директоров простым большинством голосов.</w:t>
                  </w:r>
                </w:p>
                <w:p w:rsidR="00FF48E3" w:rsidRPr="00347EBD" w:rsidRDefault="00FF48E3" w:rsidP="00036157">
                  <w:pPr>
                    <w:pStyle w:val="a"/>
                    <w:numPr>
                      <w:ilvl w:val="0"/>
                      <w:numId w:val="0"/>
                    </w:numPr>
                    <w:tabs>
                      <w:tab w:val="num" w:pos="0"/>
                    </w:tabs>
                    <w:ind w:firstLine="318"/>
                    <w:rPr>
                      <w:bCs w:val="0"/>
                      <w:sz w:val="22"/>
                      <w:szCs w:val="22"/>
                    </w:rPr>
                  </w:pPr>
                  <w:r w:rsidRPr="00347EBD">
                    <w:rPr>
                      <w:bCs w:val="0"/>
                      <w:sz w:val="22"/>
                      <w:szCs w:val="22"/>
                    </w:rPr>
                    <w:lastRenderedPageBreak/>
                    <w:t>Требования к членам Совета директоров Банка, их функции, права и обязанности  устанавливаются Положением о Совете директоров Банка, утвержденным Общим собранием акционеров Банка.</w:t>
                  </w:r>
                </w:p>
                <w:p w:rsidR="00FF48E3" w:rsidRPr="00347EBD" w:rsidRDefault="00FF48E3" w:rsidP="00036157">
                  <w:pPr>
                    <w:pStyle w:val="a"/>
                    <w:numPr>
                      <w:ilvl w:val="0"/>
                      <w:numId w:val="0"/>
                    </w:numPr>
                    <w:tabs>
                      <w:tab w:val="num" w:pos="0"/>
                    </w:tabs>
                    <w:ind w:firstLine="318"/>
                    <w:rPr>
                      <w:bCs w:val="0"/>
                      <w:sz w:val="22"/>
                      <w:szCs w:val="22"/>
                    </w:rPr>
                  </w:pPr>
                  <w:r w:rsidRPr="00347EBD">
                    <w:rPr>
                      <w:bCs w:val="0"/>
                      <w:sz w:val="22"/>
                      <w:szCs w:val="22"/>
                    </w:rPr>
                    <w:t>Заседания Совета директоров Банка проводятся по мере необходимости, но не менее 2 (двух) раз в квартал, и созываются Председателем Совета директоров Банка по его собственной инициативе, по тр</w:t>
                  </w:r>
                  <w:r w:rsidRPr="00347EBD">
                    <w:rPr>
                      <w:bCs w:val="0"/>
                      <w:sz w:val="22"/>
                      <w:szCs w:val="22"/>
                    </w:rPr>
                    <w:t>е</w:t>
                  </w:r>
                  <w:r w:rsidRPr="00347EBD">
                    <w:rPr>
                      <w:bCs w:val="0"/>
                      <w:sz w:val="22"/>
                      <w:szCs w:val="22"/>
                    </w:rPr>
                    <w:t>бованию члена Совета директоров Банка, Ревизионной комиссии Банка или аудитора Банка, Председат</w:t>
                  </w:r>
                  <w:r w:rsidRPr="00347EBD">
                    <w:rPr>
                      <w:bCs w:val="0"/>
                      <w:sz w:val="22"/>
                      <w:szCs w:val="22"/>
                    </w:rPr>
                    <w:t>е</w:t>
                  </w:r>
                  <w:r w:rsidRPr="00347EBD">
                    <w:rPr>
                      <w:bCs w:val="0"/>
                      <w:sz w:val="22"/>
                      <w:szCs w:val="22"/>
                    </w:rPr>
                    <w:t>ля Правления Банка, а также иных лиц, определенных Федеральным законом «Об акционерных общ</w:t>
                  </w:r>
                  <w:r w:rsidRPr="00347EBD">
                    <w:rPr>
                      <w:bCs w:val="0"/>
                      <w:sz w:val="22"/>
                      <w:szCs w:val="22"/>
                    </w:rPr>
                    <w:t>е</w:t>
                  </w:r>
                  <w:r w:rsidRPr="00347EBD">
                    <w:rPr>
                      <w:bCs w:val="0"/>
                      <w:sz w:val="22"/>
                      <w:szCs w:val="22"/>
                    </w:rPr>
                    <w:t>ствах».</w:t>
                  </w:r>
                </w:p>
                <w:p w:rsidR="00FF48E3" w:rsidRPr="00347EBD" w:rsidRDefault="00FF48E3" w:rsidP="00036157">
                  <w:pPr>
                    <w:pStyle w:val="aff9"/>
                    <w:tabs>
                      <w:tab w:val="num" w:pos="0"/>
                    </w:tabs>
                    <w:ind w:left="0" w:firstLine="318"/>
                    <w:rPr>
                      <w:sz w:val="22"/>
                      <w:szCs w:val="22"/>
                    </w:rPr>
                  </w:pPr>
                  <w:r w:rsidRPr="00347EBD">
                    <w:rPr>
                      <w:sz w:val="22"/>
                      <w:szCs w:val="22"/>
                    </w:rPr>
                    <w:t>Порядок созыва и проведения заседаний Совета директоров Банка определяется Положением о Сов</w:t>
                  </w:r>
                  <w:r w:rsidRPr="00347EBD">
                    <w:rPr>
                      <w:sz w:val="22"/>
                      <w:szCs w:val="22"/>
                    </w:rPr>
                    <w:t>е</w:t>
                  </w:r>
                  <w:r w:rsidRPr="00347EBD">
                    <w:rPr>
                      <w:sz w:val="22"/>
                      <w:szCs w:val="22"/>
                    </w:rPr>
                    <w:t>те директоров Банка.</w:t>
                  </w:r>
                </w:p>
                <w:p w:rsidR="00FF48E3" w:rsidRPr="00347EBD" w:rsidRDefault="00FF48E3" w:rsidP="00036157">
                  <w:pPr>
                    <w:pStyle w:val="a"/>
                    <w:numPr>
                      <w:ilvl w:val="0"/>
                      <w:numId w:val="0"/>
                    </w:numPr>
                    <w:tabs>
                      <w:tab w:val="num" w:pos="0"/>
                    </w:tabs>
                    <w:ind w:firstLine="318"/>
                    <w:rPr>
                      <w:sz w:val="22"/>
                      <w:szCs w:val="22"/>
                    </w:rPr>
                  </w:pPr>
                  <w:r w:rsidRPr="00347EBD">
                    <w:rPr>
                      <w:sz w:val="22"/>
                      <w:szCs w:val="22"/>
                    </w:rPr>
                    <w:t>Кворум для проведения заседания Совета директоров Банка составляет не менее половины от числа избранных членов Совета директоров Банка.</w:t>
                  </w:r>
                </w:p>
                <w:p w:rsidR="00FF48E3" w:rsidRPr="00347EBD" w:rsidRDefault="00FF48E3" w:rsidP="00036157">
                  <w:pPr>
                    <w:pStyle w:val="aff9"/>
                    <w:tabs>
                      <w:tab w:val="num" w:pos="0"/>
                    </w:tabs>
                    <w:ind w:left="0" w:firstLine="318"/>
                    <w:rPr>
                      <w:sz w:val="22"/>
                      <w:szCs w:val="22"/>
                    </w:rPr>
                  </w:pPr>
                  <w:r w:rsidRPr="00347EBD">
                    <w:rPr>
                      <w:sz w:val="22"/>
                      <w:szCs w:val="22"/>
                    </w:rPr>
                    <w:t>Если количество членов Совета директоров Банка становится менее количества, составляющего ук</w:t>
                  </w:r>
                  <w:r w:rsidRPr="00347EBD">
                    <w:rPr>
                      <w:sz w:val="22"/>
                      <w:szCs w:val="22"/>
                    </w:rPr>
                    <w:t>а</w:t>
                  </w:r>
                  <w:r w:rsidRPr="00347EBD">
                    <w:rPr>
                      <w:sz w:val="22"/>
                      <w:szCs w:val="22"/>
                    </w:rPr>
                    <w:t>занный кворум, Совет директоров Банка обязан принять решение о проведении внеочередного Общего собрания акционеров Банка для избрания нового состава Совета директоров Банка.</w:t>
                  </w:r>
                </w:p>
                <w:p w:rsidR="00FF48E3" w:rsidRPr="00347EBD" w:rsidRDefault="00FF48E3" w:rsidP="00036157">
                  <w:pPr>
                    <w:pStyle w:val="a"/>
                    <w:numPr>
                      <w:ilvl w:val="0"/>
                      <w:numId w:val="0"/>
                    </w:numPr>
                    <w:tabs>
                      <w:tab w:val="num" w:pos="0"/>
                    </w:tabs>
                    <w:ind w:firstLine="318"/>
                    <w:rPr>
                      <w:bCs w:val="0"/>
                      <w:sz w:val="22"/>
                      <w:szCs w:val="22"/>
                    </w:rPr>
                  </w:pPr>
                  <w:r w:rsidRPr="00347EBD">
                    <w:rPr>
                      <w:sz w:val="22"/>
                      <w:szCs w:val="22"/>
                    </w:rPr>
                    <w:t xml:space="preserve">При решении вопросов на заседании Совета директоров Банка каждый   член  Совета директоров Банка обладает одним голосом. </w:t>
                  </w:r>
                </w:p>
                <w:p w:rsidR="00FF48E3" w:rsidRPr="00347EBD" w:rsidRDefault="00FF48E3" w:rsidP="00036157">
                  <w:pPr>
                    <w:pStyle w:val="aff9"/>
                    <w:tabs>
                      <w:tab w:val="num" w:pos="0"/>
                    </w:tabs>
                    <w:ind w:left="0" w:firstLine="318"/>
                    <w:rPr>
                      <w:sz w:val="22"/>
                      <w:szCs w:val="22"/>
                    </w:rPr>
                  </w:pPr>
                  <w:r w:rsidRPr="00347EBD">
                    <w:rPr>
                      <w:sz w:val="22"/>
                      <w:szCs w:val="22"/>
                    </w:rPr>
                    <w:t>Председателю Совета директоров Банка принадлежит право решающего голоса при принятии Сов</w:t>
                  </w:r>
                  <w:r w:rsidRPr="00347EBD">
                    <w:rPr>
                      <w:sz w:val="22"/>
                      <w:szCs w:val="22"/>
                    </w:rPr>
                    <w:t>е</w:t>
                  </w:r>
                  <w:r w:rsidRPr="00347EBD">
                    <w:rPr>
                      <w:sz w:val="22"/>
                      <w:szCs w:val="22"/>
                    </w:rPr>
                    <w:t>том директоров Банка решений в случае равенства голосов членов Совета директоров Банка.</w:t>
                  </w:r>
                </w:p>
                <w:p w:rsidR="00FF48E3" w:rsidRPr="00347EBD" w:rsidRDefault="00FF48E3" w:rsidP="004F26AD">
                  <w:pPr>
                    <w:spacing w:before="120" w:after="120"/>
                    <w:jc w:val="both"/>
                    <w:rPr>
                      <w:b/>
                      <w:sz w:val="22"/>
                      <w:szCs w:val="22"/>
                    </w:rPr>
                  </w:pPr>
                  <w:r w:rsidRPr="00347EBD">
                    <w:rPr>
                      <w:b/>
                      <w:bCs/>
                      <w:sz w:val="22"/>
                      <w:szCs w:val="22"/>
                    </w:rPr>
                    <w:t>3.</w:t>
                  </w:r>
                  <w:r w:rsidRPr="00347EBD">
                    <w:rPr>
                      <w:b/>
                      <w:sz w:val="22"/>
                      <w:szCs w:val="22"/>
                    </w:rPr>
                    <w:t xml:space="preserve"> Коллегиальный исполнительный орган Банка </w:t>
                  </w:r>
                  <w:r w:rsidR="00B140EC" w:rsidRPr="00347EBD">
                    <w:rPr>
                      <w:b/>
                      <w:sz w:val="22"/>
                      <w:szCs w:val="22"/>
                    </w:rPr>
                    <w:t>–</w:t>
                  </w:r>
                  <w:r w:rsidRPr="00347EBD">
                    <w:rPr>
                      <w:b/>
                      <w:sz w:val="22"/>
                      <w:szCs w:val="22"/>
                    </w:rPr>
                    <w:t xml:space="preserve"> Правление Банка</w:t>
                  </w:r>
                </w:p>
                <w:p w:rsidR="00FF48E3" w:rsidRPr="00347EBD" w:rsidRDefault="00FF48E3" w:rsidP="00036157">
                  <w:pPr>
                    <w:ind w:firstLine="318"/>
                    <w:jc w:val="both"/>
                    <w:rPr>
                      <w:sz w:val="22"/>
                      <w:szCs w:val="22"/>
                    </w:rPr>
                  </w:pPr>
                  <w:r w:rsidRPr="00347EBD">
                    <w:rPr>
                      <w:sz w:val="22"/>
                      <w:szCs w:val="22"/>
                    </w:rPr>
                    <w:t>Правление Банка решает вопросы, связанные с деятельностью Банка, за исключением вопросов, отн</w:t>
                  </w:r>
                  <w:r w:rsidRPr="00347EBD">
                    <w:rPr>
                      <w:sz w:val="22"/>
                      <w:szCs w:val="22"/>
                    </w:rPr>
                    <w:t>е</w:t>
                  </w:r>
                  <w:r w:rsidRPr="00347EBD">
                    <w:rPr>
                      <w:sz w:val="22"/>
                      <w:szCs w:val="22"/>
                    </w:rPr>
                    <w:t>сенных к компетенции Общего собрания акционеров Банка, Совета директоров Банка и вопросов, отн</w:t>
                  </w:r>
                  <w:r w:rsidRPr="00347EBD">
                    <w:rPr>
                      <w:sz w:val="22"/>
                      <w:szCs w:val="22"/>
                    </w:rPr>
                    <w:t>о</w:t>
                  </w:r>
                  <w:r w:rsidRPr="00347EBD">
                    <w:rPr>
                      <w:sz w:val="22"/>
                      <w:szCs w:val="22"/>
                    </w:rPr>
                    <w:t>сящихся к компетенции Председателя Правления Банка.</w:t>
                  </w:r>
                </w:p>
                <w:p w:rsidR="005D5F85" w:rsidRPr="00347EBD" w:rsidRDefault="005D5F85" w:rsidP="00036157">
                  <w:pPr>
                    <w:ind w:firstLine="318"/>
                    <w:jc w:val="both"/>
                    <w:rPr>
                      <w:sz w:val="22"/>
                      <w:szCs w:val="22"/>
                    </w:rPr>
                  </w:pPr>
                  <w:r w:rsidRPr="00347EBD">
                    <w:rPr>
                      <w:sz w:val="22"/>
                      <w:szCs w:val="22"/>
                    </w:rPr>
                    <w:t>К компетенции Правления Банка относятся следующие вопросы:</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sz w:val="22"/>
                      <w:szCs w:val="22"/>
                    </w:rPr>
                    <w:t>организация выполнения  решений Общего собрания акционеров Банка и Совета директоров Ба</w:t>
                  </w:r>
                  <w:r w:rsidRPr="00347EBD">
                    <w:rPr>
                      <w:sz w:val="22"/>
                      <w:szCs w:val="22"/>
                    </w:rPr>
                    <w:t>н</w:t>
                  </w:r>
                  <w:r w:rsidRPr="00347EBD">
                    <w:rPr>
                      <w:sz w:val="22"/>
                      <w:szCs w:val="22"/>
                    </w:rPr>
                    <w:t>ка;</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sz w:val="22"/>
                      <w:szCs w:val="22"/>
                    </w:rPr>
                    <w:t>организация подготовки материалов и предложений для рассмотрения Общим собранием акци</w:t>
                  </w:r>
                  <w:r w:rsidRPr="00347EBD">
                    <w:rPr>
                      <w:sz w:val="22"/>
                      <w:szCs w:val="22"/>
                    </w:rPr>
                    <w:t>о</w:t>
                  </w:r>
                  <w:r w:rsidRPr="00347EBD">
                    <w:rPr>
                      <w:sz w:val="22"/>
                      <w:szCs w:val="22"/>
                    </w:rPr>
                    <w:t>неров Банка и Советом директоров Банка;</w:t>
                  </w:r>
                </w:p>
                <w:p w:rsidR="005D5F85" w:rsidRPr="00347EBD" w:rsidRDefault="005D5F85" w:rsidP="005D5F85">
                  <w:pPr>
                    <w:pStyle w:val="a0"/>
                    <w:numPr>
                      <w:ilvl w:val="0"/>
                      <w:numId w:val="23"/>
                    </w:numPr>
                    <w:tabs>
                      <w:tab w:val="clear" w:pos="720"/>
                      <w:tab w:val="num" w:pos="0"/>
                    </w:tabs>
                    <w:ind w:left="0" w:firstLine="318"/>
                    <w:rPr>
                      <w:iCs/>
                      <w:sz w:val="22"/>
                      <w:szCs w:val="22"/>
                    </w:rPr>
                  </w:pPr>
                  <w:r w:rsidRPr="00347EBD">
                    <w:rPr>
                      <w:iCs/>
                      <w:sz w:val="22"/>
                      <w:szCs w:val="22"/>
                    </w:rPr>
                    <w:t>представление на утверждение годовых отчетов, годовой бухгалтерской отчетности, в том числе отчетов о финансовых результатах Банка, а также порядка распределения прибыли;</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iCs/>
                      <w:sz w:val="22"/>
                      <w:szCs w:val="22"/>
                    </w:rPr>
                    <w:t>решение вопросов подготовки кадров;</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sz w:val="22"/>
                      <w:szCs w:val="22"/>
                    </w:rPr>
                    <w:t>утверждение Политик и других документов, регулирующих основные принципы деятельности Банка, а также документов, вынесенных на рассмотрение Правления по решению Председателя Правл</w:t>
                  </w:r>
                  <w:r w:rsidRPr="00347EBD">
                    <w:rPr>
                      <w:sz w:val="22"/>
                      <w:szCs w:val="22"/>
                    </w:rPr>
                    <w:t>е</w:t>
                  </w:r>
                  <w:r w:rsidRPr="00347EBD">
                    <w:rPr>
                      <w:sz w:val="22"/>
                      <w:szCs w:val="22"/>
                    </w:rPr>
                    <w:t>ния Банка или профильных комитетов Банка, за исключением документов, утверждение которых входит в компетенцию иных органов Банка;</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iCs/>
                      <w:sz w:val="22"/>
                      <w:szCs w:val="22"/>
                    </w:rPr>
                    <w:t>утверждение порядка подписания денежно-кредитных и иных банковских документов и корр</w:t>
                  </w:r>
                  <w:r w:rsidRPr="00347EBD">
                    <w:rPr>
                      <w:iCs/>
                      <w:sz w:val="22"/>
                      <w:szCs w:val="22"/>
                    </w:rPr>
                    <w:t>е</w:t>
                  </w:r>
                  <w:r w:rsidRPr="00347EBD">
                    <w:rPr>
                      <w:iCs/>
                      <w:sz w:val="22"/>
                      <w:szCs w:val="22"/>
                    </w:rPr>
                    <w:t>спонденции;</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iCs/>
                      <w:sz w:val="22"/>
                      <w:szCs w:val="22"/>
                    </w:rPr>
                    <w:t>утверждение кандидатов на должности руководителя, заместителя руководителя  главного бу</w:t>
                  </w:r>
                  <w:r w:rsidRPr="00347EBD">
                    <w:rPr>
                      <w:iCs/>
                      <w:sz w:val="22"/>
                      <w:szCs w:val="22"/>
                    </w:rPr>
                    <w:t>х</w:t>
                  </w:r>
                  <w:r w:rsidRPr="00347EBD">
                    <w:rPr>
                      <w:iCs/>
                      <w:sz w:val="22"/>
                      <w:szCs w:val="22"/>
                    </w:rPr>
                    <w:t>галтера, заместителя главного бухгалтера филиалов и представительств Банка,  лиц, на которых предп</w:t>
                  </w:r>
                  <w:r w:rsidRPr="00347EBD">
                    <w:rPr>
                      <w:iCs/>
                      <w:sz w:val="22"/>
                      <w:szCs w:val="22"/>
                    </w:rPr>
                    <w:t>о</w:t>
                  </w:r>
                  <w:r w:rsidRPr="00347EBD">
                    <w:rPr>
                      <w:iCs/>
                      <w:sz w:val="22"/>
                      <w:szCs w:val="22"/>
                    </w:rPr>
                    <w:t>лагается возложить временное исполнение обязанностей руководителя, главного бухгалтера филиалов и представительств Банка или отдельных  обязанностей руководителя, главного бухгалтера филиалов и представительств Банка, предусматривающих право распоряжения денежными средствами, находящ</w:t>
                  </w:r>
                  <w:r w:rsidRPr="00347EBD">
                    <w:rPr>
                      <w:iCs/>
                      <w:sz w:val="22"/>
                      <w:szCs w:val="22"/>
                    </w:rPr>
                    <w:t>и</w:t>
                  </w:r>
                  <w:r w:rsidRPr="00347EBD">
                    <w:rPr>
                      <w:iCs/>
                      <w:sz w:val="22"/>
                      <w:szCs w:val="22"/>
                    </w:rPr>
                    <w:t>мися на открытых в Банке России счетах Банка, по согласованию с Комитетом по назначениям и возн</w:t>
                  </w:r>
                  <w:r w:rsidRPr="00347EBD">
                    <w:rPr>
                      <w:iCs/>
                      <w:sz w:val="22"/>
                      <w:szCs w:val="22"/>
                    </w:rPr>
                    <w:t>а</w:t>
                  </w:r>
                  <w:r w:rsidRPr="00347EBD">
                    <w:rPr>
                      <w:iCs/>
                      <w:sz w:val="22"/>
                      <w:szCs w:val="22"/>
                    </w:rPr>
                    <w:t>граждениям Совета директоров Банка;</w:t>
                  </w:r>
                </w:p>
                <w:p w:rsidR="005D5F85" w:rsidRPr="00347EBD" w:rsidRDefault="005D5F85" w:rsidP="005D5F85">
                  <w:pPr>
                    <w:pStyle w:val="a0"/>
                    <w:numPr>
                      <w:ilvl w:val="0"/>
                      <w:numId w:val="23"/>
                    </w:numPr>
                    <w:tabs>
                      <w:tab w:val="clear" w:pos="720"/>
                      <w:tab w:val="left" w:pos="0"/>
                      <w:tab w:val="left" w:pos="34"/>
                      <w:tab w:val="left" w:pos="387"/>
                    </w:tabs>
                    <w:ind w:left="0" w:firstLine="318"/>
                    <w:rPr>
                      <w:sz w:val="22"/>
                      <w:szCs w:val="22"/>
                    </w:rPr>
                  </w:pPr>
                  <w:r w:rsidRPr="00347EBD">
                    <w:rPr>
                      <w:sz w:val="22"/>
                      <w:szCs w:val="22"/>
                    </w:rPr>
                    <w:t>утверждение отчетов руководителей о работе внутренних структурных подразделений, филиалов и представительств Банка;</w:t>
                  </w:r>
                </w:p>
                <w:p w:rsidR="005D5F85" w:rsidRPr="00347EBD" w:rsidRDefault="005D5F85" w:rsidP="005D5F85">
                  <w:pPr>
                    <w:pStyle w:val="a0"/>
                    <w:numPr>
                      <w:ilvl w:val="0"/>
                      <w:numId w:val="23"/>
                    </w:numPr>
                    <w:tabs>
                      <w:tab w:val="clear" w:pos="720"/>
                      <w:tab w:val="left" w:pos="0"/>
                      <w:tab w:val="left" w:pos="34"/>
                      <w:tab w:val="left" w:pos="387"/>
                    </w:tabs>
                    <w:ind w:left="0" w:firstLine="318"/>
                    <w:rPr>
                      <w:sz w:val="22"/>
                      <w:szCs w:val="22"/>
                    </w:rPr>
                  </w:pPr>
                  <w:r w:rsidRPr="00347EBD">
                    <w:rPr>
                      <w:sz w:val="22"/>
                      <w:szCs w:val="22"/>
                    </w:rPr>
                    <w:t>утверждение смет производственных и других расходов Банка;</w:t>
                  </w:r>
                </w:p>
                <w:p w:rsidR="005D5F85" w:rsidRPr="00347EBD" w:rsidRDefault="005D5F85" w:rsidP="005D5F85">
                  <w:pPr>
                    <w:pStyle w:val="a0"/>
                    <w:numPr>
                      <w:ilvl w:val="0"/>
                      <w:numId w:val="23"/>
                    </w:numPr>
                    <w:tabs>
                      <w:tab w:val="clear" w:pos="720"/>
                      <w:tab w:val="left" w:pos="0"/>
                      <w:tab w:val="left" w:pos="34"/>
                      <w:tab w:val="left" w:pos="387"/>
                    </w:tabs>
                    <w:ind w:left="0" w:firstLine="318"/>
                    <w:rPr>
                      <w:sz w:val="22"/>
                      <w:szCs w:val="22"/>
                    </w:rPr>
                  </w:pPr>
                  <w:r w:rsidRPr="00347EBD">
                    <w:rPr>
                      <w:sz w:val="22"/>
                      <w:szCs w:val="22"/>
                    </w:rPr>
                    <w:t>принятие решения по списанию с баланса Банка безнадежной для взыскания задолженности в размере, не превышающем 0,5% от величины собственных средств (капитала) Банка, за счет сформир</w:t>
                  </w:r>
                  <w:r w:rsidRPr="00347EBD">
                    <w:rPr>
                      <w:sz w:val="22"/>
                      <w:szCs w:val="22"/>
                    </w:rPr>
                    <w:t>о</w:t>
                  </w:r>
                  <w:r w:rsidRPr="00347EBD">
                    <w:rPr>
                      <w:sz w:val="22"/>
                      <w:szCs w:val="22"/>
                    </w:rPr>
                    <w:t>ванного по ней резерва на возможные потери или резерва на возможные потери по ссудам, по ссудной и приравненной к ней задолженности;</w:t>
                  </w:r>
                </w:p>
                <w:p w:rsidR="005D5F85" w:rsidRPr="00347EBD" w:rsidRDefault="005D5F85" w:rsidP="005D5F85">
                  <w:pPr>
                    <w:pStyle w:val="a0"/>
                    <w:numPr>
                      <w:ilvl w:val="0"/>
                      <w:numId w:val="23"/>
                    </w:numPr>
                    <w:tabs>
                      <w:tab w:val="clear" w:pos="720"/>
                      <w:tab w:val="num" w:pos="0"/>
                    </w:tabs>
                    <w:ind w:left="0" w:firstLine="318"/>
                    <w:rPr>
                      <w:sz w:val="22"/>
                      <w:szCs w:val="22"/>
                    </w:rPr>
                  </w:pPr>
                  <w:r w:rsidRPr="00347EBD">
                    <w:rPr>
                      <w:sz w:val="22"/>
                      <w:szCs w:val="22"/>
                    </w:rPr>
                    <w:t>принятие решений о совершении банковских операций и других сделок при наличии отклонений от предусмотренных внутренними документами порядка и процедур и превышении структурными по</w:t>
                  </w:r>
                  <w:r w:rsidRPr="00347EBD">
                    <w:rPr>
                      <w:sz w:val="22"/>
                      <w:szCs w:val="22"/>
                    </w:rPr>
                    <w:t>д</w:t>
                  </w:r>
                  <w:r w:rsidRPr="00347EBD">
                    <w:rPr>
                      <w:sz w:val="22"/>
                      <w:szCs w:val="22"/>
                    </w:rPr>
                    <w:t>разделениями внутрибанковских лимитов совершения банковских операций и других сделок (за искл</w:t>
                  </w:r>
                  <w:r w:rsidRPr="00347EBD">
                    <w:rPr>
                      <w:sz w:val="22"/>
                      <w:szCs w:val="22"/>
                    </w:rPr>
                    <w:t>ю</w:t>
                  </w:r>
                  <w:r w:rsidRPr="00347EBD">
                    <w:rPr>
                      <w:sz w:val="22"/>
                      <w:szCs w:val="22"/>
                    </w:rPr>
                    <w:lastRenderedPageBreak/>
                    <w:t>чением банковских операций и других сделок, требующих одобрения Общим собранием акционеров или Советом директоров);</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координация деятельности Банка по вопросам взаимодействия с дочерними обществами Банка;</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рассмотрение результатов деятельности  структурных подразделений Банка;</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предварительное рассмотрение крупных инновационных и инвестиционных проектов и пр</w:t>
                  </w:r>
                  <w:r w:rsidRPr="00347EBD">
                    <w:rPr>
                      <w:b w:val="0"/>
                      <w:sz w:val="22"/>
                      <w:szCs w:val="22"/>
                    </w:rPr>
                    <w:t>о</w:t>
                  </w:r>
                  <w:r w:rsidRPr="00347EBD">
                    <w:rPr>
                      <w:b w:val="0"/>
                      <w:sz w:val="22"/>
                      <w:szCs w:val="22"/>
                    </w:rPr>
                    <w:t>грамм, реализуемых Банком;</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подготовка предложений Совету директоров Банка об утверждении бюджета и финансово – х</w:t>
                  </w:r>
                  <w:r w:rsidRPr="00347EBD">
                    <w:rPr>
                      <w:b w:val="0"/>
                      <w:sz w:val="22"/>
                      <w:szCs w:val="22"/>
                    </w:rPr>
                    <w:t>о</w:t>
                  </w:r>
                  <w:r w:rsidRPr="00347EBD">
                    <w:rPr>
                      <w:b w:val="0"/>
                      <w:sz w:val="22"/>
                      <w:szCs w:val="22"/>
                    </w:rPr>
                    <w:t>зяйственного плана Банка, а также о внесении изменений в  ранее утвержденный бюджет Банка;</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рассмотрение сделок, сумма которых превышает 5% балансовой стоимости активов Банка, опр</w:t>
                  </w:r>
                  <w:r w:rsidRPr="00347EBD">
                    <w:rPr>
                      <w:b w:val="0"/>
                      <w:sz w:val="22"/>
                      <w:szCs w:val="22"/>
                    </w:rPr>
                    <w:t>е</w:t>
                  </w:r>
                  <w:r w:rsidRPr="00347EBD">
                    <w:rPr>
                      <w:b w:val="0"/>
                      <w:sz w:val="22"/>
                      <w:szCs w:val="22"/>
                    </w:rPr>
                    <w:t>деленной по данным бухгалтерской отчетности Банка на последнюю отчетную дату;</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утверждение и организация реализации программ по привлечению Банком инвестиций;</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принятие участия в разрешении трудовых споров и назначение представителя со стороны адм</w:t>
                  </w:r>
                  <w:r w:rsidRPr="00347EBD">
                    <w:rPr>
                      <w:b w:val="0"/>
                      <w:sz w:val="22"/>
                      <w:szCs w:val="22"/>
                    </w:rPr>
                    <w:t>и</w:t>
                  </w:r>
                  <w:r w:rsidRPr="00347EBD">
                    <w:rPr>
                      <w:b w:val="0"/>
                      <w:sz w:val="22"/>
                      <w:szCs w:val="22"/>
                    </w:rPr>
                    <w:t>нистрации Банка для урегулирования возникших споров во внесудебном порядке;</w:t>
                  </w:r>
                </w:p>
                <w:p w:rsidR="005D5F85" w:rsidRPr="00347EBD" w:rsidRDefault="005D5F85" w:rsidP="005D5F85">
                  <w:pPr>
                    <w:pStyle w:val="aa"/>
                    <w:numPr>
                      <w:ilvl w:val="0"/>
                      <w:numId w:val="23"/>
                    </w:numPr>
                    <w:tabs>
                      <w:tab w:val="clear" w:pos="720"/>
                      <w:tab w:val="num" w:pos="0"/>
                    </w:tabs>
                    <w:autoSpaceDE/>
                    <w:autoSpaceDN/>
                    <w:spacing w:after="80" w:line="260" w:lineRule="exact"/>
                    <w:ind w:left="0" w:firstLine="318"/>
                    <w:rPr>
                      <w:b w:val="0"/>
                      <w:sz w:val="22"/>
                      <w:szCs w:val="22"/>
                    </w:rPr>
                  </w:pPr>
                  <w:r w:rsidRPr="00347EBD">
                    <w:rPr>
                      <w:b w:val="0"/>
                      <w:sz w:val="22"/>
                      <w:szCs w:val="22"/>
                    </w:rPr>
                    <w:t>рассмотрение иных вопросов текущей деятельности Банка. Председатель Правления Банка вправе выносить на рассмотрение Правления любые вопросы текущей деятельности Банка, не отнесенные к компетенции Общего собрания акционеров или Совета директоров Банка.</w:t>
                  </w:r>
                </w:p>
                <w:p w:rsidR="00FF48E3" w:rsidRPr="00347EBD" w:rsidRDefault="00FF48E3" w:rsidP="005D5F85">
                  <w:pPr>
                    <w:pStyle w:val="aa"/>
                    <w:numPr>
                      <w:ilvl w:val="0"/>
                      <w:numId w:val="0"/>
                    </w:numPr>
                    <w:autoSpaceDE/>
                    <w:autoSpaceDN/>
                    <w:spacing w:after="80" w:line="260" w:lineRule="exact"/>
                    <w:ind w:left="318"/>
                    <w:rPr>
                      <w:b w:val="0"/>
                      <w:sz w:val="22"/>
                      <w:szCs w:val="22"/>
                    </w:rPr>
                  </w:pPr>
                </w:p>
                <w:p w:rsidR="00FF48E3" w:rsidRPr="00347EBD" w:rsidRDefault="00FF48E3" w:rsidP="00036157">
                  <w:pPr>
                    <w:pStyle w:val="affb"/>
                    <w:tabs>
                      <w:tab w:val="clear" w:pos="737"/>
                      <w:tab w:val="left" w:pos="0"/>
                    </w:tabs>
                    <w:ind w:left="0" w:firstLine="459"/>
                    <w:rPr>
                      <w:sz w:val="22"/>
                      <w:szCs w:val="22"/>
                    </w:rPr>
                  </w:pPr>
                  <w:r w:rsidRPr="00347EBD">
                    <w:rPr>
                      <w:sz w:val="22"/>
                      <w:szCs w:val="22"/>
                    </w:rPr>
                    <w:t xml:space="preserve">Члены Правления Банка избираются Советом директоров по предложению Председателя Правления Банка сроком на 3 года. Члены Правления могут переизбираться неограниченное число раз. </w:t>
                  </w:r>
                </w:p>
                <w:p w:rsidR="00FF48E3" w:rsidRPr="00347EBD" w:rsidRDefault="00FF48E3" w:rsidP="00036157">
                  <w:pPr>
                    <w:pStyle w:val="aff9"/>
                    <w:tabs>
                      <w:tab w:val="left" w:pos="0"/>
                    </w:tabs>
                    <w:ind w:left="0" w:firstLine="459"/>
                    <w:rPr>
                      <w:sz w:val="22"/>
                      <w:szCs w:val="22"/>
                    </w:rPr>
                  </w:pPr>
                  <w:r w:rsidRPr="00347EBD">
                    <w:rPr>
                      <w:sz w:val="22"/>
                      <w:szCs w:val="22"/>
                    </w:rPr>
                    <w:t>Права и обязанности Председателя Правления Банка, членов Правления Банка определяются в соо</w:t>
                  </w:r>
                  <w:r w:rsidRPr="00347EBD">
                    <w:rPr>
                      <w:sz w:val="22"/>
                      <w:szCs w:val="22"/>
                    </w:rPr>
                    <w:t>т</w:t>
                  </w:r>
                  <w:r w:rsidRPr="00347EBD">
                    <w:rPr>
                      <w:sz w:val="22"/>
                      <w:szCs w:val="22"/>
                    </w:rPr>
                    <w:t>ветствии с законодательством Российской Федерации и договором, заключаемым каждым из них с Ба</w:t>
                  </w:r>
                  <w:r w:rsidRPr="00347EBD">
                    <w:rPr>
                      <w:sz w:val="22"/>
                      <w:szCs w:val="22"/>
                    </w:rPr>
                    <w:t>н</w:t>
                  </w:r>
                  <w:r w:rsidRPr="00347EBD">
                    <w:rPr>
                      <w:sz w:val="22"/>
                      <w:szCs w:val="22"/>
                    </w:rPr>
                    <w:t>ком.</w:t>
                  </w:r>
                </w:p>
                <w:p w:rsidR="00FF48E3" w:rsidRPr="00347EBD" w:rsidRDefault="00FF48E3" w:rsidP="00036157">
                  <w:pPr>
                    <w:pStyle w:val="aff9"/>
                    <w:tabs>
                      <w:tab w:val="left" w:pos="0"/>
                    </w:tabs>
                    <w:ind w:left="0" w:firstLine="459"/>
                    <w:rPr>
                      <w:sz w:val="22"/>
                      <w:szCs w:val="22"/>
                    </w:rPr>
                  </w:pPr>
                  <w:r w:rsidRPr="00347EBD">
                    <w:rPr>
                      <w:sz w:val="22"/>
                      <w:szCs w:val="22"/>
                    </w:rPr>
                    <w:t>Договор с членом Правления от имени Банка подписывается Председателем Совета директоров Банка или лицом, уполномоченным Советом директоров Банка. Условия такого договора утверждаются Советом директоров Банка. На членов Правления Банка, заключивших с Банком трудовые договоры, распространяются особенности регулирования труда, установленные главой 43 Трудового кодекса Ро</w:t>
                  </w:r>
                  <w:r w:rsidRPr="00347EBD">
                    <w:rPr>
                      <w:sz w:val="22"/>
                      <w:szCs w:val="22"/>
                    </w:rPr>
                    <w:t>с</w:t>
                  </w:r>
                  <w:r w:rsidRPr="00347EBD">
                    <w:rPr>
                      <w:sz w:val="22"/>
                      <w:szCs w:val="22"/>
                    </w:rPr>
                    <w:t>сийской Федерации.</w:t>
                  </w:r>
                </w:p>
                <w:p w:rsidR="00FF48E3" w:rsidRPr="00347EBD" w:rsidRDefault="00FF48E3" w:rsidP="00036157">
                  <w:pPr>
                    <w:tabs>
                      <w:tab w:val="left" w:pos="0"/>
                    </w:tabs>
                    <w:spacing w:after="80" w:line="260" w:lineRule="exact"/>
                    <w:ind w:firstLine="459"/>
                    <w:jc w:val="both"/>
                    <w:rPr>
                      <w:color w:val="000000"/>
                      <w:sz w:val="22"/>
                      <w:szCs w:val="22"/>
                    </w:rPr>
                  </w:pPr>
                  <w:r w:rsidRPr="00347EBD">
                    <w:rPr>
                      <w:color w:val="000000"/>
                      <w:sz w:val="22"/>
                      <w:szCs w:val="22"/>
                    </w:rPr>
                    <w:t>Совет директоров вправе в любое время прекратить полномочия любого из членов Правления.</w:t>
                  </w:r>
                </w:p>
                <w:p w:rsidR="00FF48E3" w:rsidRPr="00347EBD" w:rsidRDefault="00FF48E3" w:rsidP="00036157">
                  <w:pPr>
                    <w:tabs>
                      <w:tab w:val="left" w:pos="0"/>
                    </w:tabs>
                    <w:spacing w:after="80" w:line="260" w:lineRule="exact"/>
                    <w:ind w:firstLine="459"/>
                    <w:jc w:val="both"/>
                    <w:rPr>
                      <w:color w:val="000000"/>
                      <w:sz w:val="22"/>
                      <w:szCs w:val="22"/>
                    </w:rPr>
                  </w:pPr>
                  <w:r w:rsidRPr="00347EBD">
                    <w:rPr>
                      <w:color w:val="000000"/>
                      <w:sz w:val="22"/>
                      <w:szCs w:val="22"/>
                    </w:rPr>
                    <w:t>В случае прекращения полномочий члена Правления Банка, член Правления обязан в срок, огов</w:t>
                  </w:r>
                  <w:r w:rsidRPr="00347EBD">
                    <w:rPr>
                      <w:color w:val="000000"/>
                      <w:sz w:val="22"/>
                      <w:szCs w:val="22"/>
                    </w:rPr>
                    <w:t>о</w:t>
                  </w:r>
                  <w:r w:rsidRPr="00347EBD">
                    <w:rPr>
                      <w:color w:val="000000"/>
                      <w:sz w:val="22"/>
                      <w:szCs w:val="22"/>
                    </w:rPr>
                    <w:t>ренный в трудовом договоре, представить Совету директоров Банка отчет о своей работе.</w:t>
                  </w:r>
                </w:p>
                <w:p w:rsidR="00647813" w:rsidRPr="00347EBD" w:rsidRDefault="00FF48E3" w:rsidP="00036157">
                  <w:pPr>
                    <w:tabs>
                      <w:tab w:val="left" w:pos="0"/>
                    </w:tabs>
                    <w:spacing w:after="80" w:line="260" w:lineRule="exact"/>
                    <w:ind w:firstLine="459"/>
                    <w:jc w:val="both"/>
                    <w:rPr>
                      <w:bCs/>
                      <w:color w:val="000000"/>
                      <w:sz w:val="22"/>
                      <w:szCs w:val="22"/>
                    </w:rPr>
                  </w:pPr>
                  <w:r w:rsidRPr="00347EBD">
                    <w:rPr>
                      <w:bCs/>
                      <w:color w:val="000000"/>
                      <w:sz w:val="22"/>
                      <w:szCs w:val="22"/>
                    </w:rPr>
                    <w:t>Правление Банка действует на основании Устава Банка, а также утвержденного Общим собранием акционеров Банка Положения о Правлении Банка, в котором устанавливаются сроки, порядок созыва и проведения его заседаний, а также порядок принятия решений.</w:t>
                  </w:r>
                </w:p>
                <w:p w:rsidR="00FF48E3" w:rsidRPr="00347EBD" w:rsidRDefault="00FF48E3" w:rsidP="00036157">
                  <w:pPr>
                    <w:tabs>
                      <w:tab w:val="left" w:pos="0"/>
                    </w:tabs>
                    <w:spacing w:after="80" w:line="260" w:lineRule="exact"/>
                    <w:ind w:firstLine="459"/>
                    <w:jc w:val="both"/>
                    <w:rPr>
                      <w:bCs/>
                      <w:color w:val="000000"/>
                      <w:sz w:val="22"/>
                      <w:szCs w:val="22"/>
                    </w:rPr>
                  </w:pPr>
                  <w:r w:rsidRPr="00347EBD">
                    <w:rPr>
                      <w:bCs/>
                      <w:color w:val="000000"/>
                      <w:sz w:val="22"/>
                      <w:szCs w:val="22"/>
                    </w:rPr>
                    <w:t>Кворум для проведения заседания Правления Банка составляет не менее половины от числа избра</w:t>
                  </w:r>
                  <w:r w:rsidRPr="00347EBD">
                    <w:rPr>
                      <w:bCs/>
                      <w:color w:val="000000"/>
                      <w:sz w:val="22"/>
                      <w:szCs w:val="22"/>
                    </w:rPr>
                    <w:t>н</w:t>
                  </w:r>
                  <w:r w:rsidRPr="00347EBD">
                    <w:rPr>
                      <w:bCs/>
                      <w:color w:val="000000"/>
                      <w:sz w:val="22"/>
                      <w:szCs w:val="22"/>
                    </w:rPr>
                    <w:t>ных членов Правления Банка.</w:t>
                  </w:r>
                </w:p>
                <w:p w:rsidR="00FF48E3" w:rsidRPr="00347EBD" w:rsidRDefault="00FF48E3" w:rsidP="00036157">
                  <w:pPr>
                    <w:tabs>
                      <w:tab w:val="left" w:pos="0"/>
                    </w:tabs>
                    <w:spacing w:before="120" w:after="120"/>
                    <w:ind w:firstLine="459"/>
                    <w:jc w:val="both"/>
                    <w:rPr>
                      <w:bCs/>
                      <w:sz w:val="22"/>
                      <w:szCs w:val="22"/>
                      <w:u w:val="single"/>
                    </w:rPr>
                  </w:pPr>
                  <w:r w:rsidRPr="00347EBD">
                    <w:rPr>
                      <w:sz w:val="22"/>
                      <w:szCs w:val="22"/>
                    </w:rPr>
                    <w:t>На заседаниях Правления Банка председательствует Председатель Правления Банка</w:t>
                  </w:r>
                  <w:r w:rsidRPr="00347EBD">
                    <w:rPr>
                      <w:bCs/>
                      <w:sz w:val="22"/>
                      <w:szCs w:val="22"/>
                      <w:u w:val="single"/>
                    </w:rPr>
                    <w:t xml:space="preserve"> </w:t>
                  </w:r>
                </w:p>
                <w:p w:rsidR="00FF48E3" w:rsidRPr="00347EBD" w:rsidRDefault="00FF48E3" w:rsidP="004F26AD">
                  <w:pPr>
                    <w:spacing w:before="120" w:after="120"/>
                    <w:jc w:val="both"/>
                    <w:rPr>
                      <w:bCs/>
                      <w:sz w:val="22"/>
                      <w:szCs w:val="22"/>
                      <w:u w:val="single"/>
                    </w:rPr>
                  </w:pPr>
                </w:p>
                <w:p w:rsidR="00FF48E3" w:rsidRPr="00347EBD" w:rsidRDefault="00FF48E3" w:rsidP="004F26AD">
                  <w:pPr>
                    <w:spacing w:before="120" w:after="120"/>
                    <w:jc w:val="both"/>
                    <w:rPr>
                      <w:b/>
                      <w:sz w:val="22"/>
                      <w:szCs w:val="22"/>
                    </w:rPr>
                  </w:pPr>
                  <w:r w:rsidRPr="00347EBD">
                    <w:rPr>
                      <w:b/>
                      <w:bCs/>
                      <w:sz w:val="22"/>
                      <w:szCs w:val="22"/>
                    </w:rPr>
                    <w:t xml:space="preserve">4. </w:t>
                  </w:r>
                  <w:r w:rsidRPr="00347EBD">
                    <w:rPr>
                      <w:b/>
                      <w:sz w:val="22"/>
                      <w:szCs w:val="22"/>
                    </w:rPr>
                    <w:t xml:space="preserve">Единоличный исполнительный орган Банка </w:t>
                  </w:r>
                  <w:r w:rsidR="00B140EC" w:rsidRPr="00347EBD">
                    <w:rPr>
                      <w:b/>
                      <w:sz w:val="22"/>
                      <w:szCs w:val="22"/>
                    </w:rPr>
                    <w:t>–</w:t>
                  </w:r>
                  <w:r w:rsidRPr="00347EBD">
                    <w:rPr>
                      <w:b/>
                      <w:sz w:val="22"/>
                      <w:szCs w:val="22"/>
                    </w:rPr>
                    <w:t xml:space="preserve"> Председатель Правления Банка</w:t>
                  </w:r>
                </w:p>
                <w:p w:rsidR="00FF48E3" w:rsidRPr="00347EBD" w:rsidRDefault="00FF48E3" w:rsidP="00036157">
                  <w:pPr>
                    <w:ind w:firstLine="459"/>
                    <w:jc w:val="both"/>
                    <w:rPr>
                      <w:sz w:val="22"/>
                      <w:szCs w:val="22"/>
                    </w:rPr>
                  </w:pPr>
                  <w:r w:rsidRPr="00347EBD">
                    <w:rPr>
                      <w:sz w:val="22"/>
                      <w:szCs w:val="22"/>
                    </w:rPr>
                    <w:t>К компетенции Председателя Правления Банка относятся все вопросы руководства текущей де</w:t>
                  </w:r>
                  <w:r w:rsidRPr="00347EBD">
                    <w:rPr>
                      <w:sz w:val="22"/>
                      <w:szCs w:val="22"/>
                    </w:rPr>
                    <w:t>я</w:t>
                  </w:r>
                  <w:r w:rsidRPr="00347EBD">
                    <w:rPr>
                      <w:sz w:val="22"/>
                      <w:szCs w:val="22"/>
                    </w:rPr>
                    <w:t>тельностью Банка, за исключением вопросов, отнесенных к компетенции Общего собрания акционеров Банка, Совета директоров Банка или Правления Банка.</w:t>
                  </w:r>
                </w:p>
                <w:p w:rsidR="00FF48E3" w:rsidRPr="00347EBD" w:rsidRDefault="00FF48E3" w:rsidP="00036157">
                  <w:pPr>
                    <w:ind w:firstLine="459"/>
                    <w:jc w:val="both"/>
                    <w:rPr>
                      <w:sz w:val="22"/>
                      <w:szCs w:val="22"/>
                    </w:rPr>
                  </w:pPr>
                  <w:r w:rsidRPr="00347EBD">
                    <w:rPr>
                      <w:sz w:val="22"/>
                      <w:szCs w:val="22"/>
                    </w:rPr>
                    <w:t>Председатель Правления представляет точку зрения исполнительных органов на заседаниях Совета директоров и Общих собраниях акционеров Банка. Председатель Правления возглавляет Правление Ба</w:t>
                  </w:r>
                  <w:r w:rsidRPr="00347EBD">
                    <w:rPr>
                      <w:sz w:val="22"/>
                      <w:szCs w:val="22"/>
                    </w:rPr>
                    <w:t>н</w:t>
                  </w:r>
                  <w:r w:rsidRPr="00347EBD">
                    <w:rPr>
                      <w:sz w:val="22"/>
                      <w:szCs w:val="22"/>
                    </w:rPr>
                    <w:t xml:space="preserve">ка и организует его работу. </w:t>
                  </w:r>
                </w:p>
                <w:p w:rsidR="00FF48E3" w:rsidRPr="00347EBD" w:rsidRDefault="00FF48E3" w:rsidP="00036157">
                  <w:pPr>
                    <w:ind w:firstLine="459"/>
                    <w:jc w:val="both"/>
                    <w:rPr>
                      <w:sz w:val="22"/>
                      <w:szCs w:val="22"/>
                    </w:rPr>
                  </w:pPr>
                  <w:r w:rsidRPr="00347EBD">
                    <w:rPr>
                      <w:sz w:val="22"/>
                      <w:szCs w:val="22"/>
                    </w:rPr>
                    <w:t>В рамках своей компетенции Председатель Правления:</w:t>
                  </w:r>
                </w:p>
                <w:p w:rsidR="005E33BB" w:rsidRPr="00347EBD" w:rsidRDefault="005E33BB" w:rsidP="005E33BB">
                  <w:pPr>
                    <w:pStyle w:val="aa"/>
                    <w:numPr>
                      <w:ilvl w:val="0"/>
                      <w:numId w:val="24"/>
                    </w:numPr>
                    <w:tabs>
                      <w:tab w:val="left" w:pos="-250"/>
                      <w:tab w:val="left" w:pos="-108"/>
                      <w:tab w:val="left" w:pos="0"/>
                      <w:tab w:val="left" w:pos="176"/>
                    </w:tabs>
                    <w:autoSpaceDE/>
                    <w:autoSpaceDN/>
                    <w:spacing w:after="80" w:line="260" w:lineRule="exact"/>
                    <w:ind w:left="0" w:firstLine="318"/>
                    <w:rPr>
                      <w:b w:val="0"/>
                      <w:sz w:val="22"/>
                    </w:rPr>
                  </w:pPr>
                  <w:r w:rsidRPr="00347EBD">
                    <w:rPr>
                      <w:b w:val="0"/>
                      <w:sz w:val="22"/>
                    </w:rPr>
                    <w:t xml:space="preserve"> в интересах и от имени Банка распоряжается имуществом и средствами Банка;</w:t>
                  </w:r>
                </w:p>
                <w:p w:rsidR="005E33BB" w:rsidRPr="00347EBD" w:rsidRDefault="005E33BB" w:rsidP="005E33BB">
                  <w:pPr>
                    <w:pStyle w:val="aa"/>
                    <w:numPr>
                      <w:ilvl w:val="0"/>
                      <w:numId w:val="24"/>
                    </w:numPr>
                    <w:tabs>
                      <w:tab w:val="left" w:pos="-250"/>
                      <w:tab w:val="left" w:pos="-108"/>
                      <w:tab w:val="num" w:pos="0"/>
                      <w:tab w:val="left" w:pos="34"/>
                      <w:tab w:val="left" w:pos="522"/>
                    </w:tabs>
                    <w:autoSpaceDE/>
                    <w:autoSpaceDN/>
                    <w:spacing w:after="80" w:line="260" w:lineRule="exact"/>
                    <w:ind w:left="0" w:firstLine="318"/>
                    <w:rPr>
                      <w:b w:val="0"/>
                      <w:sz w:val="22"/>
                    </w:rPr>
                  </w:pPr>
                  <w:r w:rsidRPr="00347EBD">
                    <w:rPr>
                      <w:b w:val="0"/>
                      <w:sz w:val="22"/>
                    </w:rPr>
                    <w:t xml:space="preserve">    совершает от имени Банка любые сделки, как в Российской Федерации, так и за рубежом, за и</w:t>
                  </w:r>
                  <w:r w:rsidRPr="00347EBD">
                    <w:rPr>
                      <w:b w:val="0"/>
                      <w:sz w:val="22"/>
                    </w:rPr>
                    <w:t>с</w:t>
                  </w:r>
                  <w:r w:rsidRPr="00347EBD">
                    <w:rPr>
                      <w:b w:val="0"/>
                      <w:sz w:val="22"/>
                    </w:rPr>
                    <w:t>ключением случаев, предусмотренных законодательством  Российской Федерации и Уставом;</w:t>
                  </w:r>
                </w:p>
                <w:p w:rsidR="005E33BB" w:rsidRPr="00347EBD" w:rsidRDefault="005E33BB" w:rsidP="005E33BB">
                  <w:pPr>
                    <w:pStyle w:val="aa"/>
                    <w:numPr>
                      <w:ilvl w:val="0"/>
                      <w:numId w:val="24"/>
                    </w:numPr>
                    <w:tabs>
                      <w:tab w:val="left" w:pos="-250"/>
                      <w:tab w:val="left" w:pos="-108"/>
                      <w:tab w:val="num" w:pos="0"/>
                      <w:tab w:val="left" w:pos="34"/>
                      <w:tab w:val="left" w:pos="601"/>
                    </w:tabs>
                    <w:autoSpaceDE/>
                    <w:autoSpaceDN/>
                    <w:spacing w:after="80" w:line="260" w:lineRule="exact"/>
                    <w:ind w:left="0" w:firstLine="318"/>
                    <w:rPr>
                      <w:b w:val="0"/>
                      <w:sz w:val="22"/>
                    </w:rPr>
                  </w:pPr>
                  <w:r w:rsidRPr="00347EBD">
                    <w:rPr>
                      <w:b w:val="0"/>
                      <w:sz w:val="22"/>
                    </w:rPr>
                    <w:t xml:space="preserve">   утверждает штатное расписание Банка, его филиалов и представительств, принимает на работу и увольняет сотрудников Банка в соответствии с законодательством  Российской Федерации, утверждает правила внутреннего трудового распорядка Банка и устанавливает системы оплаты труда, поощряет о</w:t>
                  </w:r>
                  <w:r w:rsidRPr="00347EBD">
                    <w:rPr>
                      <w:b w:val="0"/>
                      <w:sz w:val="22"/>
                    </w:rPr>
                    <w:t>т</w:t>
                  </w:r>
                  <w:r w:rsidRPr="00347EBD">
                    <w:rPr>
                      <w:b w:val="0"/>
                      <w:sz w:val="22"/>
                    </w:rPr>
                    <w:lastRenderedPageBreak/>
                    <w:t>личившихся работников и налагает дисциплинарные взыскания;</w:t>
                  </w:r>
                </w:p>
                <w:p w:rsidR="005E33BB" w:rsidRPr="00347EBD" w:rsidRDefault="005E33BB" w:rsidP="005E33BB">
                  <w:pPr>
                    <w:pStyle w:val="aa"/>
                    <w:numPr>
                      <w:ilvl w:val="0"/>
                      <w:numId w:val="24"/>
                    </w:numPr>
                    <w:tabs>
                      <w:tab w:val="left" w:pos="-250"/>
                      <w:tab w:val="left" w:pos="-108"/>
                      <w:tab w:val="num" w:pos="0"/>
                      <w:tab w:val="left" w:pos="34"/>
                      <w:tab w:val="left" w:pos="743"/>
                    </w:tabs>
                    <w:autoSpaceDE/>
                    <w:autoSpaceDN/>
                    <w:spacing w:after="80" w:line="260" w:lineRule="exact"/>
                    <w:ind w:left="0" w:firstLine="318"/>
                    <w:rPr>
                      <w:b w:val="0"/>
                      <w:sz w:val="22"/>
                    </w:rPr>
                  </w:pPr>
                  <w:r w:rsidRPr="00347EBD">
                    <w:rPr>
                      <w:b w:val="0"/>
                      <w:sz w:val="22"/>
                    </w:rPr>
                    <w:t>организует бухгалтерский и налоговый учет и отчетность, обеспечивает сохранность учетных д</w:t>
                  </w:r>
                  <w:r w:rsidRPr="00347EBD">
                    <w:rPr>
                      <w:b w:val="0"/>
                      <w:sz w:val="22"/>
                    </w:rPr>
                    <w:t>о</w:t>
                  </w:r>
                  <w:r w:rsidRPr="00347EBD">
                    <w:rPr>
                      <w:b w:val="0"/>
                      <w:sz w:val="22"/>
                    </w:rPr>
                    <w:t xml:space="preserve">кументов, регистров бухгалтерского учета и бухгалтерской отчетности; </w:t>
                  </w:r>
                </w:p>
                <w:p w:rsidR="005E33BB" w:rsidRPr="00347EBD" w:rsidRDefault="005E33BB" w:rsidP="005E33BB">
                  <w:pPr>
                    <w:pStyle w:val="aa"/>
                    <w:numPr>
                      <w:ilvl w:val="0"/>
                      <w:numId w:val="24"/>
                    </w:numPr>
                    <w:tabs>
                      <w:tab w:val="left" w:pos="-250"/>
                      <w:tab w:val="left" w:pos="-108"/>
                      <w:tab w:val="num" w:pos="0"/>
                      <w:tab w:val="left" w:pos="34"/>
                      <w:tab w:val="left" w:pos="743"/>
                    </w:tabs>
                    <w:autoSpaceDE/>
                    <w:autoSpaceDN/>
                    <w:spacing w:after="80" w:line="260" w:lineRule="exact"/>
                    <w:ind w:left="0" w:firstLine="318"/>
                    <w:rPr>
                      <w:b w:val="0"/>
                      <w:sz w:val="22"/>
                    </w:rPr>
                  </w:pPr>
                  <w:r w:rsidRPr="00347EBD">
                    <w:rPr>
                      <w:b w:val="0"/>
                      <w:sz w:val="22"/>
                    </w:rPr>
                    <w:t>принимает меры для обеспечения сохранности коммерческой и банковской тайны, конфиденц</w:t>
                  </w:r>
                  <w:r w:rsidRPr="00347EBD">
                    <w:rPr>
                      <w:b w:val="0"/>
                      <w:sz w:val="22"/>
                    </w:rPr>
                    <w:t>и</w:t>
                  </w:r>
                  <w:r w:rsidRPr="00347EBD">
                    <w:rPr>
                      <w:b w:val="0"/>
                      <w:sz w:val="22"/>
                    </w:rPr>
                    <w:t>альной информации, относящейся к Банку;</w:t>
                  </w:r>
                </w:p>
                <w:p w:rsidR="005E33BB" w:rsidRPr="00347EBD" w:rsidRDefault="005E33BB" w:rsidP="005E33BB">
                  <w:pPr>
                    <w:pStyle w:val="aa"/>
                    <w:numPr>
                      <w:ilvl w:val="0"/>
                      <w:numId w:val="24"/>
                    </w:numPr>
                    <w:tabs>
                      <w:tab w:val="left" w:pos="-250"/>
                      <w:tab w:val="left" w:pos="-108"/>
                      <w:tab w:val="num" w:pos="0"/>
                      <w:tab w:val="left" w:pos="34"/>
                      <w:tab w:val="left" w:pos="743"/>
                    </w:tabs>
                    <w:autoSpaceDE/>
                    <w:autoSpaceDN/>
                    <w:spacing w:after="80" w:line="260" w:lineRule="exact"/>
                    <w:ind w:left="0" w:firstLine="318"/>
                    <w:rPr>
                      <w:b w:val="0"/>
                      <w:sz w:val="22"/>
                    </w:rPr>
                  </w:pPr>
                  <w:r w:rsidRPr="00347EBD">
                    <w:rPr>
                      <w:b w:val="0"/>
                      <w:sz w:val="22"/>
                    </w:rPr>
                    <w:t>представляет интересы Банка в  органах государственной власти, в том числе, в судах общей юрисдикции, арбитражных и третейских судах, финансовых, административных и иных органах, мин</w:t>
                  </w:r>
                  <w:r w:rsidRPr="00347EBD">
                    <w:rPr>
                      <w:b w:val="0"/>
                      <w:sz w:val="22"/>
                    </w:rPr>
                    <w:t>и</w:t>
                  </w:r>
                  <w:r w:rsidRPr="00347EBD">
                    <w:rPr>
                      <w:b w:val="0"/>
                      <w:sz w:val="22"/>
                    </w:rPr>
                    <w:t>стерствах, ведомствах и иных государственных учреждениях, в отношениях с физическими лицами и юридическими лицами всех форм собственности;</w:t>
                  </w:r>
                </w:p>
                <w:p w:rsidR="005E33BB" w:rsidRPr="00347EBD" w:rsidRDefault="005E33BB" w:rsidP="005E33BB">
                  <w:pPr>
                    <w:pStyle w:val="aa"/>
                    <w:numPr>
                      <w:ilvl w:val="0"/>
                      <w:numId w:val="24"/>
                    </w:numPr>
                    <w:tabs>
                      <w:tab w:val="left" w:pos="-250"/>
                      <w:tab w:val="left" w:pos="-108"/>
                      <w:tab w:val="num" w:pos="0"/>
                      <w:tab w:val="left" w:pos="34"/>
                      <w:tab w:val="left" w:pos="743"/>
                    </w:tabs>
                    <w:autoSpaceDE/>
                    <w:autoSpaceDN/>
                    <w:spacing w:after="80" w:line="260" w:lineRule="exact"/>
                    <w:ind w:left="0" w:firstLine="318"/>
                    <w:rPr>
                      <w:b w:val="0"/>
                      <w:sz w:val="22"/>
                    </w:rPr>
                  </w:pPr>
                  <w:r w:rsidRPr="00347EBD">
                    <w:rPr>
                      <w:b w:val="0"/>
                      <w:sz w:val="22"/>
                    </w:rPr>
                    <w:t>выдает доверенности на совершение любых действий от имени Банка, в том числе с правом пер</w:t>
                  </w:r>
                  <w:r w:rsidRPr="00347EBD">
                    <w:rPr>
                      <w:b w:val="0"/>
                      <w:sz w:val="22"/>
                    </w:rPr>
                    <w:t>е</w:t>
                  </w:r>
                  <w:r w:rsidRPr="00347EBD">
                    <w:rPr>
                      <w:b w:val="0"/>
                      <w:sz w:val="22"/>
                    </w:rPr>
                    <w:t>доверия;</w:t>
                  </w:r>
                </w:p>
                <w:p w:rsidR="005E33BB" w:rsidRPr="00347EBD" w:rsidRDefault="005E33BB" w:rsidP="005E33BB">
                  <w:pPr>
                    <w:pStyle w:val="aa"/>
                    <w:numPr>
                      <w:ilvl w:val="0"/>
                      <w:numId w:val="24"/>
                    </w:numPr>
                    <w:tabs>
                      <w:tab w:val="left" w:pos="-250"/>
                      <w:tab w:val="left" w:pos="-108"/>
                      <w:tab w:val="num" w:pos="0"/>
                      <w:tab w:val="left" w:pos="34"/>
                      <w:tab w:val="left" w:pos="743"/>
                      <w:tab w:val="num" w:pos="2880"/>
                    </w:tabs>
                    <w:autoSpaceDE/>
                    <w:autoSpaceDN/>
                    <w:spacing w:after="80" w:line="260" w:lineRule="exact"/>
                    <w:ind w:left="0" w:firstLine="318"/>
                    <w:rPr>
                      <w:b w:val="0"/>
                      <w:sz w:val="22"/>
                    </w:rPr>
                  </w:pPr>
                  <w:r w:rsidRPr="00347EBD">
                    <w:rPr>
                      <w:b w:val="0"/>
                      <w:sz w:val="22"/>
                    </w:rPr>
                    <w:t>издает приказы, утверждает внутренние документы Банка, регулирующие текущую деятельность Банка, в том числе устанавливающие порядок предоставления банковских продуктов и оказания услуг, осуществления банковских операций и совершения сделок, или регламентирующие вопросы админ</w:t>
                  </w:r>
                  <w:r w:rsidRPr="00347EBD">
                    <w:rPr>
                      <w:b w:val="0"/>
                      <w:sz w:val="22"/>
                    </w:rPr>
                    <w:t>и</w:t>
                  </w:r>
                  <w:r w:rsidRPr="00347EBD">
                    <w:rPr>
                      <w:b w:val="0"/>
                      <w:sz w:val="22"/>
                    </w:rPr>
                    <w:t>стративно-хозяйственной деятельности Банка (Регламенты, Порядки, Технологии, Процедуры, Правила, Методики и прочие), деятельность внутренних структурных подразделений Банка, должностные и</w:t>
                  </w:r>
                  <w:r w:rsidRPr="00347EBD">
                    <w:rPr>
                      <w:b w:val="0"/>
                      <w:sz w:val="22"/>
                    </w:rPr>
                    <w:t>н</w:t>
                  </w:r>
                  <w:r w:rsidRPr="00347EBD">
                    <w:rPr>
                      <w:b w:val="0"/>
                      <w:sz w:val="22"/>
                    </w:rPr>
                    <w:t>струкции работников Банка, а также другие внутренние документы за исключением документов, утве</w:t>
                  </w:r>
                  <w:r w:rsidRPr="00347EBD">
                    <w:rPr>
                      <w:b w:val="0"/>
                      <w:sz w:val="22"/>
                    </w:rPr>
                    <w:t>р</w:t>
                  </w:r>
                  <w:r w:rsidRPr="00347EBD">
                    <w:rPr>
                      <w:b w:val="0"/>
                      <w:sz w:val="22"/>
                    </w:rPr>
                    <w:t>ждение которых отнесено к компетенции Общего собрания акционеров Банка, Совета директоров или Правления;</w:t>
                  </w:r>
                </w:p>
                <w:p w:rsidR="005E33BB" w:rsidRPr="00347EBD" w:rsidRDefault="005E33BB" w:rsidP="005E33BB">
                  <w:pPr>
                    <w:pStyle w:val="aa"/>
                    <w:numPr>
                      <w:ilvl w:val="0"/>
                      <w:numId w:val="24"/>
                    </w:numPr>
                    <w:tabs>
                      <w:tab w:val="left" w:pos="-250"/>
                      <w:tab w:val="left" w:pos="-108"/>
                      <w:tab w:val="num" w:pos="0"/>
                      <w:tab w:val="left" w:pos="34"/>
                      <w:tab w:val="left" w:pos="743"/>
                    </w:tabs>
                    <w:autoSpaceDE/>
                    <w:autoSpaceDN/>
                    <w:spacing w:after="80" w:line="260" w:lineRule="exact"/>
                    <w:ind w:left="0" w:firstLine="318"/>
                    <w:rPr>
                      <w:b w:val="0"/>
                      <w:sz w:val="22"/>
                    </w:rPr>
                  </w:pPr>
                  <w:r w:rsidRPr="00347EBD">
                    <w:rPr>
                      <w:b w:val="0"/>
                      <w:sz w:val="22"/>
                    </w:rPr>
                    <w:t>выносит по своему усмотрению на рассмотрение Правления Банка документы, указанные в по</w:t>
                  </w:r>
                  <w:r w:rsidRPr="00347EBD">
                    <w:rPr>
                      <w:b w:val="0"/>
                      <w:sz w:val="22"/>
                    </w:rPr>
                    <w:t>д</w:t>
                  </w:r>
                  <w:r w:rsidRPr="00347EBD">
                    <w:rPr>
                      <w:b w:val="0"/>
                      <w:sz w:val="22"/>
                    </w:rPr>
                    <w:t>пункте 5 пункта 11.14 настоящего Устава;</w:t>
                  </w:r>
                </w:p>
                <w:p w:rsidR="005E33BB" w:rsidRPr="00347EBD" w:rsidRDefault="005E33BB" w:rsidP="005E33BB">
                  <w:pPr>
                    <w:pStyle w:val="a0"/>
                    <w:numPr>
                      <w:ilvl w:val="0"/>
                      <w:numId w:val="24"/>
                    </w:numPr>
                    <w:tabs>
                      <w:tab w:val="left" w:pos="-250"/>
                      <w:tab w:val="left" w:pos="-108"/>
                      <w:tab w:val="num" w:pos="0"/>
                      <w:tab w:val="left" w:pos="34"/>
                      <w:tab w:val="left" w:pos="987"/>
                    </w:tabs>
                    <w:ind w:left="0" w:firstLine="318"/>
                    <w:rPr>
                      <w:sz w:val="22"/>
                    </w:rPr>
                  </w:pPr>
                  <w:r w:rsidRPr="00347EBD">
                    <w:rPr>
                      <w:sz w:val="22"/>
                    </w:rPr>
                    <w:t xml:space="preserve"> принимает решения об открытии (закрытии) дополнительных офисов, кредитно-кассовых офисов, операционных офисов, операционных касс вне кассового узла  Банка (филиала Банка) и утверждает д</w:t>
                  </w:r>
                  <w:r w:rsidRPr="00347EBD">
                    <w:rPr>
                      <w:sz w:val="22"/>
                    </w:rPr>
                    <w:t>о</w:t>
                  </w:r>
                  <w:r w:rsidRPr="00347EBD">
                    <w:rPr>
                      <w:sz w:val="22"/>
                    </w:rPr>
                    <w:t>кументы, определяющие порядок их деятельности;</w:t>
                  </w:r>
                </w:p>
                <w:p w:rsidR="005E33BB" w:rsidRPr="00347EBD" w:rsidRDefault="005E33BB" w:rsidP="005E33BB">
                  <w:pPr>
                    <w:pStyle w:val="a0"/>
                    <w:numPr>
                      <w:ilvl w:val="0"/>
                      <w:numId w:val="24"/>
                    </w:numPr>
                    <w:tabs>
                      <w:tab w:val="left" w:pos="-250"/>
                      <w:tab w:val="left" w:pos="-108"/>
                      <w:tab w:val="num" w:pos="0"/>
                      <w:tab w:val="left" w:pos="34"/>
                      <w:tab w:val="left" w:pos="987"/>
                    </w:tabs>
                    <w:ind w:left="0" w:firstLine="318"/>
                    <w:rPr>
                      <w:sz w:val="22"/>
                    </w:rPr>
                  </w:pPr>
                  <w:r w:rsidRPr="00347EBD">
                    <w:rPr>
                      <w:sz w:val="22"/>
                    </w:rPr>
                    <w:t xml:space="preserve"> п</w:t>
                  </w:r>
                  <w:r w:rsidRPr="00347EBD">
                    <w:rPr>
                      <w:color w:val="000000"/>
                      <w:sz w:val="22"/>
                    </w:rPr>
                    <w:t xml:space="preserve">редставляет на утверждение Совету директоров Банка кандидатов на должности </w:t>
                  </w:r>
                  <w:r w:rsidRPr="00347EBD">
                    <w:rPr>
                      <w:sz w:val="22"/>
                    </w:rPr>
                    <w:t xml:space="preserve"> Главного бу</w:t>
                  </w:r>
                  <w:r w:rsidRPr="00347EBD">
                    <w:rPr>
                      <w:sz w:val="22"/>
                    </w:rPr>
                    <w:t>х</w:t>
                  </w:r>
                  <w:r w:rsidRPr="00347EBD">
                    <w:rPr>
                      <w:sz w:val="22"/>
                    </w:rPr>
                    <w:t>галтера Банка, заместителей Главного бухгалтера Банка, заместителей Председателя Правления Банка, Директора Департамента внутреннего аудита, лица, осуществляющего функции руководителя службы управления рисками;</w:t>
                  </w:r>
                </w:p>
                <w:p w:rsidR="005E33BB" w:rsidRPr="00347EBD" w:rsidRDefault="005E33BB" w:rsidP="005E33BB">
                  <w:pPr>
                    <w:pStyle w:val="a0"/>
                    <w:numPr>
                      <w:ilvl w:val="0"/>
                      <w:numId w:val="24"/>
                    </w:numPr>
                    <w:tabs>
                      <w:tab w:val="left" w:pos="-250"/>
                      <w:tab w:val="left" w:pos="-108"/>
                      <w:tab w:val="num" w:pos="0"/>
                      <w:tab w:val="left" w:pos="34"/>
                      <w:tab w:val="left" w:pos="987"/>
                    </w:tabs>
                    <w:ind w:left="0" w:firstLine="318"/>
                    <w:rPr>
                      <w:sz w:val="22"/>
                    </w:rPr>
                  </w:pPr>
                  <w:r w:rsidRPr="00347EBD">
                    <w:rPr>
                      <w:sz w:val="22"/>
                    </w:rPr>
                    <w:t xml:space="preserve"> распределяет обязанности между своими заместителями;</w:t>
                  </w:r>
                </w:p>
                <w:p w:rsidR="005E33BB" w:rsidRPr="00347EBD" w:rsidRDefault="005E33BB" w:rsidP="005E33BB">
                  <w:pPr>
                    <w:pStyle w:val="aa"/>
                    <w:numPr>
                      <w:ilvl w:val="0"/>
                      <w:numId w:val="24"/>
                    </w:numPr>
                    <w:tabs>
                      <w:tab w:val="left" w:pos="-250"/>
                      <w:tab w:val="left" w:pos="-108"/>
                      <w:tab w:val="num" w:pos="0"/>
                      <w:tab w:val="left" w:pos="34"/>
                      <w:tab w:val="left" w:pos="987"/>
                    </w:tabs>
                    <w:autoSpaceDE/>
                    <w:autoSpaceDN/>
                    <w:spacing w:after="80" w:line="260" w:lineRule="exact"/>
                    <w:ind w:left="0" w:firstLine="318"/>
                    <w:rPr>
                      <w:b w:val="0"/>
                      <w:sz w:val="22"/>
                    </w:rPr>
                  </w:pPr>
                  <w:r w:rsidRPr="00347EBD">
                    <w:rPr>
                      <w:b w:val="0"/>
                      <w:sz w:val="22"/>
                    </w:rPr>
                    <w:t xml:space="preserve"> осуществляет иные полномочия, необходимые для текущего оперативного управления деятельн</w:t>
                  </w:r>
                  <w:r w:rsidRPr="00347EBD">
                    <w:rPr>
                      <w:b w:val="0"/>
                      <w:sz w:val="22"/>
                    </w:rPr>
                    <w:t>о</w:t>
                  </w:r>
                  <w:r w:rsidRPr="00347EBD">
                    <w:rPr>
                      <w:b w:val="0"/>
                      <w:sz w:val="22"/>
                    </w:rPr>
                    <w:t>стью Банка.</w:t>
                  </w:r>
                </w:p>
                <w:p w:rsidR="00FF48E3" w:rsidRPr="00347EBD" w:rsidRDefault="00FF48E3" w:rsidP="004F26AD">
                  <w:pPr>
                    <w:pStyle w:val="a"/>
                    <w:tabs>
                      <w:tab w:val="clear" w:pos="1440"/>
                      <w:tab w:val="left" w:pos="0"/>
                      <w:tab w:val="num" w:pos="34"/>
                    </w:tabs>
                    <w:ind w:left="0" w:firstLine="459"/>
                    <w:rPr>
                      <w:sz w:val="22"/>
                      <w:szCs w:val="22"/>
                    </w:rPr>
                  </w:pPr>
                  <w:r w:rsidRPr="00347EBD">
                    <w:rPr>
                      <w:sz w:val="22"/>
                      <w:szCs w:val="22"/>
                    </w:rPr>
                    <w:t>В рамках возложенных на него полномочий Председатель Правления Банка издает приказы и д</w:t>
                  </w:r>
                  <w:r w:rsidRPr="00347EBD">
                    <w:rPr>
                      <w:sz w:val="22"/>
                      <w:szCs w:val="22"/>
                    </w:rPr>
                    <w:t>а</w:t>
                  </w:r>
                  <w:r w:rsidRPr="00347EBD">
                    <w:rPr>
                      <w:sz w:val="22"/>
                      <w:szCs w:val="22"/>
                    </w:rPr>
                    <w:t>ет устные указания, обязательные для исполнения всеми работниками Банка.</w:t>
                  </w:r>
                </w:p>
                <w:p w:rsidR="00FF48E3" w:rsidRPr="00347EBD" w:rsidRDefault="00FF48E3" w:rsidP="004F26AD">
                  <w:pPr>
                    <w:pStyle w:val="affb"/>
                    <w:tabs>
                      <w:tab w:val="clear" w:pos="737"/>
                      <w:tab w:val="left" w:pos="0"/>
                      <w:tab w:val="num" w:pos="34"/>
                    </w:tabs>
                    <w:ind w:left="0" w:firstLine="459"/>
                    <w:rPr>
                      <w:sz w:val="22"/>
                      <w:szCs w:val="22"/>
                    </w:rPr>
                  </w:pPr>
                  <w:r w:rsidRPr="00347EBD">
                    <w:rPr>
                      <w:sz w:val="22"/>
                      <w:szCs w:val="22"/>
                    </w:rPr>
                    <w:t xml:space="preserve"> Председатель Правления назначается на должность Советом директоров Банка сроком на 3 (три) года, и может переизбираться неограниченное число раз.</w:t>
                  </w:r>
                </w:p>
                <w:p w:rsidR="00FF48E3" w:rsidRPr="00347EBD" w:rsidRDefault="00FF48E3" w:rsidP="004F26AD">
                  <w:pPr>
                    <w:pStyle w:val="a"/>
                    <w:numPr>
                      <w:ilvl w:val="0"/>
                      <w:numId w:val="0"/>
                    </w:numPr>
                    <w:tabs>
                      <w:tab w:val="left" w:pos="0"/>
                      <w:tab w:val="num" w:pos="34"/>
                    </w:tabs>
                    <w:ind w:firstLine="459"/>
                    <w:rPr>
                      <w:sz w:val="22"/>
                      <w:szCs w:val="22"/>
                    </w:rPr>
                  </w:pPr>
                  <w:r w:rsidRPr="00347EBD">
                    <w:rPr>
                      <w:sz w:val="22"/>
                      <w:szCs w:val="22"/>
                    </w:rPr>
                    <w:t>Трудовой договор с Председателем Правления от имени Банка подписывается  Председателем  С</w:t>
                  </w:r>
                  <w:r w:rsidRPr="00347EBD">
                    <w:rPr>
                      <w:sz w:val="22"/>
                      <w:szCs w:val="22"/>
                    </w:rPr>
                    <w:t>о</w:t>
                  </w:r>
                  <w:r w:rsidRPr="00347EBD">
                    <w:rPr>
                      <w:sz w:val="22"/>
                      <w:szCs w:val="22"/>
                    </w:rPr>
                    <w:t>вета директоров Банка, либо лицом, уполномоченным Советом директоров. Условия такого договора утверждаются Советом директоров Банка.</w:t>
                  </w:r>
                </w:p>
                <w:p w:rsidR="00FF48E3" w:rsidRPr="00347EBD" w:rsidRDefault="00FF48E3" w:rsidP="004F26AD">
                  <w:pPr>
                    <w:pStyle w:val="a"/>
                    <w:tabs>
                      <w:tab w:val="clear" w:pos="1440"/>
                      <w:tab w:val="left" w:pos="0"/>
                      <w:tab w:val="num" w:pos="34"/>
                    </w:tabs>
                    <w:ind w:left="0" w:firstLine="459"/>
                    <w:rPr>
                      <w:sz w:val="22"/>
                      <w:szCs w:val="22"/>
                    </w:rPr>
                  </w:pPr>
                  <w:r w:rsidRPr="00347EBD">
                    <w:rPr>
                      <w:sz w:val="22"/>
                      <w:szCs w:val="22"/>
                    </w:rPr>
                    <w:t>При осуществлении возложенных на него функций Председатель Правления Банка руководств</w:t>
                  </w:r>
                  <w:r w:rsidRPr="00347EBD">
                    <w:rPr>
                      <w:sz w:val="22"/>
                      <w:szCs w:val="22"/>
                    </w:rPr>
                    <w:t>у</w:t>
                  </w:r>
                  <w:r w:rsidRPr="00347EBD">
                    <w:rPr>
                      <w:sz w:val="22"/>
                      <w:szCs w:val="22"/>
                    </w:rPr>
                    <w:t xml:space="preserve">ется законодательством Российской Федерации, положениями </w:t>
                  </w:r>
                  <w:r w:rsidR="002C7A55" w:rsidRPr="00347EBD">
                    <w:rPr>
                      <w:sz w:val="22"/>
                      <w:szCs w:val="22"/>
                    </w:rPr>
                    <w:t>Устава</w:t>
                  </w:r>
                  <w:r w:rsidRPr="00347EBD">
                    <w:rPr>
                      <w:sz w:val="22"/>
                      <w:szCs w:val="22"/>
                    </w:rPr>
                    <w:t xml:space="preserve"> и внутренними документами Ба</w:t>
                  </w:r>
                  <w:r w:rsidRPr="00347EBD">
                    <w:rPr>
                      <w:sz w:val="22"/>
                      <w:szCs w:val="22"/>
                    </w:rPr>
                    <w:t>н</w:t>
                  </w:r>
                  <w:r w:rsidRPr="00347EBD">
                    <w:rPr>
                      <w:sz w:val="22"/>
                      <w:szCs w:val="22"/>
                    </w:rPr>
                    <w:t>ка.</w:t>
                  </w:r>
                </w:p>
                <w:p w:rsidR="00FF48E3" w:rsidRPr="00347EBD" w:rsidRDefault="00FF48E3" w:rsidP="004F26AD">
                  <w:pPr>
                    <w:pStyle w:val="a"/>
                    <w:tabs>
                      <w:tab w:val="clear" w:pos="1440"/>
                      <w:tab w:val="left" w:pos="0"/>
                      <w:tab w:val="num" w:pos="34"/>
                    </w:tabs>
                    <w:ind w:left="0" w:firstLine="459"/>
                    <w:rPr>
                      <w:sz w:val="22"/>
                      <w:szCs w:val="22"/>
                    </w:rPr>
                  </w:pPr>
                  <w:r w:rsidRPr="00347EBD">
                    <w:rPr>
                      <w:sz w:val="22"/>
                      <w:szCs w:val="22"/>
                    </w:rPr>
                    <w:t>Председатель Правления Банка несет персональную ответственность за невыполнение возложе</w:t>
                  </w:r>
                  <w:r w:rsidRPr="00347EBD">
                    <w:rPr>
                      <w:sz w:val="22"/>
                      <w:szCs w:val="22"/>
                    </w:rPr>
                    <w:t>н</w:t>
                  </w:r>
                  <w:r w:rsidRPr="00347EBD">
                    <w:rPr>
                      <w:sz w:val="22"/>
                      <w:szCs w:val="22"/>
                    </w:rPr>
                    <w:t>ных на Банк задач, реализацию стратегии и политики Банка, утвержденных Советом директоров Банка, указаний Совета директоров Банка.</w:t>
                  </w:r>
                </w:p>
                <w:p w:rsidR="00FF48E3" w:rsidRPr="00347EBD" w:rsidRDefault="00FF48E3" w:rsidP="004F26AD">
                  <w:pPr>
                    <w:pStyle w:val="a"/>
                    <w:tabs>
                      <w:tab w:val="clear" w:pos="1440"/>
                      <w:tab w:val="left" w:pos="0"/>
                      <w:tab w:val="num" w:pos="34"/>
                    </w:tabs>
                    <w:ind w:left="0" w:firstLine="459"/>
                    <w:rPr>
                      <w:sz w:val="22"/>
                      <w:szCs w:val="22"/>
                    </w:rPr>
                  </w:pPr>
                  <w:r w:rsidRPr="00347EBD">
                    <w:rPr>
                      <w:sz w:val="22"/>
                      <w:szCs w:val="22"/>
                    </w:rPr>
                    <w:t>Председатель Правления Банка обязан поддерживать такую организационную структуру, которая четко разграничивает сферы ответственности, полномочия и отчетности, обеспечивает эффективное осуществление делегированных полномочий.</w:t>
                  </w:r>
                </w:p>
                <w:p w:rsidR="00FF48E3" w:rsidRPr="00347EBD" w:rsidRDefault="00FF48E3" w:rsidP="004F26AD">
                  <w:pPr>
                    <w:pStyle w:val="em-4"/>
                  </w:pPr>
                </w:p>
              </w:tc>
              <w:tc>
                <w:tcPr>
                  <w:tcW w:w="9354" w:type="dxa"/>
                </w:tcPr>
                <w:p w:rsidR="00FF48E3" w:rsidRPr="00347EBD" w:rsidRDefault="00FF48E3" w:rsidP="00041CC5">
                  <w:pPr>
                    <w:pStyle w:val="em-4"/>
                  </w:pPr>
                </w:p>
              </w:tc>
            </w:tr>
            <w:tr w:rsidR="00FF48E3" w:rsidRPr="00347EBD" w:rsidTr="004F26AD">
              <w:tc>
                <w:tcPr>
                  <w:tcW w:w="10206" w:type="dxa"/>
                </w:tcPr>
                <w:p w:rsidR="00FF48E3" w:rsidRPr="00347EBD" w:rsidRDefault="00FF48E3" w:rsidP="004F26AD">
                  <w:pPr>
                    <w:pStyle w:val="22"/>
                    <w:ind w:firstLine="720"/>
                    <w:jc w:val="both"/>
                    <w:rPr>
                      <w:b/>
                      <w:bCs/>
                      <w:sz w:val="22"/>
                    </w:rPr>
                  </w:pPr>
                </w:p>
              </w:tc>
              <w:tc>
                <w:tcPr>
                  <w:tcW w:w="9354" w:type="dxa"/>
                </w:tcPr>
                <w:p w:rsidR="00FF48E3" w:rsidRPr="00347EBD" w:rsidRDefault="00FF48E3" w:rsidP="00041CC5">
                  <w:pPr>
                    <w:pStyle w:val="em-4"/>
                  </w:pPr>
                </w:p>
              </w:tc>
            </w:tr>
          </w:tbl>
          <w:p w:rsidR="00156BC3" w:rsidRPr="00347EBD" w:rsidRDefault="00156BC3" w:rsidP="00041CC5">
            <w:pPr>
              <w:pStyle w:val="em-4"/>
              <w:ind w:firstLine="0"/>
            </w:pPr>
          </w:p>
        </w:tc>
      </w:tr>
    </w:tbl>
    <w:p w:rsidR="00156BC3" w:rsidRPr="00347EBD" w:rsidRDefault="00156BC3" w:rsidP="00156BC3">
      <w:pPr>
        <w:pStyle w:val="em-4"/>
      </w:pPr>
    </w:p>
    <w:p w:rsidR="00B37CA9" w:rsidRPr="00347EBD" w:rsidRDefault="00B37CA9" w:rsidP="00156BC3">
      <w:pPr>
        <w:pStyle w:val="em-4"/>
        <w:rPr>
          <w:b/>
          <w:i/>
        </w:rPr>
      </w:pPr>
      <w:r w:rsidRPr="00347EBD">
        <w:rPr>
          <w:b/>
          <w:i/>
        </w:rPr>
        <w:t xml:space="preserve">Сведения о наличии кодекса корпоративного поведения (управления) кредитной организации </w:t>
      </w:r>
      <w:r w:rsidR="00B140EC" w:rsidRPr="00347EBD">
        <w:rPr>
          <w:b/>
          <w:i/>
        </w:rPr>
        <w:t>–</w:t>
      </w:r>
      <w:r w:rsidRPr="00347EBD">
        <w:rPr>
          <w:b/>
          <w:i/>
        </w:rPr>
        <w:t xml:space="preserve"> эмитента либо иного аналогичного документа: </w:t>
      </w:r>
    </w:p>
    <w:p w:rsidR="00156BC3" w:rsidRPr="00347EBD" w:rsidRDefault="00156BC3" w:rsidP="00156BC3">
      <w:pPr>
        <w:pStyle w:val="em-4"/>
      </w:pPr>
    </w:p>
    <w:tbl>
      <w:tblPr>
        <w:tblW w:w="0" w:type="auto"/>
        <w:tblLook w:val="01E0" w:firstRow="1" w:lastRow="1" w:firstColumn="1" w:lastColumn="1" w:noHBand="0" w:noVBand="0"/>
      </w:tblPr>
      <w:tblGrid>
        <w:gridCol w:w="10314"/>
      </w:tblGrid>
      <w:tr w:rsidR="00156BC3" w:rsidRPr="00347EBD" w:rsidTr="00647813">
        <w:tc>
          <w:tcPr>
            <w:tcW w:w="10314" w:type="dxa"/>
          </w:tcPr>
          <w:p w:rsidR="00156BC3" w:rsidRPr="00347EBD" w:rsidRDefault="00041CC5" w:rsidP="00BE299D">
            <w:pPr>
              <w:pStyle w:val="em-4"/>
            </w:pPr>
            <w:r w:rsidRPr="00347EBD">
              <w:rPr>
                <w:szCs w:val="20"/>
              </w:rPr>
              <w:lastRenderedPageBreak/>
              <w:t>Кодекс корпоративного поведения  АКБ «МБРР» (ОАО)» утвержден решением Общего годового собрания акционеров (протокол №41 от 11.06.2004).</w:t>
            </w:r>
          </w:p>
        </w:tc>
      </w:tr>
    </w:tbl>
    <w:p w:rsidR="00156BC3" w:rsidRPr="00347EBD" w:rsidRDefault="00156BC3" w:rsidP="00156BC3">
      <w:pPr>
        <w:pStyle w:val="em-4"/>
      </w:pPr>
    </w:p>
    <w:p w:rsidR="00156BC3" w:rsidRPr="00347EBD" w:rsidRDefault="00B37CA9" w:rsidP="00156BC3">
      <w:pPr>
        <w:pStyle w:val="em-4"/>
        <w:rPr>
          <w:b/>
          <w:i/>
        </w:rPr>
      </w:pPr>
      <w:r w:rsidRPr="00347EBD">
        <w:rPr>
          <w:b/>
          <w:i/>
        </w:rPr>
        <w:t>Сведения о внесенных за последний отчетный период изменениях в устав и внутренние док</w:t>
      </w:r>
      <w:r w:rsidRPr="00347EBD">
        <w:rPr>
          <w:b/>
          <w:i/>
        </w:rPr>
        <w:t>у</w:t>
      </w:r>
      <w:r w:rsidRPr="00347EBD">
        <w:rPr>
          <w:b/>
          <w:i/>
        </w:rPr>
        <w:t>менты кредитной организации – эмитента:</w:t>
      </w:r>
    </w:p>
    <w:p w:rsidR="00156BC3" w:rsidRPr="00347EBD" w:rsidRDefault="0065379A" w:rsidP="0065379A">
      <w:pPr>
        <w:pStyle w:val="em-4"/>
        <w:tabs>
          <w:tab w:val="left" w:pos="4605"/>
        </w:tabs>
      </w:pPr>
      <w:r w:rsidRPr="00347EBD">
        <w:tab/>
      </w:r>
    </w:p>
    <w:tbl>
      <w:tblPr>
        <w:tblW w:w="0" w:type="auto"/>
        <w:tblLook w:val="01E0" w:firstRow="1" w:lastRow="1" w:firstColumn="1" w:lastColumn="1" w:noHBand="0" w:noVBand="0"/>
      </w:tblPr>
      <w:tblGrid>
        <w:gridCol w:w="10314"/>
      </w:tblGrid>
      <w:tr w:rsidR="00156BC3" w:rsidRPr="00347EBD" w:rsidTr="00780F3C">
        <w:tc>
          <w:tcPr>
            <w:tcW w:w="10314" w:type="dxa"/>
          </w:tcPr>
          <w:p w:rsidR="00BE299D" w:rsidRPr="00347EBD" w:rsidRDefault="00BE299D" w:rsidP="0065379A">
            <w:pPr>
              <w:rPr>
                <w:bCs/>
                <w:sz w:val="22"/>
                <w:szCs w:val="22"/>
              </w:rPr>
            </w:pPr>
          </w:p>
          <w:p w:rsidR="004474BD" w:rsidRPr="00347EBD" w:rsidRDefault="004474BD" w:rsidP="00493FE7">
            <w:pPr>
              <w:jc w:val="both"/>
              <w:rPr>
                <w:bCs/>
                <w:sz w:val="22"/>
                <w:szCs w:val="22"/>
              </w:rPr>
            </w:pPr>
            <w:r w:rsidRPr="00347EBD">
              <w:rPr>
                <w:bCs/>
                <w:sz w:val="22"/>
                <w:szCs w:val="22"/>
              </w:rPr>
              <w:t>Управлением Федеральной налоговой службы по г. Москве 07.08.2015 зарегистрирована новая редакция Устава, касающаяся увеличения Уставного капитала Банка.</w:t>
            </w:r>
          </w:p>
          <w:p w:rsidR="00493FE7" w:rsidRPr="00347EBD" w:rsidRDefault="00493FE7" w:rsidP="00D77655">
            <w:pPr>
              <w:rPr>
                <w:sz w:val="22"/>
                <w:szCs w:val="22"/>
              </w:rPr>
            </w:pPr>
          </w:p>
          <w:p w:rsidR="00C326E8" w:rsidRPr="00347EBD" w:rsidRDefault="003B031E" w:rsidP="003B031E">
            <w:pPr>
              <w:jc w:val="both"/>
              <w:rPr>
                <w:sz w:val="22"/>
                <w:szCs w:val="22"/>
              </w:rPr>
            </w:pPr>
            <w:r w:rsidRPr="00347EBD">
              <w:rPr>
                <w:sz w:val="22"/>
                <w:szCs w:val="22"/>
              </w:rPr>
              <w:t>Полная редакция Устава размещена на официальном сайте Банка (</w:t>
            </w:r>
            <w:proofErr w:type="spellStart"/>
            <w:r w:rsidRPr="00347EBD">
              <w:rPr>
                <w:sz w:val="22"/>
                <w:szCs w:val="22"/>
                <w:lang w:val="en-US"/>
              </w:rPr>
              <w:t>htpp</w:t>
            </w:r>
            <w:proofErr w:type="spellEnd"/>
            <w:r w:rsidRPr="00347EBD">
              <w:rPr>
                <w:sz w:val="22"/>
                <w:szCs w:val="22"/>
              </w:rPr>
              <w:t>://</w:t>
            </w:r>
            <w:proofErr w:type="spellStart"/>
            <w:r w:rsidRPr="00347EBD">
              <w:rPr>
                <w:sz w:val="22"/>
                <w:szCs w:val="22"/>
                <w:lang w:val="en-US"/>
              </w:rPr>
              <w:t>mtsbank</w:t>
            </w:r>
            <w:proofErr w:type="spellEnd"/>
            <w:r w:rsidRPr="00347EBD">
              <w:rPr>
                <w:sz w:val="22"/>
                <w:szCs w:val="22"/>
              </w:rPr>
              <w:t>.</w:t>
            </w:r>
            <w:proofErr w:type="spellStart"/>
            <w:r w:rsidRPr="00347EBD">
              <w:rPr>
                <w:sz w:val="22"/>
                <w:szCs w:val="22"/>
                <w:lang w:val="en-US"/>
              </w:rPr>
              <w:t>ru</w:t>
            </w:r>
            <w:proofErr w:type="spellEnd"/>
            <w:r w:rsidRPr="00347EBD">
              <w:rPr>
                <w:sz w:val="22"/>
                <w:szCs w:val="22"/>
              </w:rPr>
              <w:t>/) в информационно-телекоммуникационной сети «Интернет».</w:t>
            </w:r>
          </w:p>
        </w:tc>
      </w:tr>
    </w:tbl>
    <w:p w:rsidR="00156BC3" w:rsidRPr="00347EBD" w:rsidRDefault="00156BC3" w:rsidP="00493FE7">
      <w:pPr>
        <w:pStyle w:val="em-4"/>
        <w:jc w:val="center"/>
      </w:pPr>
    </w:p>
    <w:p w:rsidR="00B37CA9" w:rsidRPr="00347EBD" w:rsidRDefault="00B37CA9" w:rsidP="00156BC3">
      <w:pPr>
        <w:pStyle w:val="em-4"/>
        <w:rPr>
          <w:b/>
          <w:i/>
        </w:rPr>
      </w:pPr>
      <w:r w:rsidRPr="00347EBD">
        <w:rPr>
          <w:b/>
          <w:i/>
        </w:rPr>
        <w:t xml:space="preserve">Сведения о наличии внутренних документов кредитной организации </w:t>
      </w:r>
      <w:r w:rsidR="00B140EC" w:rsidRPr="00347EBD">
        <w:rPr>
          <w:b/>
          <w:i/>
        </w:rPr>
        <w:t>–</w:t>
      </w:r>
      <w:r w:rsidRPr="00347EBD">
        <w:rPr>
          <w:b/>
          <w:i/>
        </w:rPr>
        <w:t xml:space="preserve"> эмитента, регулирующих деятельность ее органов управления:</w:t>
      </w:r>
    </w:p>
    <w:p w:rsidR="00156BC3" w:rsidRPr="00347EBD" w:rsidRDefault="00156BC3" w:rsidP="00156BC3">
      <w:pPr>
        <w:pStyle w:val="em-4"/>
      </w:pPr>
    </w:p>
    <w:tbl>
      <w:tblPr>
        <w:tblW w:w="0" w:type="auto"/>
        <w:tblLook w:val="01E0" w:firstRow="1" w:lastRow="1" w:firstColumn="1" w:lastColumn="1" w:noHBand="0" w:noVBand="0"/>
      </w:tblPr>
      <w:tblGrid>
        <w:gridCol w:w="10314"/>
      </w:tblGrid>
      <w:tr w:rsidR="00156BC3" w:rsidRPr="00347EBD" w:rsidTr="00647813">
        <w:tc>
          <w:tcPr>
            <w:tcW w:w="10314" w:type="dxa"/>
          </w:tcPr>
          <w:p w:rsidR="001A5093" w:rsidRPr="00347EBD" w:rsidRDefault="0010082E" w:rsidP="001A5093">
            <w:pPr>
              <w:autoSpaceDE w:val="0"/>
              <w:autoSpaceDN w:val="0"/>
              <w:adjustRightInd w:val="0"/>
              <w:jc w:val="both"/>
              <w:rPr>
                <w:sz w:val="22"/>
                <w:szCs w:val="20"/>
              </w:rPr>
            </w:pPr>
            <w:r w:rsidRPr="00347EBD">
              <w:rPr>
                <w:sz w:val="22"/>
                <w:szCs w:val="20"/>
              </w:rPr>
              <w:t xml:space="preserve">Решением Общего годового собрания акционеров </w:t>
            </w:r>
            <w:r w:rsidR="00CD2F1C" w:rsidRPr="00347EBD">
              <w:rPr>
                <w:sz w:val="22"/>
                <w:szCs w:val="20"/>
              </w:rPr>
              <w:t>П</w:t>
            </w:r>
            <w:r w:rsidRPr="00347EBD">
              <w:rPr>
                <w:sz w:val="22"/>
                <w:szCs w:val="20"/>
              </w:rPr>
              <w:t>АО «МТС</w:t>
            </w:r>
            <w:r w:rsidR="00B140EC" w:rsidRPr="00347EBD">
              <w:rPr>
                <w:sz w:val="22"/>
                <w:szCs w:val="20"/>
              </w:rPr>
              <w:t>–</w:t>
            </w:r>
            <w:r w:rsidRPr="00347EBD">
              <w:rPr>
                <w:sz w:val="22"/>
                <w:szCs w:val="20"/>
              </w:rPr>
              <w:t>Банк» (протокол № 6</w:t>
            </w:r>
            <w:r w:rsidR="00780F3C" w:rsidRPr="00347EBD">
              <w:rPr>
                <w:sz w:val="22"/>
                <w:szCs w:val="20"/>
              </w:rPr>
              <w:t>8</w:t>
            </w:r>
            <w:r w:rsidRPr="00347EBD">
              <w:rPr>
                <w:sz w:val="22"/>
                <w:szCs w:val="20"/>
              </w:rPr>
              <w:t xml:space="preserve"> от 29.06.201</w:t>
            </w:r>
            <w:r w:rsidR="00780F3C" w:rsidRPr="00347EBD">
              <w:rPr>
                <w:sz w:val="22"/>
                <w:szCs w:val="20"/>
              </w:rPr>
              <w:t>5</w:t>
            </w:r>
            <w:r w:rsidRPr="00347EBD">
              <w:rPr>
                <w:sz w:val="22"/>
                <w:szCs w:val="20"/>
              </w:rPr>
              <w:t>) утверждены</w:t>
            </w:r>
            <w:r w:rsidR="00150D2C" w:rsidRPr="00347EBD">
              <w:rPr>
                <w:sz w:val="22"/>
                <w:szCs w:val="20"/>
              </w:rPr>
              <w:t xml:space="preserve"> новые редакции следующих внутренних документов</w:t>
            </w:r>
            <w:r w:rsidRPr="00347EBD">
              <w:rPr>
                <w:sz w:val="22"/>
                <w:szCs w:val="20"/>
              </w:rPr>
              <w:t>:</w:t>
            </w:r>
          </w:p>
          <w:p w:rsidR="0010082E" w:rsidRPr="00347EBD" w:rsidRDefault="001A5093" w:rsidP="001A5093">
            <w:pPr>
              <w:autoSpaceDE w:val="0"/>
              <w:autoSpaceDN w:val="0"/>
              <w:adjustRightInd w:val="0"/>
              <w:jc w:val="both"/>
              <w:rPr>
                <w:sz w:val="22"/>
                <w:szCs w:val="20"/>
              </w:rPr>
            </w:pPr>
            <w:r w:rsidRPr="00347EBD">
              <w:rPr>
                <w:sz w:val="22"/>
                <w:szCs w:val="20"/>
              </w:rPr>
              <w:tab/>
              <w:t>Положение об об</w:t>
            </w:r>
            <w:r w:rsidR="0047337C" w:rsidRPr="00347EBD">
              <w:rPr>
                <w:sz w:val="22"/>
                <w:szCs w:val="20"/>
              </w:rPr>
              <w:t>щ</w:t>
            </w:r>
            <w:r w:rsidRPr="00347EBD">
              <w:rPr>
                <w:sz w:val="22"/>
                <w:szCs w:val="20"/>
              </w:rPr>
              <w:t xml:space="preserve">ем собрании акционеров </w:t>
            </w:r>
            <w:r w:rsidR="00CD2F1C" w:rsidRPr="00347EBD">
              <w:rPr>
                <w:sz w:val="22"/>
                <w:szCs w:val="20"/>
              </w:rPr>
              <w:t>П</w:t>
            </w:r>
            <w:r w:rsidR="00291427" w:rsidRPr="00347EBD">
              <w:rPr>
                <w:sz w:val="22"/>
                <w:szCs w:val="20"/>
              </w:rPr>
              <w:t>АО «МТС</w:t>
            </w:r>
            <w:r w:rsidR="00B140EC" w:rsidRPr="00347EBD">
              <w:rPr>
                <w:sz w:val="22"/>
                <w:szCs w:val="20"/>
              </w:rPr>
              <w:t>–</w:t>
            </w:r>
            <w:r w:rsidR="00291427" w:rsidRPr="00347EBD">
              <w:rPr>
                <w:sz w:val="22"/>
                <w:szCs w:val="20"/>
              </w:rPr>
              <w:t>Банк</w:t>
            </w:r>
            <w:r w:rsidRPr="00347EBD">
              <w:rPr>
                <w:sz w:val="22"/>
                <w:szCs w:val="20"/>
              </w:rPr>
              <w:t>»</w:t>
            </w:r>
            <w:r w:rsidR="00647813" w:rsidRPr="00347EBD">
              <w:rPr>
                <w:sz w:val="22"/>
                <w:szCs w:val="20"/>
              </w:rPr>
              <w:t>;</w:t>
            </w:r>
          </w:p>
          <w:p w:rsidR="0010082E" w:rsidRPr="00347EBD" w:rsidRDefault="001A5093" w:rsidP="001A5093">
            <w:pPr>
              <w:autoSpaceDE w:val="0"/>
              <w:autoSpaceDN w:val="0"/>
              <w:adjustRightInd w:val="0"/>
              <w:jc w:val="both"/>
              <w:rPr>
                <w:sz w:val="22"/>
                <w:szCs w:val="20"/>
              </w:rPr>
            </w:pPr>
            <w:r w:rsidRPr="00347EBD">
              <w:rPr>
                <w:sz w:val="22"/>
                <w:szCs w:val="20"/>
              </w:rPr>
              <w:tab/>
              <w:t xml:space="preserve">Положение о Совете директоров </w:t>
            </w:r>
            <w:r w:rsidR="00CD2F1C" w:rsidRPr="00347EBD">
              <w:rPr>
                <w:sz w:val="22"/>
                <w:szCs w:val="20"/>
              </w:rPr>
              <w:t>П</w:t>
            </w:r>
            <w:r w:rsidR="00291427" w:rsidRPr="00347EBD">
              <w:rPr>
                <w:sz w:val="22"/>
                <w:szCs w:val="20"/>
              </w:rPr>
              <w:t>АО «МТС</w:t>
            </w:r>
            <w:r w:rsidR="00B140EC" w:rsidRPr="00347EBD">
              <w:rPr>
                <w:sz w:val="22"/>
                <w:szCs w:val="20"/>
              </w:rPr>
              <w:t>–</w:t>
            </w:r>
            <w:r w:rsidR="00291427" w:rsidRPr="00347EBD">
              <w:rPr>
                <w:sz w:val="22"/>
                <w:szCs w:val="20"/>
              </w:rPr>
              <w:t>Банк</w:t>
            </w:r>
            <w:r w:rsidRPr="00347EBD">
              <w:rPr>
                <w:sz w:val="22"/>
                <w:szCs w:val="20"/>
              </w:rPr>
              <w:t>»</w:t>
            </w:r>
            <w:r w:rsidR="00647813" w:rsidRPr="00347EBD">
              <w:rPr>
                <w:sz w:val="22"/>
                <w:szCs w:val="20"/>
              </w:rPr>
              <w:t>;</w:t>
            </w:r>
          </w:p>
          <w:p w:rsidR="0010082E" w:rsidRPr="00347EBD" w:rsidRDefault="001A5093" w:rsidP="001A5093">
            <w:pPr>
              <w:autoSpaceDE w:val="0"/>
              <w:autoSpaceDN w:val="0"/>
              <w:adjustRightInd w:val="0"/>
              <w:jc w:val="both"/>
              <w:rPr>
                <w:sz w:val="22"/>
                <w:szCs w:val="20"/>
              </w:rPr>
            </w:pPr>
            <w:r w:rsidRPr="00347EBD">
              <w:rPr>
                <w:sz w:val="22"/>
                <w:szCs w:val="20"/>
              </w:rPr>
              <w:tab/>
              <w:t xml:space="preserve">Положение о Правлении </w:t>
            </w:r>
            <w:r w:rsidR="00CD2F1C" w:rsidRPr="00347EBD">
              <w:rPr>
                <w:sz w:val="22"/>
                <w:szCs w:val="20"/>
              </w:rPr>
              <w:t>П</w:t>
            </w:r>
            <w:r w:rsidR="00291427" w:rsidRPr="00347EBD">
              <w:rPr>
                <w:sz w:val="22"/>
                <w:szCs w:val="20"/>
              </w:rPr>
              <w:t>АО «МТС</w:t>
            </w:r>
            <w:r w:rsidR="00B140EC" w:rsidRPr="00347EBD">
              <w:rPr>
                <w:sz w:val="22"/>
                <w:szCs w:val="20"/>
              </w:rPr>
              <w:t>–</w:t>
            </w:r>
            <w:r w:rsidR="00291427" w:rsidRPr="00347EBD">
              <w:rPr>
                <w:sz w:val="22"/>
                <w:szCs w:val="20"/>
              </w:rPr>
              <w:t>Банк</w:t>
            </w:r>
            <w:r w:rsidRPr="00347EBD">
              <w:rPr>
                <w:sz w:val="22"/>
                <w:szCs w:val="20"/>
              </w:rPr>
              <w:t>»</w:t>
            </w:r>
            <w:r w:rsidR="00647813" w:rsidRPr="00347EBD">
              <w:rPr>
                <w:sz w:val="22"/>
                <w:szCs w:val="20"/>
              </w:rPr>
              <w:t>;</w:t>
            </w:r>
          </w:p>
          <w:p w:rsidR="0010082E" w:rsidRPr="00347EBD" w:rsidRDefault="00647813" w:rsidP="001A5093">
            <w:pPr>
              <w:autoSpaceDE w:val="0"/>
              <w:autoSpaceDN w:val="0"/>
              <w:adjustRightInd w:val="0"/>
              <w:jc w:val="both"/>
              <w:rPr>
                <w:bCs/>
                <w:sz w:val="22"/>
                <w:szCs w:val="20"/>
              </w:rPr>
            </w:pPr>
            <w:r w:rsidRPr="00347EBD">
              <w:rPr>
                <w:bCs/>
                <w:sz w:val="22"/>
                <w:szCs w:val="20"/>
              </w:rPr>
              <w:t xml:space="preserve">            </w:t>
            </w:r>
            <w:r w:rsidR="001A5093" w:rsidRPr="00347EBD">
              <w:rPr>
                <w:bCs/>
                <w:sz w:val="22"/>
                <w:szCs w:val="20"/>
              </w:rPr>
              <w:t>Положени</w:t>
            </w:r>
            <w:r w:rsidR="0010082E" w:rsidRPr="00347EBD">
              <w:rPr>
                <w:bCs/>
                <w:sz w:val="22"/>
                <w:szCs w:val="20"/>
              </w:rPr>
              <w:t>е</w:t>
            </w:r>
            <w:r w:rsidR="001A5093" w:rsidRPr="00347EBD">
              <w:rPr>
                <w:bCs/>
                <w:sz w:val="22"/>
                <w:szCs w:val="20"/>
              </w:rPr>
              <w:t xml:space="preserve"> о Председателе Правления </w:t>
            </w:r>
            <w:r w:rsidR="00CD2F1C" w:rsidRPr="00347EBD">
              <w:rPr>
                <w:bCs/>
                <w:sz w:val="22"/>
                <w:szCs w:val="20"/>
              </w:rPr>
              <w:t>П</w:t>
            </w:r>
            <w:r w:rsidR="00291427" w:rsidRPr="00347EBD">
              <w:rPr>
                <w:bCs/>
                <w:sz w:val="22"/>
                <w:szCs w:val="20"/>
              </w:rPr>
              <w:t>АО «МТС</w:t>
            </w:r>
            <w:r w:rsidR="00B140EC" w:rsidRPr="00347EBD">
              <w:rPr>
                <w:bCs/>
                <w:sz w:val="22"/>
                <w:szCs w:val="20"/>
              </w:rPr>
              <w:t>–</w:t>
            </w:r>
            <w:r w:rsidR="00291427" w:rsidRPr="00347EBD">
              <w:rPr>
                <w:bCs/>
                <w:sz w:val="22"/>
                <w:szCs w:val="20"/>
              </w:rPr>
              <w:t>Банк</w:t>
            </w:r>
            <w:r w:rsidR="001A5093" w:rsidRPr="00347EBD">
              <w:rPr>
                <w:bCs/>
                <w:sz w:val="22"/>
                <w:szCs w:val="20"/>
              </w:rPr>
              <w:t>»</w:t>
            </w:r>
            <w:r w:rsidRPr="00347EBD">
              <w:rPr>
                <w:bCs/>
                <w:sz w:val="22"/>
                <w:szCs w:val="20"/>
              </w:rPr>
              <w:t>;</w:t>
            </w:r>
          </w:p>
          <w:p w:rsidR="00156BC3" w:rsidRPr="00347EBD" w:rsidRDefault="0010082E" w:rsidP="00CD2F1C">
            <w:pPr>
              <w:autoSpaceDE w:val="0"/>
              <w:autoSpaceDN w:val="0"/>
              <w:adjustRightInd w:val="0"/>
              <w:jc w:val="both"/>
              <w:rPr>
                <w:sz w:val="22"/>
              </w:rPr>
            </w:pPr>
            <w:r w:rsidRPr="00347EBD">
              <w:rPr>
                <w:bCs/>
                <w:sz w:val="22"/>
                <w:szCs w:val="20"/>
              </w:rPr>
              <w:t xml:space="preserve">  </w:t>
            </w:r>
            <w:r w:rsidR="00647813" w:rsidRPr="00347EBD">
              <w:rPr>
                <w:bCs/>
                <w:sz w:val="22"/>
                <w:szCs w:val="20"/>
              </w:rPr>
              <w:t xml:space="preserve">          </w:t>
            </w:r>
            <w:r w:rsidR="001A5093" w:rsidRPr="00347EBD">
              <w:rPr>
                <w:bCs/>
                <w:sz w:val="22"/>
                <w:szCs w:val="20"/>
              </w:rPr>
              <w:t>Положени</w:t>
            </w:r>
            <w:r w:rsidRPr="00347EBD">
              <w:rPr>
                <w:bCs/>
                <w:sz w:val="22"/>
                <w:szCs w:val="20"/>
              </w:rPr>
              <w:t>е</w:t>
            </w:r>
            <w:r w:rsidR="001A5093" w:rsidRPr="00347EBD">
              <w:rPr>
                <w:bCs/>
                <w:sz w:val="22"/>
                <w:szCs w:val="20"/>
              </w:rPr>
              <w:t xml:space="preserve"> о Ревизионной комиссии </w:t>
            </w:r>
            <w:r w:rsidR="00CD2F1C" w:rsidRPr="00347EBD">
              <w:rPr>
                <w:bCs/>
                <w:sz w:val="22"/>
                <w:szCs w:val="20"/>
              </w:rPr>
              <w:t>П</w:t>
            </w:r>
            <w:r w:rsidR="00291427" w:rsidRPr="00347EBD">
              <w:rPr>
                <w:bCs/>
                <w:sz w:val="22"/>
                <w:szCs w:val="20"/>
              </w:rPr>
              <w:t>АО «МТС</w:t>
            </w:r>
            <w:r w:rsidR="00B140EC" w:rsidRPr="00347EBD">
              <w:rPr>
                <w:bCs/>
                <w:sz w:val="22"/>
                <w:szCs w:val="20"/>
              </w:rPr>
              <w:t>–</w:t>
            </w:r>
            <w:r w:rsidR="00291427" w:rsidRPr="00347EBD">
              <w:rPr>
                <w:bCs/>
                <w:sz w:val="22"/>
                <w:szCs w:val="20"/>
              </w:rPr>
              <w:t>Банк</w:t>
            </w:r>
            <w:r w:rsidR="001A5093" w:rsidRPr="00347EBD">
              <w:rPr>
                <w:bCs/>
                <w:sz w:val="22"/>
                <w:szCs w:val="20"/>
              </w:rPr>
              <w:t>»</w:t>
            </w:r>
            <w:r w:rsidR="00647813" w:rsidRPr="00347EBD">
              <w:rPr>
                <w:bCs/>
                <w:sz w:val="22"/>
                <w:szCs w:val="20"/>
              </w:rPr>
              <w:t>.</w:t>
            </w:r>
            <w:r w:rsidR="001A5093" w:rsidRPr="00347EBD">
              <w:rPr>
                <w:sz w:val="22"/>
                <w:szCs w:val="20"/>
              </w:rPr>
              <w:t xml:space="preserve"> </w:t>
            </w:r>
          </w:p>
        </w:tc>
      </w:tr>
    </w:tbl>
    <w:p w:rsidR="00156BC3" w:rsidRPr="00347EBD" w:rsidRDefault="00156BC3" w:rsidP="00156BC3">
      <w:pPr>
        <w:pStyle w:val="em-4"/>
      </w:pPr>
    </w:p>
    <w:p w:rsidR="00595E17" w:rsidRPr="00347EBD" w:rsidRDefault="00595E17" w:rsidP="00156BC3">
      <w:pPr>
        <w:pStyle w:val="em-4"/>
      </w:pPr>
    </w:p>
    <w:p w:rsidR="00B37CA9" w:rsidRPr="00347EBD" w:rsidRDefault="00B37CA9" w:rsidP="00156BC3">
      <w:pPr>
        <w:pStyle w:val="em-1"/>
      </w:pPr>
      <w:bookmarkStart w:id="63" w:name="_Toc419455972"/>
      <w:r w:rsidRPr="00347EBD">
        <w:t xml:space="preserve">5.2. Информация о лицах, входящих в состав органов управления кредитной организации </w:t>
      </w:r>
      <w:r w:rsidR="00B140EC" w:rsidRPr="00347EBD">
        <w:t>–</w:t>
      </w:r>
      <w:r w:rsidRPr="00347EBD">
        <w:t xml:space="preserve"> эмитента</w:t>
      </w:r>
      <w:bookmarkEnd w:id="63"/>
      <w:r w:rsidRPr="00347EBD">
        <w:rPr>
          <w:rStyle w:val="af0"/>
          <w:b w:val="0"/>
          <w:bCs/>
          <w:vanish/>
          <w:szCs w:val="24"/>
        </w:rPr>
        <w:footnoteReference w:id="56"/>
      </w:r>
    </w:p>
    <w:p w:rsidR="003875A8" w:rsidRPr="00347EBD" w:rsidRDefault="003875A8" w:rsidP="003875A8">
      <w:pPr>
        <w:pStyle w:val="em-1"/>
        <w:rPr>
          <w:color w:val="FF0000"/>
        </w:rPr>
      </w:pPr>
    </w:p>
    <w:p w:rsidR="003875A8" w:rsidRPr="00347EBD" w:rsidRDefault="003875A8" w:rsidP="003875A8">
      <w:pPr>
        <w:pStyle w:val="em-4"/>
        <w:rPr>
          <w:b/>
          <w:i/>
        </w:rPr>
      </w:pPr>
      <w:r w:rsidRPr="00347EBD">
        <w:rPr>
          <w:b/>
          <w:i/>
        </w:rPr>
        <w:t>Сведения о персональном составе Совета директоров (Наблюдательного совета) кредитной о</w:t>
      </w:r>
      <w:r w:rsidRPr="00347EBD">
        <w:rPr>
          <w:b/>
          <w:i/>
        </w:rPr>
        <w:t>р</w:t>
      </w:r>
      <w:r w:rsidRPr="00347EBD">
        <w:rPr>
          <w:b/>
          <w:i/>
        </w:rPr>
        <w:t xml:space="preserve">ганизации – эмитента: </w:t>
      </w:r>
    </w:p>
    <w:tbl>
      <w:tblPr>
        <w:tblpPr w:leftFromText="180" w:rightFromText="180" w:vertAnchor="text" w:horzAnchor="margin" w:tblpY="8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1"/>
        <w:gridCol w:w="2799"/>
      </w:tblGrid>
      <w:tr w:rsidR="003875A8" w:rsidRPr="00347EBD" w:rsidTr="00213FE5">
        <w:tc>
          <w:tcPr>
            <w:tcW w:w="6771" w:type="dxa"/>
          </w:tcPr>
          <w:p w:rsidR="003875A8" w:rsidRPr="00347EBD" w:rsidRDefault="003875A8" w:rsidP="0097426A">
            <w:pPr>
              <w:jc w:val="center"/>
              <w:rPr>
                <w:sz w:val="22"/>
                <w:szCs w:val="22"/>
              </w:rPr>
            </w:pPr>
            <w:r w:rsidRPr="00347EBD">
              <w:rPr>
                <w:sz w:val="22"/>
                <w:szCs w:val="22"/>
              </w:rPr>
              <w:t>Фамилия, Имя, Отчество</w:t>
            </w:r>
          </w:p>
        </w:tc>
        <w:tc>
          <w:tcPr>
            <w:tcW w:w="2799" w:type="dxa"/>
          </w:tcPr>
          <w:p w:rsidR="003875A8" w:rsidRPr="00347EBD" w:rsidRDefault="003875A8" w:rsidP="0097426A">
            <w:pPr>
              <w:jc w:val="center"/>
              <w:rPr>
                <w:sz w:val="22"/>
                <w:szCs w:val="22"/>
              </w:rPr>
            </w:pPr>
            <w:r w:rsidRPr="00347EBD">
              <w:rPr>
                <w:sz w:val="22"/>
                <w:szCs w:val="22"/>
              </w:rPr>
              <w:t>Год рождения</w:t>
            </w:r>
          </w:p>
        </w:tc>
      </w:tr>
      <w:tr w:rsidR="003875A8" w:rsidRPr="00347EBD" w:rsidTr="00213FE5">
        <w:tc>
          <w:tcPr>
            <w:tcW w:w="6771" w:type="dxa"/>
          </w:tcPr>
          <w:p w:rsidR="003875A8" w:rsidRPr="00347EBD" w:rsidRDefault="003875A8" w:rsidP="0097426A">
            <w:pPr>
              <w:jc w:val="center"/>
              <w:rPr>
                <w:sz w:val="22"/>
                <w:szCs w:val="22"/>
              </w:rPr>
            </w:pPr>
            <w:r w:rsidRPr="00347EBD">
              <w:rPr>
                <w:sz w:val="22"/>
                <w:szCs w:val="22"/>
              </w:rPr>
              <w:t>1</w:t>
            </w:r>
          </w:p>
        </w:tc>
        <w:tc>
          <w:tcPr>
            <w:tcW w:w="2799" w:type="dxa"/>
          </w:tcPr>
          <w:p w:rsidR="003875A8" w:rsidRPr="00347EBD" w:rsidRDefault="003875A8" w:rsidP="0097426A">
            <w:pPr>
              <w:jc w:val="center"/>
              <w:rPr>
                <w:sz w:val="22"/>
                <w:szCs w:val="22"/>
              </w:rPr>
            </w:pPr>
            <w:r w:rsidRPr="00347EBD">
              <w:rPr>
                <w:sz w:val="22"/>
                <w:szCs w:val="22"/>
              </w:rPr>
              <w:t>2</w:t>
            </w:r>
          </w:p>
        </w:tc>
      </w:tr>
      <w:tr w:rsidR="003875A8" w:rsidRPr="00347EBD" w:rsidTr="00213FE5">
        <w:tc>
          <w:tcPr>
            <w:tcW w:w="6771" w:type="dxa"/>
          </w:tcPr>
          <w:p w:rsidR="003875A8" w:rsidRPr="00347EBD" w:rsidRDefault="00150D2C" w:rsidP="0097426A">
            <w:pPr>
              <w:numPr>
                <w:ilvl w:val="0"/>
                <w:numId w:val="2"/>
              </w:numPr>
              <w:rPr>
                <w:szCs w:val="22"/>
              </w:rPr>
            </w:pPr>
            <w:r w:rsidRPr="00347EBD">
              <w:rPr>
                <w:szCs w:val="22"/>
              </w:rPr>
              <w:t xml:space="preserve">Багдасарян Артур </w:t>
            </w:r>
            <w:proofErr w:type="spellStart"/>
            <w:r w:rsidRPr="00347EBD">
              <w:rPr>
                <w:szCs w:val="22"/>
              </w:rPr>
              <w:t>Ваганович</w:t>
            </w:r>
            <w:proofErr w:type="spellEnd"/>
          </w:p>
        </w:tc>
        <w:tc>
          <w:tcPr>
            <w:tcW w:w="2799" w:type="dxa"/>
          </w:tcPr>
          <w:p w:rsidR="003875A8" w:rsidRPr="00347EBD" w:rsidRDefault="003875A8" w:rsidP="00150D2C">
            <w:pPr>
              <w:jc w:val="center"/>
              <w:rPr>
                <w:szCs w:val="22"/>
              </w:rPr>
            </w:pPr>
            <w:r w:rsidRPr="00347EBD">
              <w:rPr>
                <w:szCs w:val="22"/>
              </w:rPr>
              <w:t>19</w:t>
            </w:r>
            <w:r w:rsidR="00150D2C" w:rsidRPr="00347EBD">
              <w:rPr>
                <w:szCs w:val="22"/>
              </w:rPr>
              <w:t>68</w:t>
            </w:r>
            <w:r w:rsidRPr="00347EBD">
              <w:rPr>
                <w:szCs w:val="22"/>
              </w:rPr>
              <w:t xml:space="preserve"> г.</w:t>
            </w:r>
          </w:p>
        </w:tc>
      </w:tr>
      <w:tr w:rsidR="00150D2C" w:rsidRPr="00347EBD" w:rsidTr="00213FE5">
        <w:tc>
          <w:tcPr>
            <w:tcW w:w="6771" w:type="dxa"/>
          </w:tcPr>
          <w:p w:rsidR="00150D2C" w:rsidRPr="00347EBD" w:rsidRDefault="00150D2C" w:rsidP="00150D2C">
            <w:pPr>
              <w:numPr>
                <w:ilvl w:val="0"/>
                <w:numId w:val="2"/>
              </w:numPr>
              <w:rPr>
                <w:szCs w:val="22"/>
              </w:rPr>
            </w:pPr>
            <w:r w:rsidRPr="00347EBD">
              <w:rPr>
                <w:szCs w:val="22"/>
              </w:rPr>
              <w:t>Гурьев Алексей Игоревич</w:t>
            </w:r>
          </w:p>
        </w:tc>
        <w:tc>
          <w:tcPr>
            <w:tcW w:w="2799" w:type="dxa"/>
          </w:tcPr>
          <w:p w:rsidR="00150D2C" w:rsidRPr="00347EBD" w:rsidRDefault="00150D2C" w:rsidP="00150D2C">
            <w:pPr>
              <w:jc w:val="center"/>
              <w:rPr>
                <w:szCs w:val="22"/>
              </w:rPr>
            </w:pPr>
            <w:r w:rsidRPr="00347EBD">
              <w:rPr>
                <w:szCs w:val="22"/>
              </w:rPr>
              <w:t>1976 г.</w:t>
            </w:r>
          </w:p>
        </w:tc>
      </w:tr>
      <w:tr w:rsidR="003875A8" w:rsidRPr="00347EBD" w:rsidTr="00213FE5">
        <w:tc>
          <w:tcPr>
            <w:tcW w:w="6771" w:type="dxa"/>
          </w:tcPr>
          <w:p w:rsidR="003875A8" w:rsidRPr="00347EBD" w:rsidRDefault="003875A8" w:rsidP="0097426A">
            <w:pPr>
              <w:numPr>
                <w:ilvl w:val="0"/>
                <w:numId w:val="2"/>
              </w:numPr>
            </w:pPr>
            <w:r w:rsidRPr="00347EBD">
              <w:rPr>
                <w:szCs w:val="22"/>
              </w:rPr>
              <w:t xml:space="preserve">Евтушенкова Наталия Николаевна </w:t>
            </w:r>
          </w:p>
        </w:tc>
        <w:tc>
          <w:tcPr>
            <w:tcW w:w="2799" w:type="dxa"/>
          </w:tcPr>
          <w:p w:rsidR="003875A8" w:rsidRPr="00347EBD" w:rsidRDefault="003875A8" w:rsidP="0097426A">
            <w:pPr>
              <w:jc w:val="center"/>
            </w:pPr>
            <w:r w:rsidRPr="00347EBD">
              <w:rPr>
                <w:szCs w:val="22"/>
              </w:rPr>
              <w:t>1950 г.</w:t>
            </w:r>
          </w:p>
        </w:tc>
      </w:tr>
      <w:tr w:rsidR="003875A8" w:rsidRPr="00347EBD" w:rsidTr="00213FE5">
        <w:tc>
          <w:tcPr>
            <w:tcW w:w="6771" w:type="dxa"/>
          </w:tcPr>
          <w:p w:rsidR="003875A8" w:rsidRPr="00347EBD" w:rsidRDefault="003875A8" w:rsidP="0097426A">
            <w:pPr>
              <w:numPr>
                <w:ilvl w:val="0"/>
                <w:numId w:val="2"/>
              </w:numPr>
            </w:pPr>
            <w:r w:rsidRPr="00347EBD">
              <w:rPr>
                <w:szCs w:val="22"/>
              </w:rPr>
              <w:t>Корня Алексей Валерьевич</w:t>
            </w:r>
          </w:p>
        </w:tc>
        <w:tc>
          <w:tcPr>
            <w:tcW w:w="2799" w:type="dxa"/>
          </w:tcPr>
          <w:p w:rsidR="003875A8" w:rsidRPr="00347EBD" w:rsidRDefault="003875A8" w:rsidP="0097426A">
            <w:pPr>
              <w:jc w:val="center"/>
            </w:pPr>
            <w:r w:rsidRPr="00347EBD">
              <w:rPr>
                <w:szCs w:val="22"/>
              </w:rPr>
              <w:t>1975 г.</w:t>
            </w:r>
          </w:p>
        </w:tc>
      </w:tr>
      <w:tr w:rsidR="003875A8" w:rsidRPr="00347EBD" w:rsidTr="00213FE5">
        <w:tc>
          <w:tcPr>
            <w:tcW w:w="6771" w:type="dxa"/>
          </w:tcPr>
          <w:p w:rsidR="003875A8" w:rsidRPr="00347EBD" w:rsidDel="0014073A" w:rsidRDefault="003875A8" w:rsidP="0097426A">
            <w:pPr>
              <w:numPr>
                <w:ilvl w:val="0"/>
                <w:numId w:val="2"/>
              </w:numPr>
              <w:rPr>
                <w:bCs/>
                <w:szCs w:val="22"/>
              </w:rPr>
            </w:pPr>
            <w:proofErr w:type="spellStart"/>
            <w:r w:rsidRPr="00347EBD">
              <w:rPr>
                <w:bCs/>
                <w:szCs w:val="22"/>
              </w:rPr>
              <w:t>Лацанич</w:t>
            </w:r>
            <w:proofErr w:type="spellEnd"/>
            <w:r w:rsidRPr="00347EBD">
              <w:rPr>
                <w:bCs/>
                <w:szCs w:val="22"/>
              </w:rPr>
              <w:t xml:space="preserve"> Василий Игоревич</w:t>
            </w:r>
          </w:p>
        </w:tc>
        <w:tc>
          <w:tcPr>
            <w:tcW w:w="2799" w:type="dxa"/>
          </w:tcPr>
          <w:p w:rsidR="003875A8" w:rsidRPr="00347EBD" w:rsidDel="0014073A" w:rsidRDefault="003875A8" w:rsidP="0097426A">
            <w:pPr>
              <w:jc w:val="center"/>
              <w:rPr>
                <w:szCs w:val="22"/>
              </w:rPr>
            </w:pPr>
            <w:r w:rsidRPr="00347EBD">
              <w:rPr>
                <w:szCs w:val="22"/>
              </w:rPr>
              <w:t>1972 г.</w:t>
            </w:r>
          </w:p>
        </w:tc>
      </w:tr>
      <w:tr w:rsidR="003875A8" w:rsidRPr="00347EBD" w:rsidTr="00213FE5">
        <w:tc>
          <w:tcPr>
            <w:tcW w:w="6771" w:type="dxa"/>
          </w:tcPr>
          <w:p w:rsidR="003875A8" w:rsidRPr="00347EBD" w:rsidRDefault="003875A8" w:rsidP="0097426A">
            <w:pPr>
              <w:numPr>
                <w:ilvl w:val="0"/>
                <w:numId w:val="2"/>
              </w:numPr>
            </w:pPr>
            <w:r w:rsidRPr="00347EBD">
              <w:rPr>
                <w:szCs w:val="22"/>
              </w:rPr>
              <w:t>Левыкина Галина Алексеевна</w:t>
            </w:r>
          </w:p>
        </w:tc>
        <w:tc>
          <w:tcPr>
            <w:tcW w:w="2799" w:type="dxa"/>
          </w:tcPr>
          <w:p w:rsidR="003875A8" w:rsidRPr="00347EBD" w:rsidRDefault="003875A8" w:rsidP="0097426A">
            <w:pPr>
              <w:jc w:val="center"/>
            </w:pPr>
            <w:r w:rsidRPr="00347EBD">
              <w:rPr>
                <w:szCs w:val="22"/>
              </w:rPr>
              <w:t>1956 г.</w:t>
            </w:r>
          </w:p>
        </w:tc>
      </w:tr>
      <w:tr w:rsidR="003875A8" w:rsidRPr="00347EBD" w:rsidTr="00213FE5">
        <w:tc>
          <w:tcPr>
            <w:tcW w:w="6771" w:type="dxa"/>
          </w:tcPr>
          <w:p w:rsidR="003875A8" w:rsidRPr="00347EBD" w:rsidRDefault="003875A8" w:rsidP="0097426A">
            <w:pPr>
              <w:numPr>
                <w:ilvl w:val="0"/>
                <w:numId w:val="2"/>
              </w:numPr>
              <w:rPr>
                <w:szCs w:val="22"/>
              </w:rPr>
            </w:pPr>
            <w:proofErr w:type="spellStart"/>
            <w:r w:rsidRPr="00347EBD">
              <w:rPr>
                <w:szCs w:val="22"/>
              </w:rPr>
              <w:t>Мадорский</w:t>
            </w:r>
            <w:proofErr w:type="spellEnd"/>
            <w:r w:rsidRPr="00347EBD">
              <w:rPr>
                <w:szCs w:val="22"/>
              </w:rPr>
              <w:t xml:space="preserve"> Евгений Леонидович</w:t>
            </w:r>
          </w:p>
        </w:tc>
        <w:tc>
          <w:tcPr>
            <w:tcW w:w="2799" w:type="dxa"/>
          </w:tcPr>
          <w:p w:rsidR="003875A8" w:rsidRPr="00347EBD" w:rsidRDefault="003875A8" w:rsidP="0097426A">
            <w:pPr>
              <w:jc w:val="center"/>
              <w:rPr>
                <w:szCs w:val="22"/>
              </w:rPr>
            </w:pPr>
            <w:r w:rsidRPr="00347EBD">
              <w:rPr>
                <w:szCs w:val="22"/>
              </w:rPr>
              <w:t>1975 г.</w:t>
            </w:r>
          </w:p>
        </w:tc>
      </w:tr>
      <w:tr w:rsidR="003875A8" w:rsidRPr="00347EBD" w:rsidTr="00213FE5">
        <w:tc>
          <w:tcPr>
            <w:tcW w:w="6771" w:type="dxa"/>
          </w:tcPr>
          <w:p w:rsidR="003875A8" w:rsidRPr="00347EBD" w:rsidRDefault="003875A8" w:rsidP="0097426A">
            <w:pPr>
              <w:numPr>
                <w:ilvl w:val="0"/>
                <w:numId w:val="2"/>
              </w:numPr>
              <w:rPr>
                <w:szCs w:val="22"/>
              </w:rPr>
            </w:pPr>
            <w:r w:rsidRPr="00347EBD">
              <w:rPr>
                <w:szCs w:val="22"/>
              </w:rPr>
              <w:t>Розанов Всеволод Валерьевич</w:t>
            </w:r>
          </w:p>
        </w:tc>
        <w:tc>
          <w:tcPr>
            <w:tcW w:w="2799" w:type="dxa"/>
          </w:tcPr>
          <w:p w:rsidR="003875A8" w:rsidRPr="00347EBD" w:rsidRDefault="003875A8" w:rsidP="0097426A">
            <w:pPr>
              <w:jc w:val="center"/>
              <w:rPr>
                <w:szCs w:val="22"/>
              </w:rPr>
            </w:pPr>
            <w:r w:rsidRPr="00347EBD">
              <w:rPr>
                <w:szCs w:val="22"/>
              </w:rPr>
              <w:t>1971 г.</w:t>
            </w:r>
          </w:p>
        </w:tc>
      </w:tr>
      <w:tr w:rsidR="003875A8" w:rsidRPr="00347EBD" w:rsidTr="00213FE5">
        <w:tc>
          <w:tcPr>
            <w:tcW w:w="6771" w:type="dxa"/>
          </w:tcPr>
          <w:p w:rsidR="003875A8" w:rsidRPr="00347EBD" w:rsidDel="0014073A" w:rsidRDefault="003875A8" w:rsidP="0097426A">
            <w:pPr>
              <w:numPr>
                <w:ilvl w:val="0"/>
                <w:numId w:val="2"/>
              </w:numPr>
              <w:rPr>
                <w:szCs w:val="22"/>
              </w:rPr>
            </w:pPr>
            <w:r w:rsidRPr="00347EBD">
              <w:rPr>
                <w:szCs w:val="22"/>
              </w:rPr>
              <w:t>Савченко Вадим Эдуардович</w:t>
            </w:r>
          </w:p>
        </w:tc>
        <w:tc>
          <w:tcPr>
            <w:tcW w:w="2799" w:type="dxa"/>
          </w:tcPr>
          <w:p w:rsidR="003875A8" w:rsidRPr="00347EBD" w:rsidDel="0014073A" w:rsidRDefault="003875A8" w:rsidP="0097426A">
            <w:pPr>
              <w:jc w:val="center"/>
              <w:rPr>
                <w:szCs w:val="22"/>
              </w:rPr>
            </w:pPr>
            <w:r w:rsidRPr="00347EBD">
              <w:rPr>
                <w:szCs w:val="22"/>
              </w:rPr>
              <w:t>1974 г.</w:t>
            </w:r>
          </w:p>
        </w:tc>
      </w:tr>
      <w:tr w:rsidR="003875A8" w:rsidRPr="00347EBD" w:rsidTr="00213FE5">
        <w:tc>
          <w:tcPr>
            <w:tcW w:w="6771" w:type="dxa"/>
          </w:tcPr>
          <w:p w:rsidR="003875A8" w:rsidRPr="00347EBD" w:rsidRDefault="00150D2C" w:rsidP="0097426A">
            <w:pPr>
              <w:numPr>
                <w:ilvl w:val="0"/>
                <w:numId w:val="2"/>
              </w:numPr>
              <w:rPr>
                <w:szCs w:val="22"/>
              </w:rPr>
            </w:pPr>
            <w:r w:rsidRPr="00347EBD">
              <w:rPr>
                <w:szCs w:val="22"/>
              </w:rPr>
              <w:t>Филатов Илья Валентинович</w:t>
            </w:r>
          </w:p>
        </w:tc>
        <w:tc>
          <w:tcPr>
            <w:tcW w:w="2799" w:type="dxa"/>
          </w:tcPr>
          <w:p w:rsidR="003875A8" w:rsidRPr="00347EBD" w:rsidRDefault="003875A8" w:rsidP="0097426A">
            <w:pPr>
              <w:jc w:val="center"/>
              <w:rPr>
                <w:szCs w:val="22"/>
              </w:rPr>
            </w:pPr>
            <w:r w:rsidRPr="00347EBD">
              <w:rPr>
                <w:szCs w:val="22"/>
              </w:rPr>
              <w:t>1976 г. </w:t>
            </w:r>
          </w:p>
        </w:tc>
      </w:tr>
      <w:tr w:rsidR="003875A8" w:rsidRPr="00347EBD" w:rsidTr="0097426A">
        <w:tc>
          <w:tcPr>
            <w:tcW w:w="9570" w:type="dxa"/>
            <w:gridSpan w:val="2"/>
          </w:tcPr>
          <w:p w:rsidR="003875A8" w:rsidRPr="00347EBD" w:rsidRDefault="003875A8" w:rsidP="00CC64F5">
            <w:pPr>
              <w:jc w:val="center"/>
              <w:rPr>
                <w:sz w:val="22"/>
                <w:szCs w:val="22"/>
              </w:rPr>
            </w:pPr>
            <w:r w:rsidRPr="00347EBD">
              <w:rPr>
                <w:sz w:val="22"/>
                <w:szCs w:val="22"/>
              </w:rPr>
              <w:t xml:space="preserve">Председатель Совета директоров </w:t>
            </w:r>
          </w:p>
        </w:tc>
      </w:tr>
      <w:tr w:rsidR="003875A8" w:rsidRPr="00347EBD" w:rsidTr="00213FE5">
        <w:tc>
          <w:tcPr>
            <w:tcW w:w="6771" w:type="dxa"/>
            <w:vAlign w:val="center"/>
          </w:tcPr>
          <w:p w:rsidR="003875A8" w:rsidRPr="00347EBD" w:rsidRDefault="00150D2C" w:rsidP="0097426A">
            <w:pPr>
              <w:jc w:val="center"/>
              <w:rPr>
                <w:szCs w:val="22"/>
              </w:rPr>
            </w:pPr>
            <w:r w:rsidRPr="00347EBD">
              <w:rPr>
                <w:szCs w:val="22"/>
              </w:rPr>
              <w:t>Розанов Всеволод Валерьевич</w:t>
            </w:r>
          </w:p>
        </w:tc>
        <w:tc>
          <w:tcPr>
            <w:tcW w:w="2799" w:type="dxa"/>
            <w:vAlign w:val="center"/>
          </w:tcPr>
          <w:p w:rsidR="003875A8" w:rsidRPr="00347EBD" w:rsidRDefault="003875A8" w:rsidP="00150D2C">
            <w:pPr>
              <w:jc w:val="center"/>
              <w:rPr>
                <w:szCs w:val="22"/>
              </w:rPr>
            </w:pPr>
            <w:r w:rsidRPr="00347EBD">
              <w:rPr>
                <w:szCs w:val="22"/>
              </w:rPr>
              <w:t>197</w:t>
            </w:r>
            <w:r w:rsidR="00150D2C" w:rsidRPr="00347EBD">
              <w:rPr>
                <w:szCs w:val="22"/>
              </w:rPr>
              <w:t>1</w:t>
            </w:r>
            <w:r w:rsidRPr="00347EBD">
              <w:rPr>
                <w:szCs w:val="22"/>
              </w:rPr>
              <w:t xml:space="preserve"> г.</w:t>
            </w:r>
          </w:p>
        </w:tc>
      </w:tr>
    </w:tbl>
    <w:p w:rsidR="003875A8" w:rsidRPr="00347EBD" w:rsidRDefault="003875A8" w:rsidP="003875A8">
      <w:pPr>
        <w:pStyle w:val="em-4"/>
        <w:rPr>
          <w:lang w:val="en-US"/>
        </w:rPr>
      </w:pPr>
    </w:p>
    <w:p w:rsidR="003875A8" w:rsidRPr="00347EBD" w:rsidRDefault="003875A8" w:rsidP="003875A8">
      <w:pPr>
        <w:pStyle w:val="em-4"/>
        <w:rPr>
          <w:color w:val="FF0000"/>
        </w:rPr>
      </w:pPr>
    </w:p>
    <w:p w:rsidR="003875A8" w:rsidRPr="00347EBD" w:rsidRDefault="003875A8" w:rsidP="003875A8">
      <w:pPr>
        <w:pStyle w:val="em-4"/>
        <w:rPr>
          <w:color w:val="FF0000"/>
        </w:rPr>
      </w:pPr>
    </w:p>
    <w:p w:rsidR="0097426A" w:rsidRPr="00347EBD" w:rsidRDefault="0097426A"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BE299D" w:rsidRPr="00347EBD" w:rsidRDefault="00BE299D" w:rsidP="003875A8">
      <w:pPr>
        <w:pStyle w:val="em-4"/>
        <w:rPr>
          <w:color w:val="FF0000"/>
        </w:rPr>
      </w:pPr>
    </w:p>
    <w:p w:rsidR="0065379A" w:rsidRPr="00347EBD" w:rsidRDefault="0065379A" w:rsidP="003875A8">
      <w:pPr>
        <w:pStyle w:val="em-4"/>
        <w:rPr>
          <w:color w:val="FF0000"/>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65379A" w:rsidRPr="00347EBD" w:rsidTr="0097426A">
        <w:tc>
          <w:tcPr>
            <w:tcW w:w="2700" w:type="dxa"/>
          </w:tcPr>
          <w:p w:rsidR="0097426A" w:rsidRPr="00347EBD" w:rsidRDefault="0097426A" w:rsidP="0097426A">
            <w:pPr>
              <w:pStyle w:val="em-4"/>
              <w:ind w:firstLine="0"/>
            </w:pPr>
            <w:r w:rsidRPr="00347EBD">
              <w:rPr>
                <w:b/>
                <w:bCs/>
              </w:rPr>
              <w:t>Персональный состав</w:t>
            </w:r>
          </w:p>
        </w:tc>
        <w:tc>
          <w:tcPr>
            <w:tcW w:w="7507" w:type="dxa"/>
          </w:tcPr>
          <w:p w:rsidR="0097426A" w:rsidRPr="00347EBD" w:rsidRDefault="0097426A" w:rsidP="0097426A">
            <w:pPr>
              <w:pStyle w:val="em-4"/>
              <w:ind w:firstLine="0"/>
              <w:rPr>
                <w:b/>
              </w:rPr>
            </w:pPr>
            <w:r w:rsidRPr="00347EBD">
              <w:rPr>
                <w:b/>
              </w:rPr>
              <w:t>Совет директоров ПАО «МТС–Банк»</w:t>
            </w:r>
          </w:p>
        </w:tc>
      </w:tr>
      <w:tr w:rsidR="0065379A" w:rsidRPr="00347EBD" w:rsidTr="0097426A">
        <w:tc>
          <w:tcPr>
            <w:tcW w:w="2700" w:type="dxa"/>
          </w:tcPr>
          <w:p w:rsidR="0097426A" w:rsidRPr="00347EBD" w:rsidRDefault="0097426A" w:rsidP="0097426A">
            <w:pPr>
              <w:pStyle w:val="em-6"/>
              <w:ind w:firstLine="0"/>
              <w:jc w:val="center"/>
            </w:pPr>
          </w:p>
        </w:tc>
        <w:tc>
          <w:tcPr>
            <w:tcW w:w="7507" w:type="dxa"/>
          </w:tcPr>
          <w:p w:rsidR="0097426A" w:rsidRPr="00347EBD" w:rsidRDefault="0097426A" w:rsidP="0097426A">
            <w:pPr>
              <w:pStyle w:val="em-6"/>
              <w:jc w:val="center"/>
            </w:pPr>
            <w:r w:rsidRPr="00347EBD">
              <w:rPr>
                <w:bCs/>
              </w:rPr>
              <w:t xml:space="preserve">(указывается наименование органа управления </w:t>
            </w:r>
            <w:r w:rsidRPr="00347EBD">
              <w:rPr>
                <w:bCs/>
              </w:rPr>
              <w:br/>
              <w:t>кредитной организации – эмитента)</w:t>
            </w:r>
          </w:p>
        </w:tc>
      </w:tr>
      <w:tr w:rsidR="0065379A" w:rsidRPr="00347EBD" w:rsidTr="0097426A">
        <w:tc>
          <w:tcPr>
            <w:tcW w:w="2700" w:type="dxa"/>
          </w:tcPr>
          <w:p w:rsidR="0097426A" w:rsidRPr="00347EBD" w:rsidRDefault="0097426A" w:rsidP="0097426A">
            <w:pPr>
              <w:pStyle w:val="em-4"/>
              <w:ind w:firstLine="0"/>
            </w:pPr>
            <w:r w:rsidRPr="00347EBD">
              <w:t>Фамилия, имя, отчество:</w:t>
            </w:r>
          </w:p>
        </w:tc>
        <w:tc>
          <w:tcPr>
            <w:tcW w:w="7507" w:type="dxa"/>
          </w:tcPr>
          <w:p w:rsidR="0097426A" w:rsidRPr="00347EBD" w:rsidRDefault="0097426A" w:rsidP="0097426A">
            <w:pPr>
              <w:pStyle w:val="em-4"/>
              <w:ind w:firstLine="0"/>
            </w:pPr>
            <w:r w:rsidRPr="00347EBD">
              <w:rPr>
                <w:b/>
                <w:bCs/>
                <w:sz w:val="20"/>
                <w:szCs w:val="20"/>
              </w:rPr>
              <w:t xml:space="preserve">1. </w:t>
            </w:r>
            <w:r w:rsidR="00213FE5" w:rsidRPr="00347EBD">
              <w:rPr>
                <w:b/>
                <w:sz w:val="20"/>
              </w:rPr>
              <w:t xml:space="preserve">Багдасарян Артур </w:t>
            </w:r>
            <w:proofErr w:type="spellStart"/>
            <w:r w:rsidR="00213FE5" w:rsidRPr="00347EBD">
              <w:rPr>
                <w:b/>
                <w:sz w:val="20"/>
              </w:rPr>
              <w:t>Ваганович</w:t>
            </w:r>
            <w:proofErr w:type="spellEnd"/>
          </w:p>
        </w:tc>
      </w:tr>
      <w:tr w:rsidR="0065379A" w:rsidRPr="00347EBD" w:rsidTr="0097426A">
        <w:tc>
          <w:tcPr>
            <w:tcW w:w="2700" w:type="dxa"/>
          </w:tcPr>
          <w:p w:rsidR="0097426A" w:rsidRPr="00347EBD" w:rsidRDefault="0097426A" w:rsidP="0097426A">
            <w:pPr>
              <w:pStyle w:val="em-4"/>
              <w:ind w:firstLine="0"/>
            </w:pPr>
            <w:r w:rsidRPr="00347EBD">
              <w:t>Год рождения:</w:t>
            </w:r>
          </w:p>
        </w:tc>
        <w:tc>
          <w:tcPr>
            <w:tcW w:w="7507" w:type="dxa"/>
          </w:tcPr>
          <w:p w:rsidR="0097426A" w:rsidRPr="00347EBD" w:rsidRDefault="0097426A" w:rsidP="00213FE5">
            <w:pPr>
              <w:pStyle w:val="em-4"/>
              <w:ind w:firstLine="0"/>
            </w:pPr>
            <w:r w:rsidRPr="00347EBD">
              <w:t>19</w:t>
            </w:r>
            <w:r w:rsidR="00213FE5" w:rsidRPr="00347EBD">
              <w:t>68</w:t>
            </w:r>
          </w:p>
        </w:tc>
      </w:tr>
      <w:tr w:rsidR="0065379A" w:rsidRPr="00347EBD" w:rsidTr="0097426A">
        <w:tc>
          <w:tcPr>
            <w:tcW w:w="2700" w:type="dxa"/>
          </w:tcPr>
          <w:p w:rsidR="0097426A" w:rsidRPr="00347EBD" w:rsidRDefault="0097426A" w:rsidP="0097426A">
            <w:pPr>
              <w:pStyle w:val="em-4"/>
              <w:ind w:firstLine="0"/>
            </w:pPr>
            <w:r w:rsidRPr="00347EBD">
              <w:t>Сведения об образовании:</w:t>
            </w:r>
          </w:p>
        </w:tc>
        <w:tc>
          <w:tcPr>
            <w:tcW w:w="7507" w:type="dxa"/>
          </w:tcPr>
          <w:p w:rsidR="0097426A" w:rsidRPr="00347EBD" w:rsidRDefault="0097426A" w:rsidP="0097426A">
            <w:pPr>
              <w:pStyle w:val="em-4"/>
              <w:ind w:firstLine="0"/>
              <w:rPr>
                <w:sz w:val="20"/>
                <w:szCs w:val="20"/>
              </w:rPr>
            </w:pPr>
            <w:r w:rsidRPr="00347EBD">
              <w:rPr>
                <w:sz w:val="20"/>
                <w:szCs w:val="20"/>
              </w:rPr>
              <w:t xml:space="preserve">Высшее. </w:t>
            </w:r>
            <w:r w:rsidR="00213FE5" w:rsidRPr="00347EBD">
              <w:rPr>
                <w:sz w:val="20"/>
                <w:szCs w:val="20"/>
              </w:rPr>
              <w:t>Московский Государственный Университет им. М.В. Ломоносова</w:t>
            </w:r>
            <w:r w:rsidRPr="00347EBD">
              <w:rPr>
                <w:sz w:val="20"/>
                <w:szCs w:val="20"/>
              </w:rPr>
              <w:t xml:space="preserve">. </w:t>
            </w:r>
          </w:p>
          <w:p w:rsidR="0097426A" w:rsidRPr="00347EBD" w:rsidRDefault="0097426A" w:rsidP="0097426A">
            <w:pPr>
              <w:pStyle w:val="em-4"/>
              <w:ind w:firstLine="0"/>
              <w:rPr>
                <w:sz w:val="20"/>
                <w:szCs w:val="20"/>
              </w:rPr>
            </w:pPr>
            <w:r w:rsidRPr="00347EBD">
              <w:rPr>
                <w:sz w:val="20"/>
                <w:szCs w:val="20"/>
              </w:rPr>
              <w:t>Год окончания –</w:t>
            </w:r>
            <w:r w:rsidR="00213FE5" w:rsidRPr="00347EBD">
              <w:rPr>
                <w:sz w:val="20"/>
                <w:szCs w:val="20"/>
              </w:rPr>
              <w:t xml:space="preserve"> 1986,</w:t>
            </w:r>
          </w:p>
          <w:p w:rsidR="00213FE5" w:rsidRPr="00347EBD" w:rsidRDefault="00213FE5" w:rsidP="0097426A">
            <w:pPr>
              <w:pStyle w:val="em-4"/>
              <w:ind w:firstLine="0"/>
              <w:rPr>
                <w:sz w:val="20"/>
                <w:szCs w:val="20"/>
              </w:rPr>
            </w:pPr>
            <w:r w:rsidRPr="00347EBD">
              <w:rPr>
                <w:sz w:val="20"/>
                <w:szCs w:val="20"/>
              </w:rPr>
              <w:t>Ереванский Государственный Университет. Год окончания – 1992</w:t>
            </w:r>
          </w:p>
          <w:p w:rsidR="0097426A" w:rsidRPr="00347EBD" w:rsidRDefault="0097426A" w:rsidP="00213FE5">
            <w:pPr>
              <w:pStyle w:val="em-4"/>
              <w:ind w:firstLine="0"/>
              <w:rPr>
                <w:sz w:val="20"/>
                <w:szCs w:val="20"/>
              </w:rPr>
            </w:pPr>
            <w:r w:rsidRPr="00347EBD">
              <w:rPr>
                <w:sz w:val="20"/>
                <w:szCs w:val="20"/>
              </w:rPr>
              <w:t>Специальность – «</w:t>
            </w:r>
            <w:r w:rsidR="00213FE5" w:rsidRPr="00347EBD">
              <w:rPr>
                <w:sz w:val="20"/>
                <w:szCs w:val="20"/>
              </w:rPr>
              <w:t>Юриспруденция</w:t>
            </w:r>
            <w:r w:rsidRPr="00347EBD">
              <w:rPr>
                <w:sz w:val="20"/>
                <w:szCs w:val="20"/>
              </w:rPr>
              <w:t>»</w:t>
            </w:r>
            <w:r w:rsidR="00213FE5" w:rsidRPr="00347EBD">
              <w:rPr>
                <w:sz w:val="20"/>
                <w:szCs w:val="20"/>
              </w:rPr>
              <w:t>, квалификация – «Юрист».</w:t>
            </w:r>
          </w:p>
          <w:p w:rsidR="00213FE5" w:rsidRPr="00347EBD" w:rsidRDefault="00213FE5" w:rsidP="00213FE5">
            <w:pPr>
              <w:pStyle w:val="em-4"/>
              <w:ind w:firstLine="0"/>
              <w:rPr>
                <w:sz w:val="20"/>
                <w:szCs w:val="20"/>
              </w:rPr>
            </w:pPr>
            <w:r w:rsidRPr="00347EBD">
              <w:rPr>
                <w:sz w:val="20"/>
                <w:szCs w:val="20"/>
              </w:rPr>
              <w:t xml:space="preserve">Академия государственной службы при Президенте Российской Федерации. </w:t>
            </w:r>
          </w:p>
          <w:p w:rsidR="00213FE5" w:rsidRPr="00347EBD" w:rsidRDefault="00213FE5" w:rsidP="00213FE5">
            <w:pPr>
              <w:pStyle w:val="em-4"/>
              <w:ind w:firstLine="0"/>
              <w:rPr>
                <w:sz w:val="20"/>
                <w:szCs w:val="20"/>
              </w:rPr>
            </w:pPr>
            <w:r w:rsidRPr="00347EBD">
              <w:rPr>
                <w:sz w:val="20"/>
                <w:szCs w:val="20"/>
              </w:rPr>
              <w:t>Год окончания – 1992</w:t>
            </w:r>
          </w:p>
          <w:p w:rsidR="00213FE5" w:rsidRPr="00347EBD" w:rsidRDefault="00213FE5" w:rsidP="00213FE5">
            <w:pPr>
              <w:pStyle w:val="em-4"/>
              <w:ind w:firstLine="0"/>
              <w:rPr>
                <w:sz w:val="16"/>
                <w:szCs w:val="16"/>
              </w:rPr>
            </w:pPr>
            <w:r w:rsidRPr="00347EBD">
              <w:rPr>
                <w:sz w:val="20"/>
                <w:szCs w:val="20"/>
              </w:rPr>
              <w:t>Присвоена степень доктора юридических наук.</w:t>
            </w:r>
          </w:p>
        </w:tc>
      </w:tr>
    </w:tbl>
    <w:p w:rsidR="0097426A" w:rsidRPr="00347EBD" w:rsidRDefault="0097426A" w:rsidP="0097426A">
      <w:pPr>
        <w:pStyle w:val="em-4"/>
      </w:pPr>
    </w:p>
    <w:p w:rsidR="0097426A" w:rsidRPr="00347EBD" w:rsidRDefault="0097426A" w:rsidP="0097426A">
      <w:pPr>
        <w:pStyle w:val="em-4"/>
      </w:pPr>
      <w:r w:rsidRPr="00347EBD">
        <w:lastRenderedPageBreak/>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pStyle w:val="em-4"/>
      </w:pPr>
    </w:p>
    <w:tbl>
      <w:tblPr>
        <w:tblW w:w="10173" w:type="dxa"/>
        <w:tblLayout w:type="fixed"/>
        <w:tblLook w:val="0000" w:firstRow="0" w:lastRow="0" w:firstColumn="0" w:lastColumn="0" w:noHBand="0" w:noVBand="0"/>
      </w:tblPr>
      <w:tblGrid>
        <w:gridCol w:w="1668"/>
        <w:gridCol w:w="1417"/>
        <w:gridCol w:w="3544"/>
        <w:gridCol w:w="3544"/>
      </w:tblGrid>
      <w:tr w:rsidR="0097426A" w:rsidRPr="00347EBD" w:rsidTr="0097426A">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417" w:type="dxa"/>
            <w:tcBorders>
              <w:top w:val="single" w:sz="4" w:space="0" w:color="auto"/>
              <w:left w:val="single" w:sz="4" w:space="0" w:color="auto"/>
              <w:bottom w:val="single" w:sz="4" w:space="0" w:color="auto"/>
              <w:right w:val="single" w:sz="4" w:space="0" w:color="auto"/>
            </w:tcBorders>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97426A" w:rsidP="0097426A">
            <w:pPr>
              <w:jc w:val="center"/>
              <w:rPr>
                <w:sz w:val="22"/>
                <w:szCs w:val="22"/>
              </w:rPr>
            </w:pPr>
            <w:r w:rsidRPr="00347EBD">
              <w:rPr>
                <w:sz w:val="22"/>
                <w:szCs w:val="22"/>
              </w:rPr>
              <w:t>Полное фирменное наименование организации</w:t>
            </w:r>
          </w:p>
        </w:tc>
      </w:tr>
      <w:tr w:rsidR="0097426A" w:rsidRPr="00347EBD" w:rsidTr="0097426A">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lang w:val="en-US"/>
              </w:rPr>
            </w:pPr>
            <w:r w:rsidRPr="00347EBD">
              <w:rPr>
                <w:sz w:val="22"/>
                <w:szCs w:val="22"/>
                <w:lang w:val="en-US"/>
              </w:rPr>
              <w:t>2</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97426A" w:rsidP="0097426A">
            <w:pPr>
              <w:jc w:val="center"/>
              <w:rPr>
                <w:sz w:val="22"/>
                <w:szCs w:val="22"/>
                <w:lang w:val="en-US"/>
              </w:rPr>
            </w:pPr>
            <w:r w:rsidRPr="00347EBD">
              <w:rPr>
                <w:sz w:val="22"/>
                <w:szCs w:val="22"/>
                <w:lang w:val="en-US"/>
              </w:rPr>
              <w:t>3</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97426A" w:rsidP="0097426A">
            <w:pPr>
              <w:jc w:val="center"/>
              <w:rPr>
                <w:sz w:val="22"/>
                <w:szCs w:val="22"/>
                <w:lang w:val="en-US"/>
              </w:rPr>
            </w:pPr>
            <w:r w:rsidRPr="00347EBD">
              <w:rPr>
                <w:sz w:val="22"/>
                <w:szCs w:val="22"/>
                <w:lang w:val="en-US"/>
              </w:rPr>
              <w:t>4</w:t>
            </w:r>
          </w:p>
        </w:tc>
      </w:tr>
      <w:tr w:rsidR="0097426A" w:rsidRPr="00347EBD" w:rsidTr="0097426A">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7426A" w:rsidRPr="00347EBD" w:rsidRDefault="00213FE5" w:rsidP="0097426A">
            <w:pPr>
              <w:jc w:val="center"/>
              <w:rPr>
                <w:sz w:val="22"/>
                <w:szCs w:val="22"/>
              </w:rPr>
            </w:pPr>
            <w:r w:rsidRPr="00347EBD">
              <w:rPr>
                <w:sz w:val="22"/>
                <w:szCs w:val="22"/>
              </w:rPr>
              <w:t>2008</w:t>
            </w:r>
          </w:p>
        </w:tc>
        <w:tc>
          <w:tcPr>
            <w:tcW w:w="1417" w:type="dxa"/>
            <w:tcBorders>
              <w:top w:val="single" w:sz="4" w:space="0" w:color="auto"/>
              <w:left w:val="single" w:sz="4" w:space="0" w:color="auto"/>
              <w:bottom w:val="single" w:sz="4" w:space="0" w:color="auto"/>
              <w:right w:val="single" w:sz="4" w:space="0" w:color="auto"/>
            </w:tcBorders>
            <w:vAlign w:val="center"/>
          </w:tcPr>
          <w:p w:rsidR="0097426A" w:rsidRPr="00347EBD" w:rsidRDefault="00213FE5" w:rsidP="0097426A">
            <w:pPr>
              <w:pStyle w:val="Default"/>
              <w:jc w:val="center"/>
              <w:rPr>
                <w:sz w:val="22"/>
                <w:szCs w:val="20"/>
              </w:rPr>
            </w:pPr>
            <w:r w:rsidRPr="00347EBD">
              <w:rPr>
                <w:sz w:val="22"/>
                <w:szCs w:val="20"/>
              </w:rPr>
              <w:t>2014</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213FE5" w:rsidP="0097426A">
            <w:pPr>
              <w:jc w:val="center"/>
              <w:rPr>
                <w:sz w:val="22"/>
                <w:szCs w:val="22"/>
              </w:rPr>
            </w:pPr>
            <w:r w:rsidRPr="00347EBD">
              <w:rPr>
                <w:sz w:val="22"/>
                <w:szCs w:val="22"/>
              </w:rPr>
              <w:t>Секретарь</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213FE5" w:rsidP="0097426A">
            <w:pPr>
              <w:jc w:val="center"/>
              <w:rPr>
                <w:sz w:val="22"/>
                <w:szCs w:val="22"/>
              </w:rPr>
            </w:pPr>
            <w:r w:rsidRPr="00347EBD">
              <w:rPr>
                <w:sz w:val="22"/>
                <w:szCs w:val="22"/>
              </w:rPr>
              <w:t>Совет национальной безопасности Республики Армения</w:t>
            </w:r>
          </w:p>
        </w:tc>
      </w:tr>
      <w:tr w:rsidR="0097426A" w:rsidRPr="00347EBD" w:rsidTr="0097426A">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213FE5">
            <w:pPr>
              <w:jc w:val="center"/>
              <w:rPr>
                <w:sz w:val="22"/>
                <w:szCs w:val="22"/>
              </w:rPr>
            </w:pPr>
            <w:r w:rsidRPr="00347EBD">
              <w:rPr>
                <w:sz w:val="22"/>
                <w:szCs w:val="22"/>
              </w:rPr>
              <w:t>2</w:t>
            </w:r>
            <w:r w:rsidR="00213FE5" w:rsidRPr="00347EBD">
              <w:rPr>
                <w:sz w:val="22"/>
                <w:szCs w:val="22"/>
              </w:rPr>
              <w:t>9</w:t>
            </w:r>
            <w:r w:rsidRPr="00347EBD">
              <w:rPr>
                <w:sz w:val="22"/>
                <w:szCs w:val="22"/>
              </w:rPr>
              <w:t>.06.201</w:t>
            </w:r>
            <w:r w:rsidR="00213FE5" w:rsidRPr="00347EBD">
              <w:rPr>
                <w:sz w:val="22"/>
                <w:szCs w:val="22"/>
              </w:rPr>
              <w:t>5</w:t>
            </w:r>
          </w:p>
        </w:tc>
        <w:tc>
          <w:tcPr>
            <w:tcW w:w="1417"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213FE5" w:rsidP="0097426A">
            <w:pPr>
              <w:jc w:val="center"/>
              <w:rPr>
                <w:sz w:val="22"/>
                <w:szCs w:val="22"/>
              </w:rPr>
            </w:pPr>
            <w:r w:rsidRPr="00347EBD">
              <w:rPr>
                <w:sz w:val="22"/>
                <w:szCs w:val="22"/>
              </w:rPr>
              <w:t>Член</w:t>
            </w:r>
            <w:r w:rsidR="0097426A" w:rsidRPr="00347EBD">
              <w:rPr>
                <w:sz w:val="22"/>
                <w:szCs w:val="22"/>
              </w:rPr>
              <w:t xml:space="preserve"> Совета директоров</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97426A" w:rsidRPr="00347EBD" w:rsidRDefault="0097426A" w:rsidP="0097426A">
            <w:pPr>
              <w:jc w:val="center"/>
              <w:rPr>
                <w:sz w:val="22"/>
                <w:szCs w:val="22"/>
              </w:rPr>
            </w:pPr>
            <w:r w:rsidRPr="00347EBD">
              <w:rPr>
                <w:sz w:val="22"/>
                <w:szCs w:val="22"/>
              </w:rPr>
              <w:t>Публичное акционерное общество «МТС–Банк»</w:t>
            </w:r>
          </w:p>
        </w:tc>
      </w:tr>
      <w:tr w:rsidR="00213FE5" w:rsidRPr="00347EBD" w:rsidTr="0097426A">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213FE5" w:rsidRPr="00347EBD" w:rsidRDefault="00213FE5" w:rsidP="0097426A">
            <w:pPr>
              <w:jc w:val="center"/>
              <w:rPr>
                <w:sz w:val="22"/>
                <w:szCs w:val="22"/>
              </w:rPr>
            </w:pPr>
            <w:r w:rsidRPr="00347EBD">
              <w:rPr>
                <w:sz w:val="22"/>
                <w:szCs w:val="22"/>
              </w:rPr>
              <w:t>2014</w:t>
            </w:r>
          </w:p>
        </w:tc>
        <w:tc>
          <w:tcPr>
            <w:tcW w:w="1417" w:type="dxa"/>
            <w:tcBorders>
              <w:top w:val="single" w:sz="4" w:space="0" w:color="auto"/>
              <w:left w:val="single" w:sz="4" w:space="0" w:color="auto"/>
              <w:bottom w:val="single" w:sz="4" w:space="0" w:color="auto"/>
              <w:right w:val="single" w:sz="4" w:space="0" w:color="auto"/>
            </w:tcBorders>
            <w:vAlign w:val="center"/>
          </w:tcPr>
          <w:p w:rsidR="00213FE5" w:rsidRPr="00347EBD" w:rsidRDefault="00213FE5" w:rsidP="0097426A">
            <w:pPr>
              <w:pStyle w:val="Default"/>
              <w:jc w:val="center"/>
              <w:rPr>
                <w:sz w:val="22"/>
                <w:szCs w:val="20"/>
              </w:rPr>
            </w:pPr>
            <w:r w:rsidRPr="00347EBD">
              <w:rPr>
                <w:color w:val="auto"/>
                <w:sz w:val="22"/>
                <w:szCs w:val="20"/>
              </w:rPr>
              <w:t xml:space="preserve">наст. </w:t>
            </w:r>
            <w:proofErr w:type="spellStart"/>
            <w:r w:rsidRPr="00347EBD">
              <w:rPr>
                <w:color w:val="auto"/>
                <w:sz w:val="22"/>
                <w:szCs w:val="20"/>
              </w:rPr>
              <w:t>вр</w:t>
            </w:r>
            <w:proofErr w:type="spellEnd"/>
            <w:r w:rsidRPr="00347EBD">
              <w:rPr>
                <w:color w:val="auto"/>
                <w:sz w:val="22"/>
                <w:szCs w:val="20"/>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3FE5" w:rsidRPr="00347EBD" w:rsidRDefault="00213FE5" w:rsidP="0097426A">
            <w:pPr>
              <w:jc w:val="center"/>
              <w:rPr>
                <w:sz w:val="22"/>
                <w:szCs w:val="22"/>
              </w:rPr>
            </w:pPr>
            <w:r w:rsidRPr="00347EBD">
              <w:rPr>
                <w:sz w:val="22"/>
                <w:szCs w:val="22"/>
              </w:rPr>
              <w:t>Постоянный член</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3FE5" w:rsidRPr="00347EBD" w:rsidRDefault="00213FE5" w:rsidP="009B78C8">
            <w:pPr>
              <w:jc w:val="center"/>
              <w:rPr>
                <w:sz w:val="22"/>
                <w:szCs w:val="22"/>
              </w:rPr>
            </w:pPr>
            <w:r w:rsidRPr="00347EBD">
              <w:rPr>
                <w:sz w:val="22"/>
                <w:szCs w:val="22"/>
              </w:rPr>
              <w:t>Совет национальной безопасности Республики Армения</w:t>
            </w:r>
          </w:p>
        </w:tc>
      </w:tr>
      <w:tr w:rsidR="00213FE5" w:rsidRPr="00347EBD" w:rsidTr="0097426A">
        <w:trPr>
          <w:trHeight w:val="350"/>
        </w:trPr>
        <w:tc>
          <w:tcPr>
            <w:tcW w:w="1668" w:type="dxa"/>
            <w:tcBorders>
              <w:top w:val="single" w:sz="4" w:space="0" w:color="auto"/>
              <w:left w:val="single" w:sz="4" w:space="0" w:color="auto"/>
              <w:bottom w:val="single" w:sz="4" w:space="0" w:color="auto"/>
              <w:right w:val="single" w:sz="4" w:space="0" w:color="auto"/>
            </w:tcBorders>
            <w:vAlign w:val="center"/>
          </w:tcPr>
          <w:p w:rsidR="00213FE5" w:rsidRPr="00347EBD" w:rsidRDefault="00213FE5" w:rsidP="0097426A">
            <w:pPr>
              <w:jc w:val="center"/>
              <w:rPr>
                <w:sz w:val="22"/>
                <w:szCs w:val="22"/>
              </w:rPr>
            </w:pPr>
            <w:r w:rsidRPr="00347EBD">
              <w:rPr>
                <w:sz w:val="22"/>
                <w:szCs w:val="22"/>
              </w:rPr>
              <w:t>2014</w:t>
            </w:r>
          </w:p>
        </w:tc>
        <w:tc>
          <w:tcPr>
            <w:tcW w:w="1417" w:type="dxa"/>
            <w:tcBorders>
              <w:top w:val="single" w:sz="4" w:space="0" w:color="auto"/>
              <w:left w:val="single" w:sz="4" w:space="0" w:color="auto"/>
              <w:bottom w:val="single" w:sz="4" w:space="0" w:color="auto"/>
              <w:right w:val="single" w:sz="4" w:space="0" w:color="auto"/>
            </w:tcBorders>
            <w:vAlign w:val="center"/>
          </w:tcPr>
          <w:p w:rsidR="00213FE5" w:rsidRPr="00347EBD" w:rsidRDefault="00213FE5" w:rsidP="0097426A">
            <w:pPr>
              <w:pStyle w:val="Default"/>
              <w:jc w:val="center"/>
              <w:rPr>
                <w:color w:val="auto"/>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3FE5" w:rsidRPr="00347EBD" w:rsidRDefault="00213FE5" w:rsidP="0097426A">
            <w:pPr>
              <w:jc w:val="center"/>
              <w:rPr>
                <w:sz w:val="22"/>
                <w:szCs w:val="22"/>
              </w:rPr>
            </w:pPr>
            <w:r w:rsidRPr="00347EBD">
              <w:rPr>
                <w:sz w:val="22"/>
                <w:szCs w:val="22"/>
              </w:rPr>
              <w:t>Председатель совета</w:t>
            </w:r>
          </w:p>
        </w:tc>
        <w:tc>
          <w:tcPr>
            <w:tcW w:w="3544" w:type="dxa"/>
            <w:tcBorders>
              <w:top w:val="single" w:sz="4" w:space="0" w:color="auto"/>
              <w:left w:val="single" w:sz="4" w:space="0" w:color="auto"/>
              <w:bottom w:val="single" w:sz="4" w:space="0" w:color="auto"/>
              <w:right w:val="single" w:sz="4" w:space="0" w:color="auto"/>
            </w:tcBorders>
            <w:shd w:val="clear" w:color="auto" w:fill="auto"/>
            <w:vAlign w:val="center"/>
          </w:tcPr>
          <w:p w:rsidR="00213FE5" w:rsidRPr="00347EBD" w:rsidRDefault="00213FE5" w:rsidP="0097426A">
            <w:pPr>
              <w:jc w:val="center"/>
              <w:rPr>
                <w:sz w:val="22"/>
                <w:szCs w:val="22"/>
              </w:rPr>
            </w:pPr>
            <w:r w:rsidRPr="00347EBD">
              <w:rPr>
                <w:sz w:val="22"/>
                <w:szCs w:val="22"/>
              </w:rPr>
              <w:t>Академия ОДКБ</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340"/>
        <w:gridCol w:w="1245"/>
      </w:tblGrid>
      <w:tr w:rsidR="0097426A" w:rsidRPr="00347EBD" w:rsidTr="0097426A">
        <w:tc>
          <w:tcPr>
            <w:tcW w:w="6588"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ind w:hanging="67"/>
              <w:jc w:val="center"/>
              <w:rPr>
                <w:sz w:val="22"/>
                <w:szCs w:val="22"/>
              </w:rPr>
            </w:pPr>
            <w:r w:rsidRPr="00347EBD">
              <w:rPr>
                <w:sz w:val="22"/>
                <w:szCs w:val="22"/>
              </w:rPr>
              <w:t>0</w:t>
            </w:r>
          </w:p>
        </w:tc>
        <w:tc>
          <w:tcPr>
            <w:tcW w:w="1245" w:type="dxa"/>
            <w:vAlign w:val="center"/>
          </w:tcPr>
          <w:p w:rsidR="0097426A" w:rsidRPr="00347EBD" w:rsidRDefault="0097426A" w:rsidP="0097426A">
            <w:pPr>
              <w:ind w:left="144" w:hanging="144"/>
              <w:jc w:val="center"/>
              <w:rPr>
                <w:sz w:val="22"/>
                <w:szCs w:val="22"/>
              </w:rPr>
            </w:pPr>
            <w:r w:rsidRPr="00347EBD">
              <w:t>%</w:t>
            </w:r>
          </w:p>
        </w:tc>
      </w:tr>
      <w:tr w:rsidR="0097426A" w:rsidRPr="00347EBD" w:rsidTr="0097426A">
        <w:tc>
          <w:tcPr>
            <w:tcW w:w="6588"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245" w:type="dxa"/>
            <w:vAlign w:val="center"/>
          </w:tcPr>
          <w:p w:rsidR="0097426A" w:rsidRPr="00347EBD" w:rsidRDefault="0097426A" w:rsidP="0097426A">
            <w:pPr>
              <w:ind w:left="144" w:hanging="144"/>
              <w:jc w:val="center"/>
              <w:rPr>
                <w:sz w:val="22"/>
                <w:szCs w:val="22"/>
              </w:rPr>
            </w:pPr>
            <w:r w:rsidRPr="00347EBD">
              <w:t>%</w:t>
            </w:r>
          </w:p>
        </w:tc>
      </w:tr>
      <w:tr w:rsidR="0097426A" w:rsidRPr="00347EBD" w:rsidTr="0097426A">
        <w:tc>
          <w:tcPr>
            <w:tcW w:w="6588"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245" w:type="dxa"/>
            <w:vAlign w:val="center"/>
          </w:tcPr>
          <w:p w:rsidR="0097426A" w:rsidRPr="00347EBD" w:rsidRDefault="0097426A" w:rsidP="0097426A">
            <w:pPr>
              <w:jc w:val="center"/>
              <w:rPr>
                <w:sz w:val="22"/>
                <w:szCs w:val="22"/>
              </w:rPr>
            </w:pPr>
            <w:r w:rsidRPr="00347EBD">
              <w:t>шт.</w:t>
            </w:r>
          </w:p>
        </w:tc>
      </w:tr>
      <w:tr w:rsidR="0097426A" w:rsidRPr="00347EBD" w:rsidTr="0097426A">
        <w:tc>
          <w:tcPr>
            <w:tcW w:w="6588"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245" w:type="dxa"/>
            <w:vAlign w:val="center"/>
          </w:tcPr>
          <w:p w:rsidR="0097426A" w:rsidRPr="00347EBD" w:rsidRDefault="0097426A" w:rsidP="0097426A">
            <w:pPr>
              <w:jc w:val="center"/>
              <w:rPr>
                <w:sz w:val="22"/>
                <w:szCs w:val="22"/>
              </w:rPr>
            </w:pPr>
            <w:r w:rsidRPr="00347EBD">
              <w:t>%</w:t>
            </w:r>
          </w:p>
        </w:tc>
      </w:tr>
      <w:tr w:rsidR="0097426A" w:rsidRPr="00347EBD" w:rsidTr="0097426A">
        <w:tc>
          <w:tcPr>
            <w:tcW w:w="6588"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245" w:type="dxa"/>
            <w:vAlign w:val="center"/>
          </w:tcPr>
          <w:p w:rsidR="0097426A" w:rsidRPr="00347EBD" w:rsidRDefault="0097426A" w:rsidP="0097426A">
            <w:pPr>
              <w:jc w:val="center"/>
              <w:rPr>
                <w:sz w:val="22"/>
                <w:szCs w:val="22"/>
              </w:rPr>
            </w:pPr>
            <w:r w:rsidRPr="00347EBD">
              <w:t>%</w:t>
            </w:r>
          </w:p>
        </w:tc>
      </w:tr>
      <w:tr w:rsidR="0097426A" w:rsidRPr="00347EBD" w:rsidTr="0097426A">
        <w:tc>
          <w:tcPr>
            <w:tcW w:w="6588"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245"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привлекался.</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Ind w:w="-34" w:type="dxa"/>
        <w:tblLook w:val="01E0" w:firstRow="1" w:lastRow="1" w:firstColumn="1" w:lastColumn="1" w:noHBand="0" w:noVBand="0"/>
      </w:tblPr>
      <w:tblGrid>
        <w:gridCol w:w="34"/>
        <w:gridCol w:w="2666"/>
        <w:gridCol w:w="7507"/>
        <w:gridCol w:w="141"/>
      </w:tblGrid>
      <w:tr w:rsidR="0097426A" w:rsidRPr="00347EBD" w:rsidTr="00634C22">
        <w:trPr>
          <w:gridBefore w:val="1"/>
          <w:wBefore w:w="34" w:type="dxa"/>
        </w:trPr>
        <w:tc>
          <w:tcPr>
            <w:tcW w:w="10314" w:type="dxa"/>
            <w:gridSpan w:val="3"/>
          </w:tcPr>
          <w:p w:rsidR="0097426A" w:rsidRPr="00347EBD" w:rsidRDefault="0097426A" w:rsidP="0097426A">
            <w:pPr>
              <w:pStyle w:val="em-4"/>
              <w:rPr>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r w:rsidR="00634C22" w:rsidRPr="00347EBD" w:rsidTr="00634C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634C22" w:rsidRPr="00347EBD" w:rsidRDefault="00634C22" w:rsidP="009B78C8">
            <w:pPr>
              <w:pStyle w:val="em-4"/>
              <w:ind w:firstLine="0"/>
            </w:pPr>
            <w:r w:rsidRPr="00347EBD">
              <w:t>Фамилия, имя, отчество:</w:t>
            </w:r>
          </w:p>
        </w:tc>
        <w:tc>
          <w:tcPr>
            <w:tcW w:w="7507" w:type="dxa"/>
          </w:tcPr>
          <w:p w:rsidR="00634C22" w:rsidRPr="00347EBD" w:rsidRDefault="00634C22" w:rsidP="00634C22">
            <w:pPr>
              <w:pStyle w:val="em-4"/>
              <w:ind w:firstLine="0"/>
            </w:pPr>
            <w:r w:rsidRPr="00347EBD">
              <w:rPr>
                <w:b/>
                <w:bCs/>
                <w:sz w:val="20"/>
                <w:szCs w:val="20"/>
              </w:rPr>
              <w:t>2. Гурьев Алексей Игоревич</w:t>
            </w:r>
          </w:p>
        </w:tc>
      </w:tr>
      <w:tr w:rsidR="00634C22" w:rsidRPr="00347EBD" w:rsidTr="00634C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634C22" w:rsidRPr="00347EBD" w:rsidRDefault="00634C22" w:rsidP="009B78C8">
            <w:pPr>
              <w:pStyle w:val="em-4"/>
              <w:ind w:firstLine="0"/>
            </w:pPr>
            <w:r w:rsidRPr="00347EBD">
              <w:lastRenderedPageBreak/>
              <w:t>Год рождения:</w:t>
            </w:r>
          </w:p>
        </w:tc>
        <w:tc>
          <w:tcPr>
            <w:tcW w:w="7507" w:type="dxa"/>
          </w:tcPr>
          <w:p w:rsidR="00634C22" w:rsidRPr="00347EBD" w:rsidRDefault="00634C22" w:rsidP="00634C22">
            <w:pPr>
              <w:pStyle w:val="em-4"/>
              <w:ind w:firstLine="0"/>
            </w:pPr>
            <w:r w:rsidRPr="00347EBD">
              <w:t>1976</w:t>
            </w:r>
          </w:p>
        </w:tc>
      </w:tr>
      <w:tr w:rsidR="00634C22" w:rsidRPr="00347EBD" w:rsidTr="00634C2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634C22" w:rsidRPr="00347EBD" w:rsidRDefault="00634C22" w:rsidP="009B78C8">
            <w:pPr>
              <w:pStyle w:val="em-4"/>
              <w:ind w:firstLine="0"/>
            </w:pPr>
            <w:r w:rsidRPr="00347EBD">
              <w:t>Сведения об образовании:</w:t>
            </w:r>
          </w:p>
        </w:tc>
        <w:tc>
          <w:tcPr>
            <w:tcW w:w="7507" w:type="dxa"/>
          </w:tcPr>
          <w:p w:rsidR="00634C22" w:rsidRPr="00347EBD" w:rsidRDefault="00634C22" w:rsidP="009B78C8">
            <w:pPr>
              <w:jc w:val="both"/>
              <w:rPr>
                <w:sz w:val="20"/>
                <w:szCs w:val="20"/>
              </w:rPr>
            </w:pPr>
            <w:r w:rsidRPr="00347EBD">
              <w:rPr>
                <w:sz w:val="20"/>
                <w:szCs w:val="20"/>
              </w:rPr>
              <w:t>Высшее. Финансовая Академия при Правительстве РФ.</w:t>
            </w:r>
          </w:p>
          <w:p w:rsidR="00634C22" w:rsidRPr="00347EBD" w:rsidRDefault="00634C22" w:rsidP="009B78C8">
            <w:pPr>
              <w:pStyle w:val="em-4"/>
              <w:ind w:firstLine="0"/>
              <w:rPr>
                <w:sz w:val="20"/>
                <w:szCs w:val="20"/>
              </w:rPr>
            </w:pPr>
            <w:r w:rsidRPr="00347EBD">
              <w:rPr>
                <w:sz w:val="20"/>
                <w:szCs w:val="20"/>
              </w:rPr>
              <w:t>Год окончания – 1998</w:t>
            </w:r>
          </w:p>
          <w:p w:rsidR="00634C22" w:rsidRPr="00347EBD" w:rsidRDefault="00634C22" w:rsidP="009B78C8">
            <w:pPr>
              <w:pStyle w:val="em-4"/>
              <w:ind w:firstLine="0"/>
              <w:rPr>
                <w:sz w:val="20"/>
                <w:szCs w:val="20"/>
              </w:rPr>
            </w:pPr>
            <w:r w:rsidRPr="00347EBD">
              <w:rPr>
                <w:sz w:val="20"/>
                <w:szCs w:val="20"/>
              </w:rPr>
              <w:t>Специальность «Финансы и кредит». Квалификация – «Экономист».</w:t>
            </w:r>
          </w:p>
          <w:p w:rsidR="00634C22" w:rsidRPr="00347EBD" w:rsidRDefault="00634C22" w:rsidP="00634C22">
            <w:pPr>
              <w:pStyle w:val="em-4"/>
              <w:ind w:firstLine="0"/>
              <w:rPr>
                <w:sz w:val="20"/>
                <w:szCs w:val="20"/>
              </w:rPr>
            </w:pPr>
            <w:r w:rsidRPr="00347EBD">
              <w:rPr>
                <w:sz w:val="20"/>
                <w:szCs w:val="20"/>
              </w:rPr>
              <w:t xml:space="preserve">Школа бизнеса </w:t>
            </w:r>
            <w:r w:rsidRPr="00347EBD">
              <w:rPr>
                <w:sz w:val="20"/>
                <w:szCs w:val="20"/>
                <w:lang w:val="en-US"/>
              </w:rPr>
              <w:t>Booth</w:t>
            </w:r>
            <w:r w:rsidRPr="00347EBD">
              <w:rPr>
                <w:sz w:val="20"/>
                <w:szCs w:val="20"/>
              </w:rPr>
              <w:t xml:space="preserve"> Университета Чикаго, МБА.</w:t>
            </w:r>
          </w:p>
          <w:p w:rsidR="00634C22" w:rsidRPr="00347EBD" w:rsidRDefault="00634C22" w:rsidP="00634C22">
            <w:pPr>
              <w:pStyle w:val="em-4"/>
              <w:ind w:firstLine="0"/>
              <w:rPr>
                <w:sz w:val="20"/>
                <w:szCs w:val="20"/>
              </w:rPr>
            </w:pPr>
            <w:r w:rsidRPr="00347EBD">
              <w:rPr>
                <w:sz w:val="20"/>
                <w:szCs w:val="20"/>
              </w:rPr>
              <w:t xml:space="preserve"> Год окончания – 2013</w:t>
            </w:r>
          </w:p>
        </w:tc>
      </w:tr>
    </w:tbl>
    <w:p w:rsidR="00634C22" w:rsidRPr="00347EBD" w:rsidRDefault="00634C22" w:rsidP="00634C22">
      <w:pPr>
        <w:pStyle w:val="em-4"/>
      </w:pPr>
    </w:p>
    <w:p w:rsidR="00634C22" w:rsidRPr="00347EBD" w:rsidRDefault="00634C22" w:rsidP="00634C22">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634C22" w:rsidRPr="00347EBD" w:rsidRDefault="00634C22" w:rsidP="00634C22">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634C22" w:rsidRPr="00347EBD" w:rsidTr="009B78C8">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634C22" w:rsidRPr="00347EBD" w:rsidTr="009B78C8">
        <w:trPr>
          <w:trHeight w:val="300"/>
        </w:trPr>
        <w:tc>
          <w:tcPr>
            <w:tcW w:w="1560" w:type="dxa"/>
            <w:tcBorders>
              <w:top w:val="nil"/>
              <w:left w:val="single" w:sz="4" w:space="0" w:color="auto"/>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4</w:t>
            </w:r>
          </w:p>
        </w:tc>
      </w:tr>
      <w:tr w:rsidR="00634C22" w:rsidRPr="00347EBD" w:rsidTr="009B78C8">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634C22" w:rsidRPr="00347EBD" w:rsidRDefault="00634C22" w:rsidP="009B78C8">
            <w:pPr>
              <w:jc w:val="center"/>
              <w:rPr>
                <w:color w:val="000000"/>
                <w:sz w:val="22"/>
                <w:szCs w:val="22"/>
              </w:rPr>
            </w:pPr>
            <w:r w:rsidRPr="00347EBD">
              <w:rPr>
                <w:sz w:val="22"/>
                <w:szCs w:val="22"/>
              </w:rPr>
              <w:t>2015</w:t>
            </w:r>
          </w:p>
        </w:tc>
        <w:tc>
          <w:tcPr>
            <w:tcW w:w="1559" w:type="dxa"/>
            <w:tcBorders>
              <w:top w:val="single" w:sz="4" w:space="0" w:color="auto"/>
              <w:left w:val="nil"/>
              <w:bottom w:val="single" w:sz="4" w:space="0" w:color="auto"/>
              <w:right w:val="single" w:sz="4" w:space="0" w:color="auto"/>
            </w:tcBorders>
            <w:vAlign w:val="center"/>
          </w:tcPr>
          <w:p w:rsidR="00634C22" w:rsidRPr="00347EBD" w:rsidRDefault="00634C22" w:rsidP="009B78C8">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634C22" w:rsidRPr="00347EBD" w:rsidRDefault="00634C22" w:rsidP="00634C22">
            <w:pPr>
              <w:jc w:val="center"/>
              <w:rPr>
                <w:color w:val="000000"/>
                <w:sz w:val="22"/>
                <w:szCs w:val="22"/>
              </w:rPr>
            </w:pPr>
            <w:r w:rsidRPr="00347EBD">
              <w:rPr>
                <w:sz w:val="22"/>
                <w:szCs w:val="22"/>
              </w:rPr>
              <w:t>Вице–президент, руководитель Д</w:t>
            </w:r>
            <w:r w:rsidRPr="00347EBD">
              <w:rPr>
                <w:sz w:val="22"/>
                <w:szCs w:val="22"/>
              </w:rPr>
              <w:t>е</w:t>
            </w:r>
            <w:r w:rsidRPr="00347EBD">
              <w:rPr>
                <w:sz w:val="22"/>
                <w:szCs w:val="22"/>
              </w:rPr>
              <w:t>партамента внутреннего контроля и аудита</w:t>
            </w:r>
          </w:p>
        </w:tc>
        <w:tc>
          <w:tcPr>
            <w:tcW w:w="3402"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color w:val="000000"/>
                <w:sz w:val="22"/>
                <w:szCs w:val="22"/>
              </w:rPr>
            </w:pPr>
            <w:r w:rsidRPr="00347EBD">
              <w:rPr>
                <w:sz w:val="22"/>
                <w:szCs w:val="22"/>
              </w:rPr>
              <w:t>Открытое акционерное общество «Акционерная финансовая ко</w:t>
            </w:r>
            <w:r w:rsidRPr="00347EBD">
              <w:rPr>
                <w:sz w:val="22"/>
                <w:szCs w:val="22"/>
              </w:rPr>
              <w:t>р</w:t>
            </w:r>
            <w:r w:rsidRPr="00347EBD">
              <w:rPr>
                <w:sz w:val="22"/>
                <w:szCs w:val="22"/>
              </w:rPr>
              <w:t>порация «Система»</w:t>
            </w:r>
          </w:p>
        </w:tc>
      </w:tr>
      <w:tr w:rsidR="00F50245" w:rsidRPr="00347EBD" w:rsidTr="009B78C8">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F50245" w:rsidRPr="00347EBD" w:rsidRDefault="00F50245" w:rsidP="00F50245">
            <w:pPr>
              <w:jc w:val="center"/>
              <w:rPr>
                <w:sz w:val="22"/>
                <w:szCs w:val="22"/>
              </w:rPr>
            </w:pPr>
            <w:r w:rsidRPr="00347EBD">
              <w:rPr>
                <w:sz w:val="22"/>
                <w:szCs w:val="22"/>
              </w:rPr>
              <w:t>2013</w:t>
            </w:r>
          </w:p>
        </w:tc>
        <w:tc>
          <w:tcPr>
            <w:tcW w:w="1559" w:type="dxa"/>
            <w:tcBorders>
              <w:top w:val="single" w:sz="4" w:space="0" w:color="auto"/>
              <w:left w:val="nil"/>
              <w:bottom w:val="single" w:sz="4" w:space="0" w:color="auto"/>
              <w:right w:val="single" w:sz="4" w:space="0" w:color="auto"/>
            </w:tcBorders>
            <w:vAlign w:val="center"/>
          </w:tcPr>
          <w:p w:rsidR="00F50245" w:rsidRPr="00347EBD" w:rsidRDefault="00F50245" w:rsidP="009B78C8">
            <w:pPr>
              <w:pStyle w:val="Default"/>
              <w:jc w:val="center"/>
              <w:rPr>
                <w:sz w:val="20"/>
                <w:szCs w:val="20"/>
              </w:rPr>
            </w:pPr>
            <w:r w:rsidRPr="00347EBD">
              <w:rPr>
                <w:sz w:val="20"/>
                <w:szCs w:val="20"/>
              </w:rPr>
              <w:t>2015</w:t>
            </w:r>
          </w:p>
        </w:tc>
        <w:tc>
          <w:tcPr>
            <w:tcW w:w="3686" w:type="dxa"/>
            <w:tcBorders>
              <w:top w:val="single" w:sz="4" w:space="0" w:color="auto"/>
              <w:left w:val="nil"/>
              <w:bottom w:val="single" w:sz="4" w:space="0" w:color="auto"/>
              <w:right w:val="single" w:sz="4" w:space="0" w:color="auto"/>
            </w:tcBorders>
            <w:vAlign w:val="center"/>
          </w:tcPr>
          <w:p w:rsidR="00F50245" w:rsidRPr="00347EBD" w:rsidRDefault="00F50245" w:rsidP="009B78C8">
            <w:pPr>
              <w:jc w:val="center"/>
              <w:rPr>
                <w:sz w:val="22"/>
                <w:szCs w:val="22"/>
              </w:rPr>
            </w:pPr>
            <w:r w:rsidRPr="00347EBD">
              <w:rPr>
                <w:sz w:val="22"/>
                <w:szCs w:val="22"/>
              </w:rPr>
              <w:t>Исполнительный Вице–президент, руководитель Департамента вну</w:t>
            </w:r>
            <w:r w:rsidRPr="00347EBD">
              <w:rPr>
                <w:sz w:val="22"/>
                <w:szCs w:val="22"/>
              </w:rPr>
              <w:t>т</w:t>
            </w:r>
            <w:r w:rsidRPr="00347EBD">
              <w:rPr>
                <w:sz w:val="22"/>
                <w:szCs w:val="22"/>
              </w:rPr>
              <w:t>реннего контроля и аудита</w:t>
            </w:r>
          </w:p>
        </w:tc>
        <w:tc>
          <w:tcPr>
            <w:tcW w:w="3402" w:type="dxa"/>
            <w:tcBorders>
              <w:top w:val="single" w:sz="4" w:space="0" w:color="auto"/>
              <w:left w:val="nil"/>
              <w:bottom w:val="single" w:sz="4" w:space="0" w:color="auto"/>
              <w:right w:val="single" w:sz="4" w:space="0" w:color="auto"/>
            </w:tcBorders>
            <w:vAlign w:val="center"/>
          </w:tcPr>
          <w:p w:rsidR="00F50245" w:rsidRPr="00347EBD" w:rsidRDefault="00F50245" w:rsidP="009B78C8">
            <w:pPr>
              <w:jc w:val="center"/>
              <w:rPr>
                <w:sz w:val="22"/>
                <w:szCs w:val="22"/>
              </w:rPr>
            </w:pPr>
            <w:r w:rsidRPr="00347EBD">
              <w:rPr>
                <w:sz w:val="22"/>
                <w:szCs w:val="22"/>
              </w:rPr>
              <w:t>Открытое акционерное общество «Акционерная финансовая ко</w:t>
            </w:r>
            <w:r w:rsidRPr="00347EBD">
              <w:rPr>
                <w:sz w:val="22"/>
                <w:szCs w:val="22"/>
              </w:rPr>
              <w:t>р</w:t>
            </w:r>
            <w:r w:rsidRPr="00347EBD">
              <w:rPr>
                <w:sz w:val="22"/>
                <w:szCs w:val="22"/>
              </w:rPr>
              <w:t>порация «Система»</w:t>
            </w:r>
          </w:p>
        </w:tc>
      </w:tr>
      <w:tr w:rsidR="00F50245" w:rsidRPr="00347EBD" w:rsidTr="009B78C8">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F50245" w:rsidRPr="00347EBD" w:rsidRDefault="00F50245" w:rsidP="00634C22">
            <w:pPr>
              <w:jc w:val="center"/>
              <w:rPr>
                <w:sz w:val="22"/>
                <w:szCs w:val="22"/>
              </w:rPr>
            </w:pPr>
            <w:r w:rsidRPr="00347EBD">
              <w:rPr>
                <w:sz w:val="22"/>
                <w:szCs w:val="22"/>
              </w:rPr>
              <w:t>2009</w:t>
            </w:r>
          </w:p>
        </w:tc>
        <w:tc>
          <w:tcPr>
            <w:tcW w:w="1559" w:type="dxa"/>
            <w:tcBorders>
              <w:top w:val="single" w:sz="4" w:space="0" w:color="auto"/>
              <w:left w:val="nil"/>
              <w:bottom w:val="single" w:sz="4" w:space="0" w:color="auto"/>
              <w:right w:val="single" w:sz="4" w:space="0" w:color="auto"/>
            </w:tcBorders>
            <w:vAlign w:val="center"/>
          </w:tcPr>
          <w:p w:rsidR="00F50245" w:rsidRPr="00347EBD" w:rsidRDefault="00F50245" w:rsidP="009B78C8">
            <w:pPr>
              <w:pStyle w:val="Default"/>
              <w:jc w:val="center"/>
              <w:rPr>
                <w:sz w:val="20"/>
                <w:szCs w:val="20"/>
              </w:rPr>
            </w:pPr>
            <w:r w:rsidRPr="00347EBD">
              <w:rPr>
                <w:sz w:val="20"/>
                <w:szCs w:val="20"/>
              </w:rPr>
              <w:t>2013</w:t>
            </w:r>
          </w:p>
        </w:tc>
        <w:tc>
          <w:tcPr>
            <w:tcW w:w="3686" w:type="dxa"/>
            <w:tcBorders>
              <w:top w:val="single" w:sz="4" w:space="0" w:color="auto"/>
              <w:left w:val="nil"/>
              <w:bottom w:val="single" w:sz="4" w:space="0" w:color="auto"/>
              <w:right w:val="single" w:sz="4" w:space="0" w:color="auto"/>
            </w:tcBorders>
            <w:vAlign w:val="center"/>
          </w:tcPr>
          <w:p w:rsidR="00F50245" w:rsidRPr="00347EBD" w:rsidRDefault="00F50245" w:rsidP="009B78C8">
            <w:pPr>
              <w:jc w:val="center"/>
              <w:rPr>
                <w:sz w:val="22"/>
                <w:szCs w:val="22"/>
              </w:rPr>
            </w:pPr>
            <w:r w:rsidRPr="00347EBD">
              <w:rPr>
                <w:sz w:val="22"/>
                <w:szCs w:val="22"/>
              </w:rPr>
              <w:t>Главный аудитор</w:t>
            </w:r>
          </w:p>
        </w:tc>
        <w:tc>
          <w:tcPr>
            <w:tcW w:w="3402" w:type="dxa"/>
            <w:tcBorders>
              <w:top w:val="single" w:sz="4" w:space="0" w:color="auto"/>
              <w:left w:val="nil"/>
              <w:bottom w:val="single" w:sz="4" w:space="0" w:color="auto"/>
              <w:right w:val="single" w:sz="4" w:space="0" w:color="auto"/>
            </w:tcBorders>
            <w:vAlign w:val="center"/>
          </w:tcPr>
          <w:p w:rsidR="00F50245" w:rsidRPr="00347EBD" w:rsidRDefault="00F50245" w:rsidP="00A15254">
            <w:pPr>
              <w:jc w:val="center"/>
              <w:rPr>
                <w:sz w:val="22"/>
                <w:szCs w:val="22"/>
              </w:rPr>
            </w:pPr>
            <w:r w:rsidRPr="00347EBD">
              <w:rPr>
                <w:sz w:val="22"/>
                <w:szCs w:val="22"/>
              </w:rPr>
              <w:t>Открытое акционерное общество «ТНК В</w:t>
            </w:r>
            <w:r w:rsidR="00A15254" w:rsidRPr="00347EBD">
              <w:rPr>
                <w:sz w:val="22"/>
                <w:szCs w:val="22"/>
              </w:rPr>
              <w:t>Р</w:t>
            </w:r>
            <w:r w:rsidRPr="00347EBD">
              <w:rPr>
                <w:sz w:val="22"/>
                <w:szCs w:val="22"/>
              </w:rPr>
              <w:t xml:space="preserve"> МЕНЕДЖМЕНТ»</w:t>
            </w:r>
          </w:p>
        </w:tc>
      </w:tr>
      <w:tr w:rsidR="00634C22" w:rsidRPr="00347EBD" w:rsidTr="009B78C8">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634C22" w:rsidRPr="00347EBD" w:rsidRDefault="00634C22" w:rsidP="00634C22">
            <w:pPr>
              <w:jc w:val="center"/>
              <w:rPr>
                <w:sz w:val="22"/>
                <w:szCs w:val="22"/>
              </w:rPr>
            </w:pPr>
            <w:r w:rsidRPr="00347EBD">
              <w:rPr>
                <w:sz w:val="22"/>
                <w:szCs w:val="22"/>
              </w:rPr>
              <w:t>29.06.2015</w:t>
            </w:r>
          </w:p>
        </w:tc>
        <w:tc>
          <w:tcPr>
            <w:tcW w:w="1559" w:type="dxa"/>
            <w:tcBorders>
              <w:top w:val="single" w:sz="4" w:space="0" w:color="auto"/>
              <w:left w:val="nil"/>
              <w:bottom w:val="single" w:sz="4" w:space="0" w:color="auto"/>
              <w:right w:val="single" w:sz="4" w:space="0" w:color="auto"/>
            </w:tcBorders>
            <w:vAlign w:val="center"/>
          </w:tcPr>
          <w:p w:rsidR="00634C22" w:rsidRPr="00347EBD" w:rsidRDefault="00634C22" w:rsidP="009B78C8">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634C22" w:rsidRPr="00347EBD" w:rsidTr="009B78C8">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634C22" w:rsidRPr="00347EBD" w:rsidRDefault="00634C22" w:rsidP="009B78C8">
            <w:pPr>
              <w:jc w:val="center"/>
              <w:rPr>
                <w:color w:val="000000"/>
                <w:sz w:val="22"/>
                <w:szCs w:val="22"/>
              </w:rPr>
            </w:pPr>
            <w:r w:rsidRPr="00347EBD">
              <w:rPr>
                <w:color w:val="000000"/>
                <w:sz w:val="22"/>
                <w:szCs w:val="22"/>
              </w:rPr>
              <w:t>2013</w:t>
            </w:r>
          </w:p>
        </w:tc>
        <w:tc>
          <w:tcPr>
            <w:tcW w:w="1559"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634C22" w:rsidRPr="00347EBD" w:rsidRDefault="00634C22" w:rsidP="00634C22">
            <w:pPr>
              <w:jc w:val="center"/>
              <w:rPr>
                <w:sz w:val="22"/>
                <w:szCs w:val="22"/>
              </w:rPr>
            </w:pPr>
            <w:r w:rsidRPr="00347EBD">
              <w:rPr>
                <w:sz w:val="22"/>
                <w:szCs w:val="22"/>
              </w:rPr>
              <w:t>Открытое акционерное общество «</w:t>
            </w:r>
            <w:proofErr w:type="spellStart"/>
            <w:r w:rsidRPr="00347EBD">
              <w:rPr>
                <w:sz w:val="22"/>
                <w:szCs w:val="22"/>
              </w:rPr>
              <w:t>Джет</w:t>
            </w:r>
            <w:proofErr w:type="spellEnd"/>
            <w:r w:rsidRPr="00347EBD">
              <w:rPr>
                <w:sz w:val="22"/>
                <w:szCs w:val="22"/>
              </w:rPr>
              <w:t xml:space="preserve"> Эйр Групп»</w:t>
            </w:r>
          </w:p>
        </w:tc>
      </w:tr>
      <w:tr w:rsidR="00634C22" w:rsidRPr="00347EBD" w:rsidTr="009B78C8">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2013</w:t>
            </w:r>
          </w:p>
        </w:tc>
        <w:tc>
          <w:tcPr>
            <w:tcW w:w="1559"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634C22" w:rsidRPr="00347EBD" w:rsidRDefault="00634C22" w:rsidP="009B78C8">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634C22" w:rsidRPr="00347EBD" w:rsidRDefault="00634C22" w:rsidP="00634C22">
            <w:pPr>
              <w:jc w:val="center"/>
              <w:rPr>
                <w:sz w:val="22"/>
                <w:szCs w:val="22"/>
              </w:rPr>
            </w:pPr>
            <w:r w:rsidRPr="00347EBD">
              <w:rPr>
                <w:sz w:val="22"/>
                <w:szCs w:val="22"/>
              </w:rPr>
              <w:t>Открытое акционерное общество «Премьер Авиа»</w:t>
            </w:r>
          </w:p>
        </w:tc>
      </w:tr>
    </w:tbl>
    <w:p w:rsidR="00634C22" w:rsidRPr="00347EBD" w:rsidRDefault="00634C22" w:rsidP="00634C22">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634C22" w:rsidRPr="00347EBD" w:rsidTr="009B78C8">
        <w:tc>
          <w:tcPr>
            <w:tcW w:w="6771" w:type="dxa"/>
          </w:tcPr>
          <w:p w:rsidR="00634C22" w:rsidRPr="00347EBD" w:rsidRDefault="00634C22" w:rsidP="009B78C8">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634C22" w:rsidRPr="00347EBD" w:rsidRDefault="00634C22" w:rsidP="009B78C8">
            <w:pPr>
              <w:jc w:val="center"/>
              <w:rPr>
                <w:sz w:val="22"/>
                <w:szCs w:val="22"/>
              </w:rPr>
            </w:pPr>
            <w:r w:rsidRPr="00347EBD">
              <w:rPr>
                <w:sz w:val="22"/>
                <w:szCs w:val="22"/>
              </w:rPr>
              <w:t>0</w:t>
            </w:r>
          </w:p>
        </w:tc>
        <w:tc>
          <w:tcPr>
            <w:tcW w:w="1062" w:type="dxa"/>
            <w:vAlign w:val="center"/>
          </w:tcPr>
          <w:p w:rsidR="00634C22" w:rsidRPr="00347EBD" w:rsidRDefault="00634C22" w:rsidP="009B78C8">
            <w:pPr>
              <w:jc w:val="center"/>
              <w:rPr>
                <w:sz w:val="22"/>
                <w:szCs w:val="22"/>
              </w:rPr>
            </w:pPr>
            <w:r w:rsidRPr="00347EBD">
              <w:t>%</w:t>
            </w:r>
          </w:p>
        </w:tc>
      </w:tr>
      <w:tr w:rsidR="00634C22" w:rsidRPr="00347EBD" w:rsidTr="009B78C8">
        <w:tc>
          <w:tcPr>
            <w:tcW w:w="6771" w:type="dxa"/>
          </w:tcPr>
          <w:p w:rsidR="00634C22" w:rsidRPr="00347EBD" w:rsidRDefault="00634C22" w:rsidP="009B78C8">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634C22" w:rsidRPr="00347EBD" w:rsidRDefault="00634C22" w:rsidP="009B78C8">
            <w:pPr>
              <w:jc w:val="center"/>
              <w:rPr>
                <w:sz w:val="22"/>
                <w:szCs w:val="22"/>
              </w:rPr>
            </w:pPr>
            <w:r w:rsidRPr="00347EBD">
              <w:rPr>
                <w:sz w:val="22"/>
                <w:szCs w:val="22"/>
              </w:rPr>
              <w:t>0</w:t>
            </w:r>
          </w:p>
        </w:tc>
        <w:tc>
          <w:tcPr>
            <w:tcW w:w="1062" w:type="dxa"/>
            <w:vAlign w:val="center"/>
          </w:tcPr>
          <w:p w:rsidR="00634C22" w:rsidRPr="00347EBD" w:rsidRDefault="00634C22" w:rsidP="009B78C8">
            <w:pPr>
              <w:jc w:val="center"/>
              <w:rPr>
                <w:sz w:val="22"/>
                <w:szCs w:val="22"/>
              </w:rPr>
            </w:pPr>
            <w:r w:rsidRPr="00347EBD">
              <w:t>%</w:t>
            </w:r>
          </w:p>
        </w:tc>
      </w:tr>
      <w:tr w:rsidR="00634C22" w:rsidRPr="00347EBD" w:rsidTr="009B78C8">
        <w:tc>
          <w:tcPr>
            <w:tcW w:w="6771" w:type="dxa"/>
          </w:tcPr>
          <w:p w:rsidR="00634C22" w:rsidRPr="00347EBD" w:rsidRDefault="00634C22" w:rsidP="009B78C8">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634C22" w:rsidRPr="00347EBD" w:rsidRDefault="00634C22" w:rsidP="009B78C8">
            <w:pPr>
              <w:jc w:val="center"/>
              <w:rPr>
                <w:sz w:val="22"/>
                <w:szCs w:val="22"/>
              </w:rPr>
            </w:pPr>
            <w:r w:rsidRPr="00347EBD">
              <w:rPr>
                <w:sz w:val="22"/>
                <w:szCs w:val="22"/>
              </w:rPr>
              <w:t>0</w:t>
            </w:r>
          </w:p>
        </w:tc>
        <w:tc>
          <w:tcPr>
            <w:tcW w:w="1062" w:type="dxa"/>
            <w:vAlign w:val="center"/>
          </w:tcPr>
          <w:p w:rsidR="00634C22" w:rsidRPr="00347EBD" w:rsidRDefault="00634C22" w:rsidP="009B78C8">
            <w:pPr>
              <w:jc w:val="center"/>
              <w:rPr>
                <w:sz w:val="22"/>
                <w:szCs w:val="22"/>
              </w:rPr>
            </w:pPr>
            <w:r w:rsidRPr="00347EBD">
              <w:t>шт.</w:t>
            </w:r>
          </w:p>
        </w:tc>
      </w:tr>
      <w:tr w:rsidR="00634C22" w:rsidRPr="00347EBD" w:rsidTr="009B78C8">
        <w:tc>
          <w:tcPr>
            <w:tcW w:w="6771" w:type="dxa"/>
          </w:tcPr>
          <w:p w:rsidR="00634C22" w:rsidRPr="00347EBD" w:rsidRDefault="00634C22" w:rsidP="009B78C8">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634C22" w:rsidRPr="00347EBD" w:rsidRDefault="00634C22" w:rsidP="009B78C8">
            <w:pPr>
              <w:jc w:val="center"/>
              <w:rPr>
                <w:sz w:val="22"/>
                <w:szCs w:val="22"/>
              </w:rPr>
            </w:pPr>
            <w:r w:rsidRPr="00347EBD">
              <w:rPr>
                <w:sz w:val="22"/>
                <w:szCs w:val="22"/>
              </w:rPr>
              <w:t>0</w:t>
            </w:r>
          </w:p>
        </w:tc>
        <w:tc>
          <w:tcPr>
            <w:tcW w:w="1062" w:type="dxa"/>
            <w:vAlign w:val="center"/>
          </w:tcPr>
          <w:p w:rsidR="00634C22" w:rsidRPr="00347EBD" w:rsidRDefault="00634C22" w:rsidP="009B78C8">
            <w:pPr>
              <w:jc w:val="center"/>
              <w:rPr>
                <w:sz w:val="22"/>
                <w:szCs w:val="22"/>
              </w:rPr>
            </w:pPr>
            <w:r w:rsidRPr="00347EBD">
              <w:t>%</w:t>
            </w:r>
          </w:p>
        </w:tc>
      </w:tr>
      <w:tr w:rsidR="00634C22" w:rsidRPr="00347EBD" w:rsidTr="009B78C8">
        <w:tc>
          <w:tcPr>
            <w:tcW w:w="6771" w:type="dxa"/>
          </w:tcPr>
          <w:p w:rsidR="00634C22" w:rsidRPr="00347EBD" w:rsidRDefault="00634C22" w:rsidP="009B78C8">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634C22" w:rsidRPr="00347EBD" w:rsidRDefault="00634C22" w:rsidP="009B78C8">
            <w:pPr>
              <w:jc w:val="center"/>
              <w:rPr>
                <w:sz w:val="22"/>
                <w:szCs w:val="22"/>
              </w:rPr>
            </w:pPr>
            <w:r w:rsidRPr="00347EBD">
              <w:rPr>
                <w:sz w:val="22"/>
                <w:szCs w:val="22"/>
              </w:rPr>
              <w:t>0</w:t>
            </w:r>
          </w:p>
        </w:tc>
        <w:tc>
          <w:tcPr>
            <w:tcW w:w="1062" w:type="dxa"/>
            <w:vAlign w:val="center"/>
          </w:tcPr>
          <w:p w:rsidR="00634C22" w:rsidRPr="00347EBD" w:rsidRDefault="00634C22" w:rsidP="009B78C8">
            <w:pPr>
              <w:jc w:val="center"/>
              <w:rPr>
                <w:sz w:val="22"/>
                <w:szCs w:val="22"/>
              </w:rPr>
            </w:pPr>
            <w:r w:rsidRPr="00347EBD">
              <w:t>%</w:t>
            </w:r>
          </w:p>
        </w:tc>
      </w:tr>
      <w:tr w:rsidR="00634C22" w:rsidRPr="00347EBD" w:rsidTr="009B78C8">
        <w:tc>
          <w:tcPr>
            <w:tcW w:w="6771" w:type="dxa"/>
          </w:tcPr>
          <w:p w:rsidR="00634C22" w:rsidRPr="00347EBD" w:rsidRDefault="00634C22" w:rsidP="009B78C8">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634C22" w:rsidRPr="00347EBD" w:rsidRDefault="00634C22" w:rsidP="009B78C8">
            <w:pPr>
              <w:jc w:val="center"/>
              <w:rPr>
                <w:sz w:val="22"/>
                <w:szCs w:val="22"/>
              </w:rPr>
            </w:pPr>
            <w:r w:rsidRPr="00347EBD">
              <w:rPr>
                <w:sz w:val="22"/>
                <w:szCs w:val="22"/>
              </w:rPr>
              <w:t>0</w:t>
            </w:r>
          </w:p>
        </w:tc>
        <w:tc>
          <w:tcPr>
            <w:tcW w:w="1062" w:type="dxa"/>
            <w:vAlign w:val="center"/>
          </w:tcPr>
          <w:p w:rsidR="00634C22" w:rsidRPr="00347EBD" w:rsidRDefault="00634C22" w:rsidP="009B78C8">
            <w:pPr>
              <w:jc w:val="center"/>
            </w:pPr>
            <w:r w:rsidRPr="00347EBD">
              <w:t>шт.</w:t>
            </w:r>
          </w:p>
        </w:tc>
      </w:tr>
    </w:tbl>
    <w:p w:rsidR="00634C22" w:rsidRPr="00347EBD" w:rsidRDefault="00634C22" w:rsidP="00634C22">
      <w:pPr>
        <w:pStyle w:val="em-4"/>
      </w:pPr>
    </w:p>
    <w:p w:rsidR="00634C22" w:rsidRPr="00347EBD" w:rsidRDefault="00634C22" w:rsidP="00634C22">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634C22" w:rsidRPr="00347EBD" w:rsidRDefault="00634C22" w:rsidP="00634C22">
      <w:pPr>
        <w:pStyle w:val="em-4"/>
      </w:pPr>
    </w:p>
    <w:tbl>
      <w:tblPr>
        <w:tblW w:w="10314" w:type="dxa"/>
        <w:tblLook w:val="01E0" w:firstRow="1" w:lastRow="1" w:firstColumn="1" w:lastColumn="1" w:noHBand="0" w:noVBand="0"/>
      </w:tblPr>
      <w:tblGrid>
        <w:gridCol w:w="10314"/>
      </w:tblGrid>
      <w:tr w:rsidR="00634C22" w:rsidRPr="00347EBD" w:rsidTr="009B78C8">
        <w:tc>
          <w:tcPr>
            <w:tcW w:w="10314" w:type="dxa"/>
          </w:tcPr>
          <w:p w:rsidR="00634C22" w:rsidRPr="00347EBD" w:rsidRDefault="00634C22" w:rsidP="009B78C8">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634C22" w:rsidRPr="00347EBD" w:rsidRDefault="00634C22" w:rsidP="00634C22">
      <w:pPr>
        <w:pStyle w:val="em-4"/>
      </w:pPr>
    </w:p>
    <w:p w:rsidR="00634C22" w:rsidRPr="00347EBD" w:rsidRDefault="00634C22" w:rsidP="00634C22">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634C22" w:rsidRPr="00347EBD" w:rsidRDefault="00634C22" w:rsidP="00634C22">
      <w:pPr>
        <w:pStyle w:val="em-4"/>
      </w:pPr>
    </w:p>
    <w:tbl>
      <w:tblPr>
        <w:tblW w:w="0" w:type="auto"/>
        <w:tblLook w:val="01E0" w:firstRow="1" w:lastRow="1" w:firstColumn="1" w:lastColumn="1" w:noHBand="0" w:noVBand="0"/>
      </w:tblPr>
      <w:tblGrid>
        <w:gridCol w:w="10314"/>
      </w:tblGrid>
      <w:tr w:rsidR="00634C22" w:rsidRPr="00347EBD" w:rsidTr="009B78C8">
        <w:tc>
          <w:tcPr>
            <w:tcW w:w="10314" w:type="dxa"/>
          </w:tcPr>
          <w:p w:rsidR="00634C22" w:rsidRPr="00347EBD" w:rsidRDefault="00634C22" w:rsidP="009B78C8">
            <w:pPr>
              <w:pStyle w:val="em-4"/>
              <w:rPr>
                <w:sz w:val="20"/>
                <w:szCs w:val="20"/>
              </w:rPr>
            </w:pPr>
            <w:r w:rsidRPr="00347EBD">
              <w:rPr>
                <w:szCs w:val="20"/>
              </w:rPr>
              <w:t>К административной или уголовной ответственности не привлекался.</w:t>
            </w:r>
          </w:p>
        </w:tc>
      </w:tr>
    </w:tbl>
    <w:p w:rsidR="00634C22" w:rsidRPr="00347EBD" w:rsidRDefault="00634C22" w:rsidP="00634C22">
      <w:pPr>
        <w:pStyle w:val="em-4"/>
      </w:pPr>
    </w:p>
    <w:p w:rsidR="00634C22" w:rsidRPr="00347EBD" w:rsidRDefault="00634C22" w:rsidP="00634C22">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634C22" w:rsidRPr="00347EBD" w:rsidRDefault="00634C22" w:rsidP="00634C22">
      <w:pPr>
        <w:pStyle w:val="em-4"/>
      </w:pPr>
    </w:p>
    <w:tbl>
      <w:tblPr>
        <w:tblW w:w="0" w:type="auto"/>
        <w:tblLook w:val="01E0" w:firstRow="1" w:lastRow="1" w:firstColumn="1" w:lastColumn="1" w:noHBand="0" w:noVBand="0"/>
      </w:tblPr>
      <w:tblGrid>
        <w:gridCol w:w="10314"/>
      </w:tblGrid>
      <w:tr w:rsidR="00634C22" w:rsidRPr="00347EBD" w:rsidTr="009B78C8">
        <w:tc>
          <w:tcPr>
            <w:tcW w:w="10314" w:type="dxa"/>
          </w:tcPr>
          <w:p w:rsidR="00634C22" w:rsidRPr="00347EBD" w:rsidRDefault="00634C22" w:rsidP="009B78C8">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97426A" w:rsidRPr="00347EBD" w:rsidRDefault="0097426A" w:rsidP="0097426A">
      <w:pPr>
        <w:pStyle w:val="em-4"/>
      </w:pPr>
    </w:p>
    <w:p w:rsidR="0097426A" w:rsidRPr="00347EBD" w:rsidRDefault="0097426A" w:rsidP="0097426A">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97426A" w:rsidRPr="00347EBD" w:rsidTr="0097426A">
        <w:tc>
          <w:tcPr>
            <w:tcW w:w="2700" w:type="dxa"/>
          </w:tcPr>
          <w:p w:rsidR="0097426A" w:rsidRPr="00347EBD" w:rsidRDefault="0097426A" w:rsidP="0097426A">
            <w:pPr>
              <w:pStyle w:val="em-4"/>
              <w:ind w:firstLine="0"/>
            </w:pPr>
            <w:r w:rsidRPr="00347EBD">
              <w:t>Фамилия, имя, отчество:</w:t>
            </w:r>
          </w:p>
        </w:tc>
        <w:tc>
          <w:tcPr>
            <w:tcW w:w="7507" w:type="dxa"/>
          </w:tcPr>
          <w:p w:rsidR="0097426A" w:rsidRPr="00347EBD" w:rsidRDefault="00634C22" w:rsidP="0097426A">
            <w:pPr>
              <w:pStyle w:val="em-4"/>
              <w:ind w:firstLine="0"/>
            </w:pPr>
            <w:r w:rsidRPr="00347EBD">
              <w:rPr>
                <w:b/>
                <w:bCs/>
                <w:sz w:val="20"/>
                <w:szCs w:val="20"/>
              </w:rPr>
              <w:t>3</w:t>
            </w:r>
            <w:r w:rsidR="0097426A" w:rsidRPr="00347EBD">
              <w:rPr>
                <w:b/>
                <w:bCs/>
                <w:sz w:val="20"/>
                <w:szCs w:val="20"/>
              </w:rPr>
              <w:t>.</w:t>
            </w:r>
            <w:r w:rsidRPr="00347EBD">
              <w:rPr>
                <w:b/>
                <w:bCs/>
                <w:sz w:val="20"/>
                <w:szCs w:val="20"/>
              </w:rPr>
              <w:t xml:space="preserve"> </w:t>
            </w:r>
            <w:r w:rsidR="0097426A" w:rsidRPr="00347EBD">
              <w:rPr>
                <w:b/>
                <w:bCs/>
                <w:sz w:val="20"/>
                <w:szCs w:val="20"/>
              </w:rPr>
              <w:t>Евтушенкова Наталия Николаевна</w:t>
            </w:r>
          </w:p>
        </w:tc>
      </w:tr>
      <w:tr w:rsidR="0097426A" w:rsidRPr="00347EBD" w:rsidTr="0097426A">
        <w:tc>
          <w:tcPr>
            <w:tcW w:w="2700" w:type="dxa"/>
          </w:tcPr>
          <w:p w:rsidR="0097426A" w:rsidRPr="00347EBD" w:rsidRDefault="0097426A" w:rsidP="0097426A">
            <w:pPr>
              <w:pStyle w:val="em-4"/>
              <w:ind w:firstLine="0"/>
            </w:pPr>
            <w:r w:rsidRPr="00347EBD">
              <w:t>Год рождения:</w:t>
            </w:r>
          </w:p>
        </w:tc>
        <w:tc>
          <w:tcPr>
            <w:tcW w:w="7507" w:type="dxa"/>
          </w:tcPr>
          <w:p w:rsidR="0097426A" w:rsidRPr="00347EBD" w:rsidRDefault="0097426A" w:rsidP="0097426A">
            <w:pPr>
              <w:pStyle w:val="em-4"/>
              <w:ind w:firstLine="0"/>
            </w:pPr>
            <w:r w:rsidRPr="00347EBD">
              <w:t>1950</w:t>
            </w:r>
          </w:p>
        </w:tc>
      </w:tr>
      <w:tr w:rsidR="0097426A" w:rsidRPr="00347EBD" w:rsidTr="0097426A">
        <w:tc>
          <w:tcPr>
            <w:tcW w:w="2700" w:type="dxa"/>
          </w:tcPr>
          <w:p w:rsidR="0097426A" w:rsidRPr="00347EBD" w:rsidRDefault="0097426A" w:rsidP="0097426A">
            <w:pPr>
              <w:pStyle w:val="em-4"/>
              <w:ind w:firstLine="0"/>
            </w:pPr>
            <w:r w:rsidRPr="00347EBD">
              <w:t>Сведения об образовании:</w:t>
            </w:r>
          </w:p>
        </w:tc>
        <w:tc>
          <w:tcPr>
            <w:tcW w:w="7507" w:type="dxa"/>
          </w:tcPr>
          <w:p w:rsidR="0097426A" w:rsidRPr="00347EBD" w:rsidRDefault="0097426A" w:rsidP="0097426A">
            <w:pPr>
              <w:jc w:val="both"/>
              <w:rPr>
                <w:sz w:val="20"/>
                <w:szCs w:val="20"/>
              </w:rPr>
            </w:pPr>
            <w:r w:rsidRPr="00347EBD">
              <w:rPr>
                <w:sz w:val="20"/>
                <w:szCs w:val="20"/>
              </w:rPr>
              <w:t xml:space="preserve">Высшее. Московский </w:t>
            </w:r>
            <w:proofErr w:type="spellStart"/>
            <w:r w:rsidRPr="00347EBD">
              <w:rPr>
                <w:sz w:val="20"/>
                <w:szCs w:val="20"/>
              </w:rPr>
              <w:t>химико</w:t>
            </w:r>
            <w:proofErr w:type="spellEnd"/>
            <w:r w:rsidRPr="00347EBD">
              <w:rPr>
                <w:sz w:val="20"/>
                <w:szCs w:val="20"/>
              </w:rPr>
              <w:t xml:space="preserve"> – технологический институт им. </w:t>
            </w:r>
            <w:proofErr w:type="spellStart"/>
            <w:r w:rsidRPr="00347EBD">
              <w:rPr>
                <w:sz w:val="20"/>
                <w:szCs w:val="20"/>
              </w:rPr>
              <w:t>Д.И.Менделеева</w:t>
            </w:r>
            <w:proofErr w:type="spellEnd"/>
          </w:p>
          <w:p w:rsidR="0097426A" w:rsidRPr="00347EBD" w:rsidRDefault="0097426A" w:rsidP="0097426A">
            <w:pPr>
              <w:jc w:val="both"/>
              <w:rPr>
                <w:sz w:val="20"/>
                <w:szCs w:val="20"/>
              </w:rPr>
            </w:pPr>
            <w:r w:rsidRPr="00347EBD">
              <w:rPr>
                <w:sz w:val="20"/>
                <w:szCs w:val="20"/>
              </w:rPr>
              <w:t>Год окончания – 1973 г. Специальность «Химия и технология высокомолекулярных соединений»</w:t>
            </w:r>
          </w:p>
          <w:p w:rsidR="0097426A" w:rsidRPr="00347EBD" w:rsidRDefault="0097426A" w:rsidP="0097426A">
            <w:pPr>
              <w:pStyle w:val="em-4"/>
              <w:ind w:firstLine="0"/>
              <w:rPr>
                <w:sz w:val="16"/>
                <w:szCs w:val="16"/>
              </w:rPr>
            </w:pPr>
            <w:r w:rsidRPr="00347EBD">
              <w:rPr>
                <w:sz w:val="20"/>
                <w:szCs w:val="20"/>
              </w:rPr>
              <w:t>Квалификация – «Инженер–технолог»</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97426A" w:rsidRPr="00347EBD" w:rsidTr="0097426A">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97426A" w:rsidRPr="00347EBD" w:rsidTr="0097426A">
        <w:trPr>
          <w:trHeight w:val="300"/>
        </w:trPr>
        <w:tc>
          <w:tcPr>
            <w:tcW w:w="1560"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634C22">
            <w:pPr>
              <w:jc w:val="center"/>
              <w:rPr>
                <w:sz w:val="22"/>
                <w:szCs w:val="22"/>
              </w:rPr>
            </w:pPr>
            <w:r w:rsidRPr="00347EBD">
              <w:rPr>
                <w:sz w:val="22"/>
                <w:szCs w:val="22"/>
              </w:rPr>
              <w:t>2</w:t>
            </w:r>
            <w:r w:rsidR="00634C22" w:rsidRPr="00347EBD">
              <w:rPr>
                <w:sz w:val="22"/>
                <w:szCs w:val="22"/>
              </w:rPr>
              <w:t>9</w:t>
            </w:r>
            <w:r w:rsidRPr="00347EBD">
              <w:rPr>
                <w:sz w:val="22"/>
                <w:szCs w:val="22"/>
              </w:rPr>
              <w:t>.06.201</w:t>
            </w:r>
            <w:r w:rsidR="00634C22" w:rsidRPr="00347EBD">
              <w:rPr>
                <w:sz w:val="22"/>
                <w:szCs w:val="22"/>
              </w:rPr>
              <w:t>5</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A15254" w:rsidRPr="00347EBD" w:rsidTr="004E588B">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A15254" w:rsidRPr="00347EBD" w:rsidRDefault="00A15254" w:rsidP="004E588B">
            <w:pPr>
              <w:jc w:val="center"/>
              <w:rPr>
                <w:color w:val="000000"/>
                <w:sz w:val="22"/>
                <w:szCs w:val="22"/>
              </w:rPr>
            </w:pPr>
            <w:r w:rsidRPr="00347EBD">
              <w:rPr>
                <w:sz w:val="22"/>
                <w:szCs w:val="22"/>
              </w:rPr>
              <w:t>01.07.2004</w:t>
            </w:r>
          </w:p>
        </w:tc>
        <w:tc>
          <w:tcPr>
            <w:tcW w:w="1559" w:type="dxa"/>
            <w:tcBorders>
              <w:top w:val="single" w:sz="4" w:space="0" w:color="auto"/>
              <w:left w:val="nil"/>
              <w:bottom w:val="single" w:sz="4" w:space="0" w:color="auto"/>
              <w:right w:val="single" w:sz="4" w:space="0" w:color="auto"/>
            </w:tcBorders>
            <w:vAlign w:val="center"/>
          </w:tcPr>
          <w:p w:rsidR="00A15254" w:rsidRPr="00347EBD" w:rsidRDefault="006617DA" w:rsidP="006617DA">
            <w:pPr>
              <w:pStyle w:val="Default"/>
              <w:jc w:val="center"/>
              <w:rPr>
                <w:sz w:val="20"/>
                <w:szCs w:val="20"/>
              </w:rPr>
            </w:pPr>
            <w:r w:rsidRPr="00347EBD">
              <w:rPr>
                <w:sz w:val="20"/>
                <w:szCs w:val="20"/>
              </w:rPr>
              <w:t>18.06.2015</w:t>
            </w:r>
          </w:p>
        </w:tc>
        <w:tc>
          <w:tcPr>
            <w:tcW w:w="3686" w:type="dxa"/>
            <w:tcBorders>
              <w:top w:val="single" w:sz="4" w:space="0" w:color="auto"/>
              <w:left w:val="nil"/>
              <w:bottom w:val="single" w:sz="4" w:space="0" w:color="auto"/>
              <w:right w:val="single" w:sz="4" w:space="0" w:color="auto"/>
            </w:tcBorders>
            <w:vAlign w:val="center"/>
          </w:tcPr>
          <w:p w:rsidR="00A15254" w:rsidRPr="00347EBD" w:rsidRDefault="00A15254" w:rsidP="004E588B">
            <w:pPr>
              <w:jc w:val="center"/>
              <w:rPr>
                <w:color w:val="000000"/>
                <w:sz w:val="22"/>
                <w:szCs w:val="22"/>
              </w:rPr>
            </w:pPr>
            <w:r w:rsidRPr="00347EBD">
              <w:rPr>
                <w:sz w:val="22"/>
                <w:szCs w:val="22"/>
              </w:rPr>
              <w:t xml:space="preserve">Советник Председателя Правления </w:t>
            </w:r>
          </w:p>
        </w:tc>
        <w:tc>
          <w:tcPr>
            <w:tcW w:w="3402" w:type="dxa"/>
            <w:tcBorders>
              <w:top w:val="single" w:sz="4" w:space="0" w:color="auto"/>
              <w:left w:val="nil"/>
              <w:bottom w:val="single" w:sz="4" w:space="0" w:color="auto"/>
              <w:right w:val="single" w:sz="4" w:space="0" w:color="auto"/>
            </w:tcBorders>
            <w:vAlign w:val="center"/>
          </w:tcPr>
          <w:p w:rsidR="00A15254" w:rsidRPr="00347EBD" w:rsidRDefault="00A15254" w:rsidP="004E588B">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ство «МТС–Банк»</w:t>
            </w:r>
          </w:p>
        </w:tc>
      </w:tr>
      <w:tr w:rsidR="00897AC9" w:rsidRPr="00347EBD" w:rsidTr="004E588B">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897AC9" w:rsidRPr="00347EBD" w:rsidRDefault="00897AC9" w:rsidP="004E588B">
            <w:pPr>
              <w:jc w:val="center"/>
              <w:rPr>
                <w:color w:val="000000"/>
                <w:sz w:val="22"/>
                <w:szCs w:val="22"/>
              </w:rPr>
            </w:pPr>
            <w:r w:rsidRPr="00347EBD">
              <w:rPr>
                <w:sz w:val="22"/>
                <w:szCs w:val="22"/>
                <w:lang w:val="en-US"/>
              </w:rPr>
              <w:t>03</w:t>
            </w:r>
            <w:r w:rsidRPr="00347EBD">
              <w:rPr>
                <w:sz w:val="22"/>
                <w:szCs w:val="22"/>
              </w:rPr>
              <w:t>.0</w:t>
            </w:r>
            <w:r w:rsidRPr="00347EBD">
              <w:rPr>
                <w:sz w:val="22"/>
                <w:szCs w:val="22"/>
                <w:lang w:val="en-US"/>
              </w:rPr>
              <w:t>8</w:t>
            </w:r>
            <w:r w:rsidRPr="00347EBD">
              <w:rPr>
                <w:sz w:val="22"/>
                <w:szCs w:val="22"/>
              </w:rPr>
              <w:t>.20</w:t>
            </w:r>
            <w:r w:rsidRPr="00347EBD">
              <w:rPr>
                <w:sz w:val="22"/>
                <w:szCs w:val="22"/>
                <w:lang w:val="en-US"/>
              </w:rPr>
              <w:t>11</w:t>
            </w:r>
          </w:p>
        </w:tc>
        <w:tc>
          <w:tcPr>
            <w:tcW w:w="1559" w:type="dxa"/>
            <w:tcBorders>
              <w:top w:val="single" w:sz="4" w:space="0" w:color="auto"/>
              <w:left w:val="nil"/>
              <w:bottom w:val="single" w:sz="4" w:space="0" w:color="auto"/>
              <w:right w:val="single" w:sz="4" w:space="0" w:color="auto"/>
            </w:tcBorders>
            <w:vAlign w:val="center"/>
          </w:tcPr>
          <w:p w:rsidR="00897AC9" w:rsidRPr="00347EBD" w:rsidRDefault="00897AC9" w:rsidP="004E588B">
            <w:pPr>
              <w:pStyle w:val="Default"/>
              <w:jc w:val="center"/>
              <w:rPr>
                <w:sz w:val="20"/>
                <w:szCs w:val="20"/>
              </w:rPr>
            </w:pPr>
            <w:r w:rsidRPr="00347EBD">
              <w:rPr>
                <w:sz w:val="20"/>
                <w:szCs w:val="20"/>
              </w:rPr>
              <w:t>16.06.2015.</w:t>
            </w:r>
          </w:p>
        </w:tc>
        <w:tc>
          <w:tcPr>
            <w:tcW w:w="3686" w:type="dxa"/>
            <w:tcBorders>
              <w:top w:val="single" w:sz="4" w:space="0" w:color="auto"/>
              <w:left w:val="nil"/>
              <w:bottom w:val="single" w:sz="4" w:space="0" w:color="auto"/>
              <w:right w:val="single" w:sz="4" w:space="0" w:color="auto"/>
            </w:tcBorders>
            <w:vAlign w:val="center"/>
          </w:tcPr>
          <w:p w:rsidR="00897AC9" w:rsidRPr="00347EBD" w:rsidRDefault="00897AC9" w:rsidP="004E588B">
            <w:pPr>
              <w:jc w:val="center"/>
              <w:rPr>
                <w:color w:val="000000"/>
                <w:sz w:val="22"/>
                <w:szCs w:val="22"/>
              </w:rPr>
            </w:pPr>
            <w:r w:rsidRPr="00347EBD">
              <w:rPr>
                <w:sz w:val="22"/>
                <w:szCs w:val="22"/>
              </w:rPr>
              <w:t xml:space="preserve">Член Правления </w:t>
            </w:r>
          </w:p>
        </w:tc>
        <w:tc>
          <w:tcPr>
            <w:tcW w:w="3402" w:type="dxa"/>
            <w:tcBorders>
              <w:top w:val="single" w:sz="4" w:space="0" w:color="auto"/>
              <w:left w:val="nil"/>
              <w:bottom w:val="single" w:sz="4" w:space="0" w:color="auto"/>
              <w:right w:val="single" w:sz="4" w:space="0" w:color="auto"/>
            </w:tcBorders>
            <w:vAlign w:val="center"/>
          </w:tcPr>
          <w:p w:rsidR="00897AC9" w:rsidRPr="00347EBD" w:rsidRDefault="00897AC9" w:rsidP="004E588B">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ство «МТС–Банк»</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rPr>
              <w:t>04.03.2010</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color w:val="000000"/>
                <w:sz w:val="22"/>
                <w:szCs w:val="22"/>
                <w:lang w:val="en-US"/>
              </w:rPr>
            </w:pPr>
            <w:r w:rsidRPr="00347EBD">
              <w:rPr>
                <w:sz w:val="22"/>
                <w:szCs w:val="22"/>
                <w:lang w:val="en-US"/>
              </w:rPr>
              <w:t>EAST–WEST UNITED BANK, S.A. LUXEMBOURG</w:t>
            </w:r>
          </w:p>
        </w:tc>
      </w:tr>
    </w:tbl>
    <w:p w:rsidR="0097426A" w:rsidRPr="00347EBD" w:rsidRDefault="0097426A" w:rsidP="0097426A">
      <w:pPr>
        <w:ind w:firstLine="720"/>
        <w:jc w:val="both"/>
        <w:rPr>
          <w:sz w:val="22"/>
          <w:szCs w:val="2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Cs w:val="20"/>
              </w:rPr>
            </w:pPr>
            <w:r w:rsidRPr="00347EBD">
              <w:rPr>
                <w:szCs w:val="20"/>
              </w:rPr>
              <w:lastRenderedPageBreak/>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привлекалась.</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r w:rsidRPr="00347EBD">
              <w:rPr>
                <w:sz w:val="20"/>
                <w:szCs w:val="20"/>
              </w:rPr>
              <w:t>.</w:t>
            </w:r>
          </w:p>
        </w:tc>
      </w:tr>
    </w:tbl>
    <w:p w:rsidR="0097426A" w:rsidRPr="00347EBD" w:rsidRDefault="0097426A" w:rsidP="0097426A">
      <w:pPr>
        <w:pStyle w:val="em-4"/>
      </w:pPr>
    </w:p>
    <w:p w:rsidR="0097426A" w:rsidRPr="00347EBD" w:rsidRDefault="0097426A" w:rsidP="0097426A">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97426A" w:rsidRPr="00347EBD" w:rsidTr="0097426A">
        <w:tc>
          <w:tcPr>
            <w:tcW w:w="2700" w:type="dxa"/>
          </w:tcPr>
          <w:p w:rsidR="0097426A" w:rsidRPr="00347EBD" w:rsidRDefault="0097426A" w:rsidP="0097426A">
            <w:pPr>
              <w:pStyle w:val="em-4"/>
              <w:ind w:firstLine="0"/>
            </w:pPr>
            <w:r w:rsidRPr="00347EBD">
              <w:t>Фамилия, имя, отчество:</w:t>
            </w:r>
          </w:p>
        </w:tc>
        <w:tc>
          <w:tcPr>
            <w:tcW w:w="7507" w:type="dxa"/>
          </w:tcPr>
          <w:p w:rsidR="0097426A" w:rsidRPr="00347EBD" w:rsidRDefault="00634C22" w:rsidP="0097426A">
            <w:pPr>
              <w:pStyle w:val="em-4"/>
              <w:ind w:firstLine="0"/>
            </w:pPr>
            <w:r w:rsidRPr="00347EBD">
              <w:rPr>
                <w:b/>
                <w:bCs/>
                <w:sz w:val="20"/>
                <w:szCs w:val="20"/>
              </w:rPr>
              <w:t>4</w:t>
            </w:r>
            <w:r w:rsidR="0097426A" w:rsidRPr="00347EBD">
              <w:rPr>
                <w:b/>
                <w:bCs/>
                <w:sz w:val="20"/>
                <w:szCs w:val="20"/>
              </w:rPr>
              <w:t>. Корня Алексей Валерьевич</w:t>
            </w:r>
          </w:p>
        </w:tc>
      </w:tr>
      <w:tr w:rsidR="0097426A" w:rsidRPr="00347EBD" w:rsidTr="0097426A">
        <w:tc>
          <w:tcPr>
            <w:tcW w:w="2700" w:type="dxa"/>
          </w:tcPr>
          <w:p w:rsidR="0097426A" w:rsidRPr="00347EBD" w:rsidRDefault="0097426A" w:rsidP="0097426A">
            <w:pPr>
              <w:pStyle w:val="em-4"/>
              <w:ind w:firstLine="0"/>
            </w:pPr>
            <w:r w:rsidRPr="00347EBD">
              <w:t>Год рождения:</w:t>
            </w:r>
          </w:p>
        </w:tc>
        <w:tc>
          <w:tcPr>
            <w:tcW w:w="7507" w:type="dxa"/>
          </w:tcPr>
          <w:p w:rsidR="0097426A" w:rsidRPr="00347EBD" w:rsidRDefault="0097426A" w:rsidP="0097426A">
            <w:pPr>
              <w:pStyle w:val="em-4"/>
              <w:ind w:firstLine="0"/>
            </w:pPr>
            <w:r w:rsidRPr="00347EBD">
              <w:t>1975</w:t>
            </w:r>
          </w:p>
        </w:tc>
      </w:tr>
      <w:tr w:rsidR="0097426A" w:rsidRPr="00347EBD" w:rsidTr="0097426A">
        <w:tc>
          <w:tcPr>
            <w:tcW w:w="2700" w:type="dxa"/>
          </w:tcPr>
          <w:p w:rsidR="0097426A" w:rsidRPr="00347EBD" w:rsidRDefault="0097426A" w:rsidP="0097426A">
            <w:pPr>
              <w:pStyle w:val="em-4"/>
              <w:ind w:firstLine="0"/>
            </w:pPr>
            <w:r w:rsidRPr="00347EBD">
              <w:t>Сведения об образовании:</w:t>
            </w:r>
          </w:p>
        </w:tc>
        <w:tc>
          <w:tcPr>
            <w:tcW w:w="7507" w:type="dxa"/>
          </w:tcPr>
          <w:p w:rsidR="0097426A" w:rsidRPr="00347EBD" w:rsidRDefault="0097426A" w:rsidP="0097426A">
            <w:pPr>
              <w:jc w:val="both"/>
              <w:rPr>
                <w:sz w:val="20"/>
                <w:szCs w:val="20"/>
              </w:rPr>
            </w:pPr>
            <w:r w:rsidRPr="00347EBD">
              <w:rPr>
                <w:sz w:val="20"/>
                <w:szCs w:val="20"/>
              </w:rPr>
              <w:t>Высшее. Санкт–Петербургский государственный университет экономики и фина</w:t>
            </w:r>
            <w:r w:rsidRPr="00347EBD">
              <w:rPr>
                <w:sz w:val="20"/>
                <w:szCs w:val="20"/>
              </w:rPr>
              <w:t>н</w:t>
            </w:r>
            <w:r w:rsidRPr="00347EBD">
              <w:rPr>
                <w:sz w:val="20"/>
                <w:szCs w:val="20"/>
              </w:rPr>
              <w:t>сов.</w:t>
            </w:r>
          </w:p>
          <w:p w:rsidR="0097426A" w:rsidRPr="00347EBD" w:rsidRDefault="0097426A" w:rsidP="0097426A">
            <w:pPr>
              <w:pStyle w:val="em-4"/>
              <w:ind w:firstLine="0"/>
              <w:rPr>
                <w:sz w:val="20"/>
                <w:szCs w:val="20"/>
              </w:rPr>
            </w:pPr>
            <w:r w:rsidRPr="00347EBD">
              <w:rPr>
                <w:sz w:val="20"/>
                <w:szCs w:val="20"/>
              </w:rPr>
              <w:t>Год окончания – 1998</w:t>
            </w:r>
          </w:p>
          <w:p w:rsidR="0097426A" w:rsidRPr="00347EBD" w:rsidRDefault="0097426A" w:rsidP="0097426A">
            <w:pPr>
              <w:pStyle w:val="em-4"/>
              <w:ind w:firstLine="0"/>
              <w:rPr>
                <w:sz w:val="20"/>
                <w:szCs w:val="20"/>
              </w:rPr>
            </w:pPr>
            <w:r w:rsidRPr="00347EBD">
              <w:rPr>
                <w:sz w:val="20"/>
                <w:szCs w:val="20"/>
              </w:rPr>
              <w:t>Специальность «Финансы и кредит». Квалификация – «Экономист».</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97426A" w:rsidRPr="00347EBD" w:rsidTr="0097426A">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97426A" w:rsidRPr="00347EBD" w:rsidTr="0097426A">
        <w:trPr>
          <w:trHeight w:val="300"/>
        </w:trPr>
        <w:tc>
          <w:tcPr>
            <w:tcW w:w="1560"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rPr>
              <w:t>04.06.2010</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634C22">
            <w:pPr>
              <w:jc w:val="center"/>
              <w:rPr>
                <w:color w:val="000000"/>
                <w:sz w:val="22"/>
                <w:szCs w:val="22"/>
              </w:rPr>
            </w:pPr>
            <w:r w:rsidRPr="00347EBD">
              <w:rPr>
                <w:sz w:val="22"/>
                <w:szCs w:val="22"/>
              </w:rPr>
              <w:t>Вице–президент по финансам и и</w:t>
            </w:r>
            <w:r w:rsidRPr="00347EBD">
              <w:rPr>
                <w:sz w:val="22"/>
                <w:szCs w:val="22"/>
              </w:rPr>
              <w:t>н</w:t>
            </w:r>
            <w:r w:rsidRPr="00347EBD">
              <w:rPr>
                <w:sz w:val="22"/>
                <w:szCs w:val="22"/>
              </w:rPr>
              <w:t>вестициям</w:t>
            </w:r>
            <w:r w:rsidR="00634C22" w:rsidRPr="00347EBD">
              <w:rPr>
                <w:sz w:val="22"/>
                <w:szCs w:val="22"/>
              </w:rPr>
              <w:t>, Блока финансов и инв</w:t>
            </w:r>
            <w:r w:rsidR="00634C22" w:rsidRPr="00347EBD">
              <w:rPr>
                <w:sz w:val="22"/>
                <w:szCs w:val="22"/>
              </w:rPr>
              <w:t>е</w:t>
            </w:r>
            <w:r w:rsidR="00634C22" w:rsidRPr="00347EBD">
              <w:rPr>
                <w:sz w:val="22"/>
                <w:szCs w:val="22"/>
              </w:rPr>
              <w:t>стиций, Корпоративного центра группы МТС</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rPr>
              <w:t xml:space="preserve">Открытое акционерное общество «Мобильные </w:t>
            </w:r>
            <w:proofErr w:type="spellStart"/>
            <w:r w:rsidRPr="00347EBD">
              <w:rPr>
                <w:sz w:val="22"/>
                <w:szCs w:val="22"/>
              </w:rPr>
              <w:t>ТелеСистемы</w:t>
            </w:r>
            <w:proofErr w:type="spellEnd"/>
            <w:r w:rsidRPr="00347EBD">
              <w:rPr>
                <w:sz w:val="22"/>
                <w:szCs w:val="22"/>
              </w:rPr>
              <w:t>»</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634C22">
            <w:pPr>
              <w:jc w:val="center"/>
              <w:rPr>
                <w:sz w:val="22"/>
                <w:szCs w:val="22"/>
              </w:rPr>
            </w:pPr>
            <w:r w:rsidRPr="00347EBD">
              <w:rPr>
                <w:sz w:val="22"/>
                <w:szCs w:val="22"/>
              </w:rPr>
              <w:t>2</w:t>
            </w:r>
            <w:r w:rsidR="00634C22" w:rsidRPr="00347EBD">
              <w:rPr>
                <w:sz w:val="22"/>
                <w:szCs w:val="22"/>
              </w:rPr>
              <w:t>9</w:t>
            </w:r>
            <w:r w:rsidRPr="00347EBD">
              <w:rPr>
                <w:sz w:val="22"/>
                <w:szCs w:val="22"/>
              </w:rPr>
              <w:t>.06.201</w:t>
            </w:r>
            <w:r w:rsidR="00634C22" w:rsidRPr="00347EBD">
              <w:rPr>
                <w:sz w:val="22"/>
                <w:szCs w:val="22"/>
              </w:rPr>
              <w:t>5</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Публичное акционерное общ</w:t>
            </w:r>
            <w:r w:rsidRPr="00347EBD">
              <w:rPr>
                <w:sz w:val="22"/>
                <w:szCs w:val="22"/>
              </w:rPr>
              <w:t>е</w:t>
            </w:r>
            <w:r w:rsidRPr="00347EBD">
              <w:rPr>
                <w:sz w:val="22"/>
                <w:szCs w:val="22"/>
              </w:rPr>
              <w:t xml:space="preserve">ство «МТС–Банк» </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color w:val="000000"/>
                <w:sz w:val="22"/>
                <w:szCs w:val="22"/>
              </w:rPr>
              <w:t>2012</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Закрытое акционерное общество «Русская Телефонная Компания»</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lang w:val="en-US"/>
              </w:rPr>
              <w:t>23.11.2008</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bCs/>
                <w:iCs/>
                <w:sz w:val="22"/>
                <w:szCs w:val="22"/>
              </w:rPr>
              <w:t>Совместное общество с огран</w:t>
            </w:r>
            <w:r w:rsidRPr="00347EBD">
              <w:rPr>
                <w:bCs/>
                <w:iCs/>
                <w:sz w:val="22"/>
                <w:szCs w:val="22"/>
              </w:rPr>
              <w:t>и</w:t>
            </w:r>
            <w:r w:rsidRPr="00347EBD">
              <w:rPr>
                <w:bCs/>
                <w:iCs/>
                <w:sz w:val="22"/>
                <w:szCs w:val="22"/>
              </w:rPr>
              <w:t>ченной ответственностью</w:t>
            </w:r>
            <w:r w:rsidRPr="00347EBD">
              <w:rPr>
                <w:b/>
                <w:bCs/>
                <w:i/>
                <w:iCs/>
                <w:sz w:val="22"/>
                <w:szCs w:val="22"/>
              </w:rPr>
              <w:t xml:space="preserve"> </w:t>
            </w:r>
            <w:r w:rsidRPr="00347EBD">
              <w:rPr>
                <w:sz w:val="22"/>
                <w:szCs w:val="22"/>
              </w:rPr>
              <w:t xml:space="preserve"> «М</w:t>
            </w:r>
            <w:r w:rsidRPr="00347EBD">
              <w:rPr>
                <w:sz w:val="22"/>
                <w:szCs w:val="22"/>
              </w:rPr>
              <w:t>о</w:t>
            </w:r>
            <w:r w:rsidRPr="00347EBD">
              <w:rPr>
                <w:sz w:val="22"/>
                <w:szCs w:val="22"/>
              </w:rPr>
              <w:t xml:space="preserve">бильные </w:t>
            </w:r>
            <w:proofErr w:type="spellStart"/>
            <w:r w:rsidRPr="00347EBD">
              <w:rPr>
                <w:sz w:val="22"/>
                <w:szCs w:val="22"/>
              </w:rPr>
              <w:t>ТелеСистемы</w:t>
            </w:r>
            <w:proofErr w:type="spellEnd"/>
            <w:r w:rsidRPr="00347EBD">
              <w:rPr>
                <w:sz w:val="22"/>
                <w:szCs w:val="22"/>
              </w:rPr>
              <w:t>»</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lang w:val="en-US"/>
              </w:rPr>
              <w:t>31.10.</w:t>
            </w:r>
            <w:r w:rsidRPr="00347EBD">
              <w:rPr>
                <w:sz w:val="22"/>
                <w:szCs w:val="22"/>
              </w:rPr>
              <w:t>2008</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Наблюдательного совета </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Закрытое акционерное общество «Украинская Мобильная Связь»/Приватное акционерное общество «МТС УКРАИНА» </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rPr>
              <w:t>04</w:t>
            </w:r>
            <w:r w:rsidRPr="00347EBD">
              <w:rPr>
                <w:sz w:val="22"/>
                <w:szCs w:val="22"/>
                <w:lang w:val="en-US"/>
              </w:rPr>
              <w:t>.0</w:t>
            </w:r>
            <w:r w:rsidRPr="00347EBD">
              <w:rPr>
                <w:sz w:val="22"/>
                <w:szCs w:val="22"/>
              </w:rPr>
              <w:t>7</w:t>
            </w:r>
            <w:r w:rsidRPr="00347EBD">
              <w:rPr>
                <w:sz w:val="22"/>
                <w:szCs w:val="22"/>
                <w:lang w:val="en-US"/>
              </w:rPr>
              <w:t>.20</w:t>
            </w:r>
            <w:r w:rsidRPr="00347EBD">
              <w:rPr>
                <w:sz w:val="22"/>
                <w:szCs w:val="22"/>
              </w:rPr>
              <w:t>08</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5B730C">
            <w:pPr>
              <w:jc w:val="center"/>
              <w:rPr>
                <w:sz w:val="22"/>
                <w:szCs w:val="22"/>
              </w:rPr>
            </w:pPr>
            <w:r w:rsidRPr="00347EBD">
              <w:rPr>
                <w:sz w:val="22"/>
                <w:szCs w:val="22"/>
              </w:rPr>
              <w:t>Член Правления</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Открытое акционерное общество «Мобильные </w:t>
            </w:r>
            <w:proofErr w:type="spellStart"/>
            <w:r w:rsidRPr="00347EBD">
              <w:rPr>
                <w:sz w:val="22"/>
                <w:szCs w:val="22"/>
              </w:rPr>
              <w:t>ТелеСистемы</w:t>
            </w:r>
            <w:proofErr w:type="spellEnd"/>
            <w:r w:rsidRPr="00347EBD">
              <w:rPr>
                <w:sz w:val="22"/>
                <w:szCs w:val="22"/>
              </w:rPr>
              <w:t>»</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color w:val="000000"/>
                <w:sz w:val="22"/>
                <w:szCs w:val="22"/>
              </w:rPr>
            </w:pPr>
            <w:r w:rsidRPr="00347EBD">
              <w:rPr>
                <w:sz w:val="22"/>
                <w:szCs w:val="22"/>
                <w:lang w:val="en-US"/>
              </w:rPr>
              <w:t>14.01.</w:t>
            </w:r>
            <w:r w:rsidRPr="00347EBD">
              <w:rPr>
                <w:sz w:val="22"/>
                <w:szCs w:val="22"/>
              </w:rPr>
              <w:t>2009</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Совета директоров </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proofErr w:type="spellStart"/>
            <w:r w:rsidRPr="00347EBD">
              <w:rPr>
                <w:sz w:val="22"/>
                <w:szCs w:val="22"/>
              </w:rPr>
              <w:t>International</w:t>
            </w:r>
            <w:proofErr w:type="spellEnd"/>
            <w:r w:rsidRPr="00347EBD">
              <w:rPr>
                <w:sz w:val="22"/>
                <w:szCs w:val="22"/>
              </w:rPr>
              <w:t xml:space="preserve"> </w:t>
            </w:r>
            <w:proofErr w:type="spellStart"/>
            <w:r w:rsidRPr="00347EBD">
              <w:rPr>
                <w:sz w:val="22"/>
                <w:szCs w:val="22"/>
              </w:rPr>
              <w:t>Cell</w:t>
            </w:r>
            <w:proofErr w:type="spellEnd"/>
            <w:r w:rsidRPr="00347EBD">
              <w:rPr>
                <w:sz w:val="22"/>
                <w:szCs w:val="22"/>
              </w:rPr>
              <w:t xml:space="preserve"> </w:t>
            </w:r>
            <w:proofErr w:type="spellStart"/>
            <w:r w:rsidRPr="00347EBD">
              <w:rPr>
                <w:sz w:val="22"/>
                <w:szCs w:val="22"/>
              </w:rPr>
              <w:t>Holding</w:t>
            </w:r>
            <w:proofErr w:type="spellEnd"/>
            <w:r w:rsidRPr="00347EBD">
              <w:rPr>
                <w:sz w:val="22"/>
                <w:szCs w:val="22"/>
              </w:rPr>
              <w:t xml:space="preserve"> LTD </w:t>
            </w:r>
          </w:p>
        </w:tc>
      </w:tr>
    </w:tbl>
    <w:p w:rsidR="0097426A" w:rsidRPr="00347EBD" w:rsidRDefault="0097426A" w:rsidP="0097426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lastRenderedPageBreak/>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lastRenderedPageBreak/>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lastRenderedPageBreak/>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10314" w:type="dxa"/>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привлекался.</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97426A" w:rsidRPr="00347EBD" w:rsidRDefault="0097426A" w:rsidP="0097426A">
      <w:pPr>
        <w:pStyle w:val="em-4"/>
      </w:pPr>
    </w:p>
    <w:p w:rsidR="0097426A" w:rsidRPr="00347EBD" w:rsidRDefault="0097426A" w:rsidP="0097426A">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97426A" w:rsidRPr="00347EBD" w:rsidTr="0097426A">
        <w:tc>
          <w:tcPr>
            <w:tcW w:w="2700" w:type="dxa"/>
          </w:tcPr>
          <w:p w:rsidR="0097426A" w:rsidRPr="00347EBD" w:rsidRDefault="0097426A" w:rsidP="0097426A">
            <w:pPr>
              <w:pStyle w:val="em-4"/>
              <w:ind w:firstLine="0"/>
            </w:pPr>
            <w:r w:rsidRPr="00347EBD">
              <w:t>Фамилия, имя, отчество:</w:t>
            </w:r>
          </w:p>
        </w:tc>
        <w:tc>
          <w:tcPr>
            <w:tcW w:w="7507" w:type="dxa"/>
          </w:tcPr>
          <w:p w:rsidR="0097426A" w:rsidRPr="00347EBD" w:rsidRDefault="009B78C8" w:rsidP="0097426A">
            <w:pPr>
              <w:pStyle w:val="em-4"/>
              <w:ind w:firstLine="0"/>
            </w:pPr>
            <w:r w:rsidRPr="00347EBD">
              <w:rPr>
                <w:b/>
                <w:bCs/>
                <w:sz w:val="20"/>
                <w:szCs w:val="20"/>
              </w:rPr>
              <w:t>5</w:t>
            </w:r>
            <w:r w:rsidR="0097426A" w:rsidRPr="00347EBD">
              <w:rPr>
                <w:b/>
                <w:bCs/>
                <w:sz w:val="20"/>
                <w:szCs w:val="20"/>
              </w:rPr>
              <w:t xml:space="preserve">. </w:t>
            </w:r>
            <w:proofErr w:type="spellStart"/>
            <w:r w:rsidR="0097426A" w:rsidRPr="00347EBD">
              <w:rPr>
                <w:b/>
                <w:bCs/>
                <w:sz w:val="20"/>
                <w:szCs w:val="20"/>
              </w:rPr>
              <w:t>Лацанич</w:t>
            </w:r>
            <w:proofErr w:type="spellEnd"/>
            <w:r w:rsidR="0097426A" w:rsidRPr="00347EBD">
              <w:rPr>
                <w:b/>
                <w:bCs/>
                <w:sz w:val="20"/>
                <w:szCs w:val="20"/>
              </w:rPr>
              <w:t xml:space="preserve"> Василий Игоревич</w:t>
            </w:r>
          </w:p>
        </w:tc>
      </w:tr>
      <w:tr w:rsidR="0097426A" w:rsidRPr="00347EBD" w:rsidTr="0097426A">
        <w:tc>
          <w:tcPr>
            <w:tcW w:w="2700" w:type="dxa"/>
          </w:tcPr>
          <w:p w:rsidR="0097426A" w:rsidRPr="00347EBD" w:rsidRDefault="0097426A" w:rsidP="0097426A">
            <w:pPr>
              <w:pStyle w:val="em-4"/>
              <w:ind w:firstLine="0"/>
            </w:pPr>
            <w:r w:rsidRPr="00347EBD">
              <w:t>Год рождения:</w:t>
            </w:r>
          </w:p>
        </w:tc>
        <w:tc>
          <w:tcPr>
            <w:tcW w:w="7507" w:type="dxa"/>
          </w:tcPr>
          <w:p w:rsidR="0097426A" w:rsidRPr="00347EBD" w:rsidRDefault="0097426A" w:rsidP="0097426A">
            <w:pPr>
              <w:pStyle w:val="em-4"/>
              <w:ind w:firstLine="0"/>
            </w:pPr>
            <w:r w:rsidRPr="00347EBD">
              <w:t>1972</w:t>
            </w:r>
          </w:p>
        </w:tc>
      </w:tr>
      <w:tr w:rsidR="0097426A" w:rsidRPr="00347EBD" w:rsidTr="0097426A">
        <w:tc>
          <w:tcPr>
            <w:tcW w:w="2700" w:type="dxa"/>
          </w:tcPr>
          <w:p w:rsidR="0097426A" w:rsidRPr="00347EBD" w:rsidRDefault="0097426A" w:rsidP="0097426A">
            <w:pPr>
              <w:pStyle w:val="em-4"/>
              <w:ind w:firstLine="0"/>
            </w:pPr>
            <w:r w:rsidRPr="00347EBD">
              <w:t>Сведения об образовании:</w:t>
            </w:r>
          </w:p>
        </w:tc>
        <w:tc>
          <w:tcPr>
            <w:tcW w:w="7507" w:type="dxa"/>
          </w:tcPr>
          <w:p w:rsidR="0097426A" w:rsidRPr="00347EBD" w:rsidRDefault="0097426A" w:rsidP="0097426A">
            <w:pPr>
              <w:jc w:val="both"/>
              <w:rPr>
                <w:bCs/>
                <w:sz w:val="20"/>
                <w:szCs w:val="20"/>
              </w:rPr>
            </w:pPr>
            <w:r w:rsidRPr="00347EBD">
              <w:rPr>
                <w:sz w:val="20"/>
                <w:szCs w:val="20"/>
              </w:rPr>
              <w:t>Высшее. Высший государственный музыкальный институт им. Лысенко.</w:t>
            </w:r>
            <w:r w:rsidRPr="00347EBD">
              <w:rPr>
                <w:bCs/>
                <w:sz w:val="20"/>
                <w:szCs w:val="20"/>
              </w:rPr>
              <w:t xml:space="preserve"> </w:t>
            </w:r>
          </w:p>
          <w:p w:rsidR="0097426A" w:rsidRPr="00347EBD" w:rsidRDefault="0097426A" w:rsidP="0097426A">
            <w:pPr>
              <w:jc w:val="both"/>
              <w:rPr>
                <w:sz w:val="20"/>
                <w:szCs w:val="20"/>
              </w:rPr>
            </w:pPr>
            <w:r w:rsidRPr="00347EBD">
              <w:rPr>
                <w:sz w:val="20"/>
                <w:szCs w:val="20"/>
              </w:rPr>
              <w:t>Год окончания –</w:t>
            </w:r>
            <w:r w:rsidR="005B730C" w:rsidRPr="00347EBD">
              <w:rPr>
                <w:sz w:val="20"/>
                <w:szCs w:val="20"/>
              </w:rPr>
              <w:t xml:space="preserve"> 1992</w:t>
            </w:r>
          </w:p>
          <w:p w:rsidR="0097426A" w:rsidRPr="00347EBD" w:rsidRDefault="0097426A" w:rsidP="0097426A">
            <w:pPr>
              <w:jc w:val="both"/>
              <w:rPr>
                <w:sz w:val="16"/>
                <w:szCs w:val="16"/>
              </w:rPr>
            </w:pPr>
            <w:r w:rsidRPr="00347EBD">
              <w:rPr>
                <w:sz w:val="20"/>
                <w:szCs w:val="20"/>
              </w:rPr>
              <w:t xml:space="preserve">Специальность – </w:t>
            </w:r>
            <w:r w:rsidR="005B730C" w:rsidRPr="00347EBD">
              <w:rPr>
                <w:sz w:val="20"/>
                <w:szCs w:val="20"/>
              </w:rPr>
              <w:t>«Дирижер музыкального театра», «дирижер симфонического теа</w:t>
            </w:r>
            <w:r w:rsidR="005B730C" w:rsidRPr="00347EBD">
              <w:rPr>
                <w:sz w:val="20"/>
                <w:szCs w:val="20"/>
              </w:rPr>
              <w:t>т</w:t>
            </w:r>
            <w:r w:rsidR="005B730C" w:rsidRPr="00347EBD">
              <w:rPr>
                <w:sz w:val="20"/>
                <w:szCs w:val="20"/>
              </w:rPr>
              <w:t>ра»</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97426A" w:rsidRPr="00347EBD" w:rsidTr="0097426A">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97426A" w:rsidRPr="00347EBD" w:rsidTr="0097426A">
        <w:trPr>
          <w:trHeight w:val="300"/>
        </w:trPr>
        <w:tc>
          <w:tcPr>
            <w:tcW w:w="1702"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5B730C">
            <w:pPr>
              <w:jc w:val="center"/>
              <w:rPr>
                <w:sz w:val="22"/>
                <w:szCs w:val="22"/>
              </w:rPr>
            </w:pPr>
            <w:r w:rsidRPr="00347EBD">
              <w:rPr>
                <w:sz w:val="22"/>
                <w:szCs w:val="22"/>
              </w:rPr>
              <w:t>201</w:t>
            </w:r>
            <w:r w:rsidR="005B730C" w:rsidRPr="00347EBD">
              <w:rPr>
                <w:sz w:val="22"/>
                <w:szCs w:val="22"/>
              </w:rPr>
              <w:t>3</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color w:val="auto"/>
                <w:sz w:val="20"/>
                <w:szCs w:val="20"/>
              </w:rPr>
            </w:pPr>
            <w:r w:rsidRPr="00347EBD">
              <w:rPr>
                <w:color w:val="auto"/>
                <w:sz w:val="20"/>
                <w:szCs w:val="20"/>
              </w:rPr>
              <w:t xml:space="preserve">наст. </w:t>
            </w:r>
            <w:proofErr w:type="spellStart"/>
            <w:r w:rsidRPr="00347EBD">
              <w:rPr>
                <w:color w:val="auto"/>
                <w:sz w:val="20"/>
                <w:szCs w:val="20"/>
              </w:rPr>
              <w:t>вр</w:t>
            </w:r>
            <w:proofErr w:type="spellEnd"/>
            <w:r w:rsidRPr="00347EBD">
              <w:rPr>
                <w:color w:val="auto"/>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Правления – Вице–президент по маркетингу</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Открытое акционерное общество «Мобильные </w:t>
            </w:r>
            <w:proofErr w:type="spellStart"/>
            <w:r w:rsidRPr="00347EBD">
              <w:rPr>
                <w:sz w:val="22"/>
                <w:szCs w:val="22"/>
              </w:rPr>
              <w:t>ТелеСистемы</w:t>
            </w:r>
            <w:proofErr w:type="spellEnd"/>
            <w:r w:rsidRPr="00347EBD">
              <w:rPr>
                <w:sz w:val="22"/>
                <w:szCs w:val="22"/>
              </w:rPr>
              <w:t>»</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5B730C">
            <w:pPr>
              <w:jc w:val="center"/>
              <w:rPr>
                <w:sz w:val="22"/>
                <w:szCs w:val="22"/>
              </w:rPr>
            </w:pPr>
            <w:r w:rsidRPr="00347EBD">
              <w:rPr>
                <w:sz w:val="22"/>
                <w:szCs w:val="22"/>
              </w:rPr>
              <w:t>2</w:t>
            </w:r>
            <w:r w:rsidR="005B730C" w:rsidRPr="00347EBD">
              <w:rPr>
                <w:sz w:val="22"/>
                <w:szCs w:val="22"/>
              </w:rPr>
              <w:t>9</w:t>
            </w:r>
            <w:r w:rsidRPr="00347EBD">
              <w:rPr>
                <w:sz w:val="22"/>
                <w:szCs w:val="22"/>
              </w:rPr>
              <w:t>.06.201</w:t>
            </w:r>
            <w:r w:rsidR="005B730C" w:rsidRPr="00347EBD">
              <w:rPr>
                <w:sz w:val="22"/>
                <w:szCs w:val="22"/>
              </w:rPr>
              <w:t>5</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Публичное акционерное общество «МТС–Банк» </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Председатель Совета Дире</w:t>
            </w:r>
            <w:r w:rsidRPr="00347EBD">
              <w:rPr>
                <w:sz w:val="22"/>
                <w:szCs w:val="22"/>
              </w:rPr>
              <w:t>к</w:t>
            </w:r>
            <w:r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Общество с ограниченной ответстве</w:t>
            </w:r>
            <w:r w:rsidRPr="00347EBD">
              <w:rPr>
                <w:sz w:val="22"/>
                <w:szCs w:val="22"/>
              </w:rPr>
              <w:t>н</w:t>
            </w:r>
            <w:r w:rsidRPr="00347EBD">
              <w:rPr>
                <w:sz w:val="22"/>
                <w:szCs w:val="22"/>
              </w:rPr>
              <w:t>ностью «</w:t>
            </w:r>
            <w:proofErr w:type="spellStart"/>
            <w:r w:rsidRPr="00347EBD">
              <w:rPr>
                <w:sz w:val="22"/>
                <w:szCs w:val="22"/>
              </w:rPr>
              <w:t>Стрим</w:t>
            </w:r>
            <w:proofErr w:type="spellEnd"/>
            <w:r w:rsidRPr="00347EBD">
              <w:rPr>
                <w:sz w:val="22"/>
                <w:szCs w:val="22"/>
              </w:rPr>
              <w:t>»</w:t>
            </w:r>
          </w:p>
        </w:tc>
      </w:tr>
      <w:tr w:rsidR="005B730C"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5B730C" w:rsidRPr="00347EBD" w:rsidRDefault="005B730C" w:rsidP="0097426A">
            <w:pPr>
              <w:jc w:val="center"/>
              <w:rPr>
                <w:sz w:val="22"/>
                <w:szCs w:val="22"/>
              </w:rPr>
            </w:pPr>
            <w:r w:rsidRPr="00347EBD">
              <w:rPr>
                <w:sz w:val="22"/>
                <w:szCs w:val="22"/>
              </w:rPr>
              <w:t>2014</w:t>
            </w:r>
          </w:p>
        </w:tc>
        <w:tc>
          <w:tcPr>
            <w:tcW w:w="1497" w:type="dxa"/>
            <w:tcBorders>
              <w:top w:val="single" w:sz="4" w:space="0" w:color="auto"/>
              <w:left w:val="nil"/>
              <w:bottom w:val="single" w:sz="4" w:space="0" w:color="auto"/>
              <w:right w:val="single" w:sz="4" w:space="0" w:color="auto"/>
            </w:tcBorders>
            <w:vAlign w:val="center"/>
          </w:tcPr>
          <w:p w:rsidR="005B730C" w:rsidRPr="00347EBD" w:rsidRDefault="005B730C" w:rsidP="0097426A">
            <w:pPr>
              <w:jc w:val="center"/>
              <w:rPr>
                <w:sz w:val="20"/>
                <w:szCs w:val="20"/>
              </w:rPr>
            </w:pPr>
            <w:r w:rsidRPr="00347EBD">
              <w:rPr>
                <w:sz w:val="20"/>
                <w:szCs w:val="20"/>
              </w:rPr>
              <w:t xml:space="preserve">наст. </w:t>
            </w:r>
            <w:proofErr w:type="spellStart"/>
            <w:r w:rsidRPr="00347EBD">
              <w:rPr>
                <w:sz w:val="20"/>
                <w:szCs w:val="20"/>
              </w:rPr>
              <w:t>вр</w:t>
            </w:r>
            <w:proofErr w:type="spellEnd"/>
          </w:p>
        </w:tc>
        <w:tc>
          <w:tcPr>
            <w:tcW w:w="3112" w:type="dxa"/>
            <w:tcBorders>
              <w:top w:val="single" w:sz="4" w:space="0" w:color="auto"/>
              <w:left w:val="nil"/>
              <w:bottom w:val="single" w:sz="4" w:space="0" w:color="auto"/>
              <w:right w:val="single" w:sz="4" w:space="0" w:color="auto"/>
            </w:tcBorders>
            <w:vAlign w:val="center"/>
          </w:tcPr>
          <w:p w:rsidR="005B730C" w:rsidRPr="00347EBD" w:rsidRDefault="005B730C" w:rsidP="0097426A">
            <w:pPr>
              <w:jc w:val="center"/>
              <w:rPr>
                <w:sz w:val="22"/>
                <w:szCs w:val="22"/>
              </w:rPr>
            </w:pPr>
            <w:r w:rsidRPr="00347EBD">
              <w:rPr>
                <w:sz w:val="22"/>
                <w:szCs w:val="22"/>
              </w:rPr>
              <w:t>Альтернативный директор</w:t>
            </w:r>
          </w:p>
        </w:tc>
        <w:tc>
          <w:tcPr>
            <w:tcW w:w="3896" w:type="dxa"/>
            <w:tcBorders>
              <w:top w:val="single" w:sz="4" w:space="0" w:color="auto"/>
              <w:left w:val="nil"/>
              <w:bottom w:val="single" w:sz="4" w:space="0" w:color="auto"/>
              <w:right w:val="single" w:sz="4" w:space="0" w:color="auto"/>
            </w:tcBorders>
            <w:vAlign w:val="center"/>
          </w:tcPr>
          <w:p w:rsidR="005B730C" w:rsidRPr="00347EBD" w:rsidRDefault="005B730C" w:rsidP="0097426A">
            <w:pPr>
              <w:jc w:val="center"/>
              <w:rPr>
                <w:sz w:val="22"/>
                <w:szCs w:val="22"/>
                <w:lang w:val="en-US"/>
              </w:rPr>
            </w:pPr>
            <w:r w:rsidRPr="00347EBD">
              <w:rPr>
                <w:sz w:val="22"/>
                <w:szCs w:val="22"/>
                <w:lang w:val="en-US"/>
              </w:rPr>
              <w:t xml:space="preserve">Sistema </w:t>
            </w:r>
            <w:proofErr w:type="spellStart"/>
            <w:r w:rsidRPr="00347EBD">
              <w:rPr>
                <w:sz w:val="22"/>
                <w:szCs w:val="22"/>
                <w:lang w:val="en-US"/>
              </w:rPr>
              <w:t>Shyam</w:t>
            </w:r>
            <w:proofErr w:type="spellEnd"/>
            <w:r w:rsidRPr="00347EBD">
              <w:rPr>
                <w:sz w:val="22"/>
                <w:szCs w:val="22"/>
                <w:lang w:val="en-US"/>
              </w:rPr>
              <w:t xml:space="preserve"> Teleservices Limited</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19.09.2012</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proofErr w:type="spellStart"/>
            <w:r w:rsidRPr="00347EBD">
              <w:rPr>
                <w:sz w:val="20"/>
                <w:szCs w:val="20"/>
              </w:rPr>
              <w:t>наст.вр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Закрытое акционерное общество «Ру</w:t>
            </w:r>
            <w:r w:rsidRPr="00347EBD">
              <w:rPr>
                <w:sz w:val="22"/>
                <w:szCs w:val="22"/>
              </w:rPr>
              <w:t>с</w:t>
            </w:r>
            <w:r w:rsidRPr="00347EBD">
              <w:rPr>
                <w:sz w:val="22"/>
                <w:szCs w:val="22"/>
              </w:rPr>
              <w:t>ская Телефонная Компания»</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21.06.2012</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proofErr w:type="spellStart"/>
            <w:r w:rsidRPr="00347EBD">
              <w:rPr>
                <w:sz w:val="20"/>
                <w:szCs w:val="20"/>
              </w:rPr>
              <w:t>наст.вр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Открытое акционерное общество </w:t>
            </w:r>
            <w:r w:rsidRPr="00347EBD">
              <w:rPr>
                <w:sz w:val="22"/>
                <w:szCs w:val="22"/>
              </w:rPr>
              <w:lastRenderedPageBreak/>
              <w:t>«Московская городская телефонная сеть»</w:t>
            </w:r>
          </w:p>
        </w:tc>
      </w:tr>
      <w:tr w:rsidR="0097426A" w:rsidRPr="00347EBD" w:rsidTr="0097426A">
        <w:trPr>
          <w:trHeight w:val="762"/>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lastRenderedPageBreak/>
              <w:t>14.10.2011</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proofErr w:type="spellStart"/>
            <w:r w:rsidRPr="00347EBD">
              <w:rPr>
                <w:sz w:val="20"/>
                <w:szCs w:val="20"/>
              </w:rPr>
              <w:t>наст.вр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Наблюдательного совета</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Приватное акционерное общество «Мобильные </w:t>
            </w:r>
            <w:proofErr w:type="spellStart"/>
            <w:r w:rsidRPr="00347EBD">
              <w:rPr>
                <w:sz w:val="22"/>
                <w:szCs w:val="22"/>
              </w:rPr>
              <w:t>ТелеСистемы</w:t>
            </w:r>
            <w:proofErr w:type="spellEnd"/>
            <w:r w:rsidRPr="00347EBD">
              <w:rPr>
                <w:sz w:val="22"/>
                <w:szCs w:val="22"/>
              </w:rPr>
              <w:t xml:space="preserve"> Украина»</w:t>
            </w:r>
          </w:p>
        </w:tc>
      </w:tr>
    </w:tbl>
    <w:p w:rsidR="0097426A" w:rsidRPr="00347EBD" w:rsidRDefault="0097426A" w:rsidP="0097426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Cs w:val="20"/>
              </w:rPr>
            </w:pPr>
            <w:r w:rsidRPr="00347EBD">
              <w:rPr>
                <w:szCs w:val="20"/>
              </w:rPr>
              <w:t>К административной или уголовной ответственности не привлекался.</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Ind w:w="-34" w:type="dxa"/>
        <w:tblLook w:val="01E0" w:firstRow="1" w:lastRow="1" w:firstColumn="1" w:lastColumn="1" w:noHBand="0" w:noVBand="0"/>
      </w:tblPr>
      <w:tblGrid>
        <w:gridCol w:w="34"/>
        <w:gridCol w:w="2666"/>
        <w:gridCol w:w="7507"/>
        <w:gridCol w:w="141"/>
      </w:tblGrid>
      <w:tr w:rsidR="0097426A" w:rsidRPr="00347EBD" w:rsidTr="0065379A">
        <w:trPr>
          <w:gridBefore w:val="1"/>
          <w:wBefore w:w="34" w:type="dxa"/>
        </w:trPr>
        <w:tc>
          <w:tcPr>
            <w:tcW w:w="10314" w:type="dxa"/>
            <w:gridSpan w:val="3"/>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r w:rsidR="0097426A" w:rsidRPr="00347EBD" w:rsidTr="0065379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97426A" w:rsidRPr="00347EBD" w:rsidRDefault="0097426A" w:rsidP="0097426A">
            <w:pPr>
              <w:pStyle w:val="em-4"/>
              <w:ind w:firstLine="0"/>
            </w:pPr>
            <w:r w:rsidRPr="00347EBD">
              <w:t>Фамилия, имя, отчество:</w:t>
            </w:r>
          </w:p>
        </w:tc>
        <w:tc>
          <w:tcPr>
            <w:tcW w:w="7507" w:type="dxa"/>
          </w:tcPr>
          <w:p w:rsidR="0097426A" w:rsidRPr="00347EBD" w:rsidRDefault="009B78C8" w:rsidP="0097426A">
            <w:pPr>
              <w:pStyle w:val="em-4"/>
              <w:ind w:firstLine="0"/>
            </w:pPr>
            <w:r w:rsidRPr="00347EBD">
              <w:rPr>
                <w:b/>
                <w:bCs/>
                <w:sz w:val="20"/>
                <w:szCs w:val="20"/>
              </w:rPr>
              <w:t>6</w:t>
            </w:r>
            <w:r w:rsidR="0097426A" w:rsidRPr="00347EBD">
              <w:rPr>
                <w:b/>
                <w:bCs/>
                <w:sz w:val="20"/>
                <w:szCs w:val="20"/>
              </w:rPr>
              <w:t>. Левыкина Галина Алексеевна</w:t>
            </w:r>
          </w:p>
        </w:tc>
      </w:tr>
      <w:tr w:rsidR="0097426A" w:rsidRPr="00347EBD" w:rsidTr="0065379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97426A" w:rsidRPr="00347EBD" w:rsidRDefault="0097426A" w:rsidP="0097426A">
            <w:pPr>
              <w:pStyle w:val="em-4"/>
              <w:ind w:firstLine="0"/>
            </w:pPr>
            <w:r w:rsidRPr="00347EBD">
              <w:t>Год рождения:</w:t>
            </w:r>
          </w:p>
        </w:tc>
        <w:tc>
          <w:tcPr>
            <w:tcW w:w="7507" w:type="dxa"/>
          </w:tcPr>
          <w:p w:rsidR="0097426A" w:rsidRPr="00347EBD" w:rsidRDefault="0097426A" w:rsidP="0097426A">
            <w:pPr>
              <w:pStyle w:val="em-4"/>
              <w:ind w:firstLine="0"/>
            </w:pPr>
            <w:r w:rsidRPr="00347EBD">
              <w:t>1956</w:t>
            </w:r>
          </w:p>
        </w:tc>
      </w:tr>
      <w:tr w:rsidR="0097426A" w:rsidRPr="00347EBD" w:rsidTr="0065379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141" w:type="dxa"/>
        </w:trPr>
        <w:tc>
          <w:tcPr>
            <w:tcW w:w="2700" w:type="dxa"/>
            <w:gridSpan w:val="2"/>
          </w:tcPr>
          <w:p w:rsidR="0097426A" w:rsidRPr="00347EBD" w:rsidRDefault="0097426A" w:rsidP="0097426A">
            <w:pPr>
              <w:pStyle w:val="em-4"/>
              <w:ind w:firstLine="0"/>
            </w:pPr>
            <w:r w:rsidRPr="00347EBD">
              <w:t>Сведения об образовании:</w:t>
            </w:r>
          </w:p>
        </w:tc>
        <w:tc>
          <w:tcPr>
            <w:tcW w:w="7507" w:type="dxa"/>
          </w:tcPr>
          <w:p w:rsidR="0097426A" w:rsidRPr="00347EBD" w:rsidRDefault="0097426A" w:rsidP="0097426A">
            <w:pPr>
              <w:jc w:val="both"/>
              <w:rPr>
                <w:sz w:val="20"/>
                <w:szCs w:val="20"/>
              </w:rPr>
            </w:pPr>
            <w:r w:rsidRPr="00347EBD">
              <w:rPr>
                <w:sz w:val="20"/>
                <w:szCs w:val="20"/>
              </w:rPr>
              <w:t>Высшее. Московский государственный университет им. М.</w:t>
            </w:r>
            <w:r w:rsidR="002C7A55" w:rsidRPr="00347EBD">
              <w:rPr>
                <w:sz w:val="20"/>
                <w:szCs w:val="20"/>
              </w:rPr>
              <w:t xml:space="preserve"> </w:t>
            </w:r>
            <w:r w:rsidRPr="00347EBD">
              <w:rPr>
                <w:sz w:val="20"/>
                <w:szCs w:val="20"/>
              </w:rPr>
              <w:t>В.</w:t>
            </w:r>
            <w:r w:rsidR="002C7A55" w:rsidRPr="00347EBD">
              <w:rPr>
                <w:sz w:val="20"/>
                <w:szCs w:val="20"/>
              </w:rPr>
              <w:t xml:space="preserve"> </w:t>
            </w:r>
            <w:r w:rsidRPr="00347EBD">
              <w:rPr>
                <w:sz w:val="20"/>
                <w:szCs w:val="20"/>
              </w:rPr>
              <w:t>Ломоносова</w:t>
            </w:r>
          </w:p>
          <w:p w:rsidR="0097426A" w:rsidRPr="00347EBD" w:rsidRDefault="0097426A" w:rsidP="0097426A">
            <w:pPr>
              <w:rPr>
                <w:sz w:val="20"/>
                <w:szCs w:val="20"/>
              </w:rPr>
            </w:pPr>
            <w:r w:rsidRPr="00347EBD">
              <w:rPr>
                <w:sz w:val="20"/>
                <w:szCs w:val="20"/>
              </w:rPr>
              <w:t xml:space="preserve">Год окончания – 1979 </w:t>
            </w:r>
          </w:p>
          <w:p w:rsidR="0097426A" w:rsidRPr="00347EBD" w:rsidRDefault="0097426A" w:rsidP="0097426A">
            <w:pPr>
              <w:rPr>
                <w:sz w:val="20"/>
                <w:szCs w:val="20"/>
              </w:rPr>
            </w:pPr>
            <w:r w:rsidRPr="00347EBD">
              <w:rPr>
                <w:sz w:val="20"/>
                <w:szCs w:val="20"/>
              </w:rPr>
              <w:t>Специальность – «Преподаватель политической экономии». Квалификация – «Эк</w:t>
            </w:r>
            <w:r w:rsidRPr="00347EBD">
              <w:rPr>
                <w:sz w:val="20"/>
                <w:szCs w:val="20"/>
              </w:rPr>
              <w:t>о</w:t>
            </w:r>
            <w:r w:rsidRPr="00347EBD">
              <w:rPr>
                <w:sz w:val="20"/>
                <w:szCs w:val="20"/>
              </w:rPr>
              <w:t xml:space="preserve">номист». </w:t>
            </w:r>
          </w:p>
          <w:p w:rsidR="0097426A" w:rsidRPr="00347EBD" w:rsidRDefault="0097426A" w:rsidP="0097426A">
            <w:pPr>
              <w:jc w:val="both"/>
              <w:rPr>
                <w:sz w:val="16"/>
                <w:szCs w:val="16"/>
              </w:rPr>
            </w:pPr>
            <w:r w:rsidRPr="00347EBD">
              <w:rPr>
                <w:sz w:val="20"/>
                <w:szCs w:val="20"/>
              </w:rPr>
              <w:t>Аспирантура института Латинской Америки РАН. Год окончания – 1984 г. Присв</w:t>
            </w:r>
            <w:r w:rsidRPr="00347EBD">
              <w:rPr>
                <w:sz w:val="20"/>
                <w:szCs w:val="20"/>
              </w:rPr>
              <w:t>о</w:t>
            </w:r>
            <w:r w:rsidRPr="00347EBD">
              <w:rPr>
                <w:sz w:val="20"/>
                <w:szCs w:val="20"/>
              </w:rPr>
              <w:t>ена степень кандидата экономических наук</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ook w:val="0000" w:firstRow="0" w:lastRow="0" w:firstColumn="0" w:lastColumn="0" w:noHBand="0" w:noVBand="0"/>
      </w:tblPr>
      <w:tblGrid>
        <w:gridCol w:w="1560"/>
        <w:gridCol w:w="1559"/>
        <w:gridCol w:w="3686"/>
        <w:gridCol w:w="3402"/>
      </w:tblGrid>
      <w:tr w:rsidR="0097426A" w:rsidRPr="00347EBD" w:rsidTr="0097426A">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lastRenderedPageBreak/>
              <w:t>ность</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lastRenderedPageBreak/>
              <w:t>Дата заве</w:t>
            </w:r>
            <w:r w:rsidRPr="00347EBD">
              <w:rPr>
                <w:sz w:val="22"/>
                <w:szCs w:val="22"/>
              </w:rPr>
              <w:t>р</w:t>
            </w:r>
            <w:r w:rsidRPr="00347EBD">
              <w:rPr>
                <w:sz w:val="22"/>
                <w:szCs w:val="22"/>
              </w:rPr>
              <w:t>шения работы в должности</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w:t>
            </w:r>
            <w:r w:rsidRPr="00347EBD">
              <w:rPr>
                <w:sz w:val="22"/>
                <w:szCs w:val="22"/>
              </w:rPr>
              <w:t>а</w:t>
            </w:r>
            <w:r w:rsidRPr="00347EBD">
              <w:rPr>
                <w:sz w:val="22"/>
                <w:szCs w:val="22"/>
              </w:rPr>
              <w:t>ние организации</w:t>
            </w:r>
          </w:p>
        </w:tc>
      </w:tr>
      <w:tr w:rsidR="0097426A" w:rsidRPr="00347EBD" w:rsidTr="0097426A">
        <w:trPr>
          <w:trHeight w:val="300"/>
        </w:trPr>
        <w:tc>
          <w:tcPr>
            <w:tcW w:w="1560"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lastRenderedPageBreak/>
              <w:t>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B78C8">
            <w:pPr>
              <w:rPr>
                <w:sz w:val="22"/>
                <w:szCs w:val="20"/>
                <w:lang w:val="en-US"/>
              </w:rPr>
            </w:pPr>
            <w:r w:rsidRPr="00347EBD">
              <w:rPr>
                <w:sz w:val="22"/>
                <w:szCs w:val="20"/>
              </w:rPr>
              <w:t>2</w:t>
            </w:r>
            <w:r w:rsidR="009B78C8" w:rsidRPr="00347EBD">
              <w:rPr>
                <w:sz w:val="22"/>
                <w:szCs w:val="20"/>
                <w:lang w:val="en-US"/>
              </w:rPr>
              <w:t>9</w:t>
            </w:r>
            <w:r w:rsidRPr="00347EBD">
              <w:rPr>
                <w:sz w:val="22"/>
                <w:szCs w:val="20"/>
              </w:rPr>
              <w:t>.06.201</w:t>
            </w:r>
            <w:r w:rsidR="009B78C8" w:rsidRPr="00347EBD">
              <w:rPr>
                <w:sz w:val="22"/>
                <w:szCs w:val="20"/>
                <w:lang w:val="en-US"/>
              </w:rPr>
              <w:t>5</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68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Член Совета директоров</w:t>
            </w:r>
          </w:p>
        </w:tc>
        <w:tc>
          <w:tcPr>
            <w:tcW w:w="340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Публичное акционерное общ</w:t>
            </w:r>
            <w:r w:rsidRPr="00347EBD">
              <w:rPr>
                <w:sz w:val="22"/>
                <w:szCs w:val="20"/>
              </w:rPr>
              <w:t>е</w:t>
            </w:r>
            <w:r w:rsidRPr="00347EBD">
              <w:rPr>
                <w:sz w:val="22"/>
                <w:szCs w:val="20"/>
              </w:rPr>
              <w:t>ство «МТС–Банк»</w:t>
            </w:r>
          </w:p>
        </w:tc>
      </w:tr>
    </w:tbl>
    <w:p w:rsidR="0097426A" w:rsidRPr="00347EBD" w:rsidRDefault="0097426A" w:rsidP="0097426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привлекалась.</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занимала.</w:t>
            </w:r>
          </w:p>
        </w:tc>
      </w:tr>
    </w:tbl>
    <w:p w:rsidR="0097426A" w:rsidRPr="00347EBD" w:rsidRDefault="0097426A" w:rsidP="0097426A">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97426A" w:rsidRPr="00347EBD" w:rsidTr="0097426A">
        <w:tc>
          <w:tcPr>
            <w:tcW w:w="2700" w:type="dxa"/>
          </w:tcPr>
          <w:p w:rsidR="0097426A" w:rsidRPr="00347EBD" w:rsidRDefault="0097426A" w:rsidP="0097426A">
            <w:pPr>
              <w:pStyle w:val="em-4"/>
              <w:ind w:firstLine="0"/>
            </w:pPr>
            <w:r w:rsidRPr="00347EBD">
              <w:t>Фамилия, имя, отчество:</w:t>
            </w:r>
          </w:p>
        </w:tc>
        <w:tc>
          <w:tcPr>
            <w:tcW w:w="7507" w:type="dxa"/>
          </w:tcPr>
          <w:p w:rsidR="0097426A" w:rsidRPr="00347EBD" w:rsidRDefault="009B78C8" w:rsidP="0097426A">
            <w:pPr>
              <w:pStyle w:val="em-4"/>
              <w:ind w:firstLine="0"/>
            </w:pPr>
            <w:r w:rsidRPr="00347EBD">
              <w:rPr>
                <w:b/>
                <w:bCs/>
                <w:sz w:val="20"/>
                <w:szCs w:val="20"/>
              </w:rPr>
              <w:t>7</w:t>
            </w:r>
            <w:r w:rsidR="0097426A" w:rsidRPr="00347EBD">
              <w:rPr>
                <w:b/>
                <w:bCs/>
                <w:sz w:val="20"/>
                <w:szCs w:val="20"/>
              </w:rPr>
              <w:t xml:space="preserve">. </w:t>
            </w:r>
            <w:proofErr w:type="spellStart"/>
            <w:r w:rsidR="0097426A" w:rsidRPr="00347EBD">
              <w:rPr>
                <w:b/>
                <w:bCs/>
                <w:sz w:val="20"/>
                <w:szCs w:val="20"/>
              </w:rPr>
              <w:t>Мадорский</w:t>
            </w:r>
            <w:proofErr w:type="spellEnd"/>
            <w:r w:rsidR="0097426A" w:rsidRPr="00347EBD">
              <w:rPr>
                <w:b/>
                <w:bCs/>
                <w:sz w:val="20"/>
                <w:szCs w:val="20"/>
              </w:rPr>
              <w:t xml:space="preserve"> Евгений Леонидович</w:t>
            </w:r>
          </w:p>
        </w:tc>
      </w:tr>
      <w:tr w:rsidR="0097426A" w:rsidRPr="00347EBD" w:rsidTr="0097426A">
        <w:tc>
          <w:tcPr>
            <w:tcW w:w="2700" w:type="dxa"/>
          </w:tcPr>
          <w:p w:rsidR="0097426A" w:rsidRPr="00347EBD" w:rsidRDefault="0097426A" w:rsidP="0097426A">
            <w:pPr>
              <w:pStyle w:val="em-4"/>
              <w:ind w:firstLine="0"/>
            </w:pPr>
            <w:r w:rsidRPr="00347EBD">
              <w:t>Год рождения:</w:t>
            </w:r>
          </w:p>
        </w:tc>
        <w:tc>
          <w:tcPr>
            <w:tcW w:w="7507" w:type="dxa"/>
          </w:tcPr>
          <w:p w:rsidR="0097426A" w:rsidRPr="00347EBD" w:rsidRDefault="0097426A" w:rsidP="0097426A">
            <w:pPr>
              <w:pStyle w:val="em-4"/>
              <w:ind w:firstLine="0"/>
            </w:pPr>
            <w:r w:rsidRPr="00347EBD">
              <w:t>1975</w:t>
            </w:r>
          </w:p>
        </w:tc>
      </w:tr>
      <w:tr w:rsidR="0097426A" w:rsidRPr="00347EBD" w:rsidTr="0097426A">
        <w:tc>
          <w:tcPr>
            <w:tcW w:w="2700" w:type="dxa"/>
          </w:tcPr>
          <w:p w:rsidR="0097426A" w:rsidRPr="00347EBD" w:rsidRDefault="0097426A" w:rsidP="0097426A">
            <w:pPr>
              <w:pStyle w:val="em-4"/>
              <w:ind w:firstLine="0"/>
            </w:pPr>
            <w:r w:rsidRPr="00347EBD">
              <w:t>Сведения об образовании:</w:t>
            </w:r>
          </w:p>
        </w:tc>
        <w:tc>
          <w:tcPr>
            <w:tcW w:w="7507" w:type="dxa"/>
          </w:tcPr>
          <w:p w:rsidR="0097426A" w:rsidRPr="00347EBD" w:rsidRDefault="0097426A" w:rsidP="0097426A">
            <w:pPr>
              <w:jc w:val="both"/>
              <w:rPr>
                <w:bCs/>
                <w:sz w:val="20"/>
                <w:szCs w:val="20"/>
              </w:rPr>
            </w:pPr>
            <w:r w:rsidRPr="00347EBD">
              <w:rPr>
                <w:sz w:val="20"/>
                <w:szCs w:val="20"/>
              </w:rPr>
              <w:t>Высшее. Санкт – Петербургский университет экономики и финансов.</w:t>
            </w:r>
            <w:r w:rsidRPr="00347EBD">
              <w:rPr>
                <w:bCs/>
                <w:sz w:val="20"/>
                <w:szCs w:val="20"/>
              </w:rPr>
              <w:t xml:space="preserve"> </w:t>
            </w:r>
          </w:p>
          <w:p w:rsidR="0097426A" w:rsidRPr="00347EBD" w:rsidRDefault="0097426A" w:rsidP="0097426A">
            <w:pPr>
              <w:jc w:val="both"/>
              <w:rPr>
                <w:sz w:val="20"/>
                <w:szCs w:val="20"/>
              </w:rPr>
            </w:pPr>
            <w:r w:rsidRPr="00347EBD">
              <w:rPr>
                <w:sz w:val="20"/>
                <w:szCs w:val="20"/>
              </w:rPr>
              <w:t>Год окончания – 1996</w:t>
            </w:r>
          </w:p>
          <w:p w:rsidR="0097426A" w:rsidRPr="00347EBD" w:rsidRDefault="0097426A" w:rsidP="0097426A">
            <w:pPr>
              <w:jc w:val="both"/>
              <w:rPr>
                <w:sz w:val="20"/>
                <w:szCs w:val="20"/>
              </w:rPr>
            </w:pPr>
            <w:r w:rsidRPr="00347EBD">
              <w:rPr>
                <w:sz w:val="20"/>
                <w:szCs w:val="20"/>
              </w:rPr>
              <w:t xml:space="preserve">Специальность – «Мировая экономика», квалификация – «Экономист». </w:t>
            </w:r>
          </w:p>
          <w:p w:rsidR="0097426A" w:rsidRPr="00347EBD" w:rsidRDefault="0097426A" w:rsidP="0097426A">
            <w:pPr>
              <w:jc w:val="both"/>
              <w:rPr>
                <w:sz w:val="20"/>
                <w:szCs w:val="20"/>
                <w:lang w:val="en-US"/>
              </w:rPr>
            </w:pPr>
            <w:r w:rsidRPr="00347EBD">
              <w:rPr>
                <w:sz w:val="20"/>
                <w:szCs w:val="20"/>
                <w:lang w:val="en-US"/>
              </w:rPr>
              <w:t xml:space="preserve">UNIVERSITE PARIS DAUPHINE, </w:t>
            </w:r>
            <w:r w:rsidRPr="00347EBD">
              <w:rPr>
                <w:sz w:val="20"/>
                <w:szCs w:val="20"/>
              </w:rPr>
              <w:t>Менеджмент</w:t>
            </w:r>
            <w:r w:rsidRPr="00347EBD">
              <w:rPr>
                <w:sz w:val="20"/>
                <w:szCs w:val="20"/>
                <w:lang w:val="en-US"/>
              </w:rPr>
              <w:t>, 1996</w:t>
            </w:r>
          </w:p>
          <w:p w:rsidR="0097426A" w:rsidRPr="00347EBD" w:rsidRDefault="0097426A" w:rsidP="0097426A">
            <w:pPr>
              <w:jc w:val="both"/>
              <w:rPr>
                <w:sz w:val="16"/>
                <w:szCs w:val="16"/>
                <w:lang w:val="en-US"/>
              </w:rPr>
            </w:pPr>
            <w:r w:rsidRPr="00347EBD">
              <w:rPr>
                <w:sz w:val="20"/>
                <w:szCs w:val="20"/>
                <w:lang w:val="en-US"/>
              </w:rPr>
              <w:t xml:space="preserve">HEC SCHOOL OF MANAGEMENT, </w:t>
            </w:r>
            <w:r w:rsidRPr="00347EBD">
              <w:rPr>
                <w:sz w:val="20"/>
                <w:szCs w:val="20"/>
              </w:rPr>
              <w:t>Управление</w:t>
            </w:r>
            <w:r w:rsidRPr="00347EBD">
              <w:rPr>
                <w:sz w:val="20"/>
                <w:szCs w:val="20"/>
                <w:lang w:val="en-US"/>
              </w:rPr>
              <w:t xml:space="preserve"> </w:t>
            </w:r>
            <w:r w:rsidRPr="00347EBD">
              <w:rPr>
                <w:sz w:val="20"/>
                <w:szCs w:val="20"/>
              </w:rPr>
              <w:t>МБА</w:t>
            </w:r>
            <w:r w:rsidRPr="00347EBD">
              <w:rPr>
                <w:sz w:val="20"/>
                <w:szCs w:val="20"/>
                <w:lang w:val="en-US"/>
              </w:rPr>
              <w:t>, 2004</w:t>
            </w:r>
          </w:p>
        </w:tc>
      </w:tr>
    </w:tbl>
    <w:p w:rsidR="0097426A" w:rsidRPr="00347EBD" w:rsidRDefault="0097426A" w:rsidP="0097426A">
      <w:pPr>
        <w:pStyle w:val="em-4"/>
        <w:rPr>
          <w:lang w:val="en-US"/>
        </w:rPr>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97426A" w:rsidRPr="00347EBD" w:rsidTr="0097426A">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97426A" w:rsidRPr="00347EBD" w:rsidTr="0097426A">
        <w:trPr>
          <w:trHeight w:val="300"/>
        </w:trPr>
        <w:tc>
          <w:tcPr>
            <w:tcW w:w="1702"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lastRenderedPageBreak/>
              <w:t>1</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color w:val="auto"/>
                <w:sz w:val="22"/>
                <w:szCs w:val="22"/>
              </w:rPr>
            </w:pPr>
            <w:r w:rsidRPr="00347EBD">
              <w:rPr>
                <w:color w:val="auto"/>
                <w:sz w:val="22"/>
                <w:szCs w:val="22"/>
              </w:rPr>
              <w:t xml:space="preserve">наст. </w:t>
            </w:r>
            <w:proofErr w:type="spellStart"/>
            <w:r w:rsidRPr="00347EBD">
              <w:rPr>
                <w:color w:val="auto"/>
                <w:sz w:val="22"/>
                <w:szCs w:val="22"/>
              </w:rPr>
              <w:t>вр</w:t>
            </w:r>
            <w:proofErr w:type="spellEnd"/>
            <w:r w:rsidRPr="00347EBD">
              <w:rPr>
                <w:color w:val="auto"/>
                <w:sz w:val="22"/>
                <w:szCs w:val="22"/>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Исполнительный вице–президент, Инвестиционный портфель</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Открытое акционерное общество «А</w:t>
            </w:r>
            <w:r w:rsidRPr="00347EBD">
              <w:rPr>
                <w:sz w:val="22"/>
                <w:szCs w:val="22"/>
              </w:rPr>
              <w:t>к</w:t>
            </w:r>
            <w:r w:rsidRPr="00347EBD">
              <w:rPr>
                <w:sz w:val="22"/>
                <w:szCs w:val="22"/>
              </w:rPr>
              <w:t>ционерная финансовая корпорация «Система»</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B78C8">
            <w:pPr>
              <w:jc w:val="center"/>
              <w:rPr>
                <w:sz w:val="22"/>
                <w:szCs w:val="22"/>
                <w:lang w:val="en-US"/>
              </w:rPr>
            </w:pPr>
            <w:r w:rsidRPr="00347EBD">
              <w:rPr>
                <w:sz w:val="22"/>
                <w:szCs w:val="22"/>
              </w:rPr>
              <w:t>2</w:t>
            </w:r>
            <w:r w:rsidR="009B78C8" w:rsidRPr="00347EBD">
              <w:rPr>
                <w:sz w:val="22"/>
                <w:szCs w:val="22"/>
                <w:lang w:val="en-US"/>
              </w:rPr>
              <w:t>9</w:t>
            </w:r>
            <w:r w:rsidRPr="00347EBD">
              <w:rPr>
                <w:sz w:val="22"/>
                <w:szCs w:val="22"/>
              </w:rPr>
              <w:t>.06.201</w:t>
            </w:r>
            <w:r w:rsidR="009B78C8" w:rsidRPr="00347EBD">
              <w:rPr>
                <w:sz w:val="22"/>
                <w:szCs w:val="22"/>
                <w:lang w:val="en-US"/>
              </w:rPr>
              <w:t>5</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2"/>
              </w:rPr>
            </w:pPr>
            <w:r w:rsidRPr="00347EBD">
              <w:rPr>
                <w:sz w:val="22"/>
                <w:szCs w:val="22"/>
              </w:rPr>
              <w:t xml:space="preserve">наст. </w:t>
            </w:r>
            <w:proofErr w:type="spellStart"/>
            <w:r w:rsidRPr="00347EBD">
              <w:rPr>
                <w:sz w:val="22"/>
                <w:szCs w:val="22"/>
              </w:rPr>
              <w:t>вр</w:t>
            </w:r>
            <w:proofErr w:type="spellEnd"/>
            <w:r w:rsidRPr="00347EBD">
              <w:rPr>
                <w:sz w:val="22"/>
                <w:szCs w:val="22"/>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Член Совета директоров </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Публичное акционерное общество «МТС–Банк» </w:t>
            </w:r>
          </w:p>
        </w:tc>
      </w:tr>
      <w:tr w:rsidR="009B78C8"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B78C8" w:rsidRPr="00347EBD" w:rsidRDefault="009B78C8" w:rsidP="009B78C8">
            <w:pPr>
              <w:jc w:val="center"/>
              <w:rPr>
                <w:sz w:val="22"/>
                <w:szCs w:val="22"/>
                <w:lang w:val="en-US"/>
              </w:rPr>
            </w:pPr>
            <w:r w:rsidRPr="00347EBD">
              <w:rPr>
                <w:sz w:val="22"/>
                <w:szCs w:val="22"/>
                <w:lang w:val="en-US"/>
              </w:rPr>
              <w:t>2014</w:t>
            </w:r>
          </w:p>
        </w:tc>
        <w:tc>
          <w:tcPr>
            <w:tcW w:w="1497" w:type="dxa"/>
            <w:tcBorders>
              <w:top w:val="single" w:sz="4" w:space="0" w:color="auto"/>
              <w:left w:val="nil"/>
              <w:bottom w:val="single" w:sz="4" w:space="0" w:color="auto"/>
              <w:right w:val="single" w:sz="4" w:space="0" w:color="auto"/>
            </w:tcBorders>
            <w:vAlign w:val="center"/>
          </w:tcPr>
          <w:p w:rsidR="009B78C8" w:rsidRPr="00347EBD" w:rsidRDefault="009B78C8" w:rsidP="0097426A">
            <w:pPr>
              <w:pStyle w:val="Default"/>
              <w:jc w:val="center"/>
              <w:rPr>
                <w:sz w:val="22"/>
                <w:szCs w:val="22"/>
              </w:rPr>
            </w:pPr>
            <w:r w:rsidRPr="00347EBD">
              <w:rPr>
                <w:sz w:val="22"/>
                <w:szCs w:val="22"/>
              </w:rPr>
              <w:t xml:space="preserve">наст. </w:t>
            </w:r>
            <w:proofErr w:type="spellStart"/>
            <w:r w:rsidRPr="00347EBD">
              <w:rPr>
                <w:sz w:val="22"/>
                <w:szCs w:val="22"/>
              </w:rPr>
              <w:t>вр</w:t>
            </w:r>
            <w:proofErr w:type="spellEnd"/>
            <w:r w:rsidRPr="00347EBD">
              <w:rPr>
                <w:sz w:val="22"/>
                <w:szCs w:val="22"/>
              </w:rPr>
              <w:t>.</w:t>
            </w:r>
          </w:p>
        </w:tc>
        <w:tc>
          <w:tcPr>
            <w:tcW w:w="3112" w:type="dxa"/>
            <w:tcBorders>
              <w:top w:val="single" w:sz="4" w:space="0" w:color="auto"/>
              <w:left w:val="nil"/>
              <w:bottom w:val="single" w:sz="4" w:space="0" w:color="auto"/>
              <w:right w:val="single" w:sz="4" w:space="0" w:color="auto"/>
            </w:tcBorders>
            <w:vAlign w:val="center"/>
          </w:tcPr>
          <w:p w:rsidR="009B78C8" w:rsidRPr="00347EBD" w:rsidRDefault="009B78C8"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B78C8" w:rsidRPr="00347EBD" w:rsidRDefault="009B78C8" w:rsidP="009B78C8">
            <w:pPr>
              <w:jc w:val="center"/>
              <w:rPr>
                <w:sz w:val="22"/>
                <w:szCs w:val="22"/>
              </w:rPr>
            </w:pPr>
            <w:r w:rsidRPr="00347EBD">
              <w:rPr>
                <w:sz w:val="22"/>
                <w:szCs w:val="22"/>
              </w:rPr>
              <w:t>Закрытое акционерное общество «Космос ТВ»</w:t>
            </w:r>
          </w:p>
        </w:tc>
      </w:tr>
      <w:tr w:rsidR="009B78C8"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B78C8" w:rsidRPr="00347EBD" w:rsidRDefault="009B78C8" w:rsidP="009B78C8">
            <w:pPr>
              <w:jc w:val="center"/>
              <w:rPr>
                <w:sz w:val="22"/>
                <w:szCs w:val="22"/>
                <w:lang w:val="en-US"/>
              </w:rPr>
            </w:pPr>
            <w:r w:rsidRPr="00347EBD">
              <w:rPr>
                <w:sz w:val="22"/>
                <w:szCs w:val="22"/>
                <w:lang w:val="en-US"/>
              </w:rPr>
              <w:t>2014</w:t>
            </w:r>
          </w:p>
        </w:tc>
        <w:tc>
          <w:tcPr>
            <w:tcW w:w="1497" w:type="dxa"/>
            <w:tcBorders>
              <w:top w:val="single" w:sz="4" w:space="0" w:color="auto"/>
              <w:left w:val="nil"/>
              <w:bottom w:val="single" w:sz="4" w:space="0" w:color="auto"/>
              <w:right w:val="single" w:sz="4" w:space="0" w:color="auto"/>
            </w:tcBorders>
            <w:vAlign w:val="center"/>
          </w:tcPr>
          <w:p w:rsidR="009B78C8" w:rsidRPr="00347EBD" w:rsidRDefault="009B78C8" w:rsidP="0097426A">
            <w:pPr>
              <w:pStyle w:val="Default"/>
              <w:jc w:val="center"/>
              <w:rPr>
                <w:sz w:val="22"/>
                <w:szCs w:val="22"/>
              </w:rPr>
            </w:pPr>
            <w:r w:rsidRPr="00347EBD">
              <w:rPr>
                <w:sz w:val="22"/>
                <w:szCs w:val="22"/>
              </w:rPr>
              <w:t xml:space="preserve">наст. </w:t>
            </w:r>
            <w:proofErr w:type="spellStart"/>
            <w:r w:rsidRPr="00347EBD">
              <w:rPr>
                <w:sz w:val="22"/>
                <w:szCs w:val="22"/>
              </w:rPr>
              <w:t>вр</w:t>
            </w:r>
            <w:proofErr w:type="spellEnd"/>
            <w:r w:rsidRPr="00347EBD">
              <w:rPr>
                <w:sz w:val="22"/>
                <w:szCs w:val="22"/>
              </w:rPr>
              <w:t>.</w:t>
            </w:r>
          </w:p>
        </w:tc>
        <w:tc>
          <w:tcPr>
            <w:tcW w:w="3112" w:type="dxa"/>
            <w:tcBorders>
              <w:top w:val="single" w:sz="4" w:space="0" w:color="auto"/>
              <w:left w:val="nil"/>
              <w:bottom w:val="single" w:sz="4" w:space="0" w:color="auto"/>
              <w:right w:val="single" w:sz="4" w:space="0" w:color="auto"/>
            </w:tcBorders>
            <w:vAlign w:val="center"/>
          </w:tcPr>
          <w:p w:rsidR="009B78C8" w:rsidRPr="00347EBD" w:rsidRDefault="009B78C8"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B78C8" w:rsidRPr="00347EBD" w:rsidRDefault="009B78C8" w:rsidP="0097426A">
            <w:pPr>
              <w:jc w:val="center"/>
              <w:rPr>
                <w:sz w:val="22"/>
                <w:szCs w:val="22"/>
              </w:rPr>
            </w:pPr>
            <w:r w:rsidRPr="00347EBD">
              <w:rPr>
                <w:sz w:val="22"/>
                <w:szCs w:val="22"/>
              </w:rPr>
              <w:t>Открытое акционерное общество «С</w:t>
            </w:r>
            <w:r w:rsidRPr="00347EBD">
              <w:rPr>
                <w:sz w:val="22"/>
                <w:szCs w:val="22"/>
              </w:rPr>
              <w:t>и</w:t>
            </w:r>
            <w:r w:rsidRPr="00347EBD">
              <w:rPr>
                <w:sz w:val="22"/>
                <w:szCs w:val="22"/>
              </w:rPr>
              <w:t>стема Масс Медиа»</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 xml:space="preserve">наст. </w:t>
            </w:r>
            <w:proofErr w:type="spellStart"/>
            <w:r w:rsidRPr="00347EBD">
              <w:rPr>
                <w:sz w:val="22"/>
                <w:szCs w:val="22"/>
              </w:rPr>
              <w:t>вр</w:t>
            </w:r>
            <w:proofErr w:type="spellEnd"/>
            <w:r w:rsidRPr="00347EBD">
              <w:rPr>
                <w:sz w:val="22"/>
                <w:szCs w:val="22"/>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Заместитель Председателя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Общество с ограниченной ответстве</w:t>
            </w:r>
            <w:r w:rsidRPr="00347EBD">
              <w:rPr>
                <w:sz w:val="22"/>
                <w:szCs w:val="22"/>
              </w:rPr>
              <w:t>н</w:t>
            </w:r>
            <w:r w:rsidRPr="00347EBD">
              <w:rPr>
                <w:sz w:val="22"/>
                <w:szCs w:val="22"/>
              </w:rPr>
              <w:t>ностью «</w:t>
            </w:r>
            <w:proofErr w:type="spellStart"/>
            <w:r w:rsidRPr="00347EBD">
              <w:rPr>
                <w:sz w:val="22"/>
                <w:szCs w:val="22"/>
              </w:rPr>
              <w:t>Стрим</w:t>
            </w:r>
            <w:proofErr w:type="spellEnd"/>
            <w:r w:rsidRPr="00347EBD">
              <w:rPr>
                <w:sz w:val="22"/>
                <w:szCs w:val="22"/>
              </w:rPr>
              <w:t>»</w:t>
            </w:r>
          </w:p>
        </w:tc>
      </w:tr>
    </w:tbl>
    <w:p w:rsidR="0097426A" w:rsidRPr="00347EBD" w:rsidRDefault="0097426A" w:rsidP="0097426A">
      <w:pPr>
        <w:ind w:firstLine="720"/>
        <w:jc w:val="both"/>
        <w:rPr>
          <w:sz w:val="22"/>
          <w:szCs w:val="22"/>
        </w:rPr>
      </w:pPr>
    </w:p>
    <w:p w:rsidR="0097426A" w:rsidRPr="00347EBD" w:rsidRDefault="0097426A" w:rsidP="0097426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rPr>
          <w:sz w:val="24"/>
        </w:rPr>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привлекался</w:t>
            </w:r>
            <w:r w:rsidRPr="00347EBD">
              <w:rPr>
                <w:sz w:val="20"/>
                <w:szCs w:val="20"/>
              </w:rPr>
              <w:t>.</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Look w:val="01E0" w:firstRow="1" w:lastRow="1" w:firstColumn="1" w:lastColumn="1" w:noHBand="0" w:noVBand="0"/>
      </w:tblPr>
      <w:tblGrid>
        <w:gridCol w:w="468"/>
        <w:gridCol w:w="2700"/>
        <w:gridCol w:w="7146"/>
      </w:tblGrid>
      <w:tr w:rsidR="0097426A" w:rsidRPr="00347EBD" w:rsidTr="0097426A">
        <w:tc>
          <w:tcPr>
            <w:tcW w:w="10314" w:type="dxa"/>
            <w:gridSpan w:val="3"/>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r w:rsidRPr="00347EBD">
              <w:rPr>
                <w:sz w:val="20"/>
                <w:szCs w:val="20"/>
              </w:rPr>
              <w:t>.</w:t>
            </w:r>
          </w:p>
          <w:p w:rsidR="0097426A" w:rsidRPr="00347EBD" w:rsidRDefault="0097426A" w:rsidP="0097426A">
            <w:pPr>
              <w:pStyle w:val="em-4"/>
              <w:ind w:firstLine="0"/>
              <w:rPr>
                <w:sz w:val="20"/>
                <w:szCs w:val="20"/>
              </w:rPr>
            </w:pPr>
          </w:p>
        </w:tc>
      </w:tr>
      <w:tr w:rsidR="0097426A" w:rsidRPr="00347EBD" w:rsidTr="00974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97426A" w:rsidRPr="00347EBD" w:rsidRDefault="0097426A" w:rsidP="0097426A">
            <w:pPr>
              <w:pStyle w:val="em-4"/>
              <w:ind w:firstLine="0"/>
            </w:pPr>
            <w:r w:rsidRPr="00347EBD">
              <w:t>Фамилия, имя, отчество:</w:t>
            </w:r>
          </w:p>
        </w:tc>
        <w:tc>
          <w:tcPr>
            <w:tcW w:w="7146" w:type="dxa"/>
          </w:tcPr>
          <w:p w:rsidR="0097426A" w:rsidRPr="00347EBD" w:rsidRDefault="009B78C8" w:rsidP="0097426A">
            <w:pPr>
              <w:pStyle w:val="em-4"/>
              <w:ind w:firstLine="0"/>
            </w:pPr>
            <w:r w:rsidRPr="00347EBD">
              <w:rPr>
                <w:b/>
                <w:bCs/>
                <w:sz w:val="20"/>
                <w:szCs w:val="20"/>
              </w:rPr>
              <w:t>8</w:t>
            </w:r>
            <w:r w:rsidR="0097426A" w:rsidRPr="00347EBD">
              <w:rPr>
                <w:b/>
                <w:bCs/>
                <w:sz w:val="20"/>
                <w:szCs w:val="20"/>
              </w:rPr>
              <w:t>. Розанов Всеволод Валерьевич</w:t>
            </w:r>
          </w:p>
        </w:tc>
      </w:tr>
      <w:tr w:rsidR="0097426A" w:rsidRPr="00347EBD" w:rsidTr="00974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97426A" w:rsidRPr="00347EBD" w:rsidRDefault="0097426A" w:rsidP="0097426A">
            <w:pPr>
              <w:pStyle w:val="em-4"/>
              <w:ind w:firstLine="0"/>
            </w:pPr>
            <w:r w:rsidRPr="00347EBD">
              <w:t>Год рождения:</w:t>
            </w:r>
          </w:p>
        </w:tc>
        <w:tc>
          <w:tcPr>
            <w:tcW w:w="7146" w:type="dxa"/>
          </w:tcPr>
          <w:p w:rsidR="0097426A" w:rsidRPr="00347EBD" w:rsidRDefault="0097426A" w:rsidP="0097426A">
            <w:pPr>
              <w:pStyle w:val="em-4"/>
              <w:ind w:firstLine="0"/>
            </w:pPr>
            <w:r w:rsidRPr="00347EBD">
              <w:t>1971</w:t>
            </w:r>
          </w:p>
        </w:tc>
      </w:tr>
      <w:tr w:rsidR="0097426A" w:rsidRPr="00347EBD" w:rsidTr="00974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wBefore w:w="468" w:type="dxa"/>
        </w:trPr>
        <w:tc>
          <w:tcPr>
            <w:tcW w:w="2700" w:type="dxa"/>
          </w:tcPr>
          <w:p w:rsidR="0097426A" w:rsidRPr="00347EBD" w:rsidRDefault="0097426A" w:rsidP="0097426A">
            <w:pPr>
              <w:pStyle w:val="em-4"/>
              <w:ind w:firstLine="0"/>
            </w:pPr>
            <w:r w:rsidRPr="00347EBD">
              <w:t>Сведения об образовании:</w:t>
            </w:r>
          </w:p>
        </w:tc>
        <w:tc>
          <w:tcPr>
            <w:tcW w:w="7146" w:type="dxa"/>
          </w:tcPr>
          <w:p w:rsidR="0097426A" w:rsidRPr="00347EBD" w:rsidRDefault="0097426A" w:rsidP="0097426A">
            <w:pPr>
              <w:jc w:val="both"/>
              <w:rPr>
                <w:bCs/>
                <w:sz w:val="20"/>
                <w:szCs w:val="20"/>
              </w:rPr>
            </w:pPr>
            <w:r w:rsidRPr="00347EBD">
              <w:rPr>
                <w:sz w:val="20"/>
                <w:szCs w:val="20"/>
              </w:rPr>
              <w:t xml:space="preserve">Высшее. Московский Государственный Университет им. М.В. Ломоносова. </w:t>
            </w:r>
            <w:r w:rsidRPr="00347EBD">
              <w:rPr>
                <w:bCs/>
                <w:sz w:val="20"/>
                <w:szCs w:val="20"/>
              </w:rPr>
              <w:t xml:space="preserve"> </w:t>
            </w:r>
          </w:p>
          <w:p w:rsidR="0097426A" w:rsidRPr="00347EBD" w:rsidRDefault="0097426A" w:rsidP="0097426A">
            <w:pPr>
              <w:jc w:val="both"/>
              <w:rPr>
                <w:sz w:val="20"/>
                <w:szCs w:val="20"/>
              </w:rPr>
            </w:pPr>
            <w:r w:rsidRPr="00347EBD">
              <w:rPr>
                <w:sz w:val="20"/>
                <w:szCs w:val="20"/>
              </w:rPr>
              <w:t>Год окончания –</w:t>
            </w:r>
            <w:r w:rsidR="009B78C8" w:rsidRPr="00347EBD">
              <w:rPr>
                <w:sz w:val="20"/>
                <w:szCs w:val="20"/>
              </w:rPr>
              <w:t xml:space="preserve"> 1994</w:t>
            </w:r>
          </w:p>
          <w:p w:rsidR="0097426A" w:rsidRPr="00347EBD" w:rsidRDefault="009B78C8" w:rsidP="0097426A">
            <w:pPr>
              <w:jc w:val="both"/>
              <w:rPr>
                <w:sz w:val="16"/>
                <w:szCs w:val="16"/>
              </w:rPr>
            </w:pPr>
            <w:r w:rsidRPr="00347EBD">
              <w:rPr>
                <w:sz w:val="20"/>
                <w:szCs w:val="20"/>
              </w:rPr>
              <w:t>Специальность –</w:t>
            </w:r>
            <w:r w:rsidR="009B7D94" w:rsidRPr="00347EBD">
              <w:rPr>
                <w:sz w:val="20"/>
                <w:szCs w:val="20"/>
              </w:rPr>
              <w:t xml:space="preserve"> </w:t>
            </w:r>
            <w:r w:rsidR="0097426A" w:rsidRPr="00347EBD">
              <w:rPr>
                <w:sz w:val="20"/>
                <w:szCs w:val="20"/>
              </w:rPr>
              <w:t>«Экономика зарубежных стран».</w:t>
            </w:r>
            <w:r w:rsidRPr="00347EBD">
              <w:rPr>
                <w:sz w:val="20"/>
                <w:szCs w:val="20"/>
              </w:rPr>
              <w:t xml:space="preserve"> Квалификация – «Экон</w:t>
            </w:r>
            <w:r w:rsidRPr="00347EBD">
              <w:rPr>
                <w:sz w:val="20"/>
                <w:szCs w:val="20"/>
              </w:rPr>
              <w:t>о</w:t>
            </w:r>
            <w:r w:rsidRPr="00347EBD">
              <w:rPr>
                <w:sz w:val="20"/>
                <w:szCs w:val="20"/>
              </w:rPr>
              <w:t>мист»</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ayout w:type="fixed"/>
        <w:tblLook w:val="0000" w:firstRow="0" w:lastRow="0" w:firstColumn="0" w:lastColumn="0" w:noHBand="0" w:noVBand="0"/>
      </w:tblPr>
      <w:tblGrid>
        <w:gridCol w:w="1702"/>
        <w:gridCol w:w="1497"/>
        <w:gridCol w:w="3112"/>
        <w:gridCol w:w="3896"/>
      </w:tblGrid>
      <w:tr w:rsidR="0097426A" w:rsidRPr="00347EBD" w:rsidTr="0097426A">
        <w:trPr>
          <w:trHeight w:val="39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(назнач</w:t>
            </w:r>
            <w:r w:rsidRPr="00347EBD">
              <w:rPr>
                <w:sz w:val="22"/>
                <w:szCs w:val="22"/>
              </w:rPr>
              <w:t>е</w:t>
            </w:r>
            <w:r w:rsidRPr="00347EBD">
              <w:rPr>
                <w:sz w:val="22"/>
                <w:szCs w:val="22"/>
              </w:rPr>
              <w:t>ния на) дол</w:t>
            </w:r>
            <w:r w:rsidRPr="00347EBD">
              <w:rPr>
                <w:sz w:val="22"/>
                <w:szCs w:val="22"/>
              </w:rPr>
              <w:t>ж</w:t>
            </w:r>
            <w:r w:rsidRPr="00347EBD">
              <w:rPr>
                <w:sz w:val="22"/>
                <w:szCs w:val="22"/>
              </w:rPr>
              <w:t>ность</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должн</w:t>
            </w:r>
            <w:r w:rsidRPr="00347EBD">
              <w:rPr>
                <w:sz w:val="22"/>
                <w:szCs w:val="22"/>
              </w:rPr>
              <w:t>о</w:t>
            </w:r>
            <w:r w:rsidRPr="00347EBD">
              <w:rPr>
                <w:sz w:val="22"/>
                <w:szCs w:val="22"/>
              </w:rPr>
              <w:t>сти</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97426A" w:rsidRPr="00347EBD" w:rsidTr="0097426A">
        <w:trPr>
          <w:trHeight w:val="300"/>
        </w:trPr>
        <w:tc>
          <w:tcPr>
            <w:tcW w:w="1702"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color w:val="auto"/>
                <w:sz w:val="20"/>
                <w:szCs w:val="20"/>
              </w:rPr>
            </w:pPr>
            <w:r w:rsidRPr="00347EBD">
              <w:rPr>
                <w:color w:val="auto"/>
                <w:sz w:val="20"/>
                <w:szCs w:val="20"/>
              </w:rPr>
              <w:t xml:space="preserve">наст. </w:t>
            </w:r>
            <w:proofErr w:type="spellStart"/>
            <w:r w:rsidRPr="00347EBD">
              <w:rPr>
                <w:color w:val="auto"/>
                <w:sz w:val="20"/>
                <w:szCs w:val="20"/>
              </w:rPr>
              <w:t>вр</w:t>
            </w:r>
            <w:proofErr w:type="spellEnd"/>
            <w:r w:rsidRPr="00347EBD">
              <w:rPr>
                <w:color w:val="auto"/>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Старший вице–президент – руководитель Комплекса ф</w:t>
            </w:r>
            <w:r w:rsidRPr="00347EBD">
              <w:rPr>
                <w:sz w:val="22"/>
                <w:szCs w:val="22"/>
              </w:rPr>
              <w:t>и</w:t>
            </w:r>
            <w:r w:rsidRPr="00347EBD">
              <w:rPr>
                <w:sz w:val="22"/>
                <w:szCs w:val="22"/>
              </w:rPr>
              <w:t>нансов и инвестиций</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Открытое акционерное общество «А</w:t>
            </w:r>
            <w:r w:rsidRPr="00347EBD">
              <w:rPr>
                <w:sz w:val="22"/>
                <w:szCs w:val="22"/>
              </w:rPr>
              <w:t>к</w:t>
            </w:r>
            <w:r w:rsidRPr="00347EBD">
              <w:rPr>
                <w:sz w:val="22"/>
                <w:szCs w:val="22"/>
              </w:rPr>
              <w:t>ционерная финансовая корпорация «Система»</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B78C8">
            <w:pPr>
              <w:jc w:val="center"/>
              <w:rPr>
                <w:sz w:val="22"/>
                <w:szCs w:val="22"/>
              </w:rPr>
            </w:pPr>
            <w:r w:rsidRPr="00347EBD">
              <w:rPr>
                <w:sz w:val="22"/>
                <w:szCs w:val="22"/>
              </w:rPr>
              <w:t>2</w:t>
            </w:r>
            <w:r w:rsidR="009B78C8" w:rsidRPr="00347EBD">
              <w:rPr>
                <w:sz w:val="22"/>
                <w:szCs w:val="22"/>
              </w:rPr>
              <w:t>9</w:t>
            </w:r>
            <w:r w:rsidRPr="00347EBD">
              <w:rPr>
                <w:sz w:val="22"/>
                <w:szCs w:val="22"/>
              </w:rPr>
              <w:t>.06.201</w:t>
            </w:r>
            <w:r w:rsidR="009B78C8" w:rsidRPr="00347EBD">
              <w:rPr>
                <w:sz w:val="22"/>
                <w:szCs w:val="22"/>
              </w:rPr>
              <w:t>5</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B78C8" w:rsidP="0097426A">
            <w:pPr>
              <w:jc w:val="center"/>
              <w:rPr>
                <w:sz w:val="22"/>
                <w:szCs w:val="22"/>
              </w:rPr>
            </w:pPr>
            <w:r w:rsidRPr="00347EBD">
              <w:rPr>
                <w:sz w:val="22"/>
                <w:szCs w:val="22"/>
              </w:rPr>
              <w:t>Председатель</w:t>
            </w:r>
            <w:r w:rsidR="0097426A" w:rsidRPr="00347EBD">
              <w:rPr>
                <w:sz w:val="22"/>
                <w:szCs w:val="22"/>
              </w:rPr>
              <w:t xml:space="preserve"> Совета дире</w:t>
            </w:r>
            <w:r w:rsidR="0097426A" w:rsidRPr="00347EBD">
              <w:rPr>
                <w:sz w:val="22"/>
                <w:szCs w:val="22"/>
              </w:rPr>
              <w:t>к</w:t>
            </w:r>
            <w:r w:rsidR="0097426A" w:rsidRPr="00347EBD">
              <w:rPr>
                <w:sz w:val="22"/>
                <w:szCs w:val="22"/>
              </w:rPr>
              <w:t>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Публичное акционерное общество «МТС–Банк»</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Закрытое акционерное общество «ЛИДЕР – ИНВЕСТ»</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Общество с ограниченной ответстве</w:t>
            </w:r>
            <w:r w:rsidRPr="00347EBD">
              <w:rPr>
                <w:sz w:val="22"/>
                <w:szCs w:val="22"/>
              </w:rPr>
              <w:t>н</w:t>
            </w:r>
            <w:r w:rsidRPr="00347EBD">
              <w:rPr>
                <w:sz w:val="22"/>
                <w:szCs w:val="22"/>
              </w:rPr>
              <w:t>ностью  «</w:t>
            </w:r>
            <w:proofErr w:type="spellStart"/>
            <w:r w:rsidRPr="00347EBD">
              <w:rPr>
                <w:sz w:val="22"/>
                <w:szCs w:val="22"/>
              </w:rPr>
              <w:t>Лесинвест</w:t>
            </w:r>
            <w:proofErr w:type="spellEnd"/>
            <w:r w:rsidRPr="00347EBD">
              <w:rPr>
                <w:sz w:val="22"/>
                <w:szCs w:val="22"/>
              </w:rPr>
              <w:t>»</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2013</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Открытое акционерное общество «СГ– транс»</w:t>
            </w:r>
          </w:p>
        </w:tc>
      </w:tr>
      <w:tr w:rsidR="0097426A" w:rsidRPr="00347EBD" w:rsidTr="0097426A">
        <w:trPr>
          <w:trHeight w:val="539"/>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2012</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0"/>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tcPr>
          <w:p w:rsidR="0097426A" w:rsidRPr="00347EBD" w:rsidRDefault="0097426A" w:rsidP="0097426A">
            <w:pPr>
              <w:jc w:val="center"/>
              <w:rPr>
                <w:color w:val="FF0000"/>
              </w:rPr>
            </w:pPr>
            <w:r w:rsidRPr="00347EBD">
              <w:rPr>
                <w:sz w:val="22"/>
                <w:szCs w:val="22"/>
              </w:rPr>
              <w:t xml:space="preserve">Открытое акционерное общество «Мобильные </w:t>
            </w:r>
            <w:proofErr w:type="spellStart"/>
            <w:r w:rsidRPr="00347EBD">
              <w:rPr>
                <w:sz w:val="22"/>
                <w:szCs w:val="22"/>
              </w:rPr>
              <w:t>ТелеСистемы</w:t>
            </w:r>
            <w:proofErr w:type="spellEnd"/>
            <w:r w:rsidRPr="00347EBD">
              <w:rPr>
                <w:sz w:val="22"/>
                <w:szCs w:val="22"/>
              </w:rPr>
              <w:t>»</w:t>
            </w:r>
          </w:p>
        </w:tc>
      </w:tr>
      <w:tr w:rsidR="0097426A" w:rsidRPr="00347EBD" w:rsidTr="0097426A">
        <w:trPr>
          <w:trHeight w:val="300"/>
        </w:trPr>
        <w:tc>
          <w:tcPr>
            <w:tcW w:w="1702"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2009</w:t>
            </w:r>
          </w:p>
        </w:tc>
        <w:tc>
          <w:tcPr>
            <w:tcW w:w="1497"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0"/>
              </w:rPr>
            </w:pPr>
            <w:r w:rsidRPr="00347EBD">
              <w:rPr>
                <w:sz w:val="20"/>
                <w:szCs w:val="20"/>
              </w:rPr>
              <w:t xml:space="preserve">наст. </w:t>
            </w:r>
            <w:proofErr w:type="spellStart"/>
            <w:r w:rsidRPr="00347EBD">
              <w:rPr>
                <w:sz w:val="20"/>
                <w:szCs w:val="20"/>
              </w:rPr>
              <w:t>вр</w:t>
            </w:r>
            <w:proofErr w:type="spellEnd"/>
            <w:r w:rsidRPr="00347EBD">
              <w:rPr>
                <w:sz w:val="20"/>
                <w:szCs w:val="20"/>
              </w:rPr>
              <w:t>.</w:t>
            </w:r>
          </w:p>
        </w:tc>
        <w:tc>
          <w:tcPr>
            <w:tcW w:w="3112"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pPr>
            <w:r w:rsidRPr="00347EBD">
              <w:rPr>
                <w:sz w:val="22"/>
                <w:szCs w:val="22"/>
              </w:rPr>
              <w:t>Член Совета директоров</w:t>
            </w:r>
          </w:p>
        </w:tc>
        <w:tc>
          <w:tcPr>
            <w:tcW w:w="3896"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lang w:val="en-US"/>
              </w:rPr>
              <w:t>SISTEMA</w:t>
            </w:r>
            <w:r w:rsidRPr="00347EBD">
              <w:rPr>
                <w:sz w:val="22"/>
                <w:szCs w:val="22"/>
              </w:rPr>
              <w:t xml:space="preserve"> </w:t>
            </w:r>
            <w:r w:rsidRPr="00347EBD">
              <w:rPr>
                <w:sz w:val="22"/>
                <w:szCs w:val="22"/>
                <w:lang w:val="en-US"/>
              </w:rPr>
              <w:t>SHYAM TELESERVICES LIMITED</w:t>
            </w:r>
          </w:p>
        </w:tc>
      </w:tr>
    </w:tbl>
    <w:p w:rsidR="0097426A" w:rsidRPr="00347EBD" w:rsidRDefault="0097426A" w:rsidP="0097426A">
      <w:pPr>
        <w:ind w:firstLine="720"/>
        <w:jc w:val="both"/>
        <w:rPr>
          <w:sz w:val="22"/>
          <w:szCs w:val="22"/>
        </w:rPr>
      </w:pPr>
    </w:p>
    <w:p w:rsidR="0097426A" w:rsidRPr="00347EBD" w:rsidRDefault="0097426A" w:rsidP="0097426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привлекался.</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 xml:space="preserve">гда в отношении указанных организаций было возбуждено дело о банкротстве и (или) введена одна из </w:t>
      </w:r>
      <w:r w:rsidRPr="00347EBD">
        <w:rPr>
          <w:b/>
          <w:i/>
        </w:rPr>
        <w:lastRenderedPageBreak/>
        <w:t>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rPr>
          <w:sz w:val="24"/>
        </w:rPr>
      </w:pPr>
    </w:p>
    <w:tbl>
      <w:tblPr>
        <w:tblW w:w="0" w:type="auto"/>
        <w:tblLook w:val="01E0" w:firstRow="1" w:lastRow="1" w:firstColumn="1" w:lastColumn="1" w:noHBand="0" w:noVBand="0"/>
      </w:tblPr>
      <w:tblGrid>
        <w:gridCol w:w="2700"/>
        <w:gridCol w:w="7473"/>
      </w:tblGrid>
      <w:tr w:rsidR="0097426A" w:rsidRPr="00347EBD" w:rsidTr="0097426A">
        <w:tc>
          <w:tcPr>
            <w:tcW w:w="10173" w:type="dxa"/>
            <w:gridSpan w:val="2"/>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r w:rsidRPr="00347EBD">
              <w:rPr>
                <w:sz w:val="20"/>
                <w:szCs w:val="20"/>
              </w:rPr>
              <w:t>.</w:t>
            </w:r>
          </w:p>
          <w:p w:rsidR="0097426A" w:rsidRPr="00347EBD" w:rsidRDefault="0097426A" w:rsidP="0097426A">
            <w:pPr>
              <w:pStyle w:val="em-4"/>
              <w:rPr>
                <w:sz w:val="20"/>
                <w:szCs w:val="20"/>
              </w:rPr>
            </w:pPr>
          </w:p>
          <w:p w:rsidR="0097426A" w:rsidRPr="00347EBD" w:rsidRDefault="0097426A" w:rsidP="0097426A">
            <w:pPr>
              <w:pStyle w:val="em-4"/>
              <w:ind w:right="-852"/>
              <w:rPr>
                <w:szCs w:val="20"/>
              </w:rPr>
            </w:pPr>
          </w:p>
        </w:tc>
      </w:tr>
      <w:tr w:rsidR="0097426A" w:rsidRPr="00347EBD" w:rsidTr="00974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97426A" w:rsidRPr="00347EBD" w:rsidRDefault="0097426A" w:rsidP="0097426A">
            <w:pPr>
              <w:pStyle w:val="em-4"/>
              <w:ind w:firstLine="0"/>
            </w:pPr>
            <w:r w:rsidRPr="00347EBD">
              <w:t>Фамилия, имя, отчество:</w:t>
            </w:r>
          </w:p>
        </w:tc>
        <w:tc>
          <w:tcPr>
            <w:tcW w:w="7473" w:type="dxa"/>
          </w:tcPr>
          <w:p w:rsidR="0097426A" w:rsidRPr="00347EBD" w:rsidRDefault="009B78C8" w:rsidP="0097426A">
            <w:pPr>
              <w:pStyle w:val="em-4"/>
              <w:ind w:firstLine="0"/>
            </w:pPr>
            <w:r w:rsidRPr="00347EBD">
              <w:rPr>
                <w:b/>
                <w:bCs/>
                <w:sz w:val="20"/>
                <w:szCs w:val="20"/>
              </w:rPr>
              <w:t>9</w:t>
            </w:r>
            <w:r w:rsidR="0097426A" w:rsidRPr="00347EBD">
              <w:rPr>
                <w:b/>
                <w:bCs/>
                <w:sz w:val="20"/>
                <w:szCs w:val="20"/>
              </w:rPr>
              <w:t>. Савченко Вадим Эдуардович</w:t>
            </w:r>
          </w:p>
        </w:tc>
      </w:tr>
      <w:tr w:rsidR="0097426A" w:rsidRPr="00347EBD" w:rsidTr="00974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97426A" w:rsidRPr="00347EBD" w:rsidRDefault="0097426A" w:rsidP="0097426A">
            <w:pPr>
              <w:pStyle w:val="em-4"/>
              <w:ind w:firstLine="0"/>
            </w:pPr>
            <w:r w:rsidRPr="00347EBD">
              <w:t>Год рождения:</w:t>
            </w:r>
          </w:p>
        </w:tc>
        <w:tc>
          <w:tcPr>
            <w:tcW w:w="7473" w:type="dxa"/>
          </w:tcPr>
          <w:p w:rsidR="0097426A" w:rsidRPr="00347EBD" w:rsidRDefault="0097426A" w:rsidP="0097426A">
            <w:pPr>
              <w:pStyle w:val="em-4"/>
              <w:ind w:firstLine="0"/>
            </w:pPr>
            <w:r w:rsidRPr="00347EBD">
              <w:t>1974</w:t>
            </w:r>
          </w:p>
        </w:tc>
      </w:tr>
      <w:tr w:rsidR="0097426A" w:rsidRPr="00347EBD" w:rsidTr="0097426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700" w:type="dxa"/>
          </w:tcPr>
          <w:p w:rsidR="0097426A" w:rsidRPr="00347EBD" w:rsidRDefault="0097426A" w:rsidP="0097426A">
            <w:pPr>
              <w:pStyle w:val="em-4"/>
              <w:ind w:firstLine="0"/>
            </w:pPr>
            <w:r w:rsidRPr="00347EBD">
              <w:t>Сведения об образовании:</w:t>
            </w:r>
          </w:p>
        </w:tc>
        <w:tc>
          <w:tcPr>
            <w:tcW w:w="7473" w:type="dxa"/>
          </w:tcPr>
          <w:p w:rsidR="0097426A" w:rsidRPr="00347EBD" w:rsidRDefault="0097426A" w:rsidP="0097426A">
            <w:pPr>
              <w:jc w:val="both"/>
              <w:rPr>
                <w:sz w:val="20"/>
                <w:szCs w:val="20"/>
              </w:rPr>
            </w:pPr>
            <w:r w:rsidRPr="00347EBD">
              <w:rPr>
                <w:sz w:val="20"/>
                <w:szCs w:val="20"/>
              </w:rPr>
              <w:t>Высшее. Финансовая академия при Правительстве РФ</w:t>
            </w:r>
          </w:p>
          <w:p w:rsidR="0097426A" w:rsidRPr="00347EBD" w:rsidRDefault="0097426A" w:rsidP="0097426A">
            <w:pPr>
              <w:jc w:val="both"/>
              <w:rPr>
                <w:sz w:val="20"/>
                <w:szCs w:val="20"/>
              </w:rPr>
            </w:pPr>
            <w:r w:rsidRPr="00347EBD">
              <w:rPr>
                <w:sz w:val="20"/>
                <w:szCs w:val="20"/>
              </w:rPr>
              <w:t xml:space="preserve">Год окончания – 1996 </w:t>
            </w:r>
          </w:p>
          <w:p w:rsidR="0097426A" w:rsidRPr="00347EBD" w:rsidRDefault="0097426A" w:rsidP="0097426A">
            <w:pPr>
              <w:jc w:val="both"/>
              <w:rPr>
                <w:sz w:val="16"/>
                <w:szCs w:val="16"/>
              </w:rPr>
            </w:pPr>
            <w:r w:rsidRPr="00347EBD">
              <w:rPr>
                <w:sz w:val="20"/>
                <w:szCs w:val="20"/>
              </w:rPr>
              <w:t xml:space="preserve">Квалификация – «Экономист». </w:t>
            </w:r>
          </w:p>
        </w:tc>
      </w:tr>
    </w:tbl>
    <w:p w:rsidR="0097426A" w:rsidRPr="00347EBD" w:rsidRDefault="0097426A" w:rsidP="0097426A">
      <w:pPr>
        <w:pStyle w:val="em-4"/>
      </w:pPr>
    </w:p>
    <w:p w:rsidR="0097426A" w:rsidRPr="00347EBD" w:rsidRDefault="0097426A" w:rsidP="0097426A">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97426A" w:rsidRPr="00347EBD" w:rsidRDefault="0097426A" w:rsidP="0097426A">
      <w:pPr>
        <w:ind w:firstLine="720"/>
        <w:jc w:val="both"/>
        <w:rPr>
          <w:sz w:val="22"/>
          <w:szCs w:val="22"/>
        </w:rPr>
      </w:pPr>
    </w:p>
    <w:tbl>
      <w:tblPr>
        <w:tblW w:w="10207" w:type="dxa"/>
        <w:tblInd w:w="-34" w:type="dxa"/>
        <w:tblLayout w:type="fixed"/>
        <w:tblLook w:val="0000" w:firstRow="0" w:lastRow="0" w:firstColumn="0" w:lastColumn="0" w:noHBand="0" w:noVBand="0"/>
      </w:tblPr>
      <w:tblGrid>
        <w:gridCol w:w="1560"/>
        <w:gridCol w:w="1559"/>
        <w:gridCol w:w="3544"/>
        <w:gridCol w:w="3544"/>
      </w:tblGrid>
      <w:tr w:rsidR="0097426A" w:rsidRPr="00347EBD" w:rsidTr="0097426A">
        <w:trPr>
          <w:trHeight w:val="39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Дата заве</w:t>
            </w:r>
            <w:r w:rsidRPr="00347EBD">
              <w:rPr>
                <w:sz w:val="22"/>
                <w:szCs w:val="22"/>
              </w:rPr>
              <w:t>р</w:t>
            </w:r>
            <w:r w:rsidRPr="00347EBD">
              <w:rPr>
                <w:sz w:val="22"/>
                <w:szCs w:val="22"/>
              </w:rPr>
              <w:t>шения работы в должности</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Наименование должности</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Полное фирменное наименование организации</w:t>
            </w:r>
          </w:p>
        </w:tc>
      </w:tr>
      <w:tr w:rsidR="0097426A" w:rsidRPr="00347EBD" w:rsidTr="0097426A">
        <w:trPr>
          <w:trHeight w:val="300"/>
        </w:trPr>
        <w:tc>
          <w:tcPr>
            <w:tcW w:w="1560"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2</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3</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4</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01.03.2013</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Член Правления – Вице–президент по продажам и обслуживанию</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Открытое акционерное общество «Мобильные </w:t>
            </w:r>
            <w:proofErr w:type="spellStart"/>
            <w:r w:rsidRPr="00347EBD">
              <w:rPr>
                <w:sz w:val="22"/>
                <w:szCs w:val="20"/>
              </w:rPr>
              <w:t>ТелеСистемы</w:t>
            </w:r>
            <w:proofErr w:type="spellEnd"/>
            <w:r w:rsidRPr="00347EBD">
              <w:rPr>
                <w:sz w:val="22"/>
                <w:szCs w:val="20"/>
              </w:rPr>
              <w:t>»</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27.06.2014</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Публичное акционерное общество «МТС–Банк»</w:t>
            </w:r>
          </w:p>
        </w:tc>
      </w:tr>
      <w:tr w:rsidR="0097426A" w:rsidRPr="00347EBD" w:rsidTr="0097426A">
        <w:trPr>
          <w:trHeight w:val="712"/>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Председатель Совета директоров</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Закрытое акционерное общество «Русская Телефонная Компания»</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наст. </w:t>
            </w:r>
            <w:proofErr w:type="spellStart"/>
            <w:r w:rsidRPr="00347EBD">
              <w:rPr>
                <w:sz w:val="22"/>
                <w:szCs w:val="20"/>
              </w:rPr>
              <w:t>вр</w:t>
            </w:r>
            <w:proofErr w:type="spellEnd"/>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Заместитель Председателя Совета директоров</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Открытое акционерное общество «Московская городская телефо</w:t>
            </w:r>
            <w:r w:rsidRPr="00347EBD">
              <w:rPr>
                <w:sz w:val="22"/>
                <w:szCs w:val="20"/>
              </w:rPr>
              <w:t>н</w:t>
            </w:r>
            <w:r w:rsidRPr="00347EBD">
              <w:rPr>
                <w:sz w:val="22"/>
                <w:szCs w:val="20"/>
              </w:rPr>
              <w:t>ная сеть»</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2013</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наст. </w:t>
            </w:r>
            <w:proofErr w:type="spellStart"/>
            <w:r w:rsidRPr="00347EBD">
              <w:rPr>
                <w:sz w:val="22"/>
                <w:szCs w:val="20"/>
              </w:rPr>
              <w:t>вр</w:t>
            </w:r>
            <w:proofErr w:type="spellEnd"/>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Закрытое акционерное общество «ТАСКОМ»</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14.10.2011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наст. </w:t>
            </w:r>
            <w:proofErr w:type="spellStart"/>
            <w:r w:rsidRPr="00347EBD">
              <w:rPr>
                <w:sz w:val="22"/>
                <w:szCs w:val="20"/>
              </w:rPr>
              <w:t>вр</w:t>
            </w:r>
            <w:proofErr w:type="spellEnd"/>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Член Наблюдательного совета</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Приватное акционерное общество «Мобильные </w:t>
            </w:r>
            <w:proofErr w:type="spellStart"/>
            <w:r w:rsidRPr="00347EBD">
              <w:rPr>
                <w:sz w:val="22"/>
                <w:szCs w:val="20"/>
              </w:rPr>
              <w:t>ТелеСистемы</w:t>
            </w:r>
            <w:proofErr w:type="spellEnd"/>
            <w:r w:rsidRPr="00347EBD">
              <w:rPr>
                <w:sz w:val="22"/>
                <w:szCs w:val="20"/>
              </w:rPr>
              <w:t xml:space="preserve"> Укра</w:t>
            </w:r>
            <w:r w:rsidRPr="00347EBD">
              <w:rPr>
                <w:sz w:val="22"/>
                <w:szCs w:val="20"/>
              </w:rPr>
              <w:t>и</w:t>
            </w:r>
            <w:r w:rsidRPr="00347EBD">
              <w:rPr>
                <w:sz w:val="22"/>
                <w:szCs w:val="20"/>
              </w:rPr>
              <w:t>на»</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Del="008E2488" w:rsidRDefault="0097426A" w:rsidP="0097426A">
            <w:pPr>
              <w:jc w:val="center"/>
              <w:rPr>
                <w:sz w:val="22"/>
                <w:szCs w:val="20"/>
              </w:rPr>
            </w:pPr>
            <w:r w:rsidRPr="00347EBD">
              <w:rPr>
                <w:sz w:val="22"/>
                <w:szCs w:val="20"/>
              </w:rPr>
              <w:t>21.09.2011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2"/>
              </w:rPr>
            </w:pPr>
            <w:r w:rsidRPr="00347EBD">
              <w:rPr>
                <w:sz w:val="22"/>
                <w:szCs w:val="22"/>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Закрытое акционерное общество «К –Телеком»</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Del="006F255E" w:rsidRDefault="0097426A" w:rsidP="0097426A">
            <w:pPr>
              <w:jc w:val="center"/>
              <w:rPr>
                <w:sz w:val="22"/>
                <w:szCs w:val="20"/>
              </w:rPr>
            </w:pPr>
            <w:r w:rsidRPr="00347EBD">
              <w:rPr>
                <w:sz w:val="22"/>
                <w:szCs w:val="20"/>
              </w:rPr>
              <w:t>15.09.2011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nil"/>
              <w:bottom w:val="single" w:sz="4" w:space="0" w:color="auto"/>
              <w:right w:val="single" w:sz="4" w:space="0" w:color="auto"/>
            </w:tcBorders>
            <w:vAlign w:val="center"/>
          </w:tcPr>
          <w:p w:rsidR="0097426A" w:rsidRPr="00347EBD" w:rsidDel="006F255E" w:rsidRDefault="0097426A" w:rsidP="0097426A">
            <w:pPr>
              <w:jc w:val="center"/>
              <w:rPr>
                <w:sz w:val="22"/>
                <w:szCs w:val="20"/>
              </w:rPr>
            </w:pPr>
            <w:r w:rsidRPr="00347EBD">
              <w:rPr>
                <w:sz w:val="22"/>
                <w:szCs w:val="20"/>
              </w:rPr>
              <w:t>Член Совета директоров</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lang w:val="en-US"/>
              </w:rPr>
            </w:pPr>
            <w:r w:rsidRPr="00347EBD">
              <w:rPr>
                <w:sz w:val="22"/>
                <w:szCs w:val="20"/>
                <w:lang w:val="en-US"/>
              </w:rPr>
              <w:t>International Cell Holding LTD</w:t>
            </w:r>
          </w:p>
        </w:tc>
      </w:tr>
      <w:tr w:rsidR="0097426A" w:rsidRPr="00347EBD" w:rsidTr="0097426A">
        <w:trPr>
          <w:trHeight w:val="300"/>
        </w:trPr>
        <w:tc>
          <w:tcPr>
            <w:tcW w:w="1560" w:type="dxa"/>
            <w:tcBorders>
              <w:top w:val="nil"/>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08.07.2011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Член Правления</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Открытое акционерное общество «Мобильные </w:t>
            </w:r>
            <w:proofErr w:type="spellStart"/>
            <w:r w:rsidRPr="00347EBD">
              <w:rPr>
                <w:sz w:val="22"/>
                <w:szCs w:val="20"/>
              </w:rPr>
              <w:t>ТелеСистемы</w:t>
            </w:r>
            <w:proofErr w:type="spellEnd"/>
            <w:r w:rsidRPr="00347EBD">
              <w:rPr>
                <w:sz w:val="22"/>
                <w:szCs w:val="20"/>
              </w:rPr>
              <w:t>»</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18.07.2011</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pStyle w:val="Default"/>
              <w:jc w:val="center"/>
              <w:rPr>
                <w:sz w:val="22"/>
                <w:szCs w:val="20"/>
              </w:rPr>
            </w:pPr>
            <w:r w:rsidRPr="00347EBD">
              <w:rPr>
                <w:sz w:val="22"/>
                <w:szCs w:val="20"/>
              </w:rPr>
              <w:t>28.02.2013</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Вице–президент по продажам и обслуживанию</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Открытое акционерное общество «Мобильные </w:t>
            </w:r>
            <w:proofErr w:type="spellStart"/>
            <w:r w:rsidRPr="00347EBD">
              <w:rPr>
                <w:sz w:val="22"/>
                <w:szCs w:val="20"/>
              </w:rPr>
              <w:t>ТелеСистемы</w:t>
            </w:r>
            <w:proofErr w:type="spellEnd"/>
            <w:r w:rsidRPr="00347EBD">
              <w:rPr>
                <w:sz w:val="22"/>
                <w:szCs w:val="20"/>
              </w:rPr>
              <w:t>»</w:t>
            </w:r>
          </w:p>
        </w:tc>
      </w:tr>
      <w:tr w:rsidR="0097426A" w:rsidRPr="00347EBD" w:rsidTr="0097426A">
        <w:trPr>
          <w:trHeight w:val="300"/>
        </w:trPr>
        <w:tc>
          <w:tcPr>
            <w:tcW w:w="1560" w:type="dxa"/>
            <w:tcBorders>
              <w:top w:val="single" w:sz="4" w:space="0" w:color="auto"/>
              <w:left w:val="single" w:sz="4" w:space="0" w:color="auto"/>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07.11.2008</w:t>
            </w:r>
          </w:p>
        </w:tc>
        <w:tc>
          <w:tcPr>
            <w:tcW w:w="1559"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15.07.2011</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Директор по продажам и абонен</w:t>
            </w:r>
            <w:r w:rsidRPr="00347EBD">
              <w:rPr>
                <w:sz w:val="22"/>
                <w:szCs w:val="20"/>
              </w:rPr>
              <w:t>т</w:t>
            </w:r>
            <w:r w:rsidRPr="00347EBD">
              <w:rPr>
                <w:sz w:val="22"/>
                <w:szCs w:val="20"/>
              </w:rPr>
              <w:t>скому обслуживанию, БЕ «Укра</w:t>
            </w:r>
            <w:r w:rsidRPr="00347EBD">
              <w:rPr>
                <w:sz w:val="22"/>
                <w:szCs w:val="20"/>
              </w:rPr>
              <w:t>и</w:t>
            </w:r>
            <w:r w:rsidRPr="00347EBD">
              <w:rPr>
                <w:sz w:val="22"/>
                <w:szCs w:val="20"/>
              </w:rPr>
              <w:t>на»</w:t>
            </w:r>
          </w:p>
        </w:tc>
        <w:tc>
          <w:tcPr>
            <w:tcW w:w="3544" w:type="dxa"/>
            <w:tcBorders>
              <w:top w:val="single" w:sz="4" w:space="0" w:color="auto"/>
              <w:left w:val="nil"/>
              <w:bottom w:val="single" w:sz="4" w:space="0" w:color="auto"/>
              <w:right w:val="single" w:sz="4" w:space="0" w:color="auto"/>
            </w:tcBorders>
            <w:vAlign w:val="center"/>
          </w:tcPr>
          <w:p w:rsidR="0097426A" w:rsidRPr="00347EBD" w:rsidRDefault="0097426A" w:rsidP="0097426A">
            <w:pPr>
              <w:jc w:val="center"/>
              <w:rPr>
                <w:sz w:val="22"/>
                <w:szCs w:val="20"/>
              </w:rPr>
            </w:pPr>
            <w:r w:rsidRPr="00347EBD">
              <w:rPr>
                <w:sz w:val="22"/>
                <w:szCs w:val="20"/>
              </w:rPr>
              <w:t xml:space="preserve">Приватное акционерное общество «Мобильные </w:t>
            </w:r>
            <w:proofErr w:type="spellStart"/>
            <w:r w:rsidRPr="00347EBD">
              <w:rPr>
                <w:sz w:val="22"/>
                <w:szCs w:val="20"/>
              </w:rPr>
              <w:t>ТелеСистемы</w:t>
            </w:r>
            <w:proofErr w:type="spellEnd"/>
            <w:r w:rsidRPr="00347EBD">
              <w:rPr>
                <w:sz w:val="22"/>
                <w:szCs w:val="20"/>
              </w:rPr>
              <w:t xml:space="preserve"> Укра</w:t>
            </w:r>
            <w:r w:rsidRPr="00347EBD">
              <w:rPr>
                <w:sz w:val="22"/>
                <w:szCs w:val="20"/>
              </w:rPr>
              <w:t>и</w:t>
            </w:r>
            <w:r w:rsidRPr="00347EBD">
              <w:rPr>
                <w:sz w:val="22"/>
                <w:szCs w:val="20"/>
              </w:rPr>
              <w:t>на»</w:t>
            </w:r>
          </w:p>
        </w:tc>
      </w:tr>
    </w:tbl>
    <w:p w:rsidR="0097426A" w:rsidRPr="00347EBD" w:rsidRDefault="0097426A" w:rsidP="0097426A">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71"/>
        <w:gridCol w:w="2340"/>
        <w:gridCol w:w="1062"/>
      </w:tblGrid>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организ</w:t>
            </w:r>
            <w:r w:rsidRPr="00347EBD">
              <w:rPr>
                <w:sz w:val="22"/>
                <w:szCs w:val="22"/>
              </w:rPr>
              <w:t>а</w:t>
            </w:r>
            <w:r w:rsidRPr="00347EBD">
              <w:rPr>
                <w:sz w:val="22"/>
                <w:szCs w:val="22"/>
              </w:rPr>
              <w:t>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шт.</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участия в уставном (складочном) капитале (паевом фонде) д</w:t>
            </w:r>
            <w:r w:rsidRPr="00347EBD">
              <w:rPr>
                <w:sz w:val="22"/>
                <w:szCs w:val="22"/>
              </w:rPr>
              <w:t>о</w:t>
            </w:r>
            <w:r w:rsidRPr="00347EBD">
              <w:rPr>
                <w:sz w:val="22"/>
                <w:szCs w:val="22"/>
              </w:rPr>
              <w:t>черних и зависимых обществ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t>Доля принадлежащих обыкновенных акций дочернего или зависим</w:t>
            </w:r>
            <w:r w:rsidRPr="00347EBD">
              <w:rPr>
                <w:sz w:val="22"/>
                <w:szCs w:val="22"/>
              </w:rPr>
              <w:t>о</w:t>
            </w:r>
            <w:r w:rsidRPr="00347EBD">
              <w:rPr>
                <w:sz w:val="22"/>
                <w:szCs w:val="22"/>
              </w:rPr>
              <w:lastRenderedPageBreak/>
              <w:t>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lastRenderedPageBreak/>
              <w:t>0</w:t>
            </w:r>
          </w:p>
        </w:tc>
        <w:tc>
          <w:tcPr>
            <w:tcW w:w="1062" w:type="dxa"/>
            <w:vAlign w:val="center"/>
          </w:tcPr>
          <w:p w:rsidR="0097426A" w:rsidRPr="00347EBD" w:rsidRDefault="0097426A" w:rsidP="0097426A">
            <w:pPr>
              <w:jc w:val="center"/>
              <w:rPr>
                <w:sz w:val="22"/>
                <w:szCs w:val="22"/>
              </w:rPr>
            </w:pPr>
            <w:r w:rsidRPr="00347EBD">
              <w:t>%</w:t>
            </w:r>
          </w:p>
        </w:tc>
      </w:tr>
      <w:tr w:rsidR="0097426A" w:rsidRPr="00347EBD" w:rsidTr="0097426A">
        <w:tc>
          <w:tcPr>
            <w:tcW w:w="6771" w:type="dxa"/>
          </w:tcPr>
          <w:p w:rsidR="0097426A" w:rsidRPr="00347EBD" w:rsidRDefault="0097426A" w:rsidP="0097426A">
            <w:pPr>
              <w:jc w:val="both"/>
              <w:rPr>
                <w:sz w:val="22"/>
                <w:szCs w:val="22"/>
              </w:rPr>
            </w:pPr>
            <w:r w:rsidRPr="00347EBD">
              <w:rPr>
                <w:sz w:val="22"/>
                <w:szCs w:val="22"/>
              </w:rPr>
              <w:lastRenderedPageBreak/>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340" w:type="dxa"/>
            <w:vAlign w:val="center"/>
          </w:tcPr>
          <w:p w:rsidR="0097426A" w:rsidRPr="00347EBD" w:rsidRDefault="0097426A" w:rsidP="0097426A">
            <w:pPr>
              <w:jc w:val="center"/>
              <w:rPr>
                <w:sz w:val="22"/>
                <w:szCs w:val="22"/>
              </w:rPr>
            </w:pPr>
            <w:r w:rsidRPr="00347EBD">
              <w:rPr>
                <w:sz w:val="22"/>
                <w:szCs w:val="22"/>
              </w:rPr>
              <w:t>0</w:t>
            </w:r>
          </w:p>
        </w:tc>
        <w:tc>
          <w:tcPr>
            <w:tcW w:w="1062" w:type="dxa"/>
            <w:vAlign w:val="center"/>
          </w:tcPr>
          <w:p w:rsidR="0097426A" w:rsidRPr="00347EBD" w:rsidRDefault="0097426A" w:rsidP="0097426A">
            <w:pPr>
              <w:jc w:val="center"/>
            </w:pPr>
            <w:r w:rsidRPr="00347EBD">
              <w:t>шт.</w:t>
            </w:r>
          </w:p>
        </w:tc>
      </w:tr>
    </w:tbl>
    <w:p w:rsidR="0097426A" w:rsidRPr="00347EBD" w:rsidRDefault="0097426A" w:rsidP="0097426A">
      <w:pPr>
        <w:pStyle w:val="em-4"/>
      </w:pPr>
    </w:p>
    <w:p w:rsidR="0097426A" w:rsidRPr="00347EBD" w:rsidRDefault="0097426A" w:rsidP="0097426A">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r w:rsidRPr="00347EBD">
              <w:rPr>
                <w:sz w:val="20"/>
                <w:szCs w:val="20"/>
              </w:rPr>
              <w:t>.</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97426A" w:rsidRPr="00347EBD" w:rsidRDefault="0097426A" w:rsidP="0097426A">
      <w:pPr>
        <w:pStyle w:val="em-4"/>
      </w:pPr>
    </w:p>
    <w:tbl>
      <w:tblPr>
        <w:tblW w:w="0" w:type="auto"/>
        <w:tblLook w:val="01E0" w:firstRow="1" w:lastRow="1" w:firstColumn="1" w:lastColumn="1" w:noHBand="0" w:noVBand="0"/>
      </w:tblPr>
      <w:tblGrid>
        <w:gridCol w:w="10314"/>
      </w:tblGrid>
      <w:tr w:rsidR="0097426A" w:rsidRPr="00347EBD" w:rsidTr="0097426A">
        <w:tc>
          <w:tcPr>
            <w:tcW w:w="10314" w:type="dxa"/>
          </w:tcPr>
          <w:p w:rsidR="0097426A" w:rsidRPr="00347EBD" w:rsidRDefault="0097426A" w:rsidP="0097426A">
            <w:pPr>
              <w:pStyle w:val="em-4"/>
              <w:rPr>
                <w:sz w:val="20"/>
                <w:szCs w:val="20"/>
              </w:rPr>
            </w:pPr>
            <w:r w:rsidRPr="00347EBD">
              <w:rPr>
                <w:szCs w:val="20"/>
              </w:rPr>
              <w:t>К административной или уголовной ответственности не привлекался.</w:t>
            </w:r>
          </w:p>
        </w:tc>
      </w:tr>
    </w:tbl>
    <w:p w:rsidR="0097426A" w:rsidRPr="00347EBD" w:rsidRDefault="0097426A" w:rsidP="0097426A">
      <w:pPr>
        <w:pStyle w:val="em-4"/>
      </w:pPr>
    </w:p>
    <w:p w:rsidR="0097426A" w:rsidRPr="00347EBD" w:rsidRDefault="0097426A" w:rsidP="0097426A">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97426A" w:rsidRPr="00347EBD" w:rsidRDefault="0097426A" w:rsidP="0097426A">
      <w:pPr>
        <w:pStyle w:val="em-4"/>
      </w:pPr>
    </w:p>
    <w:tbl>
      <w:tblPr>
        <w:tblW w:w="0" w:type="auto"/>
        <w:tblLook w:val="01E0" w:firstRow="1" w:lastRow="1" w:firstColumn="1" w:lastColumn="1" w:noHBand="0" w:noVBand="0"/>
      </w:tblPr>
      <w:tblGrid>
        <w:gridCol w:w="113"/>
        <w:gridCol w:w="2659"/>
        <w:gridCol w:w="7321"/>
        <w:gridCol w:w="221"/>
      </w:tblGrid>
      <w:tr w:rsidR="0097426A" w:rsidRPr="00347EBD" w:rsidTr="0097426A">
        <w:tc>
          <w:tcPr>
            <w:tcW w:w="10314" w:type="dxa"/>
            <w:gridSpan w:val="4"/>
          </w:tcPr>
          <w:p w:rsidR="0097426A" w:rsidRPr="00347EBD" w:rsidRDefault="0097426A" w:rsidP="0097426A">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r w:rsidR="0008358F" w:rsidRPr="00347EBD" w:rsidTr="00083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13" w:type="dxa"/>
          <w:wAfter w:w="221" w:type="dxa"/>
        </w:trPr>
        <w:tc>
          <w:tcPr>
            <w:tcW w:w="2659" w:type="dxa"/>
          </w:tcPr>
          <w:p w:rsidR="0008358F" w:rsidRPr="00347EBD" w:rsidRDefault="0008358F" w:rsidP="004C4650">
            <w:pPr>
              <w:pStyle w:val="em-4"/>
              <w:ind w:firstLine="0"/>
            </w:pPr>
            <w:r w:rsidRPr="00347EBD">
              <w:t>Фамилия, имя, отчество:</w:t>
            </w:r>
          </w:p>
        </w:tc>
        <w:tc>
          <w:tcPr>
            <w:tcW w:w="7321" w:type="dxa"/>
          </w:tcPr>
          <w:p w:rsidR="0008358F" w:rsidRPr="00347EBD" w:rsidRDefault="0008358F" w:rsidP="004C4650">
            <w:pPr>
              <w:pStyle w:val="em-4"/>
              <w:ind w:firstLine="0"/>
            </w:pPr>
            <w:r w:rsidRPr="00347EBD">
              <w:rPr>
                <w:b/>
                <w:bCs/>
                <w:sz w:val="20"/>
                <w:szCs w:val="20"/>
              </w:rPr>
              <w:t xml:space="preserve">10. Филатов Илья Валентинович </w:t>
            </w:r>
          </w:p>
        </w:tc>
      </w:tr>
      <w:tr w:rsidR="0008358F" w:rsidRPr="00347EBD" w:rsidTr="00083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13" w:type="dxa"/>
          <w:wAfter w:w="221" w:type="dxa"/>
        </w:trPr>
        <w:tc>
          <w:tcPr>
            <w:tcW w:w="2659" w:type="dxa"/>
          </w:tcPr>
          <w:p w:rsidR="0008358F" w:rsidRPr="00347EBD" w:rsidRDefault="0008358F" w:rsidP="004C4650">
            <w:pPr>
              <w:pStyle w:val="em-4"/>
              <w:ind w:firstLine="0"/>
            </w:pPr>
            <w:r w:rsidRPr="00347EBD">
              <w:t>Год рождения:</w:t>
            </w:r>
          </w:p>
        </w:tc>
        <w:tc>
          <w:tcPr>
            <w:tcW w:w="7321" w:type="dxa"/>
          </w:tcPr>
          <w:p w:rsidR="0008358F" w:rsidRPr="00347EBD" w:rsidRDefault="0008358F" w:rsidP="004C4650">
            <w:pPr>
              <w:pStyle w:val="em-4"/>
              <w:ind w:firstLine="0"/>
            </w:pPr>
            <w:r w:rsidRPr="00347EBD">
              <w:t>1976</w:t>
            </w:r>
          </w:p>
        </w:tc>
      </w:tr>
      <w:tr w:rsidR="0008358F" w:rsidRPr="00347EBD" w:rsidTr="0008358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113" w:type="dxa"/>
          <w:wAfter w:w="221" w:type="dxa"/>
        </w:trPr>
        <w:tc>
          <w:tcPr>
            <w:tcW w:w="2659" w:type="dxa"/>
          </w:tcPr>
          <w:p w:rsidR="0008358F" w:rsidRPr="00347EBD" w:rsidRDefault="0008358F" w:rsidP="004C4650">
            <w:pPr>
              <w:pStyle w:val="em-4"/>
              <w:ind w:firstLine="0"/>
            </w:pPr>
            <w:r w:rsidRPr="00347EBD">
              <w:t>Сведения об образов</w:t>
            </w:r>
            <w:r w:rsidRPr="00347EBD">
              <w:t>а</w:t>
            </w:r>
            <w:r w:rsidRPr="00347EBD">
              <w:t>нии:</w:t>
            </w:r>
          </w:p>
        </w:tc>
        <w:tc>
          <w:tcPr>
            <w:tcW w:w="7321" w:type="dxa"/>
          </w:tcPr>
          <w:p w:rsidR="0008358F" w:rsidRPr="00347EBD" w:rsidRDefault="0008358F" w:rsidP="004C4650">
            <w:pPr>
              <w:jc w:val="both"/>
              <w:rPr>
                <w:sz w:val="20"/>
                <w:szCs w:val="20"/>
              </w:rPr>
            </w:pPr>
            <w:r w:rsidRPr="00347EBD">
              <w:rPr>
                <w:sz w:val="20"/>
                <w:szCs w:val="20"/>
              </w:rPr>
              <w:t xml:space="preserve">Высшее. </w:t>
            </w:r>
            <w:r w:rsidRPr="00347EBD">
              <w:rPr>
                <w:bCs/>
                <w:iCs/>
                <w:sz w:val="20"/>
                <w:szCs w:val="18"/>
              </w:rPr>
              <w:t>Московская государственная академия водного транспорта</w:t>
            </w:r>
            <w:r w:rsidRPr="00347EBD">
              <w:rPr>
                <w:sz w:val="20"/>
                <w:szCs w:val="20"/>
              </w:rPr>
              <w:t xml:space="preserve">. </w:t>
            </w:r>
          </w:p>
          <w:p w:rsidR="0008358F" w:rsidRPr="00347EBD" w:rsidRDefault="0008358F" w:rsidP="004C4650">
            <w:pPr>
              <w:jc w:val="both"/>
              <w:rPr>
                <w:sz w:val="20"/>
                <w:szCs w:val="20"/>
              </w:rPr>
            </w:pPr>
            <w:r w:rsidRPr="00347EBD">
              <w:rPr>
                <w:sz w:val="20"/>
                <w:szCs w:val="20"/>
              </w:rPr>
              <w:t>Год окончания – 1998</w:t>
            </w:r>
          </w:p>
          <w:p w:rsidR="0008358F" w:rsidRPr="00347EBD" w:rsidRDefault="0008358F" w:rsidP="004C4650">
            <w:pPr>
              <w:pStyle w:val="em-4"/>
              <w:ind w:firstLine="0"/>
              <w:rPr>
                <w:sz w:val="20"/>
                <w:szCs w:val="20"/>
              </w:rPr>
            </w:pPr>
            <w:r w:rsidRPr="00347EBD">
              <w:rPr>
                <w:sz w:val="20"/>
                <w:szCs w:val="20"/>
              </w:rPr>
              <w:t xml:space="preserve">Специальность – </w:t>
            </w:r>
            <w:r w:rsidRPr="00347EBD">
              <w:rPr>
                <w:bCs/>
                <w:iCs/>
                <w:sz w:val="20"/>
                <w:szCs w:val="18"/>
              </w:rPr>
              <w:t>«Экономи</w:t>
            </w:r>
            <w:r w:rsidR="00712923" w:rsidRPr="00347EBD">
              <w:rPr>
                <w:bCs/>
                <w:iCs/>
                <w:sz w:val="20"/>
                <w:szCs w:val="18"/>
              </w:rPr>
              <w:t xml:space="preserve">ка и управление на предприятии </w:t>
            </w:r>
            <w:r w:rsidRPr="00347EBD">
              <w:rPr>
                <w:bCs/>
                <w:iCs/>
                <w:sz w:val="20"/>
                <w:szCs w:val="18"/>
              </w:rPr>
              <w:t>по отрасли водный транспорт»</w:t>
            </w:r>
          </w:p>
          <w:p w:rsidR="0008358F" w:rsidRPr="00347EBD" w:rsidRDefault="0008358F" w:rsidP="004C4650">
            <w:pPr>
              <w:pStyle w:val="em-4"/>
              <w:ind w:firstLine="0"/>
              <w:rPr>
                <w:sz w:val="20"/>
                <w:szCs w:val="20"/>
              </w:rPr>
            </w:pPr>
            <w:r w:rsidRPr="00347EBD">
              <w:rPr>
                <w:sz w:val="20"/>
                <w:szCs w:val="20"/>
              </w:rPr>
              <w:t>Квалификация – «</w:t>
            </w:r>
            <w:r w:rsidRPr="00347EBD">
              <w:rPr>
                <w:bCs/>
                <w:iCs/>
                <w:sz w:val="20"/>
                <w:szCs w:val="20"/>
              </w:rPr>
              <w:t>Экономист-менеджер»</w:t>
            </w:r>
            <w:r w:rsidRPr="00347EBD">
              <w:rPr>
                <w:sz w:val="20"/>
                <w:szCs w:val="20"/>
              </w:rPr>
              <w:t xml:space="preserve"> </w:t>
            </w:r>
          </w:p>
          <w:p w:rsidR="0008358F" w:rsidRPr="00347EBD" w:rsidRDefault="0008358F" w:rsidP="004C4650">
            <w:pPr>
              <w:pStyle w:val="em-4"/>
              <w:ind w:firstLine="0"/>
              <w:rPr>
                <w:sz w:val="16"/>
                <w:szCs w:val="16"/>
              </w:rPr>
            </w:pPr>
            <w:r w:rsidRPr="00347EBD">
              <w:rPr>
                <w:color w:val="000000"/>
                <w:sz w:val="20"/>
                <w:szCs w:val="15"/>
              </w:rPr>
              <w:t>2009 г. Академия народного хозяйства при Правительстве Российской Федерации, «Мастер делового администрирования в сфере управления финансами организ</w:t>
            </w:r>
            <w:r w:rsidRPr="00347EBD">
              <w:rPr>
                <w:color w:val="000000"/>
                <w:sz w:val="20"/>
                <w:szCs w:val="15"/>
              </w:rPr>
              <w:t>а</w:t>
            </w:r>
            <w:r w:rsidRPr="00347EBD">
              <w:rPr>
                <w:color w:val="000000"/>
                <w:sz w:val="20"/>
                <w:szCs w:val="15"/>
              </w:rPr>
              <w:t>ции».</w:t>
            </w:r>
          </w:p>
        </w:tc>
      </w:tr>
    </w:tbl>
    <w:p w:rsidR="0008358F" w:rsidRPr="00347EBD" w:rsidRDefault="0008358F" w:rsidP="0008358F">
      <w:pPr>
        <w:pStyle w:val="em-4"/>
      </w:pPr>
    </w:p>
    <w:p w:rsidR="0008358F" w:rsidRPr="00347EBD" w:rsidRDefault="0008358F" w:rsidP="0008358F">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08358F" w:rsidRPr="00347EBD" w:rsidRDefault="0008358F" w:rsidP="0008358F">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08358F" w:rsidRPr="00347EBD" w:rsidTr="004C465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Полное фирменное наименование организации</w:t>
            </w:r>
          </w:p>
        </w:tc>
      </w:tr>
      <w:tr w:rsidR="0008358F" w:rsidRPr="00347EBD" w:rsidTr="004C4650">
        <w:trPr>
          <w:trHeight w:val="300"/>
        </w:trPr>
        <w:tc>
          <w:tcPr>
            <w:tcW w:w="1620" w:type="dxa"/>
            <w:tcBorders>
              <w:top w:val="nil"/>
              <w:left w:val="single" w:sz="4" w:space="0" w:color="auto"/>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4C4650">
            <w:pPr>
              <w:jc w:val="center"/>
              <w:rPr>
                <w:sz w:val="22"/>
                <w:szCs w:val="22"/>
              </w:rPr>
            </w:pPr>
            <w:r w:rsidRPr="00347EBD">
              <w:rPr>
                <w:sz w:val="22"/>
                <w:szCs w:val="22"/>
              </w:rPr>
              <w:t>4</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11.03.2015</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 xml:space="preserve">наст. </w:t>
            </w:r>
            <w:proofErr w:type="spellStart"/>
            <w:r w:rsidRPr="00347EBD">
              <w:rPr>
                <w:color w:val="000000"/>
                <w:sz w:val="22"/>
                <w:szCs w:val="22"/>
              </w:rPr>
              <w:t>вр</w:t>
            </w:r>
            <w:proofErr w:type="spellEnd"/>
            <w:r w:rsidRPr="00347EBD">
              <w:rPr>
                <w:color w:val="000000"/>
                <w:sz w:val="22"/>
                <w:szCs w:val="22"/>
              </w:rPr>
              <w:t>.</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Председатель Правления</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29.06.2015</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 xml:space="preserve">наст. </w:t>
            </w:r>
            <w:proofErr w:type="spellStart"/>
            <w:r w:rsidRPr="00347EBD">
              <w:rPr>
                <w:color w:val="000000"/>
                <w:sz w:val="22"/>
                <w:szCs w:val="22"/>
              </w:rPr>
              <w:t>вр</w:t>
            </w:r>
            <w:proofErr w:type="spellEnd"/>
            <w:r w:rsidRPr="00347EBD">
              <w:rPr>
                <w:color w:val="000000"/>
                <w:sz w:val="22"/>
                <w:szCs w:val="22"/>
              </w:rPr>
              <w:t>.</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26.12.2014</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 xml:space="preserve">наст. </w:t>
            </w:r>
            <w:proofErr w:type="spellStart"/>
            <w:r w:rsidRPr="00347EBD">
              <w:rPr>
                <w:color w:val="000000"/>
                <w:sz w:val="22"/>
                <w:szCs w:val="22"/>
              </w:rPr>
              <w:t>вр</w:t>
            </w:r>
            <w:proofErr w:type="spellEnd"/>
            <w:r w:rsidRPr="00347EBD">
              <w:rPr>
                <w:color w:val="000000"/>
                <w:sz w:val="22"/>
                <w:szCs w:val="22"/>
              </w:rPr>
              <w:t>.</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Член Правления</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08.12.2014</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25.12.2014</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Первый вице-президент</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Открытое акционерное общество «МТС-Банк»</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lastRenderedPageBreak/>
              <w:t>18.02.2008</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05.12.2014</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Заместитель Председателя Правления</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Открытое акционерное общество «УРАЛСИБ»</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01.10.2007</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17.02.2014</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Руководитель Департамента карточного, депозитного и комиссионного бизнеса Главной исполнительной дирекции розничного ба</w:t>
            </w:r>
            <w:r w:rsidRPr="00347EBD">
              <w:rPr>
                <w:rFonts w:ascii="Times New Roman" w:hAnsi="Times New Roman" w:cs="Times New Roman"/>
                <w:b w:val="0"/>
                <w:sz w:val="22"/>
                <w:szCs w:val="22"/>
              </w:rPr>
              <w:t>н</w:t>
            </w:r>
            <w:r w:rsidRPr="00347EBD">
              <w:rPr>
                <w:rFonts w:ascii="Times New Roman" w:hAnsi="Times New Roman" w:cs="Times New Roman"/>
                <w:b w:val="0"/>
                <w:sz w:val="22"/>
                <w:szCs w:val="22"/>
              </w:rPr>
              <w:t>ковского бизнеса</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pStyle w:val="30"/>
              <w:jc w:val="center"/>
              <w:rPr>
                <w:rFonts w:ascii="Times New Roman" w:hAnsi="Times New Roman" w:cs="Times New Roman"/>
                <w:b w:val="0"/>
                <w:sz w:val="22"/>
                <w:szCs w:val="22"/>
              </w:rPr>
            </w:pPr>
            <w:r w:rsidRPr="00347EBD">
              <w:rPr>
                <w:rFonts w:ascii="Times New Roman" w:hAnsi="Times New Roman" w:cs="Times New Roman"/>
                <w:b w:val="0"/>
                <w:sz w:val="22"/>
                <w:szCs w:val="22"/>
              </w:rPr>
              <w:t>Открытое акционерное общество «УРАЛСИБ»</w:t>
            </w:r>
          </w:p>
        </w:tc>
      </w:tr>
    </w:tbl>
    <w:p w:rsidR="0097426A" w:rsidRPr="00347EBD" w:rsidRDefault="0097426A" w:rsidP="0097426A">
      <w:pPr>
        <w:pStyle w:val="em-4"/>
      </w:pPr>
    </w:p>
    <w:p w:rsidR="003875A8" w:rsidRPr="00347EBD" w:rsidRDefault="003875A8" w:rsidP="003875A8">
      <w:pPr>
        <w:pStyle w:val="em-4"/>
        <w:rPr>
          <w:b/>
          <w:i/>
        </w:rPr>
      </w:pPr>
      <w:r w:rsidRPr="00347EBD">
        <w:rPr>
          <w:b/>
          <w:i/>
        </w:rPr>
        <w:t>Сведения о персональном составе Правления кредитной организации – эмитента:</w:t>
      </w:r>
    </w:p>
    <w:p w:rsidR="0097426A" w:rsidRPr="00347EBD" w:rsidRDefault="0097426A" w:rsidP="003875A8">
      <w:pPr>
        <w:pStyle w:val="em-4"/>
        <w:rPr>
          <w:b/>
          <w:i/>
        </w:rPr>
      </w:pPr>
    </w:p>
    <w:tbl>
      <w:tblPr>
        <w:tblpPr w:leftFromText="180" w:rightFromText="180" w:vertAnchor="text" w:horzAnchor="margin" w:tblpY="80"/>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52"/>
        <w:gridCol w:w="3218"/>
      </w:tblGrid>
      <w:tr w:rsidR="003875A8" w:rsidRPr="00347EBD" w:rsidTr="0097426A">
        <w:tc>
          <w:tcPr>
            <w:tcW w:w="6352" w:type="dxa"/>
          </w:tcPr>
          <w:p w:rsidR="003875A8" w:rsidRPr="00347EBD" w:rsidRDefault="003875A8" w:rsidP="0097426A">
            <w:pPr>
              <w:jc w:val="center"/>
              <w:rPr>
                <w:sz w:val="22"/>
                <w:szCs w:val="22"/>
              </w:rPr>
            </w:pPr>
            <w:r w:rsidRPr="00347EBD">
              <w:rPr>
                <w:sz w:val="22"/>
                <w:szCs w:val="22"/>
              </w:rPr>
              <w:t>Фамилия, Имя, Отчество</w:t>
            </w:r>
          </w:p>
        </w:tc>
        <w:tc>
          <w:tcPr>
            <w:tcW w:w="3218" w:type="dxa"/>
          </w:tcPr>
          <w:p w:rsidR="003875A8" w:rsidRPr="00347EBD" w:rsidRDefault="003875A8" w:rsidP="0097426A">
            <w:pPr>
              <w:jc w:val="center"/>
              <w:rPr>
                <w:sz w:val="22"/>
                <w:szCs w:val="22"/>
              </w:rPr>
            </w:pPr>
            <w:r w:rsidRPr="00347EBD">
              <w:rPr>
                <w:sz w:val="22"/>
                <w:szCs w:val="22"/>
              </w:rPr>
              <w:t>Год рождения</w:t>
            </w:r>
          </w:p>
        </w:tc>
      </w:tr>
      <w:tr w:rsidR="003875A8" w:rsidRPr="00347EBD" w:rsidTr="0097426A">
        <w:tc>
          <w:tcPr>
            <w:tcW w:w="6352" w:type="dxa"/>
          </w:tcPr>
          <w:p w:rsidR="003875A8" w:rsidRPr="00347EBD" w:rsidRDefault="003875A8" w:rsidP="0097426A">
            <w:pPr>
              <w:ind w:left="720"/>
              <w:jc w:val="center"/>
              <w:rPr>
                <w:sz w:val="22"/>
                <w:szCs w:val="22"/>
              </w:rPr>
            </w:pPr>
            <w:r w:rsidRPr="00347EBD">
              <w:rPr>
                <w:sz w:val="22"/>
                <w:szCs w:val="22"/>
                <w:lang w:val="en-US"/>
              </w:rPr>
              <w:t>1</w:t>
            </w:r>
          </w:p>
        </w:tc>
        <w:tc>
          <w:tcPr>
            <w:tcW w:w="3218" w:type="dxa"/>
          </w:tcPr>
          <w:p w:rsidR="003875A8" w:rsidRPr="00347EBD" w:rsidRDefault="003875A8" w:rsidP="0097426A">
            <w:pPr>
              <w:jc w:val="center"/>
              <w:rPr>
                <w:sz w:val="22"/>
                <w:szCs w:val="22"/>
                <w:lang w:val="en-US"/>
              </w:rPr>
            </w:pPr>
            <w:r w:rsidRPr="00347EBD">
              <w:rPr>
                <w:sz w:val="22"/>
                <w:szCs w:val="22"/>
                <w:lang w:val="en-US"/>
              </w:rPr>
              <w:t>2</w:t>
            </w:r>
          </w:p>
        </w:tc>
      </w:tr>
      <w:tr w:rsidR="003875A8" w:rsidRPr="00347EBD" w:rsidTr="0097426A">
        <w:tc>
          <w:tcPr>
            <w:tcW w:w="6352" w:type="dxa"/>
          </w:tcPr>
          <w:p w:rsidR="003875A8" w:rsidRPr="00347EBD" w:rsidRDefault="003875A8" w:rsidP="0097426A">
            <w:pPr>
              <w:numPr>
                <w:ilvl w:val="0"/>
                <w:numId w:val="3"/>
              </w:numPr>
            </w:pPr>
            <w:r w:rsidRPr="00347EBD">
              <w:rPr>
                <w:szCs w:val="22"/>
              </w:rPr>
              <w:t xml:space="preserve">Воронина Елена Сергеевна </w:t>
            </w:r>
          </w:p>
        </w:tc>
        <w:tc>
          <w:tcPr>
            <w:tcW w:w="3218" w:type="dxa"/>
          </w:tcPr>
          <w:p w:rsidR="003875A8" w:rsidRPr="00347EBD" w:rsidRDefault="003875A8" w:rsidP="0097426A">
            <w:pPr>
              <w:jc w:val="center"/>
            </w:pPr>
            <w:r w:rsidRPr="00347EBD">
              <w:rPr>
                <w:szCs w:val="22"/>
              </w:rPr>
              <w:t>1980 г.</w:t>
            </w:r>
          </w:p>
        </w:tc>
      </w:tr>
      <w:tr w:rsidR="003875A8" w:rsidRPr="00347EBD" w:rsidTr="0097426A">
        <w:tc>
          <w:tcPr>
            <w:tcW w:w="6352" w:type="dxa"/>
          </w:tcPr>
          <w:p w:rsidR="003875A8" w:rsidRPr="00347EBD" w:rsidRDefault="003875A8" w:rsidP="0097426A">
            <w:pPr>
              <w:numPr>
                <w:ilvl w:val="0"/>
                <w:numId w:val="3"/>
              </w:numPr>
              <w:rPr>
                <w:szCs w:val="22"/>
              </w:rPr>
            </w:pPr>
            <w:r w:rsidRPr="00347EBD">
              <w:rPr>
                <w:szCs w:val="22"/>
              </w:rPr>
              <w:t>Мамаев Вадим Александрович</w:t>
            </w:r>
          </w:p>
        </w:tc>
        <w:tc>
          <w:tcPr>
            <w:tcW w:w="3218" w:type="dxa"/>
          </w:tcPr>
          <w:p w:rsidR="003875A8" w:rsidRPr="00347EBD" w:rsidRDefault="003875A8" w:rsidP="0097426A">
            <w:pPr>
              <w:jc w:val="center"/>
              <w:rPr>
                <w:szCs w:val="22"/>
              </w:rPr>
            </w:pPr>
            <w:r w:rsidRPr="00347EBD">
              <w:rPr>
                <w:szCs w:val="22"/>
              </w:rPr>
              <w:t>1975 г.</w:t>
            </w:r>
          </w:p>
        </w:tc>
      </w:tr>
      <w:tr w:rsidR="003875A8" w:rsidRPr="00347EBD" w:rsidTr="0097426A">
        <w:tc>
          <w:tcPr>
            <w:tcW w:w="6352" w:type="dxa"/>
          </w:tcPr>
          <w:p w:rsidR="003875A8" w:rsidRPr="00347EBD" w:rsidRDefault="003875A8" w:rsidP="0097426A">
            <w:pPr>
              <w:numPr>
                <w:ilvl w:val="0"/>
                <w:numId w:val="3"/>
              </w:numPr>
            </w:pPr>
            <w:r w:rsidRPr="00347EBD">
              <w:rPr>
                <w:szCs w:val="22"/>
              </w:rPr>
              <w:t xml:space="preserve">Маслов Олег Евгеньевич </w:t>
            </w:r>
          </w:p>
        </w:tc>
        <w:tc>
          <w:tcPr>
            <w:tcW w:w="3218" w:type="dxa"/>
          </w:tcPr>
          <w:p w:rsidR="003875A8" w:rsidRPr="00347EBD" w:rsidRDefault="003875A8" w:rsidP="0097426A">
            <w:pPr>
              <w:jc w:val="center"/>
            </w:pPr>
            <w:r w:rsidRPr="00347EBD">
              <w:rPr>
                <w:szCs w:val="22"/>
              </w:rPr>
              <w:t>1959 г.</w:t>
            </w:r>
          </w:p>
        </w:tc>
      </w:tr>
      <w:tr w:rsidR="003875A8" w:rsidRPr="00347EBD" w:rsidTr="0097426A">
        <w:tc>
          <w:tcPr>
            <w:tcW w:w="6352" w:type="dxa"/>
          </w:tcPr>
          <w:p w:rsidR="003875A8" w:rsidRPr="00347EBD" w:rsidRDefault="003875A8" w:rsidP="0097426A">
            <w:pPr>
              <w:numPr>
                <w:ilvl w:val="0"/>
                <w:numId w:val="3"/>
              </w:numPr>
              <w:rPr>
                <w:szCs w:val="22"/>
              </w:rPr>
            </w:pPr>
            <w:r w:rsidRPr="00347EBD">
              <w:rPr>
                <w:szCs w:val="22"/>
              </w:rPr>
              <w:t>Филатов Илья Валентинович</w:t>
            </w:r>
          </w:p>
        </w:tc>
        <w:tc>
          <w:tcPr>
            <w:tcW w:w="3218" w:type="dxa"/>
          </w:tcPr>
          <w:p w:rsidR="003875A8" w:rsidRPr="00347EBD" w:rsidRDefault="003875A8" w:rsidP="0097426A">
            <w:pPr>
              <w:jc w:val="center"/>
              <w:rPr>
                <w:szCs w:val="22"/>
              </w:rPr>
            </w:pPr>
            <w:r w:rsidRPr="00347EBD">
              <w:rPr>
                <w:szCs w:val="22"/>
              </w:rPr>
              <w:t>1976 г.</w:t>
            </w:r>
          </w:p>
        </w:tc>
      </w:tr>
      <w:tr w:rsidR="00493FE7" w:rsidRPr="00347EBD" w:rsidTr="0097426A">
        <w:tc>
          <w:tcPr>
            <w:tcW w:w="6352" w:type="dxa"/>
          </w:tcPr>
          <w:p w:rsidR="00493FE7" w:rsidRPr="00347EBD" w:rsidRDefault="00493FE7" w:rsidP="00493FE7">
            <w:pPr>
              <w:numPr>
                <w:ilvl w:val="0"/>
                <w:numId w:val="3"/>
              </w:numPr>
              <w:rPr>
                <w:szCs w:val="22"/>
              </w:rPr>
            </w:pPr>
            <w:r w:rsidRPr="00347EBD">
              <w:rPr>
                <w:szCs w:val="22"/>
              </w:rPr>
              <w:t>Яценко Михаил Анатольевич</w:t>
            </w:r>
          </w:p>
        </w:tc>
        <w:tc>
          <w:tcPr>
            <w:tcW w:w="3218" w:type="dxa"/>
          </w:tcPr>
          <w:p w:rsidR="00493FE7" w:rsidRPr="00347EBD" w:rsidRDefault="00493FE7" w:rsidP="0097426A">
            <w:pPr>
              <w:jc w:val="center"/>
              <w:rPr>
                <w:szCs w:val="22"/>
              </w:rPr>
            </w:pPr>
            <w:r w:rsidRPr="00347EBD">
              <w:rPr>
                <w:szCs w:val="22"/>
              </w:rPr>
              <w:t>1975 г.</w:t>
            </w:r>
          </w:p>
        </w:tc>
      </w:tr>
    </w:tbl>
    <w:p w:rsidR="003875A8" w:rsidRPr="00347EBD" w:rsidRDefault="003875A8" w:rsidP="003875A8">
      <w:pPr>
        <w:ind w:firstLine="720"/>
        <w:jc w:val="both"/>
        <w:rPr>
          <w:color w:val="FF0000"/>
          <w:sz w:val="22"/>
          <w:szCs w:val="22"/>
          <w:lang w:val="en-US"/>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3875A8">
      <w:pPr>
        <w:ind w:firstLine="720"/>
        <w:jc w:val="both"/>
        <w:rPr>
          <w:color w:val="FF0000"/>
          <w:sz w:val="22"/>
          <w:szCs w:val="22"/>
        </w:rPr>
      </w:pPr>
    </w:p>
    <w:p w:rsidR="003875A8" w:rsidRPr="00347EBD" w:rsidRDefault="003875A8" w:rsidP="00A60201">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507"/>
      </w:tblGrid>
      <w:tr w:rsidR="008E1865" w:rsidRPr="00347EBD" w:rsidTr="008E1865">
        <w:tc>
          <w:tcPr>
            <w:tcW w:w="2700" w:type="dxa"/>
          </w:tcPr>
          <w:p w:rsidR="008E1865" w:rsidRPr="00347EBD" w:rsidRDefault="008E1865" w:rsidP="008E1865">
            <w:pPr>
              <w:pStyle w:val="em-4"/>
              <w:ind w:firstLine="0"/>
            </w:pPr>
            <w:r w:rsidRPr="00347EBD">
              <w:rPr>
                <w:b/>
                <w:bCs/>
              </w:rPr>
              <w:t>Персональный состав</w:t>
            </w:r>
          </w:p>
        </w:tc>
        <w:tc>
          <w:tcPr>
            <w:tcW w:w="7507" w:type="dxa"/>
          </w:tcPr>
          <w:p w:rsidR="008E1865" w:rsidRPr="00347EBD" w:rsidRDefault="008E1865" w:rsidP="008E1865">
            <w:pPr>
              <w:pStyle w:val="em-4"/>
              <w:ind w:firstLine="0"/>
              <w:rPr>
                <w:b/>
              </w:rPr>
            </w:pPr>
            <w:r w:rsidRPr="00347EBD">
              <w:rPr>
                <w:b/>
              </w:rPr>
              <w:t>Правление ПАО «МТС–Банк»</w:t>
            </w:r>
          </w:p>
        </w:tc>
      </w:tr>
      <w:tr w:rsidR="008E1865" w:rsidRPr="00347EBD" w:rsidTr="008E1865">
        <w:tc>
          <w:tcPr>
            <w:tcW w:w="2700" w:type="dxa"/>
          </w:tcPr>
          <w:p w:rsidR="008E1865" w:rsidRPr="00347EBD" w:rsidRDefault="008E1865" w:rsidP="008E1865">
            <w:pPr>
              <w:pStyle w:val="em-6"/>
              <w:jc w:val="center"/>
            </w:pPr>
          </w:p>
        </w:tc>
        <w:tc>
          <w:tcPr>
            <w:tcW w:w="7507" w:type="dxa"/>
          </w:tcPr>
          <w:p w:rsidR="008E1865" w:rsidRPr="00347EBD" w:rsidRDefault="008E1865" w:rsidP="008E1865">
            <w:pPr>
              <w:pStyle w:val="em-6"/>
              <w:jc w:val="center"/>
            </w:pPr>
            <w:r w:rsidRPr="00347EBD">
              <w:rPr>
                <w:bCs/>
              </w:rPr>
              <w:t xml:space="preserve">(указывается наименование органа управления </w:t>
            </w:r>
            <w:r w:rsidRPr="00347EBD">
              <w:rPr>
                <w:bCs/>
              </w:rPr>
              <w:br/>
              <w:t>кредитной организации – эмитента)</w:t>
            </w:r>
          </w:p>
        </w:tc>
      </w:tr>
      <w:tr w:rsidR="008E1865" w:rsidRPr="00347EBD" w:rsidTr="008E1865">
        <w:tc>
          <w:tcPr>
            <w:tcW w:w="2700" w:type="dxa"/>
          </w:tcPr>
          <w:p w:rsidR="008E1865" w:rsidRPr="00347EBD" w:rsidRDefault="008E1865" w:rsidP="008E1865">
            <w:pPr>
              <w:pStyle w:val="em-4"/>
              <w:ind w:firstLine="0"/>
            </w:pPr>
            <w:r w:rsidRPr="00347EBD">
              <w:t>Фамилия, имя, отчество:</w:t>
            </w:r>
          </w:p>
        </w:tc>
        <w:tc>
          <w:tcPr>
            <w:tcW w:w="7507" w:type="dxa"/>
          </w:tcPr>
          <w:p w:rsidR="008E1865" w:rsidRPr="00347EBD" w:rsidRDefault="008E1865" w:rsidP="008E1865">
            <w:pPr>
              <w:pStyle w:val="em-4"/>
              <w:ind w:firstLine="0"/>
            </w:pPr>
            <w:r w:rsidRPr="00347EBD">
              <w:rPr>
                <w:b/>
                <w:bCs/>
                <w:sz w:val="20"/>
                <w:szCs w:val="20"/>
              </w:rPr>
              <w:t xml:space="preserve">1.Воронина Елена Сергеевна </w:t>
            </w:r>
          </w:p>
        </w:tc>
      </w:tr>
      <w:tr w:rsidR="008E1865" w:rsidRPr="00347EBD" w:rsidTr="008E1865">
        <w:tc>
          <w:tcPr>
            <w:tcW w:w="2700" w:type="dxa"/>
          </w:tcPr>
          <w:p w:rsidR="008E1865" w:rsidRPr="00347EBD" w:rsidRDefault="008E1865" w:rsidP="008E1865">
            <w:pPr>
              <w:pStyle w:val="em-4"/>
              <w:ind w:firstLine="0"/>
            </w:pPr>
            <w:r w:rsidRPr="00347EBD">
              <w:t>Год рождения:</w:t>
            </w:r>
          </w:p>
        </w:tc>
        <w:tc>
          <w:tcPr>
            <w:tcW w:w="7507" w:type="dxa"/>
          </w:tcPr>
          <w:p w:rsidR="008E1865" w:rsidRPr="00347EBD" w:rsidRDefault="008E1865" w:rsidP="008E1865">
            <w:pPr>
              <w:pStyle w:val="em-4"/>
              <w:ind w:firstLine="0"/>
            </w:pPr>
            <w:r w:rsidRPr="00347EBD">
              <w:t>1980</w:t>
            </w:r>
          </w:p>
        </w:tc>
      </w:tr>
      <w:tr w:rsidR="008E1865" w:rsidRPr="00347EBD" w:rsidTr="008E1865">
        <w:tc>
          <w:tcPr>
            <w:tcW w:w="2700" w:type="dxa"/>
          </w:tcPr>
          <w:p w:rsidR="008E1865" w:rsidRPr="00347EBD" w:rsidRDefault="008E1865" w:rsidP="008E1865">
            <w:pPr>
              <w:pStyle w:val="em-4"/>
              <w:ind w:firstLine="0"/>
            </w:pPr>
            <w:r w:rsidRPr="00347EBD">
              <w:t>Сведения об образовании:</w:t>
            </w:r>
          </w:p>
        </w:tc>
        <w:tc>
          <w:tcPr>
            <w:tcW w:w="7507" w:type="dxa"/>
          </w:tcPr>
          <w:p w:rsidR="008E1865" w:rsidRPr="00347EBD" w:rsidRDefault="008E1865" w:rsidP="008E1865">
            <w:pPr>
              <w:jc w:val="both"/>
              <w:rPr>
                <w:sz w:val="20"/>
                <w:szCs w:val="20"/>
              </w:rPr>
            </w:pPr>
            <w:r w:rsidRPr="00347EBD">
              <w:rPr>
                <w:sz w:val="20"/>
                <w:szCs w:val="20"/>
              </w:rPr>
              <w:t xml:space="preserve">Высшее. Московский государственный университет </w:t>
            </w:r>
            <w:proofErr w:type="spellStart"/>
            <w:r w:rsidRPr="00347EBD">
              <w:rPr>
                <w:sz w:val="20"/>
                <w:szCs w:val="20"/>
              </w:rPr>
              <w:t>природообустройства</w:t>
            </w:r>
            <w:proofErr w:type="spellEnd"/>
            <w:r w:rsidRPr="00347EBD">
              <w:rPr>
                <w:sz w:val="20"/>
                <w:szCs w:val="20"/>
              </w:rPr>
              <w:t>.</w:t>
            </w:r>
          </w:p>
          <w:p w:rsidR="008E1865" w:rsidRPr="00347EBD" w:rsidRDefault="008E1865" w:rsidP="008E1865">
            <w:pPr>
              <w:pStyle w:val="em-4"/>
              <w:ind w:firstLine="0"/>
              <w:rPr>
                <w:sz w:val="20"/>
                <w:szCs w:val="20"/>
              </w:rPr>
            </w:pPr>
            <w:r w:rsidRPr="00347EBD">
              <w:rPr>
                <w:sz w:val="20"/>
                <w:szCs w:val="20"/>
              </w:rPr>
              <w:t xml:space="preserve">Год окончания – 2002. </w:t>
            </w:r>
          </w:p>
          <w:p w:rsidR="008E1865" w:rsidRPr="00347EBD" w:rsidRDefault="008E1865" w:rsidP="008E1865">
            <w:pPr>
              <w:pStyle w:val="em-4"/>
              <w:ind w:firstLine="0"/>
              <w:rPr>
                <w:sz w:val="16"/>
                <w:szCs w:val="16"/>
              </w:rPr>
            </w:pPr>
            <w:r w:rsidRPr="00347EBD">
              <w:rPr>
                <w:sz w:val="20"/>
                <w:szCs w:val="20"/>
              </w:rPr>
              <w:t xml:space="preserve">Специальность – «Экономика и управление на предприятиях». Квалификация – «Экономист–менеджер». </w:t>
            </w:r>
          </w:p>
        </w:tc>
      </w:tr>
    </w:tbl>
    <w:p w:rsidR="008E1865" w:rsidRPr="00347EBD" w:rsidRDefault="008E1865" w:rsidP="008E1865">
      <w:pPr>
        <w:pStyle w:val="em-4"/>
      </w:pPr>
    </w:p>
    <w:p w:rsidR="008E1865" w:rsidRPr="00347EBD" w:rsidRDefault="008E1865" w:rsidP="008E186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E1865" w:rsidRPr="00347EBD" w:rsidRDefault="008E1865" w:rsidP="008E1865">
      <w:pPr>
        <w:ind w:firstLine="720"/>
        <w:jc w:val="both"/>
        <w:rPr>
          <w:sz w:val="22"/>
          <w:szCs w:val="22"/>
        </w:rPr>
      </w:pPr>
    </w:p>
    <w:tbl>
      <w:tblPr>
        <w:tblW w:w="10207" w:type="dxa"/>
        <w:tblInd w:w="-34" w:type="dxa"/>
        <w:tblLook w:val="0000" w:firstRow="0" w:lastRow="0" w:firstColumn="0" w:lastColumn="0" w:noHBand="0" w:noVBand="0"/>
      </w:tblPr>
      <w:tblGrid>
        <w:gridCol w:w="1620"/>
        <w:gridCol w:w="1680"/>
        <w:gridCol w:w="3000"/>
        <w:gridCol w:w="3907"/>
      </w:tblGrid>
      <w:tr w:rsidR="008E1865" w:rsidRPr="00347EBD" w:rsidTr="008E186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8E1865" w:rsidRPr="00347EBD" w:rsidTr="008E1865">
        <w:trPr>
          <w:trHeight w:val="300"/>
        </w:trPr>
        <w:tc>
          <w:tcPr>
            <w:tcW w:w="1620" w:type="dxa"/>
            <w:tcBorders>
              <w:top w:val="nil"/>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3</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4</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rPr>
            </w:pPr>
            <w:r w:rsidRPr="00347EBD">
              <w:rPr>
                <w:sz w:val="22"/>
                <w:szCs w:val="20"/>
              </w:rPr>
              <w:t>24.12.2010</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Заместитель Председателя Правления</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Публичное акционерное общество «МТС–Банк»</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rPr>
            </w:pPr>
            <w:r w:rsidRPr="00347EBD">
              <w:rPr>
                <w:sz w:val="22"/>
                <w:szCs w:val="20"/>
              </w:rPr>
              <w:t>24.12.2010</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Публичное акционерное общество «МТС–Банк»</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05.05.2010</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23.12.2010</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Советник Председателя Правления Группы советн</w:t>
            </w:r>
            <w:r w:rsidRPr="00347EBD">
              <w:rPr>
                <w:sz w:val="22"/>
                <w:szCs w:val="20"/>
              </w:rPr>
              <w:t>и</w:t>
            </w:r>
            <w:r w:rsidRPr="00347EBD">
              <w:rPr>
                <w:sz w:val="22"/>
                <w:szCs w:val="20"/>
              </w:rPr>
              <w:t>ков Председателя правления</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Акционерный Коммерческий Банк «Московский Банк Реконструкции и Развития» (открытое акционерное о</w:t>
            </w:r>
            <w:r w:rsidRPr="00347EBD">
              <w:rPr>
                <w:sz w:val="22"/>
                <w:szCs w:val="20"/>
              </w:rPr>
              <w:t>б</w:t>
            </w:r>
            <w:r w:rsidRPr="00347EBD">
              <w:rPr>
                <w:sz w:val="22"/>
                <w:szCs w:val="20"/>
              </w:rPr>
              <w:t>щество)</w:t>
            </w:r>
          </w:p>
        </w:tc>
      </w:tr>
    </w:tbl>
    <w:p w:rsidR="008E1865" w:rsidRPr="00347EBD" w:rsidRDefault="008E1865" w:rsidP="008E1865">
      <w:pPr>
        <w:ind w:firstLine="720"/>
        <w:jc w:val="both"/>
        <w:rPr>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lastRenderedPageBreak/>
              <w:t>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lastRenderedPageBreak/>
              <w:t>0</w:t>
            </w:r>
          </w:p>
        </w:tc>
        <w:tc>
          <w:tcPr>
            <w:tcW w:w="993" w:type="dxa"/>
            <w:vAlign w:val="center"/>
          </w:tcPr>
          <w:p w:rsidR="008E1865" w:rsidRPr="00347EBD" w:rsidRDefault="008E1865" w:rsidP="008E1865">
            <w:pPr>
              <w:jc w:val="center"/>
              <w:rPr>
                <w:sz w:val="22"/>
                <w:szCs w:val="22"/>
              </w:rPr>
            </w:pPr>
            <w:r w:rsidRPr="00347EBD">
              <w:t>шт.</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lastRenderedPageBreak/>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pPr>
            <w:r w:rsidRPr="00347EBD">
              <w:t>шт.</w:t>
            </w:r>
          </w:p>
        </w:tc>
      </w:tr>
    </w:tbl>
    <w:p w:rsidR="008E1865" w:rsidRPr="00347EBD" w:rsidRDefault="008E1865" w:rsidP="008E1865">
      <w:pPr>
        <w:pStyle w:val="em-4"/>
      </w:pPr>
    </w:p>
    <w:p w:rsidR="008E1865" w:rsidRPr="00347EBD" w:rsidRDefault="008E1865" w:rsidP="008E186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8E1865" w:rsidRPr="00347EBD" w:rsidRDefault="008E1865" w:rsidP="008E1865">
      <w:pPr>
        <w:pStyle w:val="em-4"/>
      </w:pPr>
    </w:p>
    <w:tbl>
      <w:tblPr>
        <w:tblW w:w="0" w:type="auto"/>
        <w:tblLook w:val="01E0" w:firstRow="1" w:lastRow="1" w:firstColumn="1" w:lastColumn="1" w:noHBand="0" w:noVBand="0"/>
      </w:tblPr>
      <w:tblGrid>
        <w:gridCol w:w="10314"/>
      </w:tblGrid>
      <w:tr w:rsidR="008E1865" w:rsidRPr="00347EBD" w:rsidTr="008E1865">
        <w:tc>
          <w:tcPr>
            <w:tcW w:w="10314" w:type="dxa"/>
          </w:tcPr>
          <w:p w:rsidR="008E1865" w:rsidRPr="00347EBD" w:rsidRDefault="008E1865" w:rsidP="008E186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8E1865" w:rsidRPr="00347EBD" w:rsidRDefault="008E1865" w:rsidP="008E1865">
      <w:pPr>
        <w:pStyle w:val="em-4"/>
      </w:pPr>
    </w:p>
    <w:p w:rsidR="008E1865" w:rsidRPr="00347EBD" w:rsidRDefault="008E1865" w:rsidP="008E186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8E1865" w:rsidRPr="00347EBD" w:rsidRDefault="008E1865" w:rsidP="008E1865">
      <w:pPr>
        <w:pStyle w:val="em-4"/>
      </w:pPr>
    </w:p>
    <w:tbl>
      <w:tblPr>
        <w:tblW w:w="0" w:type="auto"/>
        <w:tblLook w:val="01E0" w:firstRow="1" w:lastRow="1" w:firstColumn="1" w:lastColumn="1" w:noHBand="0" w:noVBand="0"/>
      </w:tblPr>
      <w:tblGrid>
        <w:gridCol w:w="10314"/>
      </w:tblGrid>
      <w:tr w:rsidR="008E1865" w:rsidRPr="00347EBD" w:rsidTr="008E1865">
        <w:tc>
          <w:tcPr>
            <w:tcW w:w="10314" w:type="dxa"/>
          </w:tcPr>
          <w:p w:rsidR="008E1865" w:rsidRPr="00347EBD" w:rsidRDefault="008E1865" w:rsidP="008E1865">
            <w:pPr>
              <w:pStyle w:val="em-4"/>
              <w:rPr>
                <w:sz w:val="20"/>
                <w:szCs w:val="20"/>
              </w:rPr>
            </w:pPr>
            <w:r w:rsidRPr="00347EBD">
              <w:rPr>
                <w:szCs w:val="20"/>
              </w:rPr>
              <w:t>К административной или уголовной ответственности не привлекалась.</w:t>
            </w:r>
          </w:p>
        </w:tc>
      </w:tr>
    </w:tbl>
    <w:p w:rsidR="008E1865" w:rsidRPr="00347EBD" w:rsidRDefault="008E1865" w:rsidP="008E1865">
      <w:pPr>
        <w:pStyle w:val="em-4"/>
      </w:pPr>
    </w:p>
    <w:p w:rsidR="008E1865" w:rsidRPr="00347EBD" w:rsidRDefault="008E1865" w:rsidP="008E186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8E1865" w:rsidRPr="00347EBD" w:rsidRDefault="008E1865" w:rsidP="008E1865">
      <w:pPr>
        <w:pStyle w:val="em-4"/>
      </w:pPr>
    </w:p>
    <w:tbl>
      <w:tblPr>
        <w:tblW w:w="0" w:type="auto"/>
        <w:tblLook w:val="01E0" w:firstRow="1" w:lastRow="1" w:firstColumn="1" w:lastColumn="1" w:noHBand="0" w:noVBand="0"/>
      </w:tblPr>
      <w:tblGrid>
        <w:gridCol w:w="10173"/>
      </w:tblGrid>
      <w:tr w:rsidR="008E1865" w:rsidRPr="00347EBD" w:rsidTr="008E1865">
        <w:tc>
          <w:tcPr>
            <w:tcW w:w="10173" w:type="dxa"/>
          </w:tcPr>
          <w:p w:rsidR="008E1865" w:rsidRPr="00347EBD" w:rsidRDefault="008E1865" w:rsidP="008E1865">
            <w:pPr>
              <w:pStyle w:val="em-4"/>
              <w:rPr>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занимала.</w:t>
            </w:r>
          </w:p>
          <w:p w:rsidR="008E1865" w:rsidRPr="00347EBD" w:rsidRDefault="008E1865" w:rsidP="008E1865">
            <w:pPr>
              <w:pStyle w:val="em-4"/>
              <w:rPr>
                <w:sz w:val="20"/>
                <w:szCs w:val="20"/>
              </w:rPr>
            </w:pPr>
          </w:p>
        </w:tc>
      </w:tr>
    </w:tbl>
    <w:p w:rsidR="008E1865" w:rsidRPr="00347EBD" w:rsidRDefault="008E1865" w:rsidP="008E1865">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473"/>
      </w:tblGrid>
      <w:tr w:rsidR="008E1865" w:rsidRPr="00347EBD" w:rsidTr="008E1865">
        <w:tc>
          <w:tcPr>
            <w:tcW w:w="2700" w:type="dxa"/>
          </w:tcPr>
          <w:p w:rsidR="008E1865" w:rsidRPr="00347EBD" w:rsidRDefault="008E1865" w:rsidP="008E1865">
            <w:pPr>
              <w:pStyle w:val="em-4"/>
              <w:ind w:firstLine="0"/>
            </w:pPr>
            <w:r w:rsidRPr="00347EBD">
              <w:t>Фамилия, имя, отчество:</w:t>
            </w:r>
          </w:p>
        </w:tc>
        <w:tc>
          <w:tcPr>
            <w:tcW w:w="7473" w:type="dxa"/>
          </w:tcPr>
          <w:p w:rsidR="008E1865" w:rsidRPr="00347EBD" w:rsidRDefault="00E328E4" w:rsidP="008E1865">
            <w:pPr>
              <w:pStyle w:val="em-4"/>
              <w:ind w:firstLine="0"/>
            </w:pPr>
            <w:r w:rsidRPr="00347EBD">
              <w:rPr>
                <w:b/>
                <w:bCs/>
                <w:sz w:val="20"/>
                <w:szCs w:val="20"/>
              </w:rPr>
              <w:t>2</w:t>
            </w:r>
            <w:r w:rsidR="008E1865" w:rsidRPr="00347EBD">
              <w:rPr>
                <w:b/>
                <w:bCs/>
                <w:sz w:val="20"/>
                <w:szCs w:val="20"/>
              </w:rPr>
              <w:t>. Мамаев Вадим Александрович</w:t>
            </w:r>
          </w:p>
        </w:tc>
      </w:tr>
      <w:tr w:rsidR="008E1865" w:rsidRPr="00347EBD" w:rsidTr="008E1865">
        <w:tc>
          <w:tcPr>
            <w:tcW w:w="2700" w:type="dxa"/>
          </w:tcPr>
          <w:p w:rsidR="008E1865" w:rsidRPr="00347EBD" w:rsidRDefault="008E1865" w:rsidP="008E1865">
            <w:pPr>
              <w:pStyle w:val="em-4"/>
              <w:ind w:firstLine="0"/>
            </w:pPr>
            <w:r w:rsidRPr="00347EBD">
              <w:t>Год рождения:</w:t>
            </w:r>
          </w:p>
        </w:tc>
        <w:tc>
          <w:tcPr>
            <w:tcW w:w="7473" w:type="dxa"/>
          </w:tcPr>
          <w:p w:rsidR="008E1865" w:rsidRPr="00347EBD" w:rsidRDefault="008E1865" w:rsidP="008E1865">
            <w:pPr>
              <w:pStyle w:val="em-4"/>
              <w:ind w:firstLine="0"/>
            </w:pPr>
            <w:r w:rsidRPr="00347EBD">
              <w:t>1975</w:t>
            </w:r>
          </w:p>
        </w:tc>
      </w:tr>
      <w:tr w:rsidR="008E1865" w:rsidRPr="00347EBD" w:rsidTr="008E1865">
        <w:tc>
          <w:tcPr>
            <w:tcW w:w="2700" w:type="dxa"/>
          </w:tcPr>
          <w:p w:rsidR="008E1865" w:rsidRPr="00347EBD" w:rsidRDefault="008E1865" w:rsidP="008E1865">
            <w:pPr>
              <w:pStyle w:val="em-4"/>
              <w:ind w:firstLine="0"/>
            </w:pPr>
            <w:r w:rsidRPr="00347EBD">
              <w:t>Сведения об образовании:</w:t>
            </w:r>
          </w:p>
        </w:tc>
        <w:tc>
          <w:tcPr>
            <w:tcW w:w="7473" w:type="dxa"/>
          </w:tcPr>
          <w:p w:rsidR="008E1865" w:rsidRPr="00347EBD" w:rsidRDefault="008E1865" w:rsidP="008E1865">
            <w:pPr>
              <w:pStyle w:val="em-4"/>
              <w:ind w:firstLine="0"/>
              <w:rPr>
                <w:sz w:val="20"/>
                <w:szCs w:val="16"/>
              </w:rPr>
            </w:pPr>
            <w:r w:rsidRPr="00347EBD">
              <w:rPr>
                <w:sz w:val="20"/>
                <w:szCs w:val="16"/>
              </w:rPr>
              <w:t xml:space="preserve">Высшее. Московский энергетически институт (технический университет). </w:t>
            </w:r>
          </w:p>
          <w:p w:rsidR="008E1865" w:rsidRPr="00347EBD" w:rsidRDefault="008E1865" w:rsidP="008E1865">
            <w:pPr>
              <w:pStyle w:val="em-4"/>
              <w:ind w:firstLine="0"/>
              <w:rPr>
                <w:sz w:val="20"/>
                <w:szCs w:val="16"/>
              </w:rPr>
            </w:pPr>
            <w:r w:rsidRPr="00347EBD">
              <w:rPr>
                <w:sz w:val="20"/>
                <w:szCs w:val="16"/>
              </w:rPr>
              <w:t xml:space="preserve">Год окончания – 1998 </w:t>
            </w:r>
          </w:p>
          <w:p w:rsidR="008E1865" w:rsidRPr="00347EBD" w:rsidRDefault="008E1865" w:rsidP="008E1865">
            <w:pPr>
              <w:pStyle w:val="em-4"/>
              <w:ind w:firstLine="0"/>
              <w:rPr>
                <w:sz w:val="20"/>
                <w:szCs w:val="16"/>
              </w:rPr>
            </w:pPr>
            <w:r w:rsidRPr="00347EBD">
              <w:rPr>
                <w:sz w:val="20"/>
                <w:szCs w:val="16"/>
              </w:rPr>
              <w:t xml:space="preserve">Специальность – «Системы автоматизированного проектирования». Квалификация – «Инженер – </w:t>
            </w:r>
            <w:proofErr w:type="spellStart"/>
            <w:r w:rsidRPr="00347EBD">
              <w:rPr>
                <w:sz w:val="20"/>
                <w:szCs w:val="16"/>
              </w:rPr>
              <w:t>системотехник</w:t>
            </w:r>
            <w:proofErr w:type="spellEnd"/>
            <w:r w:rsidRPr="00347EBD">
              <w:rPr>
                <w:sz w:val="20"/>
                <w:szCs w:val="16"/>
              </w:rPr>
              <w:t>»</w:t>
            </w:r>
          </w:p>
        </w:tc>
      </w:tr>
    </w:tbl>
    <w:p w:rsidR="008E1865" w:rsidRPr="00347EBD" w:rsidRDefault="008E1865" w:rsidP="008E1865">
      <w:pPr>
        <w:pStyle w:val="em-4"/>
      </w:pPr>
    </w:p>
    <w:p w:rsidR="008E1865" w:rsidRPr="00347EBD" w:rsidRDefault="008E1865" w:rsidP="008E186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E1865" w:rsidRPr="00347EBD" w:rsidRDefault="008E1865" w:rsidP="008E1865">
      <w:pPr>
        <w:ind w:firstLine="720"/>
        <w:jc w:val="both"/>
        <w:rPr>
          <w:sz w:val="22"/>
          <w:szCs w:val="22"/>
        </w:rPr>
      </w:pPr>
    </w:p>
    <w:tbl>
      <w:tblPr>
        <w:tblW w:w="10207" w:type="dxa"/>
        <w:tblInd w:w="-34" w:type="dxa"/>
        <w:tblLook w:val="0000" w:firstRow="0" w:lastRow="0" w:firstColumn="0" w:lastColumn="0" w:noHBand="0" w:noVBand="0"/>
      </w:tblPr>
      <w:tblGrid>
        <w:gridCol w:w="1620"/>
        <w:gridCol w:w="1680"/>
        <w:gridCol w:w="3000"/>
        <w:gridCol w:w="3907"/>
      </w:tblGrid>
      <w:tr w:rsidR="008E1865" w:rsidRPr="00347EBD" w:rsidTr="008E186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8E1865" w:rsidRPr="00347EBD" w:rsidTr="008E1865">
        <w:trPr>
          <w:trHeight w:val="300"/>
        </w:trPr>
        <w:tc>
          <w:tcPr>
            <w:tcW w:w="1620" w:type="dxa"/>
            <w:tcBorders>
              <w:top w:val="nil"/>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3</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4</w:t>
            </w:r>
          </w:p>
        </w:tc>
      </w:tr>
      <w:tr w:rsidR="008E1865" w:rsidRPr="00347EBD" w:rsidTr="008E1865">
        <w:trPr>
          <w:trHeight w:val="300"/>
        </w:trPr>
        <w:tc>
          <w:tcPr>
            <w:tcW w:w="1620" w:type="dxa"/>
            <w:tcBorders>
              <w:top w:val="nil"/>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03.03.2014</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Руководитель Информац</w:t>
            </w:r>
            <w:r w:rsidRPr="00347EBD">
              <w:rPr>
                <w:sz w:val="22"/>
                <w:szCs w:val="22"/>
              </w:rPr>
              <w:t>и</w:t>
            </w:r>
            <w:r w:rsidRPr="00347EBD">
              <w:rPr>
                <w:sz w:val="22"/>
                <w:szCs w:val="22"/>
              </w:rPr>
              <w:t>онно–технологического бл</w:t>
            </w:r>
            <w:r w:rsidRPr="00347EBD">
              <w:rPr>
                <w:sz w:val="22"/>
                <w:szCs w:val="22"/>
              </w:rPr>
              <w:t>о</w:t>
            </w:r>
            <w:r w:rsidRPr="00347EBD">
              <w:rPr>
                <w:sz w:val="22"/>
                <w:szCs w:val="22"/>
              </w:rPr>
              <w:t xml:space="preserve">ка, вице–президент,  </w:t>
            </w:r>
            <w:r w:rsidRPr="00347EBD">
              <w:rPr>
                <w:sz w:val="22"/>
                <w:szCs w:val="20"/>
              </w:rPr>
              <w:t>Член Правления</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0"/>
              </w:rPr>
              <w:t>Публичное акционерное общество «МТС–Банк»</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01.02.2013</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02.03.2014</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2"/>
              </w:rPr>
              <w:t>Руководитель Информац</w:t>
            </w:r>
            <w:r w:rsidRPr="00347EBD">
              <w:rPr>
                <w:sz w:val="22"/>
                <w:szCs w:val="22"/>
              </w:rPr>
              <w:t>и</w:t>
            </w:r>
            <w:r w:rsidRPr="00347EBD">
              <w:rPr>
                <w:sz w:val="22"/>
                <w:szCs w:val="22"/>
              </w:rPr>
              <w:t>онно–технологического бл</w:t>
            </w:r>
            <w:r w:rsidRPr="00347EBD">
              <w:rPr>
                <w:sz w:val="22"/>
                <w:szCs w:val="22"/>
              </w:rPr>
              <w:t>о</w:t>
            </w:r>
            <w:r w:rsidRPr="00347EBD">
              <w:rPr>
                <w:sz w:val="22"/>
                <w:szCs w:val="22"/>
              </w:rPr>
              <w:t>ка, вице–президент</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2"/>
              </w:rPr>
              <w:t>Открытое акционерное общество «МТС – Банк»</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2"/>
              </w:rPr>
              <w:t>25.12.2012</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31.01.2013</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Директор Информационно–технологического Блока</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Открытое акционерное общество «МТС – Банк»</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14.09.2012</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13.12.2012</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Директор по информацио</w:t>
            </w:r>
            <w:r w:rsidRPr="00347EBD">
              <w:rPr>
                <w:sz w:val="22"/>
                <w:szCs w:val="20"/>
              </w:rPr>
              <w:t>н</w:t>
            </w:r>
            <w:r w:rsidRPr="00347EBD">
              <w:rPr>
                <w:sz w:val="22"/>
                <w:szCs w:val="20"/>
              </w:rPr>
              <w:t>ным технологиям</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rPr>
              <w:t>Акционерно–коммерческий банк "Вятка–банк" Открытое акционерное общество</w:t>
            </w:r>
          </w:p>
        </w:tc>
      </w:tr>
    </w:tbl>
    <w:p w:rsidR="008E1865" w:rsidRPr="00347EBD" w:rsidRDefault="008E1865" w:rsidP="008E186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шт.</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pPr>
            <w:r w:rsidRPr="00347EBD">
              <w:t>шт.</w:t>
            </w:r>
          </w:p>
        </w:tc>
      </w:tr>
    </w:tbl>
    <w:p w:rsidR="008E1865" w:rsidRPr="00347EBD" w:rsidRDefault="008E1865" w:rsidP="008E1865">
      <w:pPr>
        <w:pStyle w:val="em-4"/>
      </w:pPr>
    </w:p>
    <w:p w:rsidR="008E1865" w:rsidRPr="00347EBD" w:rsidRDefault="008E1865" w:rsidP="008E186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8E1865" w:rsidRPr="00347EBD" w:rsidRDefault="008E1865" w:rsidP="008E1865">
      <w:pPr>
        <w:pStyle w:val="em-4"/>
      </w:pPr>
    </w:p>
    <w:tbl>
      <w:tblPr>
        <w:tblW w:w="0" w:type="auto"/>
        <w:tblLook w:val="01E0" w:firstRow="1" w:lastRow="1" w:firstColumn="1" w:lastColumn="1" w:noHBand="0" w:noVBand="0"/>
      </w:tblPr>
      <w:tblGrid>
        <w:gridCol w:w="10314"/>
      </w:tblGrid>
      <w:tr w:rsidR="008E1865" w:rsidRPr="00347EBD" w:rsidTr="008E1865">
        <w:tc>
          <w:tcPr>
            <w:tcW w:w="10314" w:type="dxa"/>
          </w:tcPr>
          <w:p w:rsidR="008E1865" w:rsidRPr="00347EBD" w:rsidRDefault="008E1865" w:rsidP="008E1865">
            <w:pPr>
              <w:pStyle w:val="em-4"/>
              <w:rPr>
                <w:sz w:val="20"/>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8E1865" w:rsidRPr="00347EBD" w:rsidRDefault="008E1865" w:rsidP="008E1865">
      <w:pPr>
        <w:pStyle w:val="em-4"/>
      </w:pPr>
    </w:p>
    <w:p w:rsidR="008E1865" w:rsidRPr="00347EBD" w:rsidRDefault="008E1865" w:rsidP="008E186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8E1865" w:rsidRPr="00347EBD" w:rsidRDefault="008E1865" w:rsidP="008E1865">
      <w:pPr>
        <w:pStyle w:val="em-4"/>
      </w:pPr>
    </w:p>
    <w:tbl>
      <w:tblPr>
        <w:tblW w:w="0" w:type="auto"/>
        <w:tblLook w:val="01E0" w:firstRow="1" w:lastRow="1" w:firstColumn="1" w:lastColumn="1" w:noHBand="0" w:noVBand="0"/>
      </w:tblPr>
      <w:tblGrid>
        <w:gridCol w:w="10314"/>
      </w:tblGrid>
      <w:tr w:rsidR="008E1865" w:rsidRPr="00347EBD" w:rsidTr="008E1865">
        <w:tc>
          <w:tcPr>
            <w:tcW w:w="10314" w:type="dxa"/>
          </w:tcPr>
          <w:p w:rsidR="008E1865" w:rsidRPr="00347EBD" w:rsidRDefault="008E1865" w:rsidP="008E1865">
            <w:pPr>
              <w:pStyle w:val="em-4"/>
              <w:rPr>
                <w:sz w:val="20"/>
                <w:szCs w:val="20"/>
              </w:rPr>
            </w:pPr>
            <w:r w:rsidRPr="00347EBD">
              <w:rPr>
                <w:szCs w:val="20"/>
              </w:rPr>
              <w:t>К административной или уголовной ответственности не привлекался.</w:t>
            </w:r>
          </w:p>
        </w:tc>
      </w:tr>
    </w:tbl>
    <w:p w:rsidR="008E1865" w:rsidRPr="00347EBD" w:rsidRDefault="008E1865" w:rsidP="008E1865">
      <w:pPr>
        <w:pStyle w:val="em-4"/>
      </w:pPr>
    </w:p>
    <w:p w:rsidR="008E1865" w:rsidRPr="00347EBD" w:rsidRDefault="008E1865" w:rsidP="008E186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8E1865" w:rsidRPr="00347EBD" w:rsidRDefault="008E1865" w:rsidP="008E1865">
      <w:pPr>
        <w:pStyle w:val="em-4"/>
        <w:jc w:val="center"/>
      </w:pPr>
    </w:p>
    <w:tbl>
      <w:tblPr>
        <w:tblW w:w="0" w:type="auto"/>
        <w:tblLook w:val="01E0" w:firstRow="1" w:lastRow="1" w:firstColumn="1" w:lastColumn="1" w:noHBand="0" w:noVBand="0"/>
      </w:tblPr>
      <w:tblGrid>
        <w:gridCol w:w="10422"/>
      </w:tblGrid>
      <w:tr w:rsidR="008E1865" w:rsidRPr="00347EBD" w:rsidTr="00E328E4">
        <w:tc>
          <w:tcPr>
            <w:tcW w:w="10422" w:type="dxa"/>
          </w:tcPr>
          <w:p w:rsidR="008E1865" w:rsidRPr="00347EBD" w:rsidRDefault="008E1865" w:rsidP="008E1865">
            <w:pPr>
              <w:pStyle w:val="em-4"/>
              <w:rPr>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p w:rsidR="008E1865" w:rsidRPr="00347EBD" w:rsidRDefault="008E1865" w:rsidP="008E1865">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8"/>
              <w:gridCol w:w="7498"/>
            </w:tblGrid>
            <w:tr w:rsidR="008E1865" w:rsidRPr="00347EBD" w:rsidTr="008E1865">
              <w:tc>
                <w:tcPr>
                  <w:tcW w:w="2700" w:type="dxa"/>
                </w:tcPr>
                <w:p w:rsidR="008E1865" w:rsidRPr="00347EBD" w:rsidRDefault="008E1865" w:rsidP="008E1865">
                  <w:pPr>
                    <w:pStyle w:val="em-4"/>
                    <w:ind w:firstLine="0"/>
                  </w:pPr>
                  <w:r w:rsidRPr="00347EBD">
                    <w:t>Фамилия, имя, отчество:</w:t>
                  </w:r>
                </w:p>
              </w:tc>
              <w:tc>
                <w:tcPr>
                  <w:tcW w:w="7507" w:type="dxa"/>
                </w:tcPr>
                <w:p w:rsidR="008E1865" w:rsidRPr="00347EBD" w:rsidRDefault="00E328E4" w:rsidP="008E1865">
                  <w:pPr>
                    <w:pStyle w:val="em-4"/>
                    <w:ind w:firstLine="0"/>
                  </w:pPr>
                  <w:r w:rsidRPr="00347EBD">
                    <w:rPr>
                      <w:b/>
                      <w:bCs/>
                      <w:sz w:val="20"/>
                      <w:szCs w:val="20"/>
                    </w:rPr>
                    <w:t>3</w:t>
                  </w:r>
                  <w:r w:rsidR="008E1865" w:rsidRPr="00347EBD">
                    <w:rPr>
                      <w:b/>
                      <w:bCs/>
                      <w:sz w:val="20"/>
                      <w:szCs w:val="20"/>
                    </w:rPr>
                    <w:t xml:space="preserve">. Маслов Олег Евгеньевич </w:t>
                  </w:r>
                </w:p>
              </w:tc>
            </w:tr>
            <w:tr w:rsidR="008E1865" w:rsidRPr="00347EBD" w:rsidTr="008E1865">
              <w:tc>
                <w:tcPr>
                  <w:tcW w:w="2700" w:type="dxa"/>
                </w:tcPr>
                <w:p w:rsidR="008E1865" w:rsidRPr="00347EBD" w:rsidRDefault="008E1865" w:rsidP="008E1865">
                  <w:pPr>
                    <w:pStyle w:val="em-4"/>
                    <w:ind w:firstLine="0"/>
                  </w:pPr>
                  <w:r w:rsidRPr="00347EBD">
                    <w:t>Год рождения:</w:t>
                  </w:r>
                </w:p>
              </w:tc>
              <w:tc>
                <w:tcPr>
                  <w:tcW w:w="7507" w:type="dxa"/>
                </w:tcPr>
                <w:p w:rsidR="008E1865" w:rsidRPr="00347EBD" w:rsidRDefault="008E1865" w:rsidP="008E1865">
                  <w:pPr>
                    <w:pStyle w:val="em-4"/>
                    <w:ind w:firstLine="0"/>
                  </w:pPr>
                  <w:r w:rsidRPr="00347EBD">
                    <w:t>1959</w:t>
                  </w:r>
                </w:p>
              </w:tc>
            </w:tr>
            <w:tr w:rsidR="008E1865" w:rsidRPr="00347EBD" w:rsidTr="008E1865">
              <w:tc>
                <w:tcPr>
                  <w:tcW w:w="2700" w:type="dxa"/>
                </w:tcPr>
                <w:p w:rsidR="008E1865" w:rsidRPr="00347EBD" w:rsidRDefault="008E1865" w:rsidP="008E1865">
                  <w:pPr>
                    <w:pStyle w:val="em-4"/>
                    <w:ind w:firstLine="0"/>
                  </w:pPr>
                  <w:r w:rsidRPr="00347EBD">
                    <w:t>Сведения об образовании:</w:t>
                  </w:r>
                </w:p>
              </w:tc>
              <w:tc>
                <w:tcPr>
                  <w:tcW w:w="7507" w:type="dxa"/>
                </w:tcPr>
                <w:p w:rsidR="008E1865" w:rsidRPr="00347EBD" w:rsidRDefault="008E1865" w:rsidP="008E1865">
                  <w:pPr>
                    <w:jc w:val="both"/>
                    <w:rPr>
                      <w:sz w:val="20"/>
                      <w:szCs w:val="20"/>
                    </w:rPr>
                  </w:pPr>
                  <w:r w:rsidRPr="00347EBD">
                    <w:rPr>
                      <w:sz w:val="20"/>
                      <w:szCs w:val="20"/>
                    </w:rPr>
                    <w:t xml:space="preserve">Высшее. Московский финансовый институт. </w:t>
                  </w:r>
                </w:p>
                <w:p w:rsidR="008E1865" w:rsidRPr="00347EBD" w:rsidRDefault="008E1865" w:rsidP="008E1865">
                  <w:pPr>
                    <w:jc w:val="both"/>
                    <w:rPr>
                      <w:sz w:val="20"/>
                      <w:szCs w:val="20"/>
                    </w:rPr>
                  </w:pPr>
                  <w:r w:rsidRPr="00347EBD">
                    <w:rPr>
                      <w:sz w:val="20"/>
                      <w:szCs w:val="20"/>
                    </w:rPr>
                    <w:t>Год окончания –1981</w:t>
                  </w:r>
                </w:p>
                <w:p w:rsidR="008E1865" w:rsidRPr="00347EBD" w:rsidRDefault="008E1865" w:rsidP="008E1865">
                  <w:pPr>
                    <w:pStyle w:val="em-4"/>
                    <w:ind w:firstLine="0"/>
                    <w:rPr>
                      <w:sz w:val="16"/>
                      <w:szCs w:val="16"/>
                    </w:rPr>
                  </w:pPr>
                  <w:r w:rsidRPr="00347EBD">
                    <w:rPr>
                      <w:sz w:val="20"/>
                      <w:szCs w:val="20"/>
                    </w:rPr>
                    <w:t>Специальность – «Финансы и кредит». Квалификация –  «Экономист».</w:t>
                  </w:r>
                </w:p>
              </w:tc>
            </w:tr>
          </w:tbl>
          <w:p w:rsidR="008E1865" w:rsidRPr="00347EBD" w:rsidRDefault="008E1865" w:rsidP="008E1865">
            <w:pPr>
              <w:pStyle w:val="em-4"/>
            </w:pPr>
          </w:p>
          <w:p w:rsidR="008E1865" w:rsidRPr="00347EBD" w:rsidRDefault="008E1865" w:rsidP="008E186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E1865" w:rsidRPr="00347EBD" w:rsidRDefault="008E1865" w:rsidP="008E1865">
            <w:pPr>
              <w:ind w:firstLine="720"/>
              <w:jc w:val="both"/>
              <w:rPr>
                <w:sz w:val="22"/>
                <w:szCs w:val="22"/>
              </w:rPr>
            </w:pPr>
          </w:p>
          <w:tbl>
            <w:tblPr>
              <w:tblW w:w="10207" w:type="dxa"/>
              <w:tblLook w:val="0000" w:firstRow="0" w:lastRow="0" w:firstColumn="0" w:lastColumn="0" w:noHBand="0" w:noVBand="0"/>
            </w:tblPr>
            <w:tblGrid>
              <w:gridCol w:w="1620"/>
              <w:gridCol w:w="1680"/>
              <w:gridCol w:w="3000"/>
              <w:gridCol w:w="3907"/>
            </w:tblGrid>
            <w:tr w:rsidR="008E1865" w:rsidRPr="00347EBD" w:rsidTr="008E186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Наименование должности</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8E1865" w:rsidRPr="00347EBD" w:rsidTr="008E1865">
              <w:trPr>
                <w:trHeight w:val="300"/>
              </w:trPr>
              <w:tc>
                <w:tcPr>
                  <w:tcW w:w="1620" w:type="dxa"/>
                  <w:tcBorders>
                    <w:top w:val="nil"/>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3</w:t>
                  </w:r>
                </w:p>
              </w:tc>
              <w:tc>
                <w:tcPr>
                  <w:tcW w:w="3907"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4</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09.06.1997</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Первый заместитель Предс</w:t>
                  </w:r>
                  <w:r w:rsidRPr="00347EBD">
                    <w:rPr>
                      <w:sz w:val="22"/>
                      <w:szCs w:val="20"/>
                    </w:rPr>
                    <w:t>е</w:t>
                  </w:r>
                  <w:r w:rsidRPr="00347EBD">
                    <w:rPr>
                      <w:sz w:val="22"/>
                      <w:szCs w:val="20"/>
                    </w:rPr>
                    <w:t>дателя Правления</w:t>
                  </w:r>
                </w:p>
              </w:tc>
              <w:tc>
                <w:tcPr>
                  <w:tcW w:w="3907" w:type="dxa"/>
                  <w:tcBorders>
                    <w:top w:val="single" w:sz="4" w:space="0" w:color="auto"/>
                    <w:left w:val="nil"/>
                    <w:bottom w:val="single" w:sz="4" w:space="0" w:color="auto"/>
                    <w:right w:val="single" w:sz="4" w:space="0" w:color="auto"/>
                  </w:tcBorders>
                </w:tcPr>
                <w:p w:rsidR="008E1865" w:rsidRPr="00347EBD" w:rsidRDefault="008E1865" w:rsidP="008E1865">
                  <w:pPr>
                    <w:jc w:val="center"/>
                  </w:pPr>
                  <w:r w:rsidRPr="00347EBD">
                    <w:rPr>
                      <w:sz w:val="22"/>
                      <w:szCs w:val="20"/>
                    </w:rPr>
                    <w:t>Публичное акционерное общество «МТС–Банк»</w:t>
                  </w:r>
                </w:p>
              </w:tc>
            </w:tr>
            <w:tr w:rsidR="008E1865" w:rsidRPr="00347EBD" w:rsidTr="008E186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11.03.2000</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pStyle w:val="Default"/>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0"/>
                    </w:rPr>
                  </w:pPr>
                  <w:r w:rsidRPr="00347EBD">
                    <w:rPr>
                      <w:sz w:val="22"/>
                      <w:szCs w:val="20"/>
                    </w:rPr>
                    <w:t>Член Правления</w:t>
                  </w:r>
                </w:p>
              </w:tc>
              <w:tc>
                <w:tcPr>
                  <w:tcW w:w="3907" w:type="dxa"/>
                  <w:tcBorders>
                    <w:top w:val="single" w:sz="4" w:space="0" w:color="auto"/>
                    <w:left w:val="nil"/>
                    <w:bottom w:val="single" w:sz="4" w:space="0" w:color="auto"/>
                    <w:right w:val="single" w:sz="4" w:space="0" w:color="auto"/>
                  </w:tcBorders>
                </w:tcPr>
                <w:p w:rsidR="008E1865" w:rsidRPr="00347EBD" w:rsidRDefault="008E1865" w:rsidP="008E1865">
                  <w:pPr>
                    <w:jc w:val="center"/>
                  </w:pPr>
                  <w:r w:rsidRPr="00347EBD">
                    <w:rPr>
                      <w:sz w:val="22"/>
                      <w:szCs w:val="20"/>
                    </w:rPr>
                    <w:t>Публичное акционерное общество «МТС–Банк»</w:t>
                  </w:r>
                </w:p>
              </w:tc>
            </w:tr>
          </w:tbl>
          <w:p w:rsidR="008E1865" w:rsidRPr="00347EBD" w:rsidRDefault="008E1865" w:rsidP="008E186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8E1865" w:rsidRPr="00347EBD" w:rsidTr="008E1865">
              <w:tc>
                <w:tcPr>
                  <w:tcW w:w="6588" w:type="dxa"/>
                </w:tcPr>
                <w:p w:rsidR="008E1865" w:rsidRPr="00347EBD" w:rsidRDefault="008E1865" w:rsidP="008E1865">
                  <w:pPr>
                    <w:jc w:val="both"/>
                    <w:rPr>
                      <w:sz w:val="22"/>
                      <w:szCs w:val="22"/>
                    </w:rPr>
                  </w:pPr>
                  <w:r w:rsidRPr="00347EBD">
                    <w:rPr>
                      <w:sz w:val="22"/>
                      <w:szCs w:val="22"/>
                    </w:rPr>
                    <w:lastRenderedPageBreak/>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шт.</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8E1865" w:rsidRPr="00347EBD" w:rsidRDefault="008E1865" w:rsidP="008E1865">
                  <w:pPr>
                    <w:jc w:val="center"/>
                    <w:rPr>
                      <w:sz w:val="22"/>
                      <w:szCs w:val="22"/>
                    </w:rPr>
                  </w:pPr>
                  <w:r w:rsidRPr="00347EBD">
                    <w:rPr>
                      <w:sz w:val="22"/>
                      <w:szCs w:val="22"/>
                    </w:rPr>
                    <w:t>0</w:t>
                  </w:r>
                </w:p>
              </w:tc>
              <w:tc>
                <w:tcPr>
                  <w:tcW w:w="993" w:type="dxa"/>
                  <w:vAlign w:val="center"/>
                </w:tcPr>
                <w:p w:rsidR="008E1865" w:rsidRPr="00347EBD" w:rsidRDefault="008E1865" w:rsidP="008E1865">
                  <w:pPr>
                    <w:jc w:val="center"/>
                  </w:pPr>
                  <w:r w:rsidRPr="00347EBD">
                    <w:t>шт.</w:t>
                  </w:r>
                </w:p>
              </w:tc>
            </w:tr>
          </w:tbl>
          <w:p w:rsidR="008E1865" w:rsidRPr="00347EBD" w:rsidRDefault="008E1865" w:rsidP="008E1865">
            <w:pPr>
              <w:pStyle w:val="em-4"/>
            </w:pPr>
          </w:p>
          <w:p w:rsidR="008E1865" w:rsidRPr="00347EBD" w:rsidRDefault="008E1865" w:rsidP="008E1865">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8E1865" w:rsidRPr="00347EBD" w:rsidRDefault="008E1865" w:rsidP="008E1865">
            <w:pPr>
              <w:pStyle w:val="em-4"/>
            </w:pPr>
          </w:p>
          <w:tbl>
            <w:tblPr>
              <w:tblW w:w="0" w:type="auto"/>
              <w:tblLook w:val="01E0" w:firstRow="1" w:lastRow="1" w:firstColumn="1" w:lastColumn="1" w:noHBand="0" w:noVBand="0"/>
            </w:tblPr>
            <w:tblGrid>
              <w:gridCol w:w="10206"/>
            </w:tblGrid>
            <w:tr w:rsidR="008E1865" w:rsidRPr="00347EBD" w:rsidTr="008E1865">
              <w:tc>
                <w:tcPr>
                  <w:tcW w:w="10314" w:type="dxa"/>
                </w:tcPr>
                <w:p w:rsidR="008E1865" w:rsidRPr="00347EBD" w:rsidRDefault="008E1865" w:rsidP="008E186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8E1865" w:rsidRPr="00347EBD" w:rsidRDefault="008E1865" w:rsidP="008E1865">
            <w:pPr>
              <w:pStyle w:val="em-4"/>
            </w:pPr>
          </w:p>
          <w:p w:rsidR="008E1865" w:rsidRPr="00347EBD" w:rsidRDefault="008E1865" w:rsidP="008E1865">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сти) за преступления в сфере экономики или за преступления против государственной власти:</w:t>
            </w:r>
          </w:p>
          <w:p w:rsidR="008E1865" w:rsidRPr="00347EBD" w:rsidRDefault="008E1865" w:rsidP="008E1865">
            <w:pPr>
              <w:pStyle w:val="em-4"/>
            </w:pPr>
          </w:p>
          <w:tbl>
            <w:tblPr>
              <w:tblW w:w="0" w:type="auto"/>
              <w:tblLook w:val="01E0" w:firstRow="1" w:lastRow="1" w:firstColumn="1" w:lastColumn="1" w:noHBand="0" w:noVBand="0"/>
            </w:tblPr>
            <w:tblGrid>
              <w:gridCol w:w="9570"/>
            </w:tblGrid>
            <w:tr w:rsidR="008E1865" w:rsidRPr="00347EBD" w:rsidTr="008E1865">
              <w:tc>
                <w:tcPr>
                  <w:tcW w:w="9570" w:type="dxa"/>
                </w:tcPr>
                <w:p w:rsidR="008E1865" w:rsidRPr="00347EBD" w:rsidRDefault="008E1865" w:rsidP="008E1865">
                  <w:pPr>
                    <w:pStyle w:val="em-4"/>
                    <w:rPr>
                      <w:szCs w:val="20"/>
                    </w:rPr>
                  </w:pPr>
                  <w:r w:rsidRPr="00347EBD">
                    <w:rPr>
                      <w:szCs w:val="20"/>
                    </w:rPr>
                    <w:t>К административной или уголовной ответственности не привлекался.</w:t>
                  </w:r>
                </w:p>
              </w:tc>
            </w:tr>
          </w:tbl>
          <w:p w:rsidR="008E1865" w:rsidRPr="00347EBD" w:rsidRDefault="008E1865" w:rsidP="008E1865">
            <w:pPr>
              <w:pStyle w:val="em-4"/>
              <w:rPr>
                <w:sz w:val="24"/>
              </w:rPr>
            </w:pPr>
          </w:p>
          <w:p w:rsidR="008E1865" w:rsidRPr="00347EBD" w:rsidRDefault="008E1865" w:rsidP="008E1865">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8E1865" w:rsidRPr="00347EBD" w:rsidRDefault="008E1865" w:rsidP="008E1865">
            <w:pPr>
              <w:pStyle w:val="em-4"/>
            </w:pPr>
          </w:p>
          <w:tbl>
            <w:tblPr>
              <w:tblW w:w="0" w:type="auto"/>
              <w:tblLook w:val="01E0" w:firstRow="1" w:lastRow="1" w:firstColumn="1" w:lastColumn="1" w:noHBand="0" w:noVBand="0"/>
            </w:tblPr>
            <w:tblGrid>
              <w:gridCol w:w="10206"/>
            </w:tblGrid>
            <w:tr w:rsidR="008E1865" w:rsidRPr="00347EBD" w:rsidTr="008E1865">
              <w:tc>
                <w:tcPr>
                  <w:tcW w:w="10173" w:type="dxa"/>
                </w:tcPr>
                <w:p w:rsidR="00F37601" w:rsidRPr="00347EBD" w:rsidRDefault="008E1865" w:rsidP="008E1865">
                  <w:pPr>
                    <w:pStyle w:val="em-4"/>
                    <w:rPr>
                      <w:szCs w:val="20"/>
                    </w:rPr>
                  </w:pPr>
                  <w:r w:rsidRPr="00347EBD">
                    <w:rPr>
                      <w:szCs w:val="20"/>
                    </w:rPr>
                    <w:t>Должностей в органах управления коммерческих организаций в период возбуждения дел о бан</w:t>
                  </w:r>
                  <w:r w:rsidRPr="00347EBD">
                    <w:rPr>
                      <w:szCs w:val="20"/>
                    </w:rPr>
                    <w:t>к</w:t>
                  </w:r>
                  <w:r w:rsidRPr="00347EBD">
                    <w:rPr>
                      <w:szCs w:val="20"/>
                    </w:rPr>
                    <w:t>ротстве не занимал.</w:t>
                  </w:r>
                </w:p>
                <w:p w:rsidR="008E1865" w:rsidRPr="00347EBD" w:rsidRDefault="008E1865" w:rsidP="008E1865">
                  <w:pPr>
                    <w:pStyle w:val="em-4"/>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7321"/>
                  </w:tblGrid>
                  <w:tr w:rsidR="008E1865" w:rsidRPr="00347EBD" w:rsidTr="008E1865">
                    <w:tc>
                      <w:tcPr>
                        <w:tcW w:w="2700" w:type="dxa"/>
                      </w:tcPr>
                      <w:p w:rsidR="008E1865" w:rsidRPr="00347EBD" w:rsidRDefault="008E1865" w:rsidP="008E1865">
                        <w:pPr>
                          <w:pStyle w:val="em-4"/>
                          <w:ind w:firstLine="0"/>
                        </w:pPr>
                        <w:r w:rsidRPr="00347EBD">
                          <w:t>Фамилия, имя, отчество:</w:t>
                        </w:r>
                      </w:p>
                    </w:tc>
                    <w:tc>
                      <w:tcPr>
                        <w:tcW w:w="7507" w:type="dxa"/>
                      </w:tcPr>
                      <w:p w:rsidR="008E1865" w:rsidRPr="00347EBD" w:rsidRDefault="00E328E4" w:rsidP="005242F6">
                        <w:pPr>
                          <w:pStyle w:val="em-4"/>
                          <w:ind w:firstLine="0"/>
                        </w:pPr>
                        <w:r w:rsidRPr="00347EBD">
                          <w:rPr>
                            <w:b/>
                            <w:bCs/>
                            <w:sz w:val="20"/>
                            <w:szCs w:val="20"/>
                          </w:rPr>
                          <w:t>4</w:t>
                        </w:r>
                        <w:r w:rsidR="008E1865" w:rsidRPr="00347EBD">
                          <w:rPr>
                            <w:b/>
                            <w:bCs/>
                            <w:sz w:val="20"/>
                            <w:szCs w:val="20"/>
                          </w:rPr>
                          <w:t>. Ф</w:t>
                        </w:r>
                        <w:r w:rsidR="005242F6" w:rsidRPr="00347EBD">
                          <w:rPr>
                            <w:b/>
                            <w:bCs/>
                            <w:sz w:val="20"/>
                            <w:szCs w:val="20"/>
                          </w:rPr>
                          <w:t>ила</w:t>
                        </w:r>
                        <w:r w:rsidR="008E1865" w:rsidRPr="00347EBD">
                          <w:rPr>
                            <w:b/>
                            <w:bCs/>
                            <w:sz w:val="20"/>
                            <w:szCs w:val="20"/>
                          </w:rPr>
                          <w:t xml:space="preserve">тов Илья Валентинович </w:t>
                        </w:r>
                      </w:p>
                    </w:tc>
                  </w:tr>
                  <w:tr w:rsidR="008E1865" w:rsidRPr="00347EBD" w:rsidTr="008E1865">
                    <w:tc>
                      <w:tcPr>
                        <w:tcW w:w="2700" w:type="dxa"/>
                      </w:tcPr>
                      <w:p w:rsidR="008E1865" w:rsidRPr="00347EBD" w:rsidRDefault="008E1865" w:rsidP="008E1865">
                        <w:pPr>
                          <w:pStyle w:val="em-4"/>
                          <w:ind w:firstLine="0"/>
                        </w:pPr>
                        <w:r w:rsidRPr="00347EBD">
                          <w:t>Год рождения:</w:t>
                        </w:r>
                      </w:p>
                    </w:tc>
                    <w:tc>
                      <w:tcPr>
                        <w:tcW w:w="7507" w:type="dxa"/>
                      </w:tcPr>
                      <w:p w:rsidR="008E1865" w:rsidRPr="00347EBD" w:rsidRDefault="008E1865" w:rsidP="008E1865">
                        <w:pPr>
                          <w:pStyle w:val="em-4"/>
                          <w:ind w:firstLine="0"/>
                        </w:pPr>
                        <w:r w:rsidRPr="00347EBD">
                          <w:t>1976</w:t>
                        </w:r>
                      </w:p>
                    </w:tc>
                  </w:tr>
                  <w:tr w:rsidR="008E1865" w:rsidRPr="00347EBD" w:rsidTr="008E1865">
                    <w:tc>
                      <w:tcPr>
                        <w:tcW w:w="2700" w:type="dxa"/>
                      </w:tcPr>
                      <w:p w:rsidR="008E1865" w:rsidRPr="00347EBD" w:rsidRDefault="008E1865" w:rsidP="008E1865">
                        <w:pPr>
                          <w:pStyle w:val="em-4"/>
                          <w:ind w:firstLine="0"/>
                        </w:pPr>
                        <w:r w:rsidRPr="00347EBD">
                          <w:t>Сведения об образов</w:t>
                        </w:r>
                        <w:r w:rsidRPr="00347EBD">
                          <w:t>а</w:t>
                        </w:r>
                        <w:r w:rsidRPr="00347EBD">
                          <w:t>нии:</w:t>
                        </w:r>
                      </w:p>
                    </w:tc>
                    <w:tc>
                      <w:tcPr>
                        <w:tcW w:w="7507" w:type="dxa"/>
                      </w:tcPr>
                      <w:p w:rsidR="008E1865" w:rsidRPr="00347EBD" w:rsidRDefault="008E1865" w:rsidP="008E1865">
                        <w:pPr>
                          <w:jc w:val="both"/>
                          <w:rPr>
                            <w:sz w:val="20"/>
                            <w:szCs w:val="20"/>
                          </w:rPr>
                        </w:pPr>
                        <w:r w:rsidRPr="00347EBD">
                          <w:rPr>
                            <w:sz w:val="20"/>
                            <w:szCs w:val="20"/>
                          </w:rPr>
                          <w:t xml:space="preserve">Высшее. </w:t>
                        </w:r>
                        <w:r w:rsidRPr="00347EBD">
                          <w:rPr>
                            <w:bCs/>
                            <w:iCs/>
                            <w:sz w:val="20"/>
                            <w:szCs w:val="18"/>
                          </w:rPr>
                          <w:t>Московская государственная академия водного транспорта</w:t>
                        </w:r>
                        <w:r w:rsidRPr="00347EBD">
                          <w:rPr>
                            <w:sz w:val="20"/>
                            <w:szCs w:val="20"/>
                          </w:rPr>
                          <w:t xml:space="preserve">. </w:t>
                        </w:r>
                      </w:p>
                      <w:p w:rsidR="008E1865" w:rsidRPr="00347EBD" w:rsidRDefault="008E1865" w:rsidP="008E1865">
                        <w:pPr>
                          <w:jc w:val="both"/>
                          <w:rPr>
                            <w:sz w:val="20"/>
                            <w:szCs w:val="20"/>
                          </w:rPr>
                        </w:pPr>
                        <w:r w:rsidRPr="00347EBD">
                          <w:rPr>
                            <w:sz w:val="20"/>
                            <w:szCs w:val="20"/>
                          </w:rPr>
                          <w:t>Год окончания – 1998</w:t>
                        </w:r>
                      </w:p>
                      <w:p w:rsidR="008E1865" w:rsidRPr="00347EBD" w:rsidRDefault="008E1865" w:rsidP="008E1865">
                        <w:pPr>
                          <w:pStyle w:val="em-4"/>
                          <w:ind w:firstLine="0"/>
                          <w:rPr>
                            <w:sz w:val="20"/>
                            <w:szCs w:val="20"/>
                          </w:rPr>
                        </w:pPr>
                        <w:r w:rsidRPr="00347EBD">
                          <w:rPr>
                            <w:sz w:val="20"/>
                            <w:szCs w:val="20"/>
                          </w:rPr>
                          <w:t xml:space="preserve">Специальность – </w:t>
                        </w:r>
                        <w:r w:rsidRPr="00347EBD">
                          <w:rPr>
                            <w:bCs/>
                            <w:iCs/>
                            <w:sz w:val="20"/>
                            <w:szCs w:val="18"/>
                          </w:rPr>
                          <w:t>«Экономика и управление на предприятии /по отрасли водный транспорт/»</w:t>
                        </w:r>
                      </w:p>
                      <w:p w:rsidR="008E1865" w:rsidRPr="00347EBD" w:rsidRDefault="008E1865" w:rsidP="008E1865">
                        <w:pPr>
                          <w:pStyle w:val="em-4"/>
                          <w:ind w:firstLine="0"/>
                          <w:rPr>
                            <w:sz w:val="20"/>
                            <w:szCs w:val="20"/>
                          </w:rPr>
                        </w:pPr>
                        <w:r w:rsidRPr="00347EBD">
                          <w:rPr>
                            <w:sz w:val="20"/>
                            <w:szCs w:val="20"/>
                          </w:rPr>
                          <w:t>Квалификация – «</w:t>
                        </w:r>
                        <w:r w:rsidRPr="00347EBD">
                          <w:rPr>
                            <w:bCs/>
                            <w:iCs/>
                            <w:sz w:val="20"/>
                            <w:szCs w:val="20"/>
                          </w:rPr>
                          <w:t>Экономист-менеджер»</w:t>
                        </w:r>
                        <w:r w:rsidRPr="00347EBD">
                          <w:rPr>
                            <w:sz w:val="20"/>
                            <w:szCs w:val="20"/>
                          </w:rPr>
                          <w:t xml:space="preserve"> </w:t>
                        </w:r>
                      </w:p>
                      <w:p w:rsidR="008E1865" w:rsidRPr="00347EBD" w:rsidRDefault="008E1865" w:rsidP="008E1865">
                        <w:pPr>
                          <w:pStyle w:val="em-4"/>
                          <w:ind w:firstLine="0"/>
                          <w:rPr>
                            <w:sz w:val="16"/>
                            <w:szCs w:val="16"/>
                          </w:rPr>
                        </w:pPr>
                        <w:r w:rsidRPr="00347EBD">
                          <w:rPr>
                            <w:color w:val="000000"/>
                            <w:sz w:val="20"/>
                            <w:szCs w:val="15"/>
                          </w:rPr>
                          <w:t>2009 г. Академия народного хозяйства при Правительстве Российской Федерации, «Мастер делового администрирования в сфере управления финансами организ</w:t>
                        </w:r>
                        <w:r w:rsidRPr="00347EBD">
                          <w:rPr>
                            <w:color w:val="000000"/>
                            <w:sz w:val="20"/>
                            <w:szCs w:val="15"/>
                          </w:rPr>
                          <w:t>а</w:t>
                        </w:r>
                        <w:r w:rsidRPr="00347EBD">
                          <w:rPr>
                            <w:color w:val="000000"/>
                            <w:sz w:val="20"/>
                            <w:szCs w:val="15"/>
                          </w:rPr>
                          <w:t>ции».</w:t>
                        </w:r>
                      </w:p>
                    </w:tc>
                  </w:tr>
                </w:tbl>
                <w:p w:rsidR="008E1865" w:rsidRPr="00347EBD" w:rsidRDefault="008E1865" w:rsidP="008E1865">
                  <w:pPr>
                    <w:pStyle w:val="em-4"/>
                  </w:pPr>
                </w:p>
                <w:p w:rsidR="008E1865" w:rsidRPr="00347EBD" w:rsidRDefault="008E1865" w:rsidP="008E1865">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E1865" w:rsidRPr="00347EBD" w:rsidRDefault="008E1865" w:rsidP="008E1865">
                  <w:pPr>
                    <w:ind w:firstLine="720"/>
                    <w:jc w:val="both"/>
                    <w:rPr>
                      <w:sz w:val="22"/>
                      <w:szCs w:val="22"/>
                    </w:rPr>
                  </w:pPr>
                </w:p>
                <w:tbl>
                  <w:tblPr>
                    <w:tblW w:w="10093" w:type="dxa"/>
                    <w:tblLook w:val="0000" w:firstRow="0" w:lastRow="0" w:firstColumn="0" w:lastColumn="0" w:noHBand="0" w:noVBand="0"/>
                  </w:tblPr>
                  <w:tblGrid>
                    <w:gridCol w:w="1620"/>
                    <w:gridCol w:w="1680"/>
                    <w:gridCol w:w="3000"/>
                    <w:gridCol w:w="3793"/>
                  </w:tblGrid>
                  <w:tr w:rsidR="008E1865" w:rsidRPr="00347EBD" w:rsidTr="008E1865">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Наименование должности</w:t>
                        </w:r>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Полное фирменное наименование организации</w:t>
                        </w:r>
                      </w:p>
                    </w:tc>
                  </w:tr>
                  <w:tr w:rsidR="008E1865" w:rsidRPr="00347EBD" w:rsidTr="008E1865">
                    <w:trPr>
                      <w:trHeight w:val="300"/>
                    </w:trPr>
                    <w:tc>
                      <w:tcPr>
                        <w:tcW w:w="1620" w:type="dxa"/>
                        <w:tcBorders>
                          <w:top w:val="nil"/>
                          <w:left w:val="single" w:sz="4" w:space="0" w:color="auto"/>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3</w:t>
                        </w:r>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8E1865">
                        <w:pPr>
                          <w:jc w:val="center"/>
                          <w:rPr>
                            <w:sz w:val="22"/>
                            <w:szCs w:val="22"/>
                          </w:rPr>
                        </w:pPr>
                        <w:r w:rsidRPr="00347EBD">
                          <w:rPr>
                            <w:sz w:val="22"/>
                            <w:szCs w:val="22"/>
                          </w:rPr>
                          <w:t>4</w:t>
                        </w:r>
                      </w:p>
                    </w:tc>
                  </w:tr>
                  <w:tr w:rsidR="008E1865"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2C7A55">
                        <w:pPr>
                          <w:autoSpaceDE w:val="0"/>
                          <w:autoSpaceDN w:val="0"/>
                          <w:adjustRightInd w:val="0"/>
                          <w:spacing w:line="360" w:lineRule="auto"/>
                          <w:jc w:val="center"/>
                          <w:rPr>
                            <w:color w:val="000000"/>
                            <w:sz w:val="22"/>
                            <w:szCs w:val="22"/>
                          </w:rPr>
                        </w:pPr>
                        <w:r w:rsidRPr="00347EBD">
                          <w:rPr>
                            <w:color w:val="000000"/>
                            <w:sz w:val="22"/>
                            <w:szCs w:val="22"/>
                          </w:rPr>
                          <w:t>11.03.2015</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spacing w:line="360" w:lineRule="auto"/>
                          <w:jc w:val="center"/>
                          <w:rPr>
                            <w:color w:val="000000"/>
                            <w:sz w:val="22"/>
                            <w:szCs w:val="22"/>
                          </w:rPr>
                        </w:pPr>
                        <w:r w:rsidRPr="00347EBD">
                          <w:rPr>
                            <w:color w:val="000000"/>
                            <w:sz w:val="22"/>
                            <w:szCs w:val="22"/>
                          </w:rPr>
                          <w:t xml:space="preserve">наст. </w:t>
                        </w:r>
                        <w:proofErr w:type="spellStart"/>
                        <w:r w:rsidRPr="00347EBD">
                          <w:rPr>
                            <w:color w:val="000000"/>
                            <w:sz w:val="22"/>
                            <w:szCs w:val="22"/>
                          </w:rPr>
                          <w:t>вр</w:t>
                        </w:r>
                        <w:proofErr w:type="spellEnd"/>
                        <w:r w:rsidRPr="00347EBD">
                          <w:rPr>
                            <w:color w:val="000000"/>
                            <w:sz w:val="22"/>
                            <w:szCs w:val="22"/>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jc w:val="center"/>
                          <w:rPr>
                            <w:color w:val="000000"/>
                            <w:sz w:val="22"/>
                            <w:szCs w:val="22"/>
                          </w:rPr>
                        </w:pPr>
                        <w:r w:rsidRPr="00347EBD">
                          <w:rPr>
                            <w:color w:val="000000"/>
                            <w:sz w:val="22"/>
                            <w:szCs w:val="22"/>
                          </w:rPr>
                          <w:t>Председатель Правления</w:t>
                        </w:r>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08358F"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lastRenderedPageBreak/>
                          <w:t>29.06.2015</w:t>
                        </w:r>
                      </w:p>
                    </w:tc>
                    <w:tc>
                      <w:tcPr>
                        <w:tcW w:w="168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spacing w:line="360" w:lineRule="auto"/>
                          <w:jc w:val="center"/>
                          <w:rPr>
                            <w:color w:val="000000"/>
                            <w:sz w:val="22"/>
                            <w:szCs w:val="22"/>
                          </w:rPr>
                        </w:pPr>
                        <w:r w:rsidRPr="00347EBD">
                          <w:rPr>
                            <w:color w:val="000000"/>
                            <w:sz w:val="22"/>
                            <w:szCs w:val="22"/>
                          </w:rPr>
                          <w:t xml:space="preserve">наст. </w:t>
                        </w:r>
                        <w:proofErr w:type="spellStart"/>
                        <w:r w:rsidRPr="00347EBD">
                          <w:rPr>
                            <w:color w:val="000000"/>
                            <w:sz w:val="22"/>
                            <w:szCs w:val="22"/>
                          </w:rPr>
                          <w:t>вр</w:t>
                        </w:r>
                        <w:proofErr w:type="spellEnd"/>
                        <w:r w:rsidRPr="00347EBD">
                          <w:rPr>
                            <w:color w:val="000000"/>
                            <w:sz w:val="22"/>
                            <w:szCs w:val="22"/>
                          </w:rPr>
                          <w:t>.</w:t>
                        </w:r>
                      </w:p>
                    </w:tc>
                    <w:tc>
                      <w:tcPr>
                        <w:tcW w:w="3000"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Член Совета Директоров</w:t>
                        </w:r>
                      </w:p>
                    </w:tc>
                    <w:tc>
                      <w:tcPr>
                        <w:tcW w:w="3793" w:type="dxa"/>
                        <w:tcBorders>
                          <w:top w:val="single" w:sz="4" w:space="0" w:color="auto"/>
                          <w:left w:val="nil"/>
                          <w:bottom w:val="single" w:sz="4" w:space="0" w:color="auto"/>
                          <w:right w:val="single" w:sz="4" w:space="0" w:color="auto"/>
                        </w:tcBorders>
                        <w:vAlign w:val="center"/>
                      </w:tcPr>
                      <w:p w:rsidR="0008358F" w:rsidRPr="00347EBD" w:rsidRDefault="0008358F" w:rsidP="002C7A5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8E1865"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2C7A55">
                        <w:pPr>
                          <w:autoSpaceDE w:val="0"/>
                          <w:autoSpaceDN w:val="0"/>
                          <w:adjustRightInd w:val="0"/>
                          <w:spacing w:line="360" w:lineRule="auto"/>
                          <w:jc w:val="center"/>
                          <w:rPr>
                            <w:color w:val="000000"/>
                            <w:sz w:val="22"/>
                            <w:szCs w:val="22"/>
                          </w:rPr>
                        </w:pPr>
                        <w:r w:rsidRPr="00347EBD">
                          <w:rPr>
                            <w:color w:val="000000"/>
                            <w:sz w:val="22"/>
                            <w:szCs w:val="22"/>
                          </w:rPr>
                          <w:t>26.12.2014</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spacing w:line="360" w:lineRule="auto"/>
                          <w:jc w:val="center"/>
                          <w:rPr>
                            <w:color w:val="000000"/>
                            <w:sz w:val="22"/>
                            <w:szCs w:val="22"/>
                          </w:rPr>
                        </w:pPr>
                        <w:r w:rsidRPr="00347EBD">
                          <w:rPr>
                            <w:color w:val="000000"/>
                            <w:sz w:val="22"/>
                            <w:szCs w:val="22"/>
                          </w:rPr>
                          <w:t xml:space="preserve">наст. </w:t>
                        </w:r>
                        <w:proofErr w:type="spellStart"/>
                        <w:r w:rsidRPr="00347EBD">
                          <w:rPr>
                            <w:color w:val="000000"/>
                            <w:sz w:val="22"/>
                            <w:szCs w:val="22"/>
                          </w:rPr>
                          <w:t>вр</w:t>
                        </w:r>
                        <w:proofErr w:type="spellEnd"/>
                        <w:r w:rsidRPr="00347EBD">
                          <w:rPr>
                            <w:color w:val="000000"/>
                            <w:sz w:val="22"/>
                            <w:szCs w:val="22"/>
                          </w:rPr>
                          <w:t>.</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jc w:val="center"/>
                          <w:rPr>
                            <w:color w:val="000000"/>
                            <w:sz w:val="22"/>
                            <w:szCs w:val="22"/>
                          </w:rPr>
                        </w:pPr>
                        <w:r w:rsidRPr="00347EBD">
                          <w:rPr>
                            <w:color w:val="000000"/>
                            <w:sz w:val="22"/>
                            <w:szCs w:val="22"/>
                          </w:rPr>
                          <w:t>Член Правления</w:t>
                        </w:r>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jc w:val="center"/>
                          <w:rPr>
                            <w:color w:val="000000"/>
                            <w:sz w:val="22"/>
                            <w:szCs w:val="22"/>
                          </w:rPr>
                        </w:pPr>
                        <w:r w:rsidRPr="00347EBD">
                          <w:rPr>
                            <w:color w:val="000000"/>
                            <w:sz w:val="22"/>
                            <w:szCs w:val="22"/>
                          </w:rPr>
                          <w:t>Публичное акционерное общество «МТС-Банк»</w:t>
                        </w:r>
                      </w:p>
                    </w:tc>
                  </w:tr>
                  <w:tr w:rsidR="008E1865"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2C7A55">
                        <w:pPr>
                          <w:autoSpaceDE w:val="0"/>
                          <w:autoSpaceDN w:val="0"/>
                          <w:adjustRightInd w:val="0"/>
                          <w:spacing w:line="360" w:lineRule="auto"/>
                          <w:jc w:val="center"/>
                          <w:rPr>
                            <w:color w:val="000000"/>
                            <w:sz w:val="22"/>
                            <w:szCs w:val="22"/>
                          </w:rPr>
                        </w:pPr>
                        <w:r w:rsidRPr="00347EBD">
                          <w:rPr>
                            <w:color w:val="000000"/>
                            <w:sz w:val="22"/>
                            <w:szCs w:val="22"/>
                          </w:rPr>
                          <w:t>08.12.2014</w:t>
                        </w:r>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spacing w:line="360" w:lineRule="auto"/>
                          <w:jc w:val="center"/>
                          <w:rPr>
                            <w:color w:val="000000"/>
                            <w:sz w:val="22"/>
                            <w:szCs w:val="22"/>
                          </w:rPr>
                        </w:pPr>
                        <w:r w:rsidRPr="00347EBD">
                          <w:rPr>
                            <w:color w:val="000000"/>
                            <w:sz w:val="22"/>
                            <w:szCs w:val="22"/>
                          </w:rPr>
                          <w:t>25.12.2014</w:t>
                        </w:r>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jc w:val="center"/>
                          <w:rPr>
                            <w:color w:val="000000"/>
                            <w:sz w:val="22"/>
                            <w:szCs w:val="22"/>
                          </w:rPr>
                        </w:pPr>
                        <w:r w:rsidRPr="00347EBD">
                          <w:rPr>
                            <w:color w:val="000000"/>
                            <w:sz w:val="22"/>
                            <w:szCs w:val="22"/>
                          </w:rPr>
                          <w:t>Первый вице-президент</w:t>
                        </w:r>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2C7A55">
                        <w:pPr>
                          <w:autoSpaceDE w:val="0"/>
                          <w:autoSpaceDN w:val="0"/>
                          <w:adjustRightInd w:val="0"/>
                          <w:jc w:val="center"/>
                          <w:rPr>
                            <w:color w:val="000000"/>
                            <w:sz w:val="22"/>
                            <w:szCs w:val="22"/>
                          </w:rPr>
                        </w:pPr>
                        <w:r w:rsidRPr="00347EBD">
                          <w:rPr>
                            <w:color w:val="000000"/>
                            <w:sz w:val="22"/>
                            <w:szCs w:val="22"/>
                          </w:rPr>
                          <w:t>Открытое акционерное общество «МТС-Банк»</w:t>
                        </w:r>
                      </w:p>
                    </w:tc>
                  </w:tr>
                  <w:tr w:rsidR="008E1865"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64" w:name="_Toc411501287"/>
                        <w:bookmarkStart w:id="65" w:name="_Toc411501789"/>
                        <w:bookmarkStart w:id="66" w:name="_Toc418695023"/>
                        <w:bookmarkStart w:id="67" w:name="_Toc419455973"/>
                        <w:r w:rsidRPr="00347EBD">
                          <w:rPr>
                            <w:rFonts w:ascii="Times New Roman" w:hAnsi="Times New Roman" w:cs="Times New Roman"/>
                            <w:b w:val="0"/>
                            <w:sz w:val="22"/>
                            <w:szCs w:val="22"/>
                          </w:rPr>
                          <w:t>18.02.2008</w:t>
                        </w:r>
                        <w:bookmarkEnd w:id="64"/>
                        <w:bookmarkEnd w:id="65"/>
                        <w:bookmarkEnd w:id="66"/>
                        <w:bookmarkEnd w:id="67"/>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68" w:name="_Toc411501288"/>
                        <w:bookmarkStart w:id="69" w:name="_Toc411501790"/>
                        <w:bookmarkStart w:id="70" w:name="_Toc418695024"/>
                        <w:bookmarkStart w:id="71" w:name="_Toc419455974"/>
                        <w:r w:rsidRPr="00347EBD">
                          <w:rPr>
                            <w:rFonts w:ascii="Times New Roman" w:hAnsi="Times New Roman" w:cs="Times New Roman"/>
                            <w:b w:val="0"/>
                            <w:sz w:val="22"/>
                            <w:szCs w:val="22"/>
                          </w:rPr>
                          <w:t>05.12.2014</w:t>
                        </w:r>
                        <w:bookmarkEnd w:id="68"/>
                        <w:bookmarkEnd w:id="69"/>
                        <w:bookmarkEnd w:id="70"/>
                        <w:bookmarkEnd w:id="71"/>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72" w:name="_Toc411501289"/>
                        <w:bookmarkStart w:id="73" w:name="_Toc411501791"/>
                        <w:bookmarkStart w:id="74" w:name="_Toc418695025"/>
                        <w:bookmarkStart w:id="75" w:name="_Toc419455975"/>
                        <w:r w:rsidRPr="00347EBD">
                          <w:rPr>
                            <w:rFonts w:ascii="Times New Roman" w:hAnsi="Times New Roman" w:cs="Times New Roman"/>
                            <w:b w:val="0"/>
                            <w:sz w:val="22"/>
                            <w:szCs w:val="22"/>
                          </w:rPr>
                          <w:t>Заместитель Председателя Правления</w:t>
                        </w:r>
                        <w:bookmarkEnd w:id="72"/>
                        <w:bookmarkEnd w:id="73"/>
                        <w:bookmarkEnd w:id="74"/>
                        <w:bookmarkEnd w:id="75"/>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76" w:name="_Toc411501290"/>
                        <w:bookmarkStart w:id="77" w:name="_Toc411501792"/>
                        <w:bookmarkStart w:id="78" w:name="_Toc418695026"/>
                        <w:bookmarkStart w:id="79" w:name="_Toc419455976"/>
                        <w:r w:rsidRPr="00347EBD">
                          <w:rPr>
                            <w:rFonts w:ascii="Times New Roman" w:hAnsi="Times New Roman" w:cs="Times New Roman"/>
                            <w:b w:val="0"/>
                            <w:sz w:val="22"/>
                            <w:szCs w:val="22"/>
                          </w:rPr>
                          <w:t>Открытое акционерное общество «УРАЛСИБ»</w:t>
                        </w:r>
                        <w:bookmarkEnd w:id="76"/>
                        <w:bookmarkEnd w:id="77"/>
                        <w:bookmarkEnd w:id="78"/>
                        <w:bookmarkEnd w:id="79"/>
                      </w:p>
                    </w:tc>
                  </w:tr>
                  <w:tr w:rsidR="008E1865" w:rsidRPr="00347EBD" w:rsidTr="002C7A5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80" w:name="_Toc411501291"/>
                        <w:bookmarkStart w:id="81" w:name="_Toc411501793"/>
                        <w:bookmarkStart w:id="82" w:name="_Toc418695027"/>
                        <w:bookmarkStart w:id="83" w:name="_Toc419455977"/>
                        <w:r w:rsidRPr="00347EBD">
                          <w:rPr>
                            <w:rFonts w:ascii="Times New Roman" w:hAnsi="Times New Roman" w:cs="Times New Roman"/>
                            <w:b w:val="0"/>
                            <w:sz w:val="22"/>
                            <w:szCs w:val="22"/>
                          </w:rPr>
                          <w:t>01.10.2007</w:t>
                        </w:r>
                        <w:bookmarkEnd w:id="80"/>
                        <w:bookmarkEnd w:id="81"/>
                        <w:bookmarkEnd w:id="82"/>
                        <w:bookmarkEnd w:id="83"/>
                      </w:p>
                    </w:tc>
                    <w:tc>
                      <w:tcPr>
                        <w:tcW w:w="1680" w:type="dxa"/>
                        <w:tcBorders>
                          <w:top w:val="single" w:sz="4" w:space="0" w:color="auto"/>
                          <w:left w:val="nil"/>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84" w:name="_Toc411501292"/>
                        <w:bookmarkStart w:id="85" w:name="_Toc411501794"/>
                        <w:bookmarkStart w:id="86" w:name="_Toc418695028"/>
                        <w:bookmarkStart w:id="87" w:name="_Toc419455978"/>
                        <w:r w:rsidRPr="00347EBD">
                          <w:rPr>
                            <w:rFonts w:ascii="Times New Roman" w:hAnsi="Times New Roman" w:cs="Times New Roman"/>
                            <w:b w:val="0"/>
                            <w:sz w:val="22"/>
                            <w:szCs w:val="22"/>
                          </w:rPr>
                          <w:t>17.02.2014</w:t>
                        </w:r>
                        <w:bookmarkEnd w:id="84"/>
                        <w:bookmarkEnd w:id="85"/>
                        <w:bookmarkEnd w:id="86"/>
                        <w:bookmarkEnd w:id="87"/>
                      </w:p>
                    </w:tc>
                    <w:tc>
                      <w:tcPr>
                        <w:tcW w:w="3000" w:type="dxa"/>
                        <w:tcBorders>
                          <w:top w:val="single" w:sz="4" w:space="0" w:color="auto"/>
                          <w:left w:val="nil"/>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88" w:name="_Toc411501293"/>
                        <w:bookmarkStart w:id="89" w:name="_Toc411501795"/>
                        <w:bookmarkStart w:id="90" w:name="_Toc418695029"/>
                        <w:bookmarkStart w:id="91" w:name="_Toc419455979"/>
                        <w:r w:rsidRPr="00347EBD">
                          <w:rPr>
                            <w:rFonts w:ascii="Times New Roman" w:hAnsi="Times New Roman" w:cs="Times New Roman"/>
                            <w:b w:val="0"/>
                            <w:sz w:val="22"/>
                            <w:szCs w:val="22"/>
                          </w:rPr>
                          <w:t>Руководитель Департамента карточного, депозитного и комиссионного бизнеса Главной исполнительной дирекции розничного ба</w:t>
                        </w:r>
                        <w:r w:rsidRPr="00347EBD">
                          <w:rPr>
                            <w:rFonts w:ascii="Times New Roman" w:hAnsi="Times New Roman" w:cs="Times New Roman"/>
                            <w:b w:val="0"/>
                            <w:sz w:val="22"/>
                            <w:szCs w:val="22"/>
                          </w:rPr>
                          <w:t>н</w:t>
                        </w:r>
                        <w:r w:rsidRPr="00347EBD">
                          <w:rPr>
                            <w:rFonts w:ascii="Times New Roman" w:hAnsi="Times New Roman" w:cs="Times New Roman"/>
                            <w:b w:val="0"/>
                            <w:sz w:val="22"/>
                            <w:szCs w:val="22"/>
                          </w:rPr>
                          <w:t>ковского бизнеса</w:t>
                        </w:r>
                        <w:bookmarkEnd w:id="88"/>
                        <w:bookmarkEnd w:id="89"/>
                        <w:bookmarkEnd w:id="90"/>
                        <w:bookmarkEnd w:id="91"/>
                      </w:p>
                    </w:tc>
                    <w:tc>
                      <w:tcPr>
                        <w:tcW w:w="3793" w:type="dxa"/>
                        <w:tcBorders>
                          <w:top w:val="single" w:sz="4" w:space="0" w:color="auto"/>
                          <w:left w:val="nil"/>
                          <w:bottom w:val="single" w:sz="4" w:space="0" w:color="auto"/>
                          <w:right w:val="single" w:sz="4" w:space="0" w:color="auto"/>
                        </w:tcBorders>
                        <w:vAlign w:val="center"/>
                      </w:tcPr>
                      <w:p w:rsidR="008E1865" w:rsidRPr="00347EBD" w:rsidRDefault="008E1865" w:rsidP="002C7A55">
                        <w:pPr>
                          <w:pStyle w:val="30"/>
                          <w:jc w:val="center"/>
                          <w:rPr>
                            <w:rFonts w:ascii="Times New Roman" w:hAnsi="Times New Roman" w:cs="Times New Roman"/>
                            <w:b w:val="0"/>
                            <w:sz w:val="22"/>
                            <w:szCs w:val="22"/>
                          </w:rPr>
                        </w:pPr>
                        <w:bookmarkStart w:id="92" w:name="_Toc411501294"/>
                        <w:bookmarkStart w:id="93" w:name="_Toc411501796"/>
                        <w:bookmarkStart w:id="94" w:name="_Toc418695030"/>
                        <w:bookmarkStart w:id="95" w:name="_Toc419455980"/>
                        <w:r w:rsidRPr="00347EBD">
                          <w:rPr>
                            <w:rFonts w:ascii="Times New Roman" w:hAnsi="Times New Roman" w:cs="Times New Roman"/>
                            <w:b w:val="0"/>
                            <w:sz w:val="22"/>
                            <w:szCs w:val="22"/>
                          </w:rPr>
                          <w:t>Открытое акционерное общество «УРАЛСИБ»</w:t>
                        </w:r>
                        <w:bookmarkEnd w:id="92"/>
                        <w:bookmarkEnd w:id="93"/>
                        <w:bookmarkEnd w:id="94"/>
                        <w:bookmarkEnd w:id="95"/>
                      </w:p>
                    </w:tc>
                  </w:tr>
                </w:tbl>
                <w:p w:rsidR="008E1865" w:rsidRPr="00347EBD" w:rsidRDefault="008E1865" w:rsidP="008E1865">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5"/>
                    <w:gridCol w:w="2396"/>
                    <w:gridCol w:w="1119"/>
                  </w:tblGrid>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участия  в уставном  капитале  кредитной организации – эмитента:</w:t>
                        </w:r>
                      </w:p>
                    </w:tc>
                    <w:tc>
                      <w:tcPr>
                        <w:tcW w:w="2451" w:type="dxa"/>
                        <w:vAlign w:val="center"/>
                      </w:tcPr>
                      <w:p w:rsidR="008E1865" w:rsidRPr="00347EBD" w:rsidRDefault="008E1865" w:rsidP="008E1865">
                        <w:pPr>
                          <w:jc w:val="center"/>
                          <w:rPr>
                            <w:sz w:val="22"/>
                            <w:szCs w:val="22"/>
                          </w:rPr>
                        </w:pPr>
                        <w:r w:rsidRPr="00347EBD">
                          <w:rPr>
                            <w:sz w:val="22"/>
                            <w:szCs w:val="22"/>
                          </w:rPr>
                          <w:t>0</w:t>
                        </w:r>
                      </w:p>
                    </w:tc>
                    <w:tc>
                      <w:tcPr>
                        <w:tcW w:w="1134"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451" w:type="dxa"/>
                        <w:vAlign w:val="center"/>
                      </w:tcPr>
                      <w:p w:rsidR="008E1865" w:rsidRPr="00347EBD" w:rsidRDefault="008E1865" w:rsidP="008E1865">
                        <w:pPr>
                          <w:jc w:val="center"/>
                          <w:rPr>
                            <w:sz w:val="22"/>
                            <w:szCs w:val="22"/>
                          </w:rPr>
                        </w:pPr>
                        <w:r w:rsidRPr="00347EBD">
                          <w:rPr>
                            <w:sz w:val="22"/>
                            <w:szCs w:val="22"/>
                          </w:rPr>
                          <w:t>0</w:t>
                        </w:r>
                      </w:p>
                    </w:tc>
                    <w:tc>
                      <w:tcPr>
                        <w:tcW w:w="1134"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кредитной организации – эмитента каждой к</w:t>
                        </w:r>
                        <w:r w:rsidRPr="00347EBD">
                          <w:rPr>
                            <w:sz w:val="22"/>
                            <w:szCs w:val="22"/>
                          </w:rPr>
                          <w:t>а</w:t>
                        </w:r>
                        <w:r w:rsidRPr="00347EBD">
                          <w:rPr>
                            <w:sz w:val="22"/>
                            <w:szCs w:val="22"/>
                          </w:rPr>
                          <w:t>тегории (типа), которые могут быть приобретены в результате осуществления прав по принадлежащим опционам кредитной о</w:t>
                        </w:r>
                        <w:r w:rsidRPr="00347EBD">
                          <w:rPr>
                            <w:sz w:val="22"/>
                            <w:szCs w:val="22"/>
                          </w:rPr>
                          <w:t>р</w:t>
                        </w:r>
                        <w:r w:rsidRPr="00347EBD">
                          <w:rPr>
                            <w:sz w:val="22"/>
                            <w:szCs w:val="22"/>
                          </w:rPr>
                          <w:t>ганизации – эмитента:</w:t>
                        </w:r>
                      </w:p>
                    </w:tc>
                    <w:tc>
                      <w:tcPr>
                        <w:tcW w:w="2451" w:type="dxa"/>
                        <w:vAlign w:val="center"/>
                      </w:tcPr>
                      <w:p w:rsidR="008E1865" w:rsidRPr="00347EBD" w:rsidRDefault="008E1865" w:rsidP="008E1865">
                        <w:pPr>
                          <w:jc w:val="center"/>
                          <w:rPr>
                            <w:sz w:val="22"/>
                            <w:szCs w:val="22"/>
                          </w:rPr>
                        </w:pPr>
                        <w:r w:rsidRPr="00347EBD">
                          <w:rPr>
                            <w:sz w:val="22"/>
                            <w:szCs w:val="22"/>
                          </w:rPr>
                          <w:t>0</w:t>
                        </w:r>
                      </w:p>
                    </w:tc>
                    <w:tc>
                      <w:tcPr>
                        <w:tcW w:w="1134" w:type="dxa"/>
                        <w:vAlign w:val="center"/>
                      </w:tcPr>
                      <w:p w:rsidR="008E1865" w:rsidRPr="00347EBD" w:rsidRDefault="008E1865" w:rsidP="008E1865">
                        <w:pPr>
                          <w:jc w:val="center"/>
                          <w:rPr>
                            <w:sz w:val="22"/>
                            <w:szCs w:val="22"/>
                          </w:rPr>
                        </w:pPr>
                        <w:r w:rsidRPr="00347EBD">
                          <w:t>шт.</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w:t>
                        </w:r>
                        <w:r w:rsidRPr="00347EBD">
                          <w:rPr>
                            <w:sz w:val="22"/>
                            <w:szCs w:val="22"/>
                          </w:rPr>
                          <w:t>н</w:t>
                        </w:r>
                        <w:r w:rsidRPr="00347EBD">
                          <w:rPr>
                            <w:sz w:val="22"/>
                            <w:szCs w:val="22"/>
                          </w:rPr>
                          <w:t>та</w:t>
                        </w:r>
                      </w:p>
                    </w:tc>
                    <w:tc>
                      <w:tcPr>
                        <w:tcW w:w="2451" w:type="dxa"/>
                        <w:vAlign w:val="center"/>
                      </w:tcPr>
                      <w:p w:rsidR="008E1865" w:rsidRPr="00347EBD" w:rsidRDefault="008E1865" w:rsidP="008E1865">
                        <w:pPr>
                          <w:jc w:val="center"/>
                          <w:rPr>
                            <w:sz w:val="22"/>
                            <w:szCs w:val="22"/>
                          </w:rPr>
                        </w:pPr>
                        <w:r w:rsidRPr="00347EBD">
                          <w:rPr>
                            <w:sz w:val="22"/>
                            <w:szCs w:val="22"/>
                          </w:rPr>
                          <w:t>0</w:t>
                        </w:r>
                      </w:p>
                    </w:tc>
                    <w:tc>
                      <w:tcPr>
                        <w:tcW w:w="1134"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Доля принадлежащих обыкновенных акций дочернего или зав</w:t>
                        </w:r>
                        <w:r w:rsidRPr="00347EBD">
                          <w:rPr>
                            <w:sz w:val="22"/>
                            <w:szCs w:val="22"/>
                          </w:rPr>
                          <w:t>и</w:t>
                        </w:r>
                        <w:r w:rsidRPr="00347EBD">
                          <w:rPr>
                            <w:sz w:val="22"/>
                            <w:szCs w:val="22"/>
                          </w:rPr>
                          <w:t>симого общества кредитной организации – эмитента</w:t>
                        </w:r>
                      </w:p>
                    </w:tc>
                    <w:tc>
                      <w:tcPr>
                        <w:tcW w:w="2451" w:type="dxa"/>
                        <w:vAlign w:val="center"/>
                      </w:tcPr>
                      <w:p w:rsidR="008E1865" w:rsidRPr="00347EBD" w:rsidRDefault="008E1865" w:rsidP="008E1865">
                        <w:pPr>
                          <w:jc w:val="center"/>
                          <w:rPr>
                            <w:sz w:val="22"/>
                            <w:szCs w:val="22"/>
                          </w:rPr>
                        </w:pPr>
                        <w:r w:rsidRPr="00347EBD">
                          <w:rPr>
                            <w:sz w:val="22"/>
                            <w:szCs w:val="22"/>
                          </w:rPr>
                          <w:t>0</w:t>
                        </w:r>
                      </w:p>
                    </w:tc>
                    <w:tc>
                      <w:tcPr>
                        <w:tcW w:w="1134" w:type="dxa"/>
                        <w:vAlign w:val="center"/>
                      </w:tcPr>
                      <w:p w:rsidR="008E1865" w:rsidRPr="00347EBD" w:rsidRDefault="008E1865" w:rsidP="008E1865">
                        <w:pPr>
                          <w:jc w:val="center"/>
                          <w:rPr>
                            <w:sz w:val="22"/>
                            <w:szCs w:val="22"/>
                          </w:rPr>
                        </w:pPr>
                        <w:r w:rsidRPr="00347EBD">
                          <w:t>%</w:t>
                        </w:r>
                      </w:p>
                    </w:tc>
                  </w:tr>
                  <w:tr w:rsidR="008E1865" w:rsidRPr="00347EBD" w:rsidTr="008E1865">
                    <w:tc>
                      <w:tcPr>
                        <w:tcW w:w="6588" w:type="dxa"/>
                      </w:tcPr>
                      <w:p w:rsidR="008E1865" w:rsidRPr="00347EBD" w:rsidRDefault="008E1865" w:rsidP="008E1865">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w:t>
                        </w:r>
                        <w:r w:rsidRPr="00347EBD">
                          <w:rPr>
                            <w:sz w:val="22"/>
                            <w:szCs w:val="22"/>
                          </w:rPr>
                          <w:t>д</w:t>
                        </w:r>
                        <w:r w:rsidRPr="00347EBD">
                          <w:rPr>
                            <w:sz w:val="22"/>
                            <w:szCs w:val="22"/>
                          </w:rPr>
                          <w:t>лежащим опционам дочернего или зависимого общества креди</w:t>
                        </w:r>
                        <w:r w:rsidRPr="00347EBD">
                          <w:rPr>
                            <w:sz w:val="22"/>
                            <w:szCs w:val="22"/>
                          </w:rPr>
                          <w:t>т</w:t>
                        </w:r>
                        <w:r w:rsidRPr="00347EBD">
                          <w:rPr>
                            <w:sz w:val="22"/>
                            <w:szCs w:val="22"/>
                          </w:rPr>
                          <w:t>ной организации – эмитента:</w:t>
                        </w:r>
                      </w:p>
                    </w:tc>
                    <w:tc>
                      <w:tcPr>
                        <w:tcW w:w="2451" w:type="dxa"/>
                        <w:vAlign w:val="center"/>
                      </w:tcPr>
                      <w:p w:rsidR="008E1865" w:rsidRPr="00347EBD" w:rsidRDefault="008E1865" w:rsidP="008E1865">
                        <w:pPr>
                          <w:jc w:val="center"/>
                          <w:rPr>
                            <w:sz w:val="22"/>
                            <w:szCs w:val="22"/>
                          </w:rPr>
                        </w:pPr>
                        <w:r w:rsidRPr="00347EBD">
                          <w:rPr>
                            <w:sz w:val="22"/>
                            <w:szCs w:val="22"/>
                          </w:rPr>
                          <w:t>0</w:t>
                        </w:r>
                      </w:p>
                    </w:tc>
                    <w:tc>
                      <w:tcPr>
                        <w:tcW w:w="1134" w:type="dxa"/>
                        <w:vAlign w:val="center"/>
                      </w:tcPr>
                      <w:p w:rsidR="008E1865" w:rsidRPr="00347EBD" w:rsidRDefault="008E1865" w:rsidP="008E1865">
                        <w:pPr>
                          <w:jc w:val="center"/>
                        </w:pPr>
                        <w:r w:rsidRPr="00347EBD">
                          <w:t>шт.</w:t>
                        </w:r>
                      </w:p>
                    </w:tc>
                  </w:tr>
                </w:tbl>
                <w:p w:rsidR="008E1865" w:rsidRPr="00347EBD" w:rsidRDefault="008E1865" w:rsidP="008E1865">
                  <w:pPr>
                    <w:pStyle w:val="em-4"/>
                  </w:pPr>
                </w:p>
                <w:p w:rsidR="008E1865" w:rsidRPr="00347EBD" w:rsidRDefault="008E1865" w:rsidP="008E1865">
                  <w:pPr>
                    <w:pStyle w:val="em-4"/>
                    <w:rPr>
                      <w:b/>
                      <w:i/>
                    </w:rPr>
                  </w:pPr>
                  <w:r w:rsidRPr="00347EBD">
                    <w:rPr>
                      <w:b/>
                      <w:i/>
                    </w:rPr>
                    <w:t>Характер любых родственных связей с иными лицами, входящими в состав органов управл</w:t>
                  </w:r>
                  <w:r w:rsidRPr="00347EBD">
                    <w:rPr>
                      <w:b/>
                      <w:i/>
                    </w:rPr>
                    <w:t>е</w:t>
                  </w:r>
                  <w:r w:rsidRPr="00347EBD">
                    <w:rPr>
                      <w:b/>
                      <w:i/>
                    </w:rPr>
                    <w:t>ния кредитной организации – эмитента и (или) органов контроля за финансово–хозяйственной д</w:t>
                  </w:r>
                  <w:r w:rsidRPr="00347EBD">
                    <w:rPr>
                      <w:b/>
                      <w:i/>
                    </w:rPr>
                    <w:t>е</w:t>
                  </w:r>
                  <w:r w:rsidRPr="00347EBD">
                    <w:rPr>
                      <w:b/>
                      <w:i/>
                    </w:rPr>
                    <w:t>ятельностью кредитной организации – эмитента:</w:t>
                  </w:r>
                </w:p>
                <w:p w:rsidR="008E1865" w:rsidRPr="00347EBD" w:rsidRDefault="008E1865" w:rsidP="008E1865">
                  <w:pPr>
                    <w:pStyle w:val="em-4"/>
                  </w:pPr>
                </w:p>
                <w:tbl>
                  <w:tblPr>
                    <w:tblW w:w="0" w:type="auto"/>
                    <w:tblLook w:val="01E0" w:firstRow="1" w:lastRow="1" w:firstColumn="1" w:lastColumn="1" w:noHBand="0" w:noVBand="0"/>
                  </w:tblPr>
                  <w:tblGrid>
                    <w:gridCol w:w="9990"/>
                  </w:tblGrid>
                  <w:tr w:rsidR="008E1865" w:rsidRPr="00347EBD" w:rsidTr="008E1865">
                    <w:tc>
                      <w:tcPr>
                        <w:tcW w:w="10314" w:type="dxa"/>
                      </w:tcPr>
                      <w:p w:rsidR="008E1865" w:rsidRPr="00347EBD" w:rsidRDefault="008E1865" w:rsidP="008E1865">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8E1865" w:rsidRPr="00347EBD" w:rsidRDefault="008E1865" w:rsidP="008E1865">
                  <w:pPr>
                    <w:pStyle w:val="em-4"/>
                    <w:rPr>
                      <w:sz w:val="24"/>
                    </w:rPr>
                  </w:pPr>
                </w:p>
                <w:p w:rsidR="008E1865" w:rsidRPr="00347EBD" w:rsidRDefault="008E1865" w:rsidP="008E1865">
                  <w:pPr>
                    <w:pStyle w:val="em-4"/>
                    <w:rPr>
                      <w:b/>
                      <w:i/>
                    </w:rPr>
                  </w:pPr>
                  <w:r w:rsidRPr="00347EBD">
                    <w:rPr>
                      <w:b/>
                      <w:i/>
                    </w:rPr>
                    <w:t>Сведения о привлечении к административной ответственности за правонарушения в обл</w:t>
                  </w:r>
                  <w:r w:rsidRPr="00347EBD">
                    <w:rPr>
                      <w:b/>
                      <w:i/>
                    </w:rPr>
                    <w:t>а</w:t>
                  </w:r>
                  <w:r w:rsidRPr="00347EBD">
                    <w:rPr>
                      <w:b/>
                      <w:i/>
                    </w:rPr>
                    <w:t>сти финансов, налогов и сборов, рынка ценных бумаг или уголовной ответственности (наличии с</w:t>
                  </w:r>
                  <w:r w:rsidRPr="00347EBD">
                    <w:rPr>
                      <w:b/>
                      <w:i/>
                    </w:rPr>
                    <w:t>у</w:t>
                  </w:r>
                  <w:r w:rsidRPr="00347EBD">
                    <w:rPr>
                      <w:b/>
                      <w:i/>
                    </w:rPr>
                    <w:t>димости) за преступления в сфере экономики или за преступления против государственной власти:</w:t>
                  </w:r>
                </w:p>
                <w:p w:rsidR="008E1865" w:rsidRPr="00347EBD" w:rsidRDefault="008E1865" w:rsidP="008E1865">
                  <w:pPr>
                    <w:pStyle w:val="em-4"/>
                  </w:pPr>
                </w:p>
                <w:tbl>
                  <w:tblPr>
                    <w:tblW w:w="0" w:type="auto"/>
                    <w:tblLook w:val="01E0" w:firstRow="1" w:lastRow="1" w:firstColumn="1" w:lastColumn="1" w:noHBand="0" w:noVBand="0"/>
                  </w:tblPr>
                  <w:tblGrid>
                    <w:gridCol w:w="9990"/>
                  </w:tblGrid>
                  <w:tr w:rsidR="008E1865" w:rsidRPr="00347EBD" w:rsidTr="008E1865">
                    <w:tc>
                      <w:tcPr>
                        <w:tcW w:w="10314" w:type="dxa"/>
                      </w:tcPr>
                      <w:p w:rsidR="008E1865" w:rsidRPr="00347EBD" w:rsidRDefault="008E1865" w:rsidP="008E1865">
                        <w:pPr>
                          <w:pStyle w:val="em-4"/>
                          <w:rPr>
                            <w:szCs w:val="20"/>
                          </w:rPr>
                        </w:pPr>
                        <w:r w:rsidRPr="00347EBD">
                          <w:rPr>
                            <w:szCs w:val="20"/>
                          </w:rPr>
                          <w:t>К административной или уголовной ответственности не привлекался.</w:t>
                        </w:r>
                      </w:p>
                      <w:p w:rsidR="00E328E4" w:rsidRPr="00347EBD" w:rsidRDefault="00E328E4" w:rsidP="008E1865">
                        <w:pPr>
                          <w:pStyle w:val="em-4"/>
                          <w:rPr>
                            <w:szCs w:val="20"/>
                          </w:rPr>
                        </w:pPr>
                      </w:p>
                      <w:p w:rsidR="00E328E4" w:rsidRPr="00347EBD" w:rsidRDefault="00E328E4" w:rsidP="00E328E4">
                        <w:pPr>
                          <w:pStyle w:val="em-4"/>
                          <w:rPr>
                            <w:b/>
                            <w:i/>
                          </w:rPr>
                        </w:pPr>
                        <w:r w:rsidRPr="00347EBD">
                          <w:rPr>
                            <w:b/>
                            <w:i/>
                          </w:rPr>
                          <w:t>Сведения о занятии должностей в органах управления коммерческих организаций в период, когда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несостоятельности (банкротстве):</w:t>
                        </w:r>
                      </w:p>
                      <w:p w:rsidR="00E328E4" w:rsidRPr="00347EBD" w:rsidRDefault="00E328E4" w:rsidP="008E1865">
                        <w:pPr>
                          <w:pStyle w:val="em-4"/>
                          <w:rPr>
                            <w:sz w:val="20"/>
                            <w:szCs w:val="20"/>
                          </w:rPr>
                        </w:pPr>
                      </w:p>
                    </w:tc>
                  </w:tr>
                </w:tbl>
                <w:p w:rsidR="008E1865" w:rsidRPr="00347EBD" w:rsidRDefault="008E1865" w:rsidP="008E1865">
                  <w:pPr>
                    <w:pStyle w:val="em-4"/>
                    <w:rPr>
                      <w:sz w:val="20"/>
                      <w:szCs w:val="20"/>
                    </w:rPr>
                  </w:pPr>
                </w:p>
              </w:tc>
            </w:tr>
          </w:tbl>
          <w:p w:rsidR="008E1865" w:rsidRPr="00347EBD" w:rsidRDefault="008E1865" w:rsidP="008E1865">
            <w:pPr>
              <w:pStyle w:val="em-4"/>
              <w:rPr>
                <w:szCs w:val="20"/>
              </w:rPr>
            </w:pPr>
          </w:p>
        </w:tc>
      </w:tr>
    </w:tbl>
    <w:p w:rsidR="008E1865" w:rsidRPr="00347EBD" w:rsidRDefault="00E328E4" w:rsidP="008E1865">
      <w:pPr>
        <w:pStyle w:val="em-4"/>
        <w:rPr>
          <w:szCs w:val="20"/>
        </w:rPr>
      </w:pPr>
      <w:r w:rsidRPr="00347EBD">
        <w:rPr>
          <w:szCs w:val="20"/>
        </w:rPr>
        <w:lastRenderedPageBreak/>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p w:rsidR="00E328E4" w:rsidRPr="00347EBD" w:rsidRDefault="00E328E4" w:rsidP="008E1865">
      <w:pPr>
        <w:pStyle w:val="em-4"/>
        <w:rPr>
          <w:szCs w:val="20"/>
        </w:rPr>
      </w:pPr>
    </w:p>
    <w:p w:rsidR="00E328E4" w:rsidRPr="00347EBD" w:rsidRDefault="00E328E4" w:rsidP="008E1865">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473"/>
      </w:tblGrid>
      <w:tr w:rsidR="00E328E4" w:rsidRPr="00347EBD" w:rsidTr="00E328E4">
        <w:tc>
          <w:tcPr>
            <w:tcW w:w="2700" w:type="dxa"/>
          </w:tcPr>
          <w:p w:rsidR="00E328E4" w:rsidRPr="00347EBD" w:rsidRDefault="00E328E4" w:rsidP="00E328E4">
            <w:pPr>
              <w:pStyle w:val="em-4"/>
              <w:ind w:firstLine="0"/>
            </w:pPr>
            <w:r w:rsidRPr="00347EBD">
              <w:t>Фамилия, имя, отчество:</w:t>
            </w:r>
          </w:p>
        </w:tc>
        <w:tc>
          <w:tcPr>
            <w:tcW w:w="7473" w:type="dxa"/>
          </w:tcPr>
          <w:p w:rsidR="00E328E4" w:rsidRPr="00347EBD" w:rsidRDefault="00E328E4" w:rsidP="00E328E4">
            <w:pPr>
              <w:pStyle w:val="em-4"/>
              <w:ind w:left="-49" w:firstLine="0"/>
            </w:pPr>
            <w:r w:rsidRPr="00347EBD">
              <w:rPr>
                <w:b/>
                <w:bCs/>
                <w:sz w:val="20"/>
                <w:szCs w:val="20"/>
              </w:rPr>
              <w:t>5. Яценко Михаил Анатольевич</w:t>
            </w:r>
          </w:p>
        </w:tc>
      </w:tr>
      <w:tr w:rsidR="00E328E4" w:rsidRPr="00347EBD" w:rsidTr="00E328E4">
        <w:tc>
          <w:tcPr>
            <w:tcW w:w="2700" w:type="dxa"/>
          </w:tcPr>
          <w:p w:rsidR="00E328E4" w:rsidRPr="00347EBD" w:rsidRDefault="00E328E4" w:rsidP="00E328E4">
            <w:pPr>
              <w:pStyle w:val="em-4"/>
              <w:ind w:firstLine="0"/>
            </w:pPr>
            <w:r w:rsidRPr="00347EBD">
              <w:lastRenderedPageBreak/>
              <w:t>Год рождения:</w:t>
            </w:r>
          </w:p>
        </w:tc>
        <w:tc>
          <w:tcPr>
            <w:tcW w:w="7473" w:type="dxa"/>
          </w:tcPr>
          <w:p w:rsidR="00E328E4" w:rsidRPr="00347EBD" w:rsidRDefault="00E328E4" w:rsidP="00E328E4">
            <w:pPr>
              <w:pStyle w:val="em-4"/>
              <w:ind w:firstLine="0"/>
            </w:pPr>
            <w:r w:rsidRPr="00347EBD">
              <w:t>1975</w:t>
            </w:r>
          </w:p>
        </w:tc>
      </w:tr>
      <w:tr w:rsidR="00E328E4" w:rsidRPr="00347EBD" w:rsidTr="00E328E4">
        <w:tc>
          <w:tcPr>
            <w:tcW w:w="2700" w:type="dxa"/>
          </w:tcPr>
          <w:p w:rsidR="00E328E4" w:rsidRPr="00347EBD" w:rsidRDefault="00E328E4" w:rsidP="00E328E4">
            <w:pPr>
              <w:pStyle w:val="em-4"/>
              <w:ind w:firstLine="0"/>
            </w:pPr>
            <w:r w:rsidRPr="00347EBD">
              <w:t>Сведения об образовании:</w:t>
            </w:r>
          </w:p>
        </w:tc>
        <w:tc>
          <w:tcPr>
            <w:tcW w:w="7473" w:type="dxa"/>
          </w:tcPr>
          <w:p w:rsidR="00710C7F" w:rsidRPr="00347EBD" w:rsidRDefault="00E328E4" w:rsidP="00710C7F">
            <w:pPr>
              <w:pStyle w:val="100"/>
              <w:rPr>
                <w:rFonts w:cs="Times New Roman"/>
                <w:bCs/>
                <w:iCs/>
                <w:szCs w:val="24"/>
              </w:rPr>
            </w:pPr>
            <w:r w:rsidRPr="00347EBD">
              <w:rPr>
                <w:rFonts w:cs="Times New Roman"/>
                <w:szCs w:val="16"/>
              </w:rPr>
              <w:t xml:space="preserve">Высшее.  </w:t>
            </w:r>
            <w:r w:rsidR="00710C7F" w:rsidRPr="00347EBD">
              <w:rPr>
                <w:rFonts w:cs="Times New Roman"/>
                <w:bCs/>
                <w:iCs/>
                <w:szCs w:val="24"/>
              </w:rPr>
              <w:t>Московский гуманитарно-экономический институт.</w:t>
            </w:r>
          </w:p>
          <w:p w:rsidR="00710C7F" w:rsidRPr="00347EBD" w:rsidRDefault="00710C7F" w:rsidP="00710C7F">
            <w:pPr>
              <w:pStyle w:val="100"/>
              <w:rPr>
                <w:rFonts w:cs="Times New Roman"/>
                <w:bCs/>
                <w:iCs/>
                <w:szCs w:val="24"/>
              </w:rPr>
            </w:pPr>
            <w:r w:rsidRPr="00347EBD">
              <w:rPr>
                <w:rFonts w:cs="Times New Roman"/>
                <w:szCs w:val="16"/>
              </w:rPr>
              <w:t xml:space="preserve"> </w:t>
            </w:r>
            <w:r w:rsidR="00E328E4" w:rsidRPr="00347EBD">
              <w:rPr>
                <w:rFonts w:cs="Times New Roman"/>
                <w:szCs w:val="16"/>
              </w:rPr>
              <w:t>Год окончания –</w:t>
            </w:r>
            <w:r w:rsidRPr="00347EBD">
              <w:rPr>
                <w:rFonts w:cs="Times New Roman"/>
                <w:szCs w:val="16"/>
              </w:rPr>
              <w:t>1999</w:t>
            </w:r>
            <w:r w:rsidRPr="00347EBD">
              <w:rPr>
                <w:rFonts w:cs="Times New Roman"/>
                <w:bCs/>
                <w:iCs/>
                <w:szCs w:val="24"/>
              </w:rPr>
              <w:t>.</w:t>
            </w:r>
          </w:p>
          <w:p w:rsidR="00710C7F" w:rsidRPr="00347EBD" w:rsidRDefault="00710C7F" w:rsidP="00710C7F">
            <w:pPr>
              <w:pStyle w:val="100"/>
              <w:rPr>
                <w:rFonts w:cs="Times New Roman"/>
                <w:bCs/>
                <w:iCs/>
                <w:szCs w:val="24"/>
              </w:rPr>
            </w:pPr>
            <w:r w:rsidRPr="00347EBD">
              <w:rPr>
                <w:rFonts w:cs="Times New Roman"/>
                <w:bCs/>
                <w:iCs/>
                <w:szCs w:val="24"/>
              </w:rPr>
              <w:t xml:space="preserve">Квалификация – «Юрист». </w:t>
            </w:r>
          </w:p>
          <w:p w:rsidR="00710C7F" w:rsidRPr="00347EBD" w:rsidRDefault="00710C7F" w:rsidP="00710C7F">
            <w:pPr>
              <w:pStyle w:val="100"/>
              <w:rPr>
                <w:rFonts w:cs="Times New Roman"/>
                <w:bCs/>
                <w:iCs/>
                <w:szCs w:val="24"/>
              </w:rPr>
            </w:pPr>
            <w:r w:rsidRPr="00347EBD">
              <w:rPr>
                <w:rFonts w:cs="Times New Roman"/>
                <w:bCs/>
                <w:iCs/>
                <w:szCs w:val="24"/>
              </w:rPr>
              <w:t xml:space="preserve">1999. Московская Государственная Академия приборостроения и информатики. Специальность – «Технология машиностроения», квалификация – «Инженер». </w:t>
            </w:r>
          </w:p>
          <w:p w:rsidR="00E328E4" w:rsidRPr="00347EBD" w:rsidRDefault="00710C7F" w:rsidP="00710C7F">
            <w:pPr>
              <w:pStyle w:val="100"/>
              <w:rPr>
                <w:rFonts w:cs="Times New Roman"/>
                <w:sz w:val="16"/>
                <w:szCs w:val="16"/>
              </w:rPr>
            </w:pPr>
            <w:r w:rsidRPr="00347EBD">
              <w:rPr>
                <w:rFonts w:cs="Times New Roman"/>
              </w:rPr>
              <w:t>2005. Академия народного хозяйства при Правительстве Российской Федерации. Профессиональная переподготовка по программе «Правоведение».</w:t>
            </w:r>
          </w:p>
        </w:tc>
      </w:tr>
    </w:tbl>
    <w:p w:rsidR="00E328E4" w:rsidRPr="00347EBD" w:rsidRDefault="00E328E4" w:rsidP="00E328E4">
      <w:pPr>
        <w:pStyle w:val="em-4"/>
      </w:pPr>
    </w:p>
    <w:p w:rsidR="00E328E4" w:rsidRPr="00347EBD" w:rsidRDefault="00E328E4" w:rsidP="00E328E4">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E328E4" w:rsidRPr="00347EBD" w:rsidRDefault="00E328E4" w:rsidP="00E328E4">
      <w:pPr>
        <w:ind w:firstLine="720"/>
        <w:jc w:val="both"/>
        <w:rPr>
          <w:sz w:val="22"/>
          <w:szCs w:val="22"/>
        </w:rPr>
      </w:pPr>
    </w:p>
    <w:tbl>
      <w:tblPr>
        <w:tblW w:w="10207" w:type="dxa"/>
        <w:tblInd w:w="-34" w:type="dxa"/>
        <w:tblLook w:val="0000" w:firstRow="0" w:lastRow="0" w:firstColumn="0" w:lastColumn="0" w:noHBand="0" w:noVBand="0"/>
      </w:tblPr>
      <w:tblGrid>
        <w:gridCol w:w="1418"/>
        <w:gridCol w:w="1418"/>
        <w:gridCol w:w="3543"/>
        <w:gridCol w:w="3828"/>
      </w:tblGrid>
      <w:tr w:rsidR="00E328E4" w:rsidRPr="00347EBD" w:rsidTr="00710C7F">
        <w:trPr>
          <w:trHeight w:val="390"/>
        </w:trPr>
        <w:tc>
          <w:tcPr>
            <w:tcW w:w="1418" w:type="dxa"/>
            <w:tcBorders>
              <w:top w:val="single" w:sz="4" w:space="0" w:color="auto"/>
              <w:left w:val="single" w:sz="4" w:space="0" w:color="auto"/>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Дата всту</w:t>
            </w:r>
            <w:r w:rsidRPr="00347EBD">
              <w:rPr>
                <w:sz w:val="22"/>
                <w:szCs w:val="22"/>
              </w:rPr>
              <w:t>п</w:t>
            </w:r>
            <w:r w:rsidRPr="00347EBD">
              <w:rPr>
                <w:sz w:val="22"/>
                <w:szCs w:val="22"/>
              </w:rPr>
              <w:t>ления в (назначения на) дол</w:t>
            </w:r>
            <w:r w:rsidRPr="00347EBD">
              <w:rPr>
                <w:sz w:val="22"/>
                <w:szCs w:val="22"/>
              </w:rPr>
              <w:t>ж</w:t>
            </w:r>
            <w:r w:rsidRPr="00347EBD">
              <w:rPr>
                <w:sz w:val="22"/>
                <w:szCs w:val="22"/>
              </w:rPr>
              <w:t>ность</w:t>
            </w:r>
          </w:p>
        </w:tc>
        <w:tc>
          <w:tcPr>
            <w:tcW w:w="1418" w:type="dxa"/>
            <w:tcBorders>
              <w:top w:val="single" w:sz="4" w:space="0" w:color="auto"/>
              <w:left w:val="nil"/>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Дата заве</w:t>
            </w:r>
            <w:r w:rsidRPr="00347EBD">
              <w:rPr>
                <w:sz w:val="22"/>
                <w:szCs w:val="22"/>
              </w:rPr>
              <w:t>р</w:t>
            </w:r>
            <w:r w:rsidRPr="00347EBD">
              <w:rPr>
                <w:sz w:val="22"/>
                <w:szCs w:val="22"/>
              </w:rPr>
              <w:t>шения раб</w:t>
            </w:r>
            <w:r w:rsidRPr="00347EBD">
              <w:rPr>
                <w:sz w:val="22"/>
                <w:szCs w:val="22"/>
              </w:rPr>
              <w:t>о</w:t>
            </w:r>
            <w:r w:rsidRPr="00347EBD">
              <w:rPr>
                <w:sz w:val="22"/>
                <w:szCs w:val="22"/>
              </w:rPr>
              <w:t>ты в дол</w:t>
            </w:r>
            <w:r w:rsidRPr="00347EBD">
              <w:rPr>
                <w:sz w:val="22"/>
                <w:szCs w:val="22"/>
              </w:rPr>
              <w:t>ж</w:t>
            </w:r>
            <w:r w:rsidRPr="00347EBD">
              <w:rPr>
                <w:sz w:val="22"/>
                <w:szCs w:val="22"/>
              </w:rPr>
              <w:t>ности</w:t>
            </w:r>
          </w:p>
        </w:tc>
        <w:tc>
          <w:tcPr>
            <w:tcW w:w="3543" w:type="dxa"/>
            <w:tcBorders>
              <w:top w:val="single" w:sz="4" w:space="0" w:color="auto"/>
              <w:left w:val="nil"/>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Наименование должности</w:t>
            </w:r>
          </w:p>
        </w:tc>
        <w:tc>
          <w:tcPr>
            <w:tcW w:w="3828" w:type="dxa"/>
            <w:tcBorders>
              <w:top w:val="single" w:sz="4" w:space="0" w:color="auto"/>
              <w:left w:val="nil"/>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Полное фирменное наименование о</w:t>
            </w:r>
            <w:r w:rsidRPr="00347EBD">
              <w:rPr>
                <w:sz w:val="22"/>
                <w:szCs w:val="22"/>
              </w:rPr>
              <w:t>р</w:t>
            </w:r>
            <w:r w:rsidRPr="00347EBD">
              <w:rPr>
                <w:sz w:val="22"/>
                <w:szCs w:val="22"/>
              </w:rPr>
              <w:t>ганизации</w:t>
            </w:r>
          </w:p>
        </w:tc>
      </w:tr>
      <w:tr w:rsidR="00E328E4" w:rsidRPr="00347EBD" w:rsidTr="00710C7F">
        <w:trPr>
          <w:trHeight w:val="300"/>
        </w:trPr>
        <w:tc>
          <w:tcPr>
            <w:tcW w:w="1418" w:type="dxa"/>
            <w:tcBorders>
              <w:top w:val="nil"/>
              <w:left w:val="single" w:sz="4" w:space="0" w:color="auto"/>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1</w:t>
            </w:r>
          </w:p>
        </w:tc>
        <w:tc>
          <w:tcPr>
            <w:tcW w:w="1418" w:type="dxa"/>
            <w:tcBorders>
              <w:top w:val="single" w:sz="4" w:space="0" w:color="auto"/>
              <w:left w:val="nil"/>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2</w:t>
            </w:r>
          </w:p>
        </w:tc>
        <w:tc>
          <w:tcPr>
            <w:tcW w:w="3543" w:type="dxa"/>
            <w:tcBorders>
              <w:top w:val="single" w:sz="4" w:space="0" w:color="auto"/>
              <w:left w:val="nil"/>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3</w:t>
            </w:r>
          </w:p>
        </w:tc>
        <w:tc>
          <w:tcPr>
            <w:tcW w:w="3828" w:type="dxa"/>
            <w:tcBorders>
              <w:top w:val="single" w:sz="4" w:space="0" w:color="auto"/>
              <w:left w:val="nil"/>
              <w:bottom w:val="single" w:sz="4" w:space="0" w:color="auto"/>
              <w:right w:val="single" w:sz="4" w:space="0" w:color="auto"/>
            </w:tcBorders>
            <w:vAlign w:val="center"/>
          </w:tcPr>
          <w:p w:rsidR="00E328E4" w:rsidRPr="00347EBD" w:rsidRDefault="00E328E4" w:rsidP="00E328E4">
            <w:pPr>
              <w:jc w:val="center"/>
              <w:rPr>
                <w:sz w:val="22"/>
                <w:szCs w:val="22"/>
              </w:rPr>
            </w:pPr>
            <w:r w:rsidRPr="00347EBD">
              <w:rPr>
                <w:sz w:val="22"/>
                <w:szCs w:val="22"/>
              </w:rPr>
              <w:t>4</w:t>
            </w:r>
          </w:p>
        </w:tc>
      </w:tr>
      <w:tr w:rsidR="00710C7F" w:rsidRPr="00347EBD" w:rsidTr="00710C7F">
        <w:trPr>
          <w:trHeight w:val="300"/>
        </w:trPr>
        <w:tc>
          <w:tcPr>
            <w:tcW w:w="1418" w:type="dxa"/>
            <w:tcBorders>
              <w:top w:val="nil"/>
              <w:left w:val="single" w:sz="4" w:space="0" w:color="auto"/>
              <w:bottom w:val="single" w:sz="4" w:space="0" w:color="auto"/>
              <w:right w:val="single" w:sz="4" w:space="0" w:color="auto"/>
            </w:tcBorders>
            <w:vAlign w:val="center"/>
          </w:tcPr>
          <w:p w:rsidR="00710C7F" w:rsidRPr="00347EBD" w:rsidRDefault="00710C7F" w:rsidP="00710C7F">
            <w:pPr>
              <w:autoSpaceDE w:val="0"/>
              <w:autoSpaceDN w:val="0"/>
              <w:adjustRightInd w:val="0"/>
              <w:jc w:val="center"/>
              <w:rPr>
                <w:color w:val="000000"/>
              </w:rPr>
            </w:pPr>
            <w:r w:rsidRPr="00347EBD">
              <w:rPr>
                <w:color w:val="000000"/>
              </w:rPr>
              <w:t>25.09.2015</w:t>
            </w:r>
          </w:p>
        </w:tc>
        <w:tc>
          <w:tcPr>
            <w:tcW w:w="1418" w:type="dxa"/>
            <w:tcBorders>
              <w:top w:val="single" w:sz="4" w:space="0" w:color="auto"/>
              <w:left w:val="nil"/>
              <w:bottom w:val="single" w:sz="4" w:space="0" w:color="auto"/>
              <w:right w:val="single" w:sz="4" w:space="0" w:color="auto"/>
            </w:tcBorders>
            <w:vAlign w:val="center"/>
          </w:tcPr>
          <w:p w:rsidR="00710C7F" w:rsidRPr="00347EBD" w:rsidRDefault="00710C7F" w:rsidP="00710C7F">
            <w:pPr>
              <w:autoSpaceDE w:val="0"/>
              <w:autoSpaceDN w:val="0"/>
              <w:adjustRightInd w:val="0"/>
              <w:jc w:val="center"/>
              <w:rPr>
                <w:color w:val="000000"/>
              </w:rPr>
            </w:pPr>
            <w:r w:rsidRPr="00347EBD">
              <w:rPr>
                <w:color w:val="000000"/>
              </w:rPr>
              <w:t xml:space="preserve">наст. </w:t>
            </w:r>
            <w:proofErr w:type="spellStart"/>
            <w:r w:rsidRPr="00347EBD">
              <w:rPr>
                <w:color w:val="000000"/>
              </w:rPr>
              <w:t>вр</w:t>
            </w:r>
            <w:proofErr w:type="spellEnd"/>
            <w:r w:rsidRPr="00347EBD">
              <w:rPr>
                <w:color w:val="000000"/>
              </w:rPr>
              <w:t>.</w:t>
            </w:r>
          </w:p>
        </w:tc>
        <w:tc>
          <w:tcPr>
            <w:tcW w:w="3543" w:type="dxa"/>
            <w:tcBorders>
              <w:top w:val="single" w:sz="4" w:space="0" w:color="auto"/>
              <w:left w:val="nil"/>
              <w:bottom w:val="single" w:sz="4" w:space="0" w:color="auto"/>
              <w:right w:val="single" w:sz="4" w:space="0" w:color="auto"/>
            </w:tcBorders>
            <w:vAlign w:val="center"/>
          </w:tcPr>
          <w:p w:rsidR="00710C7F" w:rsidRPr="00347EBD" w:rsidRDefault="00710C7F" w:rsidP="00710C7F">
            <w:pPr>
              <w:autoSpaceDE w:val="0"/>
              <w:autoSpaceDN w:val="0"/>
              <w:adjustRightInd w:val="0"/>
              <w:rPr>
                <w:color w:val="000000"/>
              </w:rPr>
            </w:pPr>
            <w:r w:rsidRPr="00347EBD">
              <w:rPr>
                <w:color w:val="000000"/>
              </w:rPr>
              <w:t>Руководитель Корпоративного блока, вице-президент, Член Правления</w:t>
            </w:r>
          </w:p>
        </w:tc>
        <w:tc>
          <w:tcPr>
            <w:tcW w:w="3828" w:type="dxa"/>
            <w:tcBorders>
              <w:top w:val="single" w:sz="4" w:space="0" w:color="auto"/>
              <w:left w:val="nil"/>
              <w:bottom w:val="single" w:sz="4" w:space="0" w:color="auto"/>
              <w:right w:val="single" w:sz="4" w:space="0" w:color="auto"/>
            </w:tcBorders>
            <w:vAlign w:val="center"/>
          </w:tcPr>
          <w:p w:rsidR="00710C7F" w:rsidRPr="00347EBD" w:rsidRDefault="00710C7F" w:rsidP="00710C7F">
            <w:pPr>
              <w:jc w:val="center"/>
            </w:pPr>
            <w:r w:rsidRPr="00347EBD">
              <w:rPr>
                <w:color w:val="000000"/>
                <w:sz w:val="22"/>
                <w:szCs w:val="22"/>
              </w:rPr>
              <w:t>Публичное акционерное общество «МТС-Банк»</w:t>
            </w:r>
          </w:p>
        </w:tc>
      </w:tr>
      <w:tr w:rsidR="00710C7F" w:rsidRPr="00347EBD" w:rsidTr="00710C7F">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710C7F" w:rsidRPr="00347EBD" w:rsidRDefault="00710C7F" w:rsidP="00710C7F">
            <w:pPr>
              <w:autoSpaceDE w:val="0"/>
              <w:autoSpaceDN w:val="0"/>
              <w:adjustRightInd w:val="0"/>
              <w:jc w:val="center"/>
              <w:rPr>
                <w:color w:val="000000"/>
              </w:rPr>
            </w:pPr>
            <w:r w:rsidRPr="00347EBD">
              <w:rPr>
                <w:color w:val="000000"/>
              </w:rPr>
              <w:t>16.02.2011</w:t>
            </w:r>
          </w:p>
        </w:tc>
        <w:tc>
          <w:tcPr>
            <w:tcW w:w="1418" w:type="dxa"/>
            <w:tcBorders>
              <w:top w:val="single" w:sz="4" w:space="0" w:color="auto"/>
              <w:left w:val="nil"/>
              <w:bottom w:val="single" w:sz="4" w:space="0" w:color="auto"/>
              <w:right w:val="single" w:sz="4" w:space="0" w:color="auto"/>
            </w:tcBorders>
            <w:vAlign w:val="center"/>
          </w:tcPr>
          <w:p w:rsidR="00710C7F" w:rsidRPr="00347EBD" w:rsidRDefault="00710C7F" w:rsidP="00710C7F">
            <w:pPr>
              <w:autoSpaceDE w:val="0"/>
              <w:autoSpaceDN w:val="0"/>
              <w:adjustRightInd w:val="0"/>
              <w:jc w:val="center"/>
              <w:rPr>
                <w:color w:val="000000"/>
              </w:rPr>
            </w:pPr>
            <w:r w:rsidRPr="00347EBD">
              <w:rPr>
                <w:color w:val="000000"/>
              </w:rPr>
              <w:t>24.09.2015</w:t>
            </w:r>
          </w:p>
        </w:tc>
        <w:tc>
          <w:tcPr>
            <w:tcW w:w="3543" w:type="dxa"/>
            <w:tcBorders>
              <w:top w:val="single" w:sz="4" w:space="0" w:color="auto"/>
              <w:left w:val="nil"/>
              <w:bottom w:val="single" w:sz="4" w:space="0" w:color="auto"/>
              <w:right w:val="single" w:sz="4" w:space="0" w:color="auto"/>
            </w:tcBorders>
            <w:vAlign w:val="center"/>
          </w:tcPr>
          <w:p w:rsidR="00710C7F" w:rsidRPr="00347EBD" w:rsidRDefault="00710C7F" w:rsidP="00710C7F">
            <w:pPr>
              <w:autoSpaceDE w:val="0"/>
              <w:autoSpaceDN w:val="0"/>
              <w:adjustRightInd w:val="0"/>
              <w:rPr>
                <w:color w:val="000000"/>
              </w:rPr>
            </w:pPr>
            <w:r w:rsidRPr="00347EBD">
              <w:rPr>
                <w:color w:val="000000"/>
              </w:rPr>
              <w:t xml:space="preserve">Руководитель </w:t>
            </w:r>
            <w:proofErr w:type="spellStart"/>
            <w:r w:rsidRPr="00347EBD">
              <w:rPr>
                <w:color w:val="000000"/>
              </w:rPr>
              <w:t>Имущественно</w:t>
            </w:r>
            <w:proofErr w:type="spellEnd"/>
            <w:r w:rsidRPr="00347EBD">
              <w:rPr>
                <w:color w:val="000000"/>
              </w:rPr>
              <w:t xml:space="preserve">-правового блока, вице-президент </w:t>
            </w:r>
          </w:p>
        </w:tc>
        <w:tc>
          <w:tcPr>
            <w:tcW w:w="3828" w:type="dxa"/>
            <w:tcBorders>
              <w:top w:val="single" w:sz="4" w:space="0" w:color="auto"/>
              <w:left w:val="nil"/>
              <w:bottom w:val="single" w:sz="4" w:space="0" w:color="auto"/>
              <w:right w:val="single" w:sz="4" w:space="0" w:color="auto"/>
            </w:tcBorders>
            <w:vAlign w:val="center"/>
          </w:tcPr>
          <w:p w:rsidR="00710C7F" w:rsidRPr="00347EBD" w:rsidRDefault="00710C7F" w:rsidP="00710C7F">
            <w:pPr>
              <w:jc w:val="center"/>
            </w:pPr>
            <w:r w:rsidRPr="00347EBD">
              <w:rPr>
                <w:color w:val="000000"/>
                <w:sz w:val="22"/>
                <w:szCs w:val="22"/>
              </w:rPr>
              <w:t>Публичное акционерное общество «МТС-Банк»</w:t>
            </w:r>
          </w:p>
        </w:tc>
      </w:tr>
      <w:tr w:rsidR="00710C7F" w:rsidRPr="00347EBD" w:rsidTr="00710C7F">
        <w:trPr>
          <w:trHeight w:val="300"/>
        </w:trPr>
        <w:tc>
          <w:tcPr>
            <w:tcW w:w="1418" w:type="dxa"/>
            <w:tcBorders>
              <w:top w:val="single" w:sz="4" w:space="0" w:color="auto"/>
              <w:left w:val="single" w:sz="4" w:space="0" w:color="auto"/>
              <w:bottom w:val="single" w:sz="4" w:space="0" w:color="auto"/>
              <w:right w:val="single" w:sz="4" w:space="0" w:color="auto"/>
            </w:tcBorders>
            <w:vAlign w:val="center"/>
          </w:tcPr>
          <w:p w:rsidR="00710C7F" w:rsidRPr="00347EBD" w:rsidRDefault="00710C7F" w:rsidP="00710C7F">
            <w:pPr>
              <w:autoSpaceDE w:val="0"/>
              <w:autoSpaceDN w:val="0"/>
              <w:adjustRightInd w:val="0"/>
              <w:jc w:val="center"/>
              <w:rPr>
                <w:color w:val="000000"/>
              </w:rPr>
            </w:pPr>
            <w:r w:rsidRPr="00347EBD">
              <w:rPr>
                <w:color w:val="000000"/>
              </w:rPr>
              <w:t>01.10.2010</w:t>
            </w:r>
          </w:p>
        </w:tc>
        <w:tc>
          <w:tcPr>
            <w:tcW w:w="1418" w:type="dxa"/>
            <w:tcBorders>
              <w:top w:val="single" w:sz="4" w:space="0" w:color="auto"/>
              <w:left w:val="nil"/>
              <w:bottom w:val="single" w:sz="4" w:space="0" w:color="auto"/>
              <w:right w:val="single" w:sz="4" w:space="0" w:color="auto"/>
            </w:tcBorders>
            <w:vAlign w:val="center"/>
          </w:tcPr>
          <w:p w:rsidR="00710C7F" w:rsidRPr="00347EBD" w:rsidRDefault="00710C7F" w:rsidP="00710C7F">
            <w:pPr>
              <w:autoSpaceDE w:val="0"/>
              <w:autoSpaceDN w:val="0"/>
              <w:adjustRightInd w:val="0"/>
              <w:jc w:val="center"/>
              <w:rPr>
                <w:color w:val="000000"/>
              </w:rPr>
            </w:pPr>
            <w:r w:rsidRPr="00347EBD">
              <w:rPr>
                <w:color w:val="000000"/>
              </w:rPr>
              <w:t>15.02.2011</w:t>
            </w:r>
          </w:p>
        </w:tc>
        <w:tc>
          <w:tcPr>
            <w:tcW w:w="3543" w:type="dxa"/>
            <w:tcBorders>
              <w:top w:val="single" w:sz="4" w:space="0" w:color="auto"/>
              <w:left w:val="nil"/>
              <w:bottom w:val="single" w:sz="4" w:space="0" w:color="auto"/>
              <w:right w:val="single" w:sz="4" w:space="0" w:color="auto"/>
            </w:tcBorders>
            <w:vAlign w:val="center"/>
          </w:tcPr>
          <w:p w:rsidR="00710C7F" w:rsidRPr="00347EBD" w:rsidRDefault="00710C7F" w:rsidP="00710C7F">
            <w:pPr>
              <w:autoSpaceDE w:val="0"/>
              <w:autoSpaceDN w:val="0"/>
              <w:adjustRightInd w:val="0"/>
              <w:rPr>
                <w:color w:val="000000"/>
              </w:rPr>
            </w:pPr>
            <w:r w:rsidRPr="00347EBD">
              <w:rPr>
                <w:color w:val="000000"/>
              </w:rPr>
              <w:t xml:space="preserve">Вице-президент по правовым вопросам </w:t>
            </w:r>
          </w:p>
        </w:tc>
        <w:tc>
          <w:tcPr>
            <w:tcW w:w="3828" w:type="dxa"/>
            <w:tcBorders>
              <w:top w:val="single" w:sz="4" w:space="0" w:color="auto"/>
              <w:left w:val="nil"/>
              <w:bottom w:val="single" w:sz="4" w:space="0" w:color="auto"/>
              <w:right w:val="single" w:sz="4" w:space="0" w:color="auto"/>
            </w:tcBorders>
            <w:vAlign w:val="center"/>
          </w:tcPr>
          <w:p w:rsidR="00710C7F" w:rsidRPr="00347EBD" w:rsidRDefault="00710C7F" w:rsidP="00710C7F">
            <w:pPr>
              <w:jc w:val="center"/>
            </w:pPr>
            <w:r w:rsidRPr="00347EBD">
              <w:rPr>
                <w:color w:val="000000"/>
                <w:sz w:val="22"/>
                <w:szCs w:val="22"/>
              </w:rPr>
              <w:t>Публичное акционерное общество «МТС-Банк»</w:t>
            </w:r>
          </w:p>
        </w:tc>
      </w:tr>
    </w:tbl>
    <w:p w:rsidR="00E328E4" w:rsidRPr="00347EBD" w:rsidRDefault="00E328E4" w:rsidP="00E328E4">
      <w:pPr>
        <w:ind w:firstLine="720"/>
        <w:jc w:val="both"/>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993"/>
      </w:tblGrid>
      <w:tr w:rsidR="00E328E4" w:rsidRPr="00347EBD" w:rsidTr="00E328E4">
        <w:tc>
          <w:tcPr>
            <w:tcW w:w="6588" w:type="dxa"/>
          </w:tcPr>
          <w:p w:rsidR="00E328E4" w:rsidRPr="00347EBD" w:rsidRDefault="00E328E4" w:rsidP="00E328E4">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E328E4" w:rsidRPr="00347EBD" w:rsidRDefault="00E328E4" w:rsidP="00E328E4">
            <w:pPr>
              <w:jc w:val="center"/>
              <w:rPr>
                <w:sz w:val="22"/>
                <w:szCs w:val="22"/>
              </w:rPr>
            </w:pPr>
            <w:r w:rsidRPr="00347EBD">
              <w:rPr>
                <w:sz w:val="22"/>
                <w:szCs w:val="22"/>
              </w:rPr>
              <w:t>0</w:t>
            </w:r>
          </w:p>
        </w:tc>
        <w:tc>
          <w:tcPr>
            <w:tcW w:w="993" w:type="dxa"/>
            <w:vAlign w:val="center"/>
          </w:tcPr>
          <w:p w:rsidR="00E328E4" w:rsidRPr="00347EBD" w:rsidRDefault="00E328E4" w:rsidP="00E328E4">
            <w:pPr>
              <w:jc w:val="center"/>
              <w:rPr>
                <w:sz w:val="22"/>
                <w:szCs w:val="22"/>
              </w:rPr>
            </w:pPr>
            <w:r w:rsidRPr="00347EBD">
              <w:t>%</w:t>
            </w:r>
          </w:p>
        </w:tc>
      </w:tr>
      <w:tr w:rsidR="00E328E4" w:rsidRPr="00347EBD" w:rsidTr="00E328E4">
        <w:tc>
          <w:tcPr>
            <w:tcW w:w="6588" w:type="dxa"/>
          </w:tcPr>
          <w:p w:rsidR="00E328E4" w:rsidRPr="00347EBD" w:rsidRDefault="00E328E4" w:rsidP="00E328E4">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E328E4" w:rsidRPr="00347EBD" w:rsidRDefault="00E328E4" w:rsidP="00E328E4">
            <w:pPr>
              <w:jc w:val="center"/>
              <w:rPr>
                <w:sz w:val="22"/>
                <w:szCs w:val="22"/>
              </w:rPr>
            </w:pPr>
            <w:r w:rsidRPr="00347EBD">
              <w:rPr>
                <w:sz w:val="22"/>
                <w:szCs w:val="22"/>
              </w:rPr>
              <w:t>0</w:t>
            </w:r>
          </w:p>
        </w:tc>
        <w:tc>
          <w:tcPr>
            <w:tcW w:w="993" w:type="dxa"/>
            <w:vAlign w:val="center"/>
          </w:tcPr>
          <w:p w:rsidR="00E328E4" w:rsidRPr="00347EBD" w:rsidRDefault="00E328E4" w:rsidP="00E328E4">
            <w:pPr>
              <w:jc w:val="center"/>
              <w:rPr>
                <w:sz w:val="22"/>
                <w:szCs w:val="22"/>
              </w:rPr>
            </w:pPr>
            <w:r w:rsidRPr="00347EBD">
              <w:t>%</w:t>
            </w:r>
          </w:p>
        </w:tc>
      </w:tr>
      <w:tr w:rsidR="00E328E4" w:rsidRPr="00347EBD" w:rsidTr="00E328E4">
        <w:tc>
          <w:tcPr>
            <w:tcW w:w="6588" w:type="dxa"/>
          </w:tcPr>
          <w:p w:rsidR="00E328E4" w:rsidRPr="00347EBD" w:rsidRDefault="00E328E4" w:rsidP="00E328E4">
            <w:pPr>
              <w:jc w:val="both"/>
              <w:rPr>
                <w:sz w:val="22"/>
                <w:szCs w:val="22"/>
              </w:rPr>
            </w:pPr>
            <w:r w:rsidRPr="00347EBD">
              <w:rPr>
                <w:sz w:val="22"/>
                <w:szCs w:val="22"/>
              </w:rPr>
              <w:t>Количество акций кредитной организации –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зации – эмитента:</w:t>
            </w:r>
          </w:p>
        </w:tc>
        <w:tc>
          <w:tcPr>
            <w:tcW w:w="2592" w:type="dxa"/>
            <w:vAlign w:val="center"/>
          </w:tcPr>
          <w:p w:rsidR="00E328E4" w:rsidRPr="00347EBD" w:rsidRDefault="00E328E4" w:rsidP="00E328E4">
            <w:pPr>
              <w:jc w:val="center"/>
              <w:rPr>
                <w:sz w:val="22"/>
                <w:szCs w:val="22"/>
              </w:rPr>
            </w:pPr>
            <w:r w:rsidRPr="00347EBD">
              <w:rPr>
                <w:sz w:val="22"/>
                <w:szCs w:val="22"/>
              </w:rPr>
              <w:t>0</w:t>
            </w:r>
          </w:p>
        </w:tc>
        <w:tc>
          <w:tcPr>
            <w:tcW w:w="993" w:type="dxa"/>
            <w:vAlign w:val="center"/>
          </w:tcPr>
          <w:p w:rsidR="00E328E4" w:rsidRPr="00347EBD" w:rsidRDefault="00E328E4" w:rsidP="00E328E4">
            <w:pPr>
              <w:jc w:val="center"/>
              <w:rPr>
                <w:sz w:val="22"/>
                <w:szCs w:val="22"/>
              </w:rPr>
            </w:pPr>
            <w:r w:rsidRPr="00347EBD">
              <w:t>шт.</w:t>
            </w:r>
          </w:p>
        </w:tc>
      </w:tr>
      <w:tr w:rsidR="00E328E4" w:rsidRPr="00347EBD" w:rsidTr="00E328E4">
        <w:tc>
          <w:tcPr>
            <w:tcW w:w="6588" w:type="dxa"/>
          </w:tcPr>
          <w:p w:rsidR="00E328E4" w:rsidRPr="00347EBD" w:rsidRDefault="00E328E4" w:rsidP="00E328E4">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E328E4" w:rsidRPr="00347EBD" w:rsidRDefault="00E328E4" w:rsidP="00E328E4">
            <w:pPr>
              <w:jc w:val="center"/>
              <w:rPr>
                <w:sz w:val="22"/>
                <w:szCs w:val="22"/>
              </w:rPr>
            </w:pPr>
            <w:r w:rsidRPr="00347EBD">
              <w:rPr>
                <w:sz w:val="22"/>
                <w:szCs w:val="22"/>
              </w:rPr>
              <w:t>0</w:t>
            </w:r>
          </w:p>
        </w:tc>
        <w:tc>
          <w:tcPr>
            <w:tcW w:w="993" w:type="dxa"/>
            <w:vAlign w:val="center"/>
          </w:tcPr>
          <w:p w:rsidR="00E328E4" w:rsidRPr="00347EBD" w:rsidRDefault="00E328E4" w:rsidP="00E328E4">
            <w:pPr>
              <w:jc w:val="center"/>
              <w:rPr>
                <w:sz w:val="22"/>
                <w:szCs w:val="22"/>
              </w:rPr>
            </w:pPr>
            <w:r w:rsidRPr="00347EBD">
              <w:t>%</w:t>
            </w:r>
          </w:p>
        </w:tc>
      </w:tr>
      <w:tr w:rsidR="00E328E4" w:rsidRPr="00347EBD" w:rsidTr="00E328E4">
        <w:tc>
          <w:tcPr>
            <w:tcW w:w="6588" w:type="dxa"/>
          </w:tcPr>
          <w:p w:rsidR="00E328E4" w:rsidRPr="00347EBD" w:rsidRDefault="00E328E4" w:rsidP="00E328E4">
            <w:pPr>
              <w:jc w:val="both"/>
              <w:rPr>
                <w:sz w:val="22"/>
                <w:szCs w:val="22"/>
              </w:rPr>
            </w:pPr>
            <w:r w:rsidRPr="00347EBD">
              <w:rPr>
                <w:sz w:val="22"/>
                <w:szCs w:val="22"/>
              </w:rPr>
              <w:t>Доля принадлежащих обыкновенных акций дочернего или завис</w:t>
            </w:r>
            <w:r w:rsidRPr="00347EBD">
              <w:rPr>
                <w:sz w:val="22"/>
                <w:szCs w:val="22"/>
              </w:rPr>
              <w:t>и</w:t>
            </w:r>
            <w:r w:rsidRPr="00347EBD">
              <w:rPr>
                <w:sz w:val="22"/>
                <w:szCs w:val="22"/>
              </w:rPr>
              <w:t>мого общества кредитной организации – эмитента</w:t>
            </w:r>
          </w:p>
        </w:tc>
        <w:tc>
          <w:tcPr>
            <w:tcW w:w="2592" w:type="dxa"/>
            <w:vAlign w:val="center"/>
          </w:tcPr>
          <w:p w:rsidR="00E328E4" w:rsidRPr="00347EBD" w:rsidRDefault="00E328E4" w:rsidP="00E328E4">
            <w:pPr>
              <w:jc w:val="center"/>
              <w:rPr>
                <w:sz w:val="22"/>
                <w:szCs w:val="22"/>
              </w:rPr>
            </w:pPr>
            <w:r w:rsidRPr="00347EBD">
              <w:rPr>
                <w:sz w:val="22"/>
                <w:szCs w:val="22"/>
              </w:rPr>
              <w:t>0</w:t>
            </w:r>
          </w:p>
        </w:tc>
        <w:tc>
          <w:tcPr>
            <w:tcW w:w="993" w:type="dxa"/>
            <w:vAlign w:val="center"/>
          </w:tcPr>
          <w:p w:rsidR="00E328E4" w:rsidRPr="00347EBD" w:rsidRDefault="00E328E4" w:rsidP="00E328E4">
            <w:pPr>
              <w:jc w:val="center"/>
              <w:rPr>
                <w:sz w:val="22"/>
                <w:szCs w:val="22"/>
              </w:rPr>
            </w:pPr>
            <w:r w:rsidRPr="00347EBD">
              <w:t>%</w:t>
            </w:r>
          </w:p>
        </w:tc>
      </w:tr>
      <w:tr w:rsidR="00E328E4" w:rsidRPr="00347EBD" w:rsidTr="00E328E4">
        <w:tc>
          <w:tcPr>
            <w:tcW w:w="6588" w:type="dxa"/>
          </w:tcPr>
          <w:p w:rsidR="00E328E4" w:rsidRPr="00347EBD" w:rsidRDefault="00E328E4" w:rsidP="00E328E4">
            <w:pPr>
              <w:jc w:val="both"/>
              <w:rPr>
                <w:sz w:val="22"/>
                <w:szCs w:val="22"/>
              </w:rPr>
            </w:pPr>
            <w:r w:rsidRPr="00347EBD">
              <w:rPr>
                <w:sz w:val="22"/>
                <w:szCs w:val="22"/>
              </w:rPr>
              <w:t>Количество акций дочернего или зависимого общества кредитной организации –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жащим опционам дочернего или зависимого общества кредитной организации – эмитента:</w:t>
            </w:r>
          </w:p>
        </w:tc>
        <w:tc>
          <w:tcPr>
            <w:tcW w:w="2592" w:type="dxa"/>
            <w:vAlign w:val="center"/>
          </w:tcPr>
          <w:p w:rsidR="00E328E4" w:rsidRPr="00347EBD" w:rsidRDefault="00E328E4" w:rsidP="00E328E4">
            <w:pPr>
              <w:jc w:val="center"/>
              <w:rPr>
                <w:sz w:val="22"/>
                <w:szCs w:val="22"/>
              </w:rPr>
            </w:pPr>
            <w:r w:rsidRPr="00347EBD">
              <w:rPr>
                <w:sz w:val="22"/>
                <w:szCs w:val="22"/>
              </w:rPr>
              <w:t>0</w:t>
            </w:r>
          </w:p>
        </w:tc>
        <w:tc>
          <w:tcPr>
            <w:tcW w:w="993" w:type="dxa"/>
            <w:vAlign w:val="center"/>
          </w:tcPr>
          <w:p w:rsidR="00E328E4" w:rsidRPr="00347EBD" w:rsidRDefault="00E328E4" w:rsidP="00E328E4">
            <w:pPr>
              <w:jc w:val="center"/>
            </w:pPr>
            <w:r w:rsidRPr="00347EBD">
              <w:t>шт.</w:t>
            </w:r>
          </w:p>
        </w:tc>
      </w:tr>
    </w:tbl>
    <w:p w:rsidR="00E328E4" w:rsidRPr="00347EBD" w:rsidRDefault="00E328E4" w:rsidP="00E328E4">
      <w:pPr>
        <w:pStyle w:val="em-4"/>
      </w:pPr>
    </w:p>
    <w:p w:rsidR="00E328E4" w:rsidRPr="00347EBD" w:rsidRDefault="00E328E4" w:rsidP="00E328E4">
      <w:pPr>
        <w:pStyle w:val="em-4"/>
        <w:rPr>
          <w:b/>
          <w:i/>
        </w:rPr>
      </w:pPr>
      <w:r w:rsidRPr="00347EBD">
        <w:rPr>
          <w:b/>
          <w:i/>
        </w:rPr>
        <w:t>Характер любых родственных связей с иными лицами, входящими в состав органов управления кредитной организации – эмитента и (или) органов контроля за финансово–хозяйственной деятел</w:t>
      </w:r>
      <w:r w:rsidRPr="00347EBD">
        <w:rPr>
          <w:b/>
          <w:i/>
        </w:rPr>
        <w:t>ь</w:t>
      </w:r>
      <w:r w:rsidRPr="00347EBD">
        <w:rPr>
          <w:b/>
          <w:i/>
        </w:rPr>
        <w:t>ностью кредитной организации – эмитента:</w:t>
      </w:r>
    </w:p>
    <w:p w:rsidR="00E328E4" w:rsidRPr="00347EBD" w:rsidRDefault="00E328E4" w:rsidP="00E328E4">
      <w:pPr>
        <w:pStyle w:val="em-4"/>
      </w:pPr>
    </w:p>
    <w:tbl>
      <w:tblPr>
        <w:tblW w:w="0" w:type="auto"/>
        <w:tblLook w:val="01E0" w:firstRow="1" w:lastRow="1" w:firstColumn="1" w:lastColumn="1" w:noHBand="0" w:noVBand="0"/>
      </w:tblPr>
      <w:tblGrid>
        <w:gridCol w:w="10314"/>
      </w:tblGrid>
      <w:tr w:rsidR="00E328E4" w:rsidRPr="00347EBD" w:rsidTr="00E328E4">
        <w:tc>
          <w:tcPr>
            <w:tcW w:w="10314" w:type="dxa"/>
          </w:tcPr>
          <w:p w:rsidR="00E328E4" w:rsidRPr="00347EBD" w:rsidRDefault="00E328E4" w:rsidP="00E328E4">
            <w:pPr>
              <w:pStyle w:val="em-4"/>
              <w:rPr>
                <w:szCs w:val="20"/>
              </w:rPr>
            </w:pPr>
            <w:r w:rsidRPr="00347EBD">
              <w:rPr>
                <w:szCs w:val="20"/>
              </w:rPr>
              <w:t>Родственных связей с лицами, входящими в состав органов управления кредитной организации – эмитента и органов контроля за ее финансово–хозяйственной деятельностью не имеет.</w:t>
            </w:r>
          </w:p>
        </w:tc>
      </w:tr>
    </w:tbl>
    <w:p w:rsidR="00E328E4" w:rsidRPr="00347EBD" w:rsidRDefault="00E328E4" w:rsidP="00E328E4">
      <w:pPr>
        <w:pStyle w:val="em-4"/>
        <w:rPr>
          <w:sz w:val="24"/>
        </w:rPr>
      </w:pPr>
    </w:p>
    <w:p w:rsidR="00E328E4" w:rsidRPr="00347EBD" w:rsidRDefault="00E328E4" w:rsidP="00E328E4">
      <w:pPr>
        <w:pStyle w:val="em-4"/>
        <w:rPr>
          <w:b/>
          <w:i/>
          <w:sz w:val="24"/>
        </w:rPr>
      </w:pPr>
      <w:r w:rsidRPr="00347EBD">
        <w:rPr>
          <w:b/>
          <w:i/>
          <w:sz w:val="24"/>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судимости) за преступления в сфере экономики или за преступления против гос</w:t>
      </w:r>
      <w:r w:rsidRPr="00347EBD">
        <w:rPr>
          <w:b/>
          <w:i/>
          <w:sz w:val="24"/>
        </w:rPr>
        <w:t>у</w:t>
      </w:r>
      <w:r w:rsidRPr="00347EBD">
        <w:rPr>
          <w:b/>
          <w:i/>
          <w:sz w:val="24"/>
        </w:rPr>
        <w:t>дарственной власти:</w:t>
      </w:r>
    </w:p>
    <w:p w:rsidR="00E328E4" w:rsidRPr="00347EBD" w:rsidRDefault="00E328E4" w:rsidP="00E328E4">
      <w:pPr>
        <w:pStyle w:val="em-4"/>
        <w:rPr>
          <w:sz w:val="24"/>
        </w:rPr>
      </w:pPr>
    </w:p>
    <w:tbl>
      <w:tblPr>
        <w:tblW w:w="0" w:type="auto"/>
        <w:tblLook w:val="01E0" w:firstRow="1" w:lastRow="1" w:firstColumn="1" w:lastColumn="1" w:noHBand="0" w:noVBand="0"/>
      </w:tblPr>
      <w:tblGrid>
        <w:gridCol w:w="10173"/>
      </w:tblGrid>
      <w:tr w:rsidR="00E328E4" w:rsidRPr="00347EBD" w:rsidTr="00E328E4">
        <w:tc>
          <w:tcPr>
            <w:tcW w:w="10173" w:type="dxa"/>
          </w:tcPr>
          <w:p w:rsidR="00E328E4" w:rsidRPr="00347EBD" w:rsidRDefault="00E328E4" w:rsidP="00E328E4">
            <w:pPr>
              <w:pStyle w:val="em-4"/>
              <w:rPr>
                <w:szCs w:val="20"/>
              </w:rPr>
            </w:pPr>
            <w:r w:rsidRPr="00347EBD">
              <w:rPr>
                <w:szCs w:val="20"/>
              </w:rPr>
              <w:t>К административной или уголовной ответственности не привлекался.</w:t>
            </w:r>
          </w:p>
        </w:tc>
      </w:tr>
    </w:tbl>
    <w:p w:rsidR="00E328E4" w:rsidRPr="00347EBD" w:rsidRDefault="00E328E4" w:rsidP="00E328E4">
      <w:pPr>
        <w:pStyle w:val="em-4"/>
      </w:pPr>
    </w:p>
    <w:p w:rsidR="00E328E4" w:rsidRPr="00347EBD" w:rsidRDefault="00E328E4" w:rsidP="00E328E4">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E328E4" w:rsidRPr="00347EBD" w:rsidRDefault="00E328E4" w:rsidP="00E328E4">
      <w:pPr>
        <w:pStyle w:val="em-4"/>
      </w:pPr>
    </w:p>
    <w:tbl>
      <w:tblPr>
        <w:tblW w:w="0" w:type="auto"/>
        <w:tblLook w:val="01E0" w:firstRow="1" w:lastRow="1" w:firstColumn="1" w:lastColumn="1" w:noHBand="0" w:noVBand="0"/>
      </w:tblPr>
      <w:tblGrid>
        <w:gridCol w:w="10314"/>
      </w:tblGrid>
      <w:tr w:rsidR="00E328E4" w:rsidRPr="00347EBD" w:rsidTr="00E328E4">
        <w:tc>
          <w:tcPr>
            <w:tcW w:w="10314" w:type="dxa"/>
          </w:tcPr>
          <w:p w:rsidR="00E328E4" w:rsidRPr="00347EBD" w:rsidRDefault="00E328E4" w:rsidP="00E328E4">
            <w:pPr>
              <w:pStyle w:val="em-4"/>
              <w:rPr>
                <w:sz w:val="20"/>
                <w:szCs w:val="20"/>
              </w:rPr>
            </w:pPr>
            <w:r w:rsidRPr="00347EBD">
              <w:rPr>
                <w:szCs w:val="20"/>
              </w:rPr>
              <w:t>Должностей в органах управления коммерческих организаций в период возбуждения дел о банкро</w:t>
            </w:r>
            <w:r w:rsidRPr="00347EBD">
              <w:rPr>
                <w:szCs w:val="20"/>
              </w:rPr>
              <w:t>т</w:t>
            </w:r>
            <w:r w:rsidRPr="00347EBD">
              <w:rPr>
                <w:szCs w:val="20"/>
              </w:rPr>
              <w:t>стве не занимал.</w:t>
            </w:r>
          </w:p>
        </w:tc>
      </w:tr>
    </w:tbl>
    <w:p w:rsidR="00AA3090" w:rsidRPr="00347EBD" w:rsidRDefault="00AA3090" w:rsidP="00AA3090">
      <w:pPr>
        <w:pStyle w:val="em-4"/>
      </w:pPr>
    </w:p>
    <w:p w:rsidR="00AA3090" w:rsidRPr="00347EBD" w:rsidRDefault="00AA3090" w:rsidP="00AA3090">
      <w:pPr>
        <w:pStyle w:val="em-4"/>
      </w:pPr>
    </w:p>
    <w:p w:rsidR="00AA3090" w:rsidRPr="00347EBD" w:rsidRDefault="00AA3090" w:rsidP="00AA3090">
      <w:pPr>
        <w:jc w:val="both"/>
        <w:rPr>
          <w:szCs w:val="22"/>
        </w:rPr>
      </w:pPr>
      <w:r w:rsidRPr="00347EBD">
        <w:rPr>
          <w:b/>
          <w:bCs/>
          <w:i/>
          <w:iCs/>
          <w:szCs w:val="22"/>
        </w:rPr>
        <w:t xml:space="preserve">Единоличный исполнительный орган (председатель правления) кредитной  организации </w:t>
      </w:r>
      <w:r w:rsidR="00B140EC" w:rsidRPr="00347EBD">
        <w:rPr>
          <w:b/>
          <w:bCs/>
          <w:i/>
          <w:iCs/>
          <w:szCs w:val="22"/>
        </w:rPr>
        <w:t>–</w:t>
      </w:r>
      <w:r w:rsidRPr="00347EBD">
        <w:rPr>
          <w:b/>
          <w:bCs/>
          <w:i/>
          <w:iCs/>
          <w:szCs w:val="22"/>
        </w:rPr>
        <w:t xml:space="preserve"> эмитента. </w:t>
      </w:r>
    </w:p>
    <w:p w:rsidR="003875A8" w:rsidRPr="00347EBD" w:rsidRDefault="003875A8" w:rsidP="00AA3090">
      <w:pPr>
        <w:pStyle w:val="em-4"/>
      </w:pPr>
    </w:p>
    <w:p w:rsidR="00AA3090" w:rsidRPr="00347EBD" w:rsidRDefault="00AA3090" w:rsidP="00AA3090">
      <w:pPr>
        <w:pStyle w:val="em-4"/>
      </w:pPr>
      <w:r w:rsidRPr="00347EBD">
        <w:t xml:space="preserve">Председатель Правления Банка – </w:t>
      </w:r>
      <w:r w:rsidR="003875A8" w:rsidRPr="00347EBD">
        <w:t>Филатов Илья Валентинович</w:t>
      </w:r>
      <w:r w:rsidRPr="00347EBD">
        <w:t>, сведения о котором приведены в п.5.2.</w:t>
      </w:r>
    </w:p>
    <w:p w:rsidR="00AA3090" w:rsidRPr="00347EBD" w:rsidRDefault="00AA3090" w:rsidP="00AA3090">
      <w:pPr>
        <w:pStyle w:val="em-4"/>
      </w:pPr>
    </w:p>
    <w:p w:rsidR="00AA3090" w:rsidRPr="00347EBD" w:rsidRDefault="00AA3090" w:rsidP="00AA3090">
      <w:pPr>
        <w:pStyle w:val="em-1"/>
      </w:pPr>
      <w:bookmarkStart w:id="96" w:name="_Toc379913960"/>
      <w:bookmarkStart w:id="97" w:name="_Toc419455981"/>
      <w:r w:rsidRPr="00347EBD">
        <w:t>5.3. Сведения о размере вознаграждения, льгот и (или) компенсации расходов по каждому орг</w:t>
      </w:r>
      <w:r w:rsidRPr="00347EBD">
        <w:t>а</w:t>
      </w:r>
      <w:r w:rsidRPr="00347EBD">
        <w:t>ну управления кредитной организации – эмитента</w:t>
      </w:r>
      <w:bookmarkEnd w:id="96"/>
      <w:bookmarkEnd w:id="97"/>
    </w:p>
    <w:p w:rsidR="00AA3090" w:rsidRPr="00347EBD" w:rsidRDefault="00AA3090" w:rsidP="00AA3090">
      <w:pPr>
        <w:pStyle w:val="em-4"/>
      </w:pPr>
    </w:p>
    <w:p w:rsidR="00AA3090" w:rsidRPr="00347EBD" w:rsidRDefault="00AA3090" w:rsidP="00AA3090">
      <w:pPr>
        <w:pStyle w:val="em-4"/>
        <w:rPr>
          <w:b/>
          <w:i/>
        </w:rPr>
      </w:pPr>
      <w:r w:rsidRPr="00347EBD">
        <w:rPr>
          <w:b/>
          <w:i/>
        </w:rPr>
        <w:t>Информация о размере и видах вознаграждения, которые были выплачены кредитной организ</w:t>
      </w:r>
      <w:r w:rsidRPr="00347EBD">
        <w:rPr>
          <w:b/>
          <w:i/>
        </w:rPr>
        <w:t>а</w:t>
      </w:r>
      <w:r w:rsidRPr="00347EBD">
        <w:rPr>
          <w:b/>
          <w:i/>
        </w:rPr>
        <w:t xml:space="preserve">цией </w:t>
      </w:r>
      <w:r w:rsidR="00B140EC" w:rsidRPr="00347EBD">
        <w:rPr>
          <w:b/>
          <w:i/>
        </w:rPr>
        <w:t>–</w:t>
      </w:r>
      <w:r w:rsidRPr="00347EBD">
        <w:rPr>
          <w:b/>
          <w:i/>
        </w:rPr>
        <w:t xml:space="preserve"> эмитентом</w:t>
      </w:r>
      <w:r w:rsidRPr="00347EBD">
        <w:rPr>
          <w:rStyle w:val="af0"/>
          <w:b/>
          <w:i/>
          <w:vanish/>
        </w:rPr>
        <w:footnoteReference w:id="57"/>
      </w:r>
    </w:p>
    <w:p w:rsidR="00D06B68" w:rsidRPr="00347EBD" w:rsidRDefault="00D06B68" w:rsidP="00D06B68">
      <w:pPr>
        <w:pStyle w:val="em-4"/>
      </w:pPr>
    </w:p>
    <w:tbl>
      <w:tblPr>
        <w:tblW w:w="0" w:type="auto"/>
        <w:tblLook w:val="01E0" w:firstRow="1" w:lastRow="1" w:firstColumn="1" w:lastColumn="1" w:noHBand="0" w:noVBand="0"/>
      </w:tblPr>
      <w:tblGrid>
        <w:gridCol w:w="9570"/>
      </w:tblGrid>
      <w:tr w:rsidR="00D06B68" w:rsidRPr="00347EBD" w:rsidTr="00F237F6">
        <w:tc>
          <w:tcPr>
            <w:tcW w:w="9570" w:type="dxa"/>
          </w:tcPr>
          <w:p w:rsidR="00D06B68" w:rsidRPr="00347EBD" w:rsidRDefault="00AA7F5F" w:rsidP="008E1865">
            <w:pPr>
              <w:pStyle w:val="em-4"/>
              <w:rPr>
                <w:b/>
                <w:sz w:val="24"/>
              </w:rPr>
            </w:pPr>
            <w:r w:rsidRPr="00347EBD">
              <w:rPr>
                <w:b/>
                <w:sz w:val="24"/>
              </w:rPr>
              <w:t xml:space="preserve">Совет директоров </w:t>
            </w:r>
            <w:r w:rsidR="008E1865" w:rsidRPr="00347EBD">
              <w:rPr>
                <w:b/>
                <w:sz w:val="24"/>
              </w:rPr>
              <w:t>П</w:t>
            </w:r>
            <w:r w:rsidRPr="00347EBD">
              <w:rPr>
                <w:b/>
                <w:sz w:val="24"/>
              </w:rPr>
              <w:t>АО «МТС</w:t>
            </w:r>
            <w:r w:rsidR="00B140EC" w:rsidRPr="00347EBD">
              <w:rPr>
                <w:b/>
                <w:sz w:val="24"/>
              </w:rPr>
              <w:t>–</w:t>
            </w:r>
            <w:r w:rsidRPr="00347EBD">
              <w:rPr>
                <w:b/>
                <w:sz w:val="24"/>
              </w:rPr>
              <w:t>Банк»</w:t>
            </w:r>
          </w:p>
        </w:tc>
      </w:tr>
      <w:tr w:rsidR="00D06B68" w:rsidRPr="00347EBD" w:rsidTr="00F237F6">
        <w:tc>
          <w:tcPr>
            <w:tcW w:w="9570" w:type="dxa"/>
          </w:tcPr>
          <w:p w:rsidR="00D06B68" w:rsidRPr="00347EBD" w:rsidRDefault="00D06B68" w:rsidP="00F237F6">
            <w:pPr>
              <w:pStyle w:val="em-6"/>
              <w:jc w:val="center"/>
              <w:rPr>
                <w:sz w:val="24"/>
              </w:rPr>
            </w:pPr>
            <w:r w:rsidRPr="00347EBD">
              <w:rPr>
                <w:sz w:val="24"/>
              </w:rPr>
              <w:t xml:space="preserve">(указывается наименование органа управления кредитной организации </w:t>
            </w:r>
            <w:r w:rsidR="00B140EC" w:rsidRPr="00347EBD">
              <w:rPr>
                <w:sz w:val="24"/>
              </w:rPr>
              <w:t>–</w:t>
            </w:r>
            <w:r w:rsidRPr="00347EBD">
              <w:rPr>
                <w:sz w:val="24"/>
              </w:rPr>
              <w:t xml:space="preserve"> эмитента)</w:t>
            </w:r>
          </w:p>
        </w:tc>
      </w:tr>
    </w:tbl>
    <w:p w:rsidR="00D06B68" w:rsidRPr="00347EBD" w:rsidRDefault="00D06B68" w:rsidP="00D06B68">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924"/>
        <w:gridCol w:w="3402"/>
      </w:tblGrid>
      <w:tr w:rsidR="00B37CA9" w:rsidRPr="00347EBD" w:rsidTr="005458C6">
        <w:tc>
          <w:tcPr>
            <w:tcW w:w="2988" w:type="dxa"/>
            <w:vAlign w:val="center"/>
          </w:tcPr>
          <w:p w:rsidR="00B37CA9" w:rsidRPr="00347EBD" w:rsidRDefault="00B37CA9" w:rsidP="00F237F6">
            <w:pPr>
              <w:jc w:val="center"/>
              <w:rPr>
                <w:sz w:val="22"/>
                <w:szCs w:val="22"/>
              </w:rPr>
            </w:pPr>
            <w:r w:rsidRPr="00347EBD">
              <w:rPr>
                <w:sz w:val="22"/>
                <w:szCs w:val="22"/>
              </w:rPr>
              <w:t>Отчетная дата</w:t>
            </w:r>
          </w:p>
        </w:tc>
        <w:tc>
          <w:tcPr>
            <w:tcW w:w="3924" w:type="dxa"/>
            <w:vAlign w:val="center"/>
          </w:tcPr>
          <w:p w:rsidR="00B37CA9" w:rsidRPr="00347EBD" w:rsidRDefault="00B37CA9" w:rsidP="00F237F6">
            <w:pPr>
              <w:pStyle w:val="prilozhenie"/>
              <w:tabs>
                <w:tab w:val="left" w:pos="3686"/>
              </w:tabs>
              <w:ind w:firstLine="0"/>
              <w:jc w:val="center"/>
              <w:rPr>
                <w:sz w:val="22"/>
                <w:szCs w:val="22"/>
              </w:rPr>
            </w:pPr>
            <w:r w:rsidRPr="00347EBD">
              <w:rPr>
                <w:sz w:val="22"/>
                <w:szCs w:val="22"/>
              </w:rPr>
              <w:t>Вид вознаграждения</w:t>
            </w:r>
          </w:p>
          <w:p w:rsidR="00B37CA9" w:rsidRPr="00347EBD" w:rsidRDefault="00B37CA9" w:rsidP="00F237F6">
            <w:pPr>
              <w:jc w:val="center"/>
              <w:rPr>
                <w:sz w:val="22"/>
                <w:szCs w:val="22"/>
              </w:rPr>
            </w:pPr>
            <w:r w:rsidRPr="00347EBD">
              <w:rPr>
                <w:sz w:val="22"/>
                <w:szCs w:val="22"/>
              </w:rPr>
              <w:t>(заработная плата, премии, комисс</w:t>
            </w:r>
            <w:r w:rsidRPr="00347EBD">
              <w:rPr>
                <w:sz w:val="22"/>
                <w:szCs w:val="22"/>
              </w:rPr>
              <w:t>и</w:t>
            </w:r>
            <w:r w:rsidRPr="00347EBD">
              <w:rPr>
                <w:sz w:val="22"/>
                <w:szCs w:val="22"/>
              </w:rPr>
              <w:t>онные, льготы и (или) компенсации расходов, иное)</w:t>
            </w:r>
          </w:p>
        </w:tc>
        <w:tc>
          <w:tcPr>
            <w:tcW w:w="3402" w:type="dxa"/>
            <w:vAlign w:val="center"/>
          </w:tcPr>
          <w:p w:rsidR="00D14BDA" w:rsidRPr="00347EBD" w:rsidRDefault="00B37CA9" w:rsidP="00F237F6">
            <w:pPr>
              <w:jc w:val="center"/>
              <w:rPr>
                <w:sz w:val="22"/>
                <w:szCs w:val="22"/>
              </w:rPr>
            </w:pPr>
            <w:r w:rsidRPr="00347EBD">
              <w:rPr>
                <w:sz w:val="22"/>
                <w:szCs w:val="22"/>
              </w:rPr>
              <w:t>Размер вознаграждения,</w:t>
            </w:r>
          </w:p>
          <w:p w:rsidR="00B37CA9" w:rsidRPr="00347EBD" w:rsidRDefault="00D14BDA" w:rsidP="005458C6">
            <w:pPr>
              <w:ind w:left="9" w:hanging="9"/>
              <w:jc w:val="center"/>
              <w:rPr>
                <w:sz w:val="22"/>
                <w:szCs w:val="22"/>
              </w:rPr>
            </w:pPr>
            <w:r w:rsidRPr="00347EBD">
              <w:rPr>
                <w:sz w:val="22"/>
                <w:szCs w:val="22"/>
              </w:rPr>
              <w:t>тыс.</w:t>
            </w:r>
            <w:r w:rsidR="00B37CA9" w:rsidRPr="00347EBD">
              <w:rPr>
                <w:sz w:val="22"/>
                <w:szCs w:val="22"/>
              </w:rPr>
              <w:t xml:space="preserve"> руб.</w:t>
            </w:r>
          </w:p>
        </w:tc>
      </w:tr>
      <w:tr w:rsidR="00B37CA9" w:rsidRPr="00347EBD" w:rsidTr="005458C6">
        <w:tc>
          <w:tcPr>
            <w:tcW w:w="2988" w:type="dxa"/>
          </w:tcPr>
          <w:p w:rsidR="00B37CA9" w:rsidRPr="00347EBD" w:rsidRDefault="00B37CA9" w:rsidP="00F237F6">
            <w:pPr>
              <w:jc w:val="center"/>
              <w:rPr>
                <w:sz w:val="22"/>
                <w:szCs w:val="22"/>
              </w:rPr>
            </w:pPr>
            <w:r w:rsidRPr="00347EBD">
              <w:rPr>
                <w:sz w:val="22"/>
                <w:szCs w:val="22"/>
              </w:rPr>
              <w:t>1</w:t>
            </w:r>
          </w:p>
        </w:tc>
        <w:tc>
          <w:tcPr>
            <w:tcW w:w="3924" w:type="dxa"/>
          </w:tcPr>
          <w:p w:rsidR="00B37CA9" w:rsidRPr="00347EBD" w:rsidRDefault="00B37CA9" w:rsidP="00F237F6">
            <w:pPr>
              <w:jc w:val="center"/>
              <w:rPr>
                <w:sz w:val="22"/>
                <w:szCs w:val="22"/>
              </w:rPr>
            </w:pPr>
            <w:r w:rsidRPr="00347EBD">
              <w:rPr>
                <w:sz w:val="22"/>
                <w:szCs w:val="22"/>
              </w:rPr>
              <w:t>2</w:t>
            </w:r>
          </w:p>
        </w:tc>
        <w:tc>
          <w:tcPr>
            <w:tcW w:w="3402" w:type="dxa"/>
          </w:tcPr>
          <w:p w:rsidR="00B37CA9" w:rsidRPr="00347EBD" w:rsidRDefault="00B37CA9" w:rsidP="00F237F6">
            <w:pPr>
              <w:jc w:val="center"/>
              <w:rPr>
                <w:sz w:val="22"/>
                <w:szCs w:val="22"/>
              </w:rPr>
            </w:pPr>
            <w:r w:rsidRPr="00347EBD">
              <w:rPr>
                <w:sz w:val="22"/>
                <w:szCs w:val="22"/>
              </w:rPr>
              <w:t>3</w:t>
            </w:r>
          </w:p>
        </w:tc>
      </w:tr>
      <w:tr w:rsidR="00D14BDA" w:rsidRPr="00347EBD" w:rsidTr="002C7A55">
        <w:tc>
          <w:tcPr>
            <w:tcW w:w="2988" w:type="dxa"/>
            <w:vMerge w:val="restart"/>
            <w:vAlign w:val="center"/>
          </w:tcPr>
          <w:p w:rsidR="00277385" w:rsidRPr="00347EBD" w:rsidRDefault="00D14BDA" w:rsidP="00AA7F5F">
            <w:pPr>
              <w:jc w:val="center"/>
              <w:rPr>
                <w:sz w:val="22"/>
                <w:szCs w:val="22"/>
              </w:rPr>
            </w:pPr>
            <w:r w:rsidRPr="00347EBD">
              <w:rPr>
                <w:sz w:val="22"/>
                <w:szCs w:val="22"/>
              </w:rPr>
              <w:t xml:space="preserve">«01» </w:t>
            </w:r>
            <w:r w:rsidR="0025366F" w:rsidRPr="00347EBD">
              <w:rPr>
                <w:sz w:val="22"/>
                <w:szCs w:val="22"/>
              </w:rPr>
              <w:t>января</w:t>
            </w:r>
            <w:r w:rsidRPr="00347EBD">
              <w:rPr>
                <w:sz w:val="22"/>
                <w:szCs w:val="22"/>
              </w:rPr>
              <w:t xml:space="preserve"> 201</w:t>
            </w:r>
            <w:r w:rsidR="008E1865" w:rsidRPr="00347EBD">
              <w:rPr>
                <w:sz w:val="22"/>
                <w:szCs w:val="22"/>
              </w:rPr>
              <w:t>5</w:t>
            </w:r>
            <w:r w:rsidRPr="00347EBD">
              <w:rPr>
                <w:sz w:val="22"/>
                <w:szCs w:val="22"/>
              </w:rPr>
              <w:t xml:space="preserve"> года </w:t>
            </w:r>
          </w:p>
          <w:p w:rsidR="00D14BDA" w:rsidRPr="00347EBD" w:rsidRDefault="00D14BDA" w:rsidP="008E1865">
            <w:pPr>
              <w:jc w:val="center"/>
              <w:rPr>
                <w:sz w:val="22"/>
                <w:szCs w:val="22"/>
              </w:rPr>
            </w:pPr>
            <w:r w:rsidRPr="00347EBD">
              <w:rPr>
                <w:sz w:val="22"/>
                <w:szCs w:val="22"/>
              </w:rPr>
              <w:t>(</w:t>
            </w:r>
            <w:r w:rsidR="00B07B95" w:rsidRPr="00347EBD">
              <w:rPr>
                <w:sz w:val="22"/>
                <w:szCs w:val="22"/>
              </w:rPr>
              <w:t xml:space="preserve">за </w:t>
            </w:r>
            <w:r w:rsidR="00860D72" w:rsidRPr="00347EBD">
              <w:rPr>
                <w:sz w:val="22"/>
                <w:szCs w:val="22"/>
              </w:rPr>
              <w:t>201</w:t>
            </w:r>
            <w:r w:rsidR="008E1865" w:rsidRPr="00347EBD">
              <w:rPr>
                <w:sz w:val="22"/>
                <w:szCs w:val="22"/>
              </w:rPr>
              <w:t>4</w:t>
            </w:r>
            <w:r w:rsidR="00860D72" w:rsidRPr="00347EBD">
              <w:rPr>
                <w:sz w:val="22"/>
                <w:szCs w:val="22"/>
              </w:rPr>
              <w:t xml:space="preserve"> год</w:t>
            </w:r>
            <w:r w:rsidRPr="00347EBD">
              <w:rPr>
                <w:sz w:val="22"/>
                <w:szCs w:val="22"/>
              </w:rPr>
              <w:t>)</w:t>
            </w:r>
          </w:p>
        </w:tc>
        <w:tc>
          <w:tcPr>
            <w:tcW w:w="3924" w:type="dxa"/>
          </w:tcPr>
          <w:p w:rsidR="00D14BDA" w:rsidRPr="00347EBD" w:rsidRDefault="00D14BDA" w:rsidP="00AA7F5F">
            <w:pPr>
              <w:jc w:val="both"/>
              <w:rPr>
                <w:sz w:val="22"/>
                <w:szCs w:val="22"/>
              </w:rPr>
            </w:pPr>
            <w:r w:rsidRPr="00347EBD">
              <w:rPr>
                <w:sz w:val="22"/>
                <w:szCs w:val="22"/>
              </w:rPr>
              <w:t>Заработная плата</w:t>
            </w:r>
          </w:p>
        </w:tc>
        <w:tc>
          <w:tcPr>
            <w:tcW w:w="3402" w:type="dxa"/>
            <w:vAlign w:val="center"/>
          </w:tcPr>
          <w:p w:rsidR="00D14BDA" w:rsidRPr="00347EBD" w:rsidRDefault="00A90CF5" w:rsidP="002C7A55">
            <w:pPr>
              <w:jc w:val="right"/>
              <w:rPr>
                <w:sz w:val="22"/>
                <w:szCs w:val="22"/>
              </w:rPr>
            </w:pPr>
            <w:r w:rsidRPr="00347EBD">
              <w:rPr>
                <w:sz w:val="22"/>
                <w:szCs w:val="22"/>
              </w:rPr>
              <w:t>37 976</w:t>
            </w:r>
          </w:p>
        </w:tc>
      </w:tr>
      <w:tr w:rsidR="00D14BDA" w:rsidRPr="00347EBD" w:rsidTr="002C7A55">
        <w:tc>
          <w:tcPr>
            <w:tcW w:w="2988" w:type="dxa"/>
            <w:vMerge/>
          </w:tcPr>
          <w:p w:rsidR="00D14BDA" w:rsidRPr="00347EBD" w:rsidRDefault="00D14BDA" w:rsidP="00F237F6">
            <w:pPr>
              <w:jc w:val="both"/>
              <w:rPr>
                <w:sz w:val="22"/>
                <w:szCs w:val="22"/>
              </w:rPr>
            </w:pPr>
          </w:p>
        </w:tc>
        <w:tc>
          <w:tcPr>
            <w:tcW w:w="3924" w:type="dxa"/>
          </w:tcPr>
          <w:p w:rsidR="00D14BDA" w:rsidRPr="00347EBD" w:rsidRDefault="00D14BDA" w:rsidP="00AA7F5F">
            <w:pPr>
              <w:jc w:val="both"/>
              <w:rPr>
                <w:sz w:val="22"/>
                <w:szCs w:val="22"/>
              </w:rPr>
            </w:pPr>
            <w:r w:rsidRPr="00347EBD">
              <w:rPr>
                <w:sz w:val="22"/>
                <w:szCs w:val="22"/>
              </w:rPr>
              <w:t>Премии</w:t>
            </w:r>
          </w:p>
        </w:tc>
        <w:tc>
          <w:tcPr>
            <w:tcW w:w="3402" w:type="dxa"/>
            <w:vAlign w:val="center"/>
          </w:tcPr>
          <w:p w:rsidR="00D14BDA" w:rsidRPr="00347EBD" w:rsidRDefault="00A90CF5" w:rsidP="002C7A55">
            <w:pPr>
              <w:jc w:val="right"/>
              <w:rPr>
                <w:sz w:val="22"/>
                <w:szCs w:val="22"/>
              </w:rPr>
            </w:pPr>
            <w:r w:rsidRPr="00347EBD">
              <w:rPr>
                <w:sz w:val="22"/>
                <w:szCs w:val="22"/>
              </w:rPr>
              <w:t xml:space="preserve">0 </w:t>
            </w:r>
          </w:p>
        </w:tc>
      </w:tr>
      <w:tr w:rsidR="00D14BDA" w:rsidRPr="00347EBD" w:rsidTr="002C7A55">
        <w:tc>
          <w:tcPr>
            <w:tcW w:w="2988" w:type="dxa"/>
            <w:vMerge/>
          </w:tcPr>
          <w:p w:rsidR="00D14BDA" w:rsidRPr="00347EBD" w:rsidRDefault="00D14BDA" w:rsidP="00F237F6">
            <w:pPr>
              <w:jc w:val="both"/>
              <w:rPr>
                <w:sz w:val="22"/>
                <w:szCs w:val="22"/>
              </w:rPr>
            </w:pPr>
          </w:p>
        </w:tc>
        <w:tc>
          <w:tcPr>
            <w:tcW w:w="3924" w:type="dxa"/>
          </w:tcPr>
          <w:p w:rsidR="00D14BDA" w:rsidRPr="00347EBD" w:rsidRDefault="00D14BDA" w:rsidP="00F237F6">
            <w:pPr>
              <w:jc w:val="both"/>
              <w:rPr>
                <w:sz w:val="22"/>
                <w:szCs w:val="22"/>
              </w:rPr>
            </w:pPr>
            <w:r w:rsidRPr="00347EBD">
              <w:rPr>
                <w:sz w:val="22"/>
                <w:szCs w:val="22"/>
              </w:rPr>
              <w:t>Вознаграждения по итогам работы за год</w:t>
            </w:r>
          </w:p>
        </w:tc>
        <w:tc>
          <w:tcPr>
            <w:tcW w:w="3402" w:type="dxa"/>
            <w:vAlign w:val="center"/>
          </w:tcPr>
          <w:p w:rsidR="00D14BDA" w:rsidRPr="00347EBD" w:rsidRDefault="00A90CF5" w:rsidP="002C7A55">
            <w:pPr>
              <w:jc w:val="right"/>
              <w:rPr>
                <w:sz w:val="22"/>
                <w:szCs w:val="22"/>
              </w:rPr>
            </w:pPr>
            <w:r w:rsidRPr="00347EBD">
              <w:rPr>
                <w:sz w:val="22"/>
                <w:szCs w:val="22"/>
              </w:rPr>
              <w:t>23 355</w:t>
            </w:r>
          </w:p>
        </w:tc>
      </w:tr>
      <w:tr w:rsidR="00D14BDA" w:rsidRPr="00347EBD" w:rsidTr="002C7A55">
        <w:tc>
          <w:tcPr>
            <w:tcW w:w="2988" w:type="dxa"/>
            <w:vMerge/>
          </w:tcPr>
          <w:p w:rsidR="00D14BDA" w:rsidRPr="00347EBD" w:rsidRDefault="00D14BDA" w:rsidP="00F237F6">
            <w:pPr>
              <w:jc w:val="both"/>
              <w:rPr>
                <w:sz w:val="22"/>
                <w:szCs w:val="22"/>
              </w:rPr>
            </w:pPr>
          </w:p>
        </w:tc>
        <w:tc>
          <w:tcPr>
            <w:tcW w:w="3924" w:type="dxa"/>
          </w:tcPr>
          <w:p w:rsidR="00D14BDA" w:rsidRPr="00347EBD" w:rsidRDefault="00D14BDA" w:rsidP="00F237F6">
            <w:pPr>
              <w:jc w:val="both"/>
              <w:rPr>
                <w:sz w:val="22"/>
                <w:szCs w:val="22"/>
              </w:rPr>
            </w:pPr>
            <w:r w:rsidRPr="00347EBD">
              <w:rPr>
                <w:sz w:val="22"/>
                <w:szCs w:val="22"/>
              </w:rPr>
              <w:t>Компенсация расходов, связанных с исполнением своих обязанностей</w:t>
            </w:r>
          </w:p>
        </w:tc>
        <w:tc>
          <w:tcPr>
            <w:tcW w:w="3402" w:type="dxa"/>
            <w:vAlign w:val="center"/>
          </w:tcPr>
          <w:p w:rsidR="00D14BDA" w:rsidRPr="00347EBD" w:rsidRDefault="00A90CF5" w:rsidP="002C7A55">
            <w:pPr>
              <w:jc w:val="right"/>
              <w:rPr>
                <w:sz w:val="22"/>
                <w:szCs w:val="22"/>
              </w:rPr>
            </w:pPr>
            <w:r w:rsidRPr="00347EBD">
              <w:rPr>
                <w:sz w:val="22"/>
                <w:szCs w:val="22"/>
              </w:rPr>
              <w:t>768</w:t>
            </w:r>
          </w:p>
        </w:tc>
      </w:tr>
      <w:tr w:rsidR="00860D72" w:rsidRPr="00347EBD" w:rsidTr="002C7A55">
        <w:tc>
          <w:tcPr>
            <w:tcW w:w="2988" w:type="dxa"/>
            <w:vMerge w:val="restart"/>
            <w:vAlign w:val="center"/>
          </w:tcPr>
          <w:p w:rsidR="00860D72" w:rsidRPr="00347EBD" w:rsidRDefault="00860D72" w:rsidP="00FD1409">
            <w:pPr>
              <w:jc w:val="center"/>
              <w:rPr>
                <w:sz w:val="22"/>
                <w:szCs w:val="22"/>
              </w:rPr>
            </w:pPr>
            <w:r w:rsidRPr="00347EBD">
              <w:rPr>
                <w:sz w:val="22"/>
                <w:szCs w:val="22"/>
              </w:rPr>
              <w:t xml:space="preserve"> «01» </w:t>
            </w:r>
            <w:r w:rsidR="00E328E4" w:rsidRPr="00347EBD">
              <w:rPr>
                <w:sz w:val="22"/>
                <w:szCs w:val="22"/>
              </w:rPr>
              <w:t>октября</w:t>
            </w:r>
            <w:r w:rsidRPr="00347EBD">
              <w:rPr>
                <w:sz w:val="22"/>
                <w:szCs w:val="22"/>
              </w:rPr>
              <w:t xml:space="preserve"> 201</w:t>
            </w:r>
            <w:r w:rsidR="008E1865" w:rsidRPr="00347EBD">
              <w:rPr>
                <w:sz w:val="22"/>
                <w:szCs w:val="22"/>
              </w:rPr>
              <w:t>5</w:t>
            </w:r>
            <w:r w:rsidRPr="00347EBD">
              <w:rPr>
                <w:sz w:val="22"/>
                <w:szCs w:val="22"/>
              </w:rPr>
              <w:t xml:space="preserve"> года </w:t>
            </w:r>
          </w:p>
          <w:p w:rsidR="00860D72" w:rsidRPr="00347EBD" w:rsidRDefault="00860D72" w:rsidP="00E328E4">
            <w:pPr>
              <w:jc w:val="center"/>
              <w:rPr>
                <w:sz w:val="22"/>
                <w:szCs w:val="22"/>
              </w:rPr>
            </w:pPr>
            <w:r w:rsidRPr="00347EBD">
              <w:rPr>
                <w:sz w:val="22"/>
                <w:szCs w:val="22"/>
              </w:rPr>
              <w:t>(за отчетный период</w:t>
            </w:r>
            <w:r w:rsidR="005242F6" w:rsidRPr="00347EBD">
              <w:rPr>
                <w:sz w:val="22"/>
                <w:szCs w:val="22"/>
              </w:rPr>
              <w:t xml:space="preserve"> с 01 я</w:t>
            </w:r>
            <w:r w:rsidR="005242F6" w:rsidRPr="00347EBD">
              <w:rPr>
                <w:sz w:val="22"/>
                <w:szCs w:val="22"/>
              </w:rPr>
              <w:t>н</w:t>
            </w:r>
            <w:r w:rsidR="005242F6" w:rsidRPr="00347EBD">
              <w:rPr>
                <w:sz w:val="22"/>
                <w:szCs w:val="22"/>
              </w:rPr>
              <w:t>варя по 3</w:t>
            </w:r>
            <w:r w:rsidR="00A42EB3" w:rsidRPr="00347EBD">
              <w:rPr>
                <w:sz w:val="22"/>
                <w:szCs w:val="22"/>
              </w:rPr>
              <w:t>0</w:t>
            </w:r>
            <w:r w:rsidR="005242F6" w:rsidRPr="00347EBD">
              <w:rPr>
                <w:sz w:val="22"/>
                <w:szCs w:val="22"/>
              </w:rPr>
              <w:t xml:space="preserve"> </w:t>
            </w:r>
            <w:r w:rsidR="00E328E4" w:rsidRPr="00347EBD">
              <w:rPr>
                <w:sz w:val="22"/>
                <w:szCs w:val="22"/>
              </w:rPr>
              <w:t>сентября</w:t>
            </w:r>
            <w:r w:rsidR="005242F6" w:rsidRPr="00347EBD">
              <w:rPr>
                <w:sz w:val="22"/>
                <w:szCs w:val="22"/>
              </w:rPr>
              <w:t xml:space="preserve"> 2015 г</w:t>
            </w:r>
            <w:r w:rsidR="005242F6" w:rsidRPr="00347EBD">
              <w:rPr>
                <w:sz w:val="22"/>
                <w:szCs w:val="22"/>
              </w:rPr>
              <w:t>о</w:t>
            </w:r>
            <w:r w:rsidR="005242F6" w:rsidRPr="00347EBD">
              <w:rPr>
                <w:sz w:val="22"/>
                <w:szCs w:val="22"/>
              </w:rPr>
              <w:t>да</w:t>
            </w:r>
            <w:r w:rsidRPr="00347EBD">
              <w:rPr>
                <w:sz w:val="22"/>
                <w:szCs w:val="22"/>
              </w:rPr>
              <w:t>)</w:t>
            </w:r>
          </w:p>
        </w:tc>
        <w:tc>
          <w:tcPr>
            <w:tcW w:w="3924" w:type="dxa"/>
          </w:tcPr>
          <w:p w:rsidR="00860D72" w:rsidRPr="00347EBD" w:rsidRDefault="00860D72" w:rsidP="00FD1409">
            <w:pPr>
              <w:jc w:val="both"/>
              <w:rPr>
                <w:sz w:val="22"/>
                <w:szCs w:val="22"/>
              </w:rPr>
            </w:pPr>
            <w:r w:rsidRPr="00347EBD">
              <w:rPr>
                <w:sz w:val="22"/>
                <w:szCs w:val="22"/>
              </w:rPr>
              <w:t>Заработная плата</w:t>
            </w:r>
          </w:p>
        </w:tc>
        <w:tc>
          <w:tcPr>
            <w:tcW w:w="3402" w:type="dxa"/>
            <w:vAlign w:val="center"/>
          </w:tcPr>
          <w:p w:rsidR="00860D72" w:rsidRPr="00347EBD" w:rsidRDefault="00C46F35" w:rsidP="002C7A55">
            <w:pPr>
              <w:jc w:val="right"/>
              <w:rPr>
                <w:sz w:val="22"/>
                <w:szCs w:val="22"/>
              </w:rPr>
            </w:pPr>
            <w:r w:rsidRPr="00347EBD">
              <w:rPr>
                <w:sz w:val="22"/>
                <w:szCs w:val="22"/>
              </w:rPr>
              <w:t>41 543</w:t>
            </w:r>
          </w:p>
        </w:tc>
      </w:tr>
      <w:tr w:rsidR="00860D72" w:rsidRPr="00347EBD" w:rsidTr="002C7A55">
        <w:tc>
          <w:tcPr>
            <w:tcW w:w="2988" w:type="dxa"/>
            <w:vMerge/>
          </w:tcPr>
          <w:p w:rsidR="00860D72" w:rsidRPr="00347EBD" w:rsidRDefault="00860D72" w:rsidP="00FD1409">
            <w:pPr>
              <w:jc w:val="both"/>
              <w:rPr>
                <w:sz w:val="22"/>
                <w:szCs w:val="22"/>
              </w:rPr>
            </w:pPr>
          </w:p>
        </w:tc>
        <w:tc>
          <w:tcPr>
            <w:tcW w:w="3924" w:type="dxa"/>
          </w:tcPr>
          <w:p w:rsidR="00860D72" w:rsidRPr="00347EBD" w:rsidRDefault="00860D72" w:rsidP="00FD1409">
            <w:pPr>
              <w:jc w:val="both"/>
              <w:rPr>
                <w:sz w:val="22"/>
                <w:szCs w:val="22"/>
              </w:rPr>
            </w:pPr>
            <w:r w:rsidRPr="00347EBD">
              <w:rPr>
                <w:sz w:val="22"/>
                <w:szCs w:val="22"/>
              </w:rPr>
              <w:t>Премии</w:t>
            </w:r>
          </w:p>
        </w:tc>
        <w:tc>
          <w:tcPr>
            <w:tcW w:w="3402" w:type="dxa"/>
            <w:vAlign w:val="center"/>
          </w:tcPr>
          <w:p w:rsidR="00C46F35" w:rsidRPr="00347EBD" w:rsidRDefault="00C46F35" w:rsidP="00C46F35">
            <w:pPr>
              <w:jc w:val="right"/>
              <w:rPr>
                <w:sz w:val="22"/>
                <w:szCs w:val="22"/>
              </w:rPr>
            </w:pPr>
            <w:r w:rsidRPr="00347EBD">
              <w:rPr>
                <w:sz w:val="22"/>
                <w:szCs w:val="22"/>
              </w:rPr>
              <w:t>0</w:t>
            </w:r>
          </w:p>
        </w:tc>
      </w:tr>
      <w:tr w:rsidR="00860D72" w:rsidRPr="00347EBD" w:rsidTr="002C7A55">
        <w:tc>
          <w:tcPr>
            <w:tcW w:w="2988" w:type="dxa"/>
            <w:vMerge/>
          </w:tcPr>
          <w:p w:rsidR="00860D72" w:rsidRPr="00347EBD" w:rsidRDefault="00860D72" w:rsidP="00FD1409">
            <w:pPr>
              <w:jc w:val="both"/>
              <w:rPr>
                <w:sz w:val="22"/>
                <w:szCs w:val="22"/>
              </w:rPr>
            </w:pPr>
          </w:p>
        </w:tc>
        <w:tc>
          <w:tcPr>
            <w:tcW w:w="3924" w:type="dxa"/>
          </w:tcPr>
          <w:p w:rsidR="00860D72" w:rsidRPr="00347EBD" w:rsidRDefault="00860D72" w:rsidP="00FD1409">
            <w:pPr>
              <w:jc w:val="both"/>
              <w:rPr>
                <w:sz w:val="22"/>
                <w:szCs w:val="22"/>
              </w:rPr>
            </w:pPr>
            <w:r w:rsidRPr="00347EBD">
              <w:rPr>
                <w:sz w:val="22"/>
                <w:szCs w:val="22"/>
              </w:rPr>
              <w:t>Вознаграждения по итогам работы за год</w:t>
            </w:r>
          </w:p>
        </w:tc>
        <w:tc>
          <w:tcPr>
            <w:tcW w:w="3402" w:type="dxa"/>
            <w:vAlign w:val="center"/>
          </w:tcPr>
          <w:p w:rsidR="00860D72" w:rsidRPr="00347EBD" w:rsidRDefault="00C46F35" w:rsidP="002C7A55">
            <w:pPr>
              <w:jc w:val="right"/>
              <w:rPr>
                <w:sz w:val="22"/>
                <w:szCs w:val="22"/>
              </w:rPr>
            </w:pPr>
            <w:r w:rsidRPr="00347EBD">
              <w:rPr>
                <w:sz w:val="22"/>
                <w:szCs w:val="22"/>
              </w:rPr>
              <w:t>9 593</w:t>
            </w:r>
          </w:p>
        </w:tc>
      </w:tr>
      <w:tr w:rsidR="00C46F35" w:rsidRPr="00347EBD" w:rsidTr="002C7A55">
        <w:tc>
          <w:tcPr>
            <w:tcW w:w="2988" w:type="dxa"/>
            <w:vMerge/>
          </w:tcPr>
          <w:p w:rsidR="00C46F35" w:rsidRPr="00347EBD" w:rsidRDefault="00C46F35" w:rsidP="00FD1409">
            <w:pPr>
              <w:jc w:val="both"/>
              <w:rPr>
                <w:sz w:val="22"/>
                <w:szCs w:val="22"/>
              </w:rPr>
            </w:pPr>
          </w:p>
        </w:tc>
        <w:tc>
          <w:tcPr>
            <w:tcW w:w="3924" w:type="dxa"/>
          </w:tcPr>
          <w:p w:rsidR="00C46F35" w:rsidRPr="00347EBD" w:rsidRDefault="00C46F35" w:rsidP="00FD1409">
            <w:pPr>
              <w:jc w:val="both"/>
              <w:rPr>
                <w:sz w:val="22"/>
                <w:szCs w:val="22"/>
              </w:rPr>
            </w:pPr>
            <w:r w:rsidRPr="00347EBD">
              <w:rPr>
                <w:sz w:val="22"/>
                <w:szCs w:val="22"/>
              </w:rPr>
              <w:t>Вознаграждения по условиям трудов</w:t>
            </w:r>
            <w:r w:rsidRPr="00347EBD">
              <w:rPr>
                <w:sz w:val="22"/>
                <w:szCs w:val="22"/>
              </w:rPr>
              <w:t>о</w:t>
            </w:r>
            <w:r w:rsidRPr="00347EBD">
              <w:rPr>
                <w:sz w:val="22"/>
                <w:szCs w:val="22"/>
              </w:rPr>
              <w:t>го договора</w:t>
            </w:r>
          </w:p>
        </w:tc>
        <w:tc>
          <w:tcPr>
            <w:tcW w:w="3402" w:type="dxa"/>
            <w:vAlign w:val="center"/>
          </w:tcPr>
          <w:p w:rsidR="00C46F35" w:rsidRPr="00347EBD" w:rsidRDefault="00C46F35" w:rsidP="002C7A55">
            <w:pPr>
              <w:jc w:val="right"/>
              <w:rPr>
                <w:sz w:val="22"/>
                <w:szCs w:val="22"/>
              </w:rPr>
            </w:pPr>
            <w:r w:rsidRPr="00347EBD">
              <w:rPr>
                <w:sz w:val="22"/>
                <w:szCs w:val="22"/>
              </w:rPr>
              <w:t>4 500</w:t>
            </w:r>
          </w:p>
        </w:tc>
      </w:tr>
      <w:tr w:rsidR="00860D72" w:rsidRPr="00347EBD" w:rsidTr="002C7A55">
        <w:tc>
          <w:tcPr>
            <w:tcW w:w="2988" w:type="dxa"/>
            <w:vMerge/>
          </w:tcPr>
          <w:p w:rsidR="00860D72" w:rsidRPr="00347EBD" w:rsidRDefault="00860D72" w:rsidP="00FD1409">
            <w:pPr>
              <w:jc w:val="both"/>
              <w:rPr>
                <w:sz w:val="22"/>
                <w:szCs w:val="22"/>
              </w:rPr>
            </w:pPr>
          </w:p>
        </w:tc>
        <w:tc>
          <w:tcPr>
            <w:tcW w:w="3924" w:type="dxa"/>
          </w:tcPr>
          <w:p w:rsidR="00860D72" w:rsidRPr="00347EBD" w:rsidRDefault="00860D72" w:rsidP="00FD1409">
            <w:pPr>
              <w:jc w:val="both"/>
              <w:rPr>
                <w:sz w:val="22"/>
                <w:szCs w:val="22"/>
              </w:rPr>
            </w:pPr>
            <w:r w:rsidRPr="00347EBD">
              <w:rPr>
                <w:sz w:val="22"/>
                <w:szCs w:val="22"/>
              </w:rPr>
              <w:t>Компенсация расходов, связанных с исполнением своих обязанностей</w:t>
            </w:r>
          </w:p>
        </w:tc>
        <w:tc>
          <w:tcPr>
            <w:tcW w:w="3402" w:type="dxa"/>
            <w:vAlign w:val="center"/>
          </w:tcPr>
          <w:p w:rsidR="00860D72" w:rsidRPr="00347EBD" w:rsidRDefault="00C46F35" w:rsidP="002C7A55">
            <w:pPr>
              <w:jc w:val="right"/>
              <w:rPr>
                <w:sz w:val="22"/>
                <w:szCs w:val="22"/>
              </w:rPr>
            </w:pPr>
            <w:r w:rsidRPr="00347EBD">
              <w:rPr>
                <w:sz w:val="22"/>
                <w:szCs w:val="22"/>
              </w:rPr>
              <w:t>536</w:t>
            </w:r>
          </w:p>
        </w:tc>
      </w:tr>
    </w:tbl>
    <w:p w:rsidR="00860D72" w:rsidRPr="00347EBD" w:rsidRDefault="00860D72" w:rsidP="00B37CA9">
      <w:pPr>
        <w:ind w:firstLine="720"/>
        <w:jc w:val="both"/>
        <w:rPr>
          <w:sz w:val="22"/>
          <w:szCs w:val="22"/>
        </w:rPr>
      </w:pPr>
    </w:p>
    <w:p w:rsidR="00D06B68" w:rsidRPr="00347EBD" w:rsidRDefault="00B37CA9" w:rsidP="00D06B68">
      <w:pPr>
        <w:pStyle w:val="em-4"/>
      </w:pPr>
      <w:r w:rsidRPr="00347EBD">
        <w:t>Сведения о существующих соглашениях относительно таких выплат в текущем финансовом году:</w:t>
      </w:r>
    </w:p>
    <w:tbl>
      <w:tblPr>
        <w:tblW w:w="0" w:type="auto"/>
        <w:tblLook w:val="01E0" w:firstRow="1" w:lastRow="1" w:firstColumn="1" w:lastColumn="1" w:noHBand="0" w:noVBand="0"/>
      </w:tblPr>
      <w:tblGrid>
        <w:gridCol w:w="3936"/>
        <w:gridCol w:w="3543"/>
        <w:gridCol w:w="2091"/>
        <w:gridCol w:w="744"/>
      </w:tblGrid>
      <w:tr w:rsidR="00D06B68" w:rsidRPr="00347EBD" w:rsidTr="005458C6">
        <w:tc>
          <w:tcPr>
            <w:tcW w:w="10314" w:type="dxa"/>
            <w:gridSpan w:val="4"/>
          </w:tcPr>
          <w:p w:rsidR="00AA7F5F" w:rsidRPr="00347EBD" w:rsidRDefault="00AA7F5F" w:rsidP="00AA7F5F">
            <w:pPr>
              <w:pStyle w:val="em-4"/>
            </w:pPr>
          </w:p>
          <w:p w:rsidR="002676B0" w:rsidRPr="00347EBD" w:rsidRDefault="002676B0" w:rsidP="002676B0">
            <w:pPr>
              <w:pStyle w:val="em-4"/>
              <w:rPr>
                <w:sz w:val="24"/>
              </w:rPr>
            </w:pPr>
            <w:r w:rsidRPr="00347EBD">
              <w:rPr>
                <w:szCs w:val="20"/>
              </w:rPr>
              <w:t xml:space="preserve">Размер вознаграждения  членам Совета директоров  </w:t>
            </w:r>
            <w:r w:rsidR="008E1865" w:rsidRPr="00347EBD">
              <w:rPr>
                <w:szCs w:val="20"/>
              </w:rPr>
              <w:t>П</w:t>
            </w:r>
            <w:r w:rsidRPr="00347EBD">
              <w:rPr>
                <w:szCs w:val="20"/>
              </w:rPr>
              <w:t>АО «МТС</w:t>
            </w:r>
            <w:r w:rsidR="00B140EC" w:rsidRPr="00347EBD">
              <w:rPr>
                <w:szCs w:val="20"/>
              </w:rPr>
              <w:t>–</w:t>
            </w:r>
            <w:r w:rsidRPr="00347EBD">
              <w:rPr>
                <w:szCs w:val="20"/>
              </w:rPr>
              <w:t>Банк» регламентируется  Полож</w:t>
            </w:r>
            <w:r w:rsidRPr="00347EBD">
              <w:rPr>
                <w:szCs w:val="20"/>
              </w:rPr>
              <w:t>е</w:t>
            </w:r>
            <w:r w:rsidRPr="00347EBD">
              <w:rPr>
                <w:szCs w:val="20"/>
              </w:rPr>
              <w:t>нием о вознаграждениях и компенсациях, выплачиваемых членам Совета директоров АКБ «МБРР» (ОАО), утвержденного Общим собранием акционеров АКБ «МБРР» (ОАО) (протокол №51 от 03.07.2009), рег. номер №06</w:t>
            </w:r>
            <w:r w:rsidR="00B140EC" w:rsidRPr="00347EBD">
              <w:rPr>
                <w:szCs w:val="20"/>
              </w:rPr>
              <w:t>–</w:t>
            </w:r>
            <w:r w:rsidRPr="00347EBD">
              <w:rPr>
                <w:szCs w:val="20"/>
              </w:rPr>
              <w:t>21/9</w:t>
            </w:r>
            <w:r w:rsidR="00B140EC" w:rsidRPr="00347EBD">
              <w:rPr>
                <w:szCs w:val="20"/>
              </w:rPr>
              <w:t>–</w:t>
            </w:r>
            <w:r w:rsidRPr="00347EBD">
              <w:rPr>
                <w:szCs w:val="20"/>
              </w:rPr>
              <w:t xml:space="preserve">(0) от 03.07.2009. Размер вознаграждения  сотрудникам </w:t>
            </w:r>
            <w:r w:rsidR="008E1865" w:rsidRPr="00347EBD">
              <w:rPr>
                <w:szCs w:val="20"/>
              </w:rPr>
              <w:t>П</w:t>
            </w:r>
            <w:r w:rsidRPr="00347EBD">
              <w:rPr>
                <w:szCs w:val="20"/>
              </w:rPr>
              <w:t>АО «МТС</w:t>
            </w:r>
            <w:r w:rsidR="00B140EC" w:rsidRPr="00347EBD">
              <w:rPr>
                <w:szCs w:val="20"/>
              </w:rPr>
              <w:t>–</w:t>
            </w:r>
            <w:r w:rsidRPr="00347EBD">
              <w:rPr>
                <w:szCs w:val="20"/>
              </w:rPr>
              <w:t>Банк», явля</w:t>
            </w:r>
            <w:r w:rsidRPr="00347EBD">
              <w:rPr>
                <w:szCs w:val="20"/>
              </w:rPr>
              <w:t>ю</w:t>
            </w:r>
            <w:r w:rsidRPr="00347EBD">
              <w:rPr>
                <w:szCs w:val="20"/>
              </w:rPr>
              <w:t>щимися членами Совета директоров, регламентируется условиями контрактов (трудовых договоров).</w:t>
            </w:r>
          </w:p>
          <w:p w:rsidR="00D06B68" w:rsidRPr="00347EBD" w:rsidRDefault="00D06B68" w:rsidP="002474DC">
            <w:pPr>
              <w:pStyle w:val="em-4"/>
            </w:pPr>
          </w:p>
        </w:tc>
      </w:tr>
      <w:tr w:rsidR="002676B0" w:rsidRPr="00347EBD" w:rsidTr="00CC3C39">
        <w:trPr>
          <w:gridAfter w:val="1"/>
          <w:wAfter w:w="744" w:type="dxa"/>
        </w:trPr>
        <w:tc>
          <w:tcPr>
            <w:tcW w:w="9570" w:type="dxa"/>
            <w:gridSpan w:val="3"/>
          </w:tcPr>
          <w:p w:rsidR="002676B0" w:rsidRPr="00347EBD" w:rsidRDefault="002676B0" w:rsidP="005242F6">
            <w:pPr>
              <w:pStyle w:val="em-4"/>
              <w:rPr>
                <w:b/>
              </w:rPr>
            </w:pPr>
            <w:r w:rsidRPr="00347EBD">
              <w:rPr>
                <w:b/>
              </w:rPr>
              <w:t xml:space="preserve">Правление </w:t>
            </w:r>
            <w:r w:rsidR="005242F6" w:rsidRPr="00347EBD">
              <w:rPr>
                <w:b/>
              </w:rPr>
              <w:t>П</w:t>
            </w:r>
            <w:r w:rsidRPr="00347EBD">
              <w:rPr>
                <w:b/>
              </w:rPr>
              <w:t>АО «МТС</w:t>
            </w:r>
            <w:r w:rsidR="00B140EC" w:rsidRPr="00347EBD">
              <w:rPr>
                <w:b/>
              </w:rPr>
              <w:t>–</w:t>
            </w:r>
            <w:r w:rsidRPr="00347EBD">
              <w:rPr>
                <w:b/>
              </w:rPr>
              <w:t>Банк»</w:t>
            </w:r>
          </w:p>
        </w:tc>
      </w:tr>
      <w:tr w:rsidR="002676B0" w:rsidRPr="00347EBD" w:rsidTr="00CC3C39">
        <w:trPr>
          <w:gridAfter w:val="1"/>
          <w:wAfter w:w="744" w:type="dxa"/>
        </w:trPr>
        <w:tc>
          <w:tcPr>
            <w:tcW w:w="9570" w:type="dxa"/>
            <w:gridSpan w:val="3"/>
          </w:tcPr>
          <w:p w:rsidR="002676B0" w:rsidRPr="00347EBD" w:rsidRDefault="002676B0" w:rsidP="00CC3C39">
            <w:pPr>
              <w:pStyle w:val="em-6"/>
              <w:jc w:val="center"/>
            </w:pPr>
            <w:r w:rsidRPr="00347EBD">
              <w:t xml:space="preserve">(указывается наименование органа управления кредитной организации </w:t>
            </w:r>
            <w:r w:rsidR="00B140EC" w:rsidRPr="00347EBD">
              <w:t>–</w:t>
            </w:r>
            <w:r w:rsidRPr="00347EBD">
              <w:t xml:space="preserve"> эмитента)</w:t>
            </w:r>
          </w:p>
        </w:tc>
      </w:tr>
      <w:tr w:rsidR="002676B0"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36" w:type="dxa"/>
            <w:vAlign w:val="center"/>
          </w:tcPr>
          <w:p w:rsidR="002676B0" w:rsidRPr="00347EBD" w:rsidRDefault="002676B0" w:rsidP="00CC3C39">
            <w:pPr>
              <w:jc w:val="center"/>
              <w:rPr>
                <w:sz w:val="22"/>
                <w:szCs w:val="22"/>
              </w:rPr>
            </w:pPr>
            <w:r w:rsidRPr="00347EBD">
              <w:rPr>
                <w:sz w:val="22"/>
                <w:szCs w:val="22"/>
              </w:rPr>
              <w:t>Отчетная дата</w:t>
            </w:r>
          </w:p>
        </w:tc>
        <w:tc>
          <w:tcPr>
            <w:tcW w:w="3543" w:type="dxa"/>
            <w:vAlign w:val="center"/>
          </w:tcPr>
          <w:p w:rsidR="002676B0" w:rsidRPr="00347EBD" w:rsidRDefault="002676B0" w:rsidP="00CC3C39">
            <w:pPr>
              <w:pStyle w:val="prilozhenie"/>
              <w:tabs>
                <w:tab w:val="left" w:pos="3686"/>
              </w:tabs>
              <w:ind w:firstLine="0"/>
              <w:jc w:val="center"/>
              <w:rPr>
                <w:sz w:val="22"/>
                <w:szCs w:val="22"/>
              </w:rPr>
            </w:pPr>
            <w:r w:rsidRPr="00347EBD">
              <w:rPr>
                <w:sz w:val="22"/>
                <w:szCs w:val="22"/>
              </w:rPr>
              <w:t>Вид вознаграждения</w:t>
            </w:r>
          </w:p>
          <w:p w:rsidR="002676B0" w:rsidRPr="00347EBD" w:rsidRDefault="002676B0" w:rsidP="00CC3C39">
            <w:pPr>
              <w:jc w:val="center"/>
              <w:rPr>
                <w:sz w:val="22"/>
                <w:szCs w:val="22"/>
              </w:rPr>
            </w:pPr>
            <w:r w:rsidRPr="00347EBD">
              <w:rPr>
                <w:sz w:val="22"/>
                <w:szCs w:val="22"/>
              </w:rPr>
              <w:t>(заработная плата, премии, коми</w:t>
            </w:r>
            <w:r w:rsidRPr="00347EBD">
              <w:rPr>
                <w:sz w:val="22"/>
                <w:szCs w:val="22"/>
              </w:rPr>
              <w:t>с</w:t>
            </w:r>
            <w:r w:rsidRPr="00347EBD">
              <w:rPr>
                <w:sz w:val="22"/>
                <w:szCs w:val="22"/>
              </w:rPr>
              <w:lastRenderedPageBreak/>
              <w:t>сионные, льготы и (или) компе</w:t>
            </w:r>
            <w:r w:rsidRPr="00347EBD">
              <w:rPr>
                <w:sz w:val="22"/>
                <w:szCs w:val="22"/>
              </w:rPr>
              <w:t>н</w:t>
            </w:r>
            <w:r w:rsidRPr="00347EBD">
              <w:rPr>
                <w:sz w:val="22"/>
                <w:szCs w:val="22"/>
              </w:rPr>
              <w:t>сации расходов, иное)</w:t>
            </w:r>
          </w:p>
        </w:tc>
        <w:tc>
          <w:tcPr>
            <w:tcW w:w="2835" w:type="dxa"/>
            <w:gridSpan w:val="2"/>
            <w:vAlign w:val="center"/>
          </w:tcPr>
          <w:p w:rsidR="00D14BDA" w:rsidRPr="00347EBD" w:rsidRDefault="002676B0" w:rsidP="00CC3C39">
            <w:pPr>
              <w:jc w:val="center"/>
              <w:rPr>
                <w:sz w:val="22"/>
                <w:szCs w:val="22"/>
              </w:rPr>
            </w:pPr>
            <w:r w:rsidRPr="00347EBD">
              <w:rPr>
                <w:sz w:val="22"/>
                <w:szCs w:val="22"/>
              </w:rPr>
              <w:lastRenderedPageBreak/>
              <w:t>Размер вознаграждения,</w:t>
            </w:r>
          </w:p>
          <w:p w:rsidR="002676B0" w:rsidRPr="00347EBD" w:rsidRDefault="002676B0" w:rsidP="00CC3C39">
            <w:pPr>
              <w:jc w:val="center"/>
              <w:rPr>
                <w:sz w:val="22"/>
                <w:szCs w:val="22"/>
              </w:rPr>
            </w:pPr>
            <w:r w:rsidRPr="00347EBD">
              <w:rPr>
                <w:sz w:val="22"/>
                <w:szCs w:val="22"/>
              </w:rPr>
              <w:t>тыс. руб.</w:t>
            </w:r>
          </w:p>
        </w:tc>
      </w:tr>
      <w:tr w:rsidR="002676B0"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36" w:type="dxa"/>
          </w:tcPr>
          <w:p w:rsidR="002676B0" w:rsidRPr="00347EBD" w:rsidRDefault="002676B0" w:rsidP="00CC3C39">
            <w:pPr>
              <w:jc w:val="center"/>
              <w:rPr>
                <w:sz w:val="22"/>
                <w:szCs w:val="22"/>
              </w:rPr>
            </w:pPr>
            <w:r w:rsidRPr="00347EBD">
              <w:rPr>
                <w:sz w:val="22"/>
                <w:szCs w:val="22"/>
              </w:rPr>
              <w:lastRenderedPageBreak/>
              <w:t>1</w:t>
            </w:r>
          </w:p>
        </w:tc>
        <w:tc>
          <w:tcPr>
            <w:tcW w:w="3543" w:type="dxa"/>
          </w:tcPr>
          <w:p w:rsidR="002676B0" w:rsidRPr="00347EBD" w:rsidRDefault="002676B0" w:rsidP="00CC3C39">
            <w:pPr>
              <w:jc w:val="center"/>
              <w:rPr>
                <w:sz w:val="22"/>
                <w:szCs w:val="22"/>
              </w:rPr>
            </w:pPr>
            <w:r w:rsidRPr="00347EBD">
              <w:rPr>
                <w:sz w:val="22"/>
                <w:szCs w:val="22"/>
              </w:rPr>
              <w:t>2</w:t>
            </w:r>
          </w:p>
        </w:tc>
        <w:tc>
          <w:tcPr>
            <w:tcW w:w="2835" w:type="dxa"/>
            <w:gridSpan w:val="2"/>
          </w:tcPr>
          <w:p w:rsidR="002676B0" w:rsidRPr="00347EBD" w:rsidRDefault="002676B0" w:rsidP="00CC3C39">
            <w:pPr>
              <w:jc w:val="center"/>
              <w:rPr>
                <w:sz w:val="22"/>
                <w:szCs w:val="22"/>
              </w:rPr>
            </w:pPr>
            <w:r w:rsidRPr="00347EBD">
              <w:rPr>
                <w:sz w:val="22"/>
                <w:szCs w:val="22"/>
              </w:rPr>
              <w:t>3</w:t>
            </w:r>
          </w:p>
        </w:tc>
      </w:tr>
      <w:tr w:rsidR="00211EED"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36" w:type="dxa"/>
            <w:vMerge w:val="restart"/>
            <w:vAlign w:val="center"/>
          </w:tcPr>
          <w:p w:rsidR="00211EED" w:rsidRPr="00347EBD" w:rsidRDefault="00211EED" w:rsidP="00CC3C39">
            <w:pPr>
              <w:jc w:val="center"/>
              <w:rPr>
                <w:sz w:val="22"/>
                <w:szCs w:val="22"/>
              </w:rPr>
            </w:pPr>
            <w:r w:rsidRPr="00347EBD">
              <w:rPr>
                <w:sz w:val="22"/>
                <w:szCs w:val="22"/>
              </w:rPr>
              <w:t>«01» января 2015 года</w:t>
            </w:r>
          </w:p>
          <w:p w:rsidR="00211EED" w:rsidRPr="00347EBD" w:rsidRDefault="00211EED" w:rsidP="00A90CF5">
            <w:pPr>
              <w:jc w:val="center"/>
              <w:rPr>
                <w:sz w:val="22"/>
                <w:szCs w:val="22"/>
              </w:rPr>
            </w:pPr>
            <w:r w:rsidRPr="00347EBD">
              <w:rPr>
                <w:sz w:val="22"/>
                <w:szCs w:val="22"/>
              </w:rPr>
              <w:t xml:space="preserve"> (за 2014 год)</w:t>
            </w:r>
          </w:p>
        </w:tc>
        <w:tc>
          <w:tcPr>
            <w:tcW w:w="3543" w:type="dxa"/>
          </w:tcPr>
          <w:p w:rsidR="00211EED" w:rsidRPr="00347EBD" w:rsidRDefault="00211EED" w:rsidP="00CC3C39">
            <w:pPr>
              <w:jc w:val="both"/>
              <w:rPr>
                <w:sz w:val="22"/>
                <w:szCs w:val="22"/>
              </w:rPr>
            </w:pPr>
            <w:r w:rsidRPr="00347EBD">
              <w:rPr>
                <w:sz w:val="22"/>
                <w:szCs w:val="22"/>
              </w:rPr>
              <w:t>Заработная плата</w:t>
            </w:r>
          </w:p>
        </w:tc>
        <w:tc>
          <w:tcPr>
            <w:tcW w:w="2835" w:type="dxa"/>
            <w:gridSpan w:val="2"/>
          </w:tcPr>
          <w:p w:rsidR="00211EED" w:rsidRPr="00347EBD" w:rsidRDefault="00211EED" w:rsidP="00B47153">
            <w:pPr>
              <w:jc w:val="right"/>
              <w:rPr>
                <w:sz w:val="22"/>
                <w:szCs w:val="22"/>
              </w:rPr>
            </w:pPr>
            <w:r w:rsidRPr="00347EBD">
              <w:rPr>
                <w:sz w:val="22"/>
                <w:szCs w:val="22"/>
              </w:rPr>
              <w:t>94 002</w:t>
            </w:r>
          </w:p>
        </w:tc>
      </w:tr>
      <w:tr w:rsidR="00211EED"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36" w:type="dxa"/>
            <w:vMerge/>
          </w:tcPr>
          <w:p w:rsidR="00211EED" w:rsidRPr="00347EBD" w:rsidRDefault="00211EED" w:rsidP="00CC3C39">
            <w:pPr>
              <w:jc w:val="both"/>
              <w:rPr>
                <w:sz w:val="22"/>
                <w:szCs w:val="22"/>
              </w:rPr>
            </w:pPr>
          </w:p>
        </w:tc>
        <w:tc>
          <w:tcPr>
            <w:tcW w:w="3543" w:type="dxa"/>
          </w:tcPr>
          <w:p w:rsidR="00211EED" w:rsidRPr="00347EBD" w:rsidRDefault="00211EED" w:rsidP="00CC3C39">
            <w:pPr>
              <w:jc w:val="both"/>
              <w:rPr>
                <w:sz w:val="22"/>
                <w:szCs w:val="22"/>
              </w:rPr>
            </w:pPr>
            <w:r w:rsidRPr="00347EBD">
              <w:rPr>
                <w:sz w:val="22"/>
                <w:szCs w:val="22"/>
              </w:rPr>
              <w:t>Премии</w:t>
            </w:r>
          </w:p>
        </w:tc>
        <w:tc>
          <w:tcPr>
            <w:tcW w:w="2835" w:type="dxa"/>
            <w:gridSpan w:val="2"/>
          </w:tcPr>
          <w:p w:rsidR="00211EED" w:rsidRPr="00347EBD" w:rsidRDefault="00211EED" w:rsidP="00B46F75">
            <w:pPr>
              <w:jc w:val="right"/>
              <w:rPr>
                <w:sz w:val="22"/>
                <w:szCs w:val="22"/>
              </w:rPr>
            </w:pPr>
            <w:r w:rsidRPr="00347EBD">
              <w:rPr>
                <w:sz w:val="22"/>
                <w:szCs w:val="22"/>
              </w:rPr>
              <w:t>50 909</w:t>
            </w:r>
          </w:p>
        </w:tc>
      </w:tr>
      <w:tr w:rsidR="00211EED"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36" w:type="dxa"/>
            <w:vMerge/>
          </w:tcPr>
          <w:p w:rsidR="00211EED" w:rsidRPr="00347EBD" w:rsidRDefault="00211EED" w:rsidP="00CC3C39">
            <w:pPr>
              <w:jc w:val="both"/>
              <w:rPr>
                <w:sz w:val="22"/>
                <w:szCs w:val="22"/>
              </w:rPr>
            </w:pPr>
          </w:p>
        </w:tc>
        <w:tc>
          <w:tcPr>
            <w:tcW w:w="3543" w:type="dxa"/>
          </w:tcPr>
          <w:p w:rsidR="00211EED" w:rsidRPr="00347EBD" w:rsidRDefault="00211EED" w:rsidP="00CC3C39">
            <w:pPr>
              <w:jc w:val="both"/>
              <w:rPr>
                <w:sz w:val="22"/>
                <w:szCs w:val="22"/>
              </w:rPr>
            </w:pPr>
            <w:r w:rsidRPr="00347EBD">
              <w:rPr>
                <w:sz w:val="22"/>
                <w:szCs w:val="22"/>
              </w:rPr>
              <w:t>По условиям трудового договора</w:t>
            </w:r>
          </w:p>
        </w:tc>
        <w:tc>
          <w:tcPr>
            <w:tcW w:w="2835" w:type="dxa"/>
            <w:gridSpan w:val="2"/>
          </w:tcPr>
          <w:p w:rsidR="00211EED" w:rsidRPr="00347EBD" w:rsidRDefault="00211EED" w:rsidP="00B46F75">
            <w:pPr>
              <w:jc w:val="right"/>
              <w:rPr>
                <w:sz w:val="22"/>
                <w:szCs w:val="22"/>
              </w:rPr>
            </w:pPr>
            <w:r w:rsidRPr="00347EBD">
              <w:rPr>
                <w:sz w:val="22"/>
                <w:szCs w:val="22"/>
              </w:rPr>
              <w:t>1 000</w:t>
            </w:r>
          </w:p>
        </w:tc>
      </w:tr>
      <w:tr w:rsidR="00211EED"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3936" w:type="dxa"/>
            <w:vMerge w:val="restart"/>
            <w:vAlign w:val="center"/>
          </w:tcPr>
          <w:p w:rsidR="00211EED" w:rsidRPr="00347EBD" w:rsidRDefault="00211EED" w:rsidP="00A42EB3">
            <w:pPr>
              <w:jc w:val="center"/>
              <w:rPr>
                <w:sz w:val="22"/>
                <w:szCs w:val="22"/>
              </w:rPr>
            </w:pPr>
            <w:r w:rsidRPr="00347EBD">
              <w:rPr>
                <w:sz w:val="22"/>
                <w:szCs w:val="22"/>
              </w:rPr>
              <w:t xml:space="preserve">«01» </w:t>
            </w:r>
            <w:r w:rsidR="00E328E4" w:rsidRPr="00347EBD">
              <w:rPr>
                <w:sz w:val="22"/>
                <w:szCs w:val="22"/>
              </w:rPr>
              <w:t>октября</w:t>
            </w:r>
            <w:r w:rsidRPr="00347EBD">
              <w:rPr>
                <w:sz w:val="22"/>
                <w:szCs w:val="22"/>
              </w:rPr>
              <w:t xml:space="preserve"> 2015 года </w:t>
            </w:r>
          </w:p>
          <w:p w:rsidR="00211EED" w:rsidRPr="00347EBD" w:rsidRDefault="00211EED" w:rsidP="00E328E4">
            <w:pPr>
              <w:jc w:val="center"/>
              <w:rPr>
                <w:sz w:val="22"/>
                <w:szCs w:val="22"/>
              </w:rPr>
            </w:pPr>
            <w:r w:rsidRPr="00347EBD">
              <w:rPr>
                <w:sz w:val="22"/>
                <w:szCs w:val="22"/>
              </w:rPr>
              <w:t xml:space="preserve">(за отчетный период с 01 января по 30 </w:t>
            </w:r>
            <w:r w:rsidR="00E328E4" w:rsidRPr="00347EBD">
              <w:rPr>
                <w:sz w:val="22"/>
                <w:szCs w:val="22"/>
              </w:rPr>
              <w:t>сентября</w:t>
            </w:r>
            <w:r w:rsidRPr="00347EBD">
              <w:rPr>
                <w:sz w:val="22"/>
                <w:szCs w:val="22"/>
              </w:rPr>
              <w:t xml:space="preserve"> 2015 года)</w:t>
            </w:r>
          </w:p>
        </w:tc>
        <w:tc>
          <w:tcPr>
            <w:tcW w:w="3543" w:type="dxa"/>
          </w:tcPr>
          <w:p w:rsidR="00211EED" w:rsidRPr="00347EBD" w:rsidRDefault="00211EED" w:rsidP="00FD1409">
            <w:pPr>
              <w:jc w:val="both"/>
              <w:rPr>
                <w:sz w:val="22"/>
                <w:szCs w:val="22"/>
              </w:rPr>
            </w:pPr>
            <w:r w:rsidRPr="00347EBD">
              <w:rPr>
                <w:sz w:val="22"/>
                <w:szCs w:val="22"/>
              </w:rPr>
              <w:t>Заработная плата</w:t>
            </w:r>
          </w:p>
        </w:tc>
        <w:tc>
          <w:tcPr>
            <w:tcW w:w="2835" w:type="dxa"/>
            <w:gridSpan w:val="2"/>
          </w:tcPr>
          <w:p w:rsidR="00211EED" w:rsidRPr="00347EBD" w:rsidRDefault="008D50E6" w:rsidP="00FD1409">
            <w:pPr>
              <w:jc w:val="right"/>
              <w:rPr>
                <w:sz w:val="22"/>
                <w:szCs w:val="22"/>
              </w:rPr>
            </w:pPr>
            <w:r w:rsidRPr="00347EBD">
              <w:rPr>
                <w:sz w:val="22"/>
                <w:szCs w:val="22"/>
              </w:rPr>
              <w:t>79 100</w:t>
            </w:r>
          </w:p>
        </w:tc>
      </w:tr>
      <w:tr w:rsidR="00211EED"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40"/>
        </w:trPr>
        <w:tc>
          <w:tcPr>
            <w:tcW w:w="3936" w:type="dxa"/>
            <w:vMerge/>
          </w:tcPr>
          <w:p w:rsidR="00211EED" w:rsidRPr="00347EBD" w:rsidRDefault="00211EED" w:rsidP="00FD1409">
            <w:pPr>
              <w:jc w:val="both"/>
              <w:rPr>
                <w:sz w:val="22"/>
                <w:szCs w:val="22"/>
              </w:rPr>
            </w:pPr>
          </w:p>
        </w:tc>
        <w:tc>
          <w:tcPr>
            <w:tcW w:w="3543" w:type="dxa"/>
          </w:tcPr>
          <w:p w:rsidR="00211EED" w:rsidRPr="00347EBD" w:rsidRDefault="00211EED" w:rsidP="00FD1409">
            <w:pPr>
              <w:jc w:val="both"/>
              <w:rPr>
                <w:sz w:val="22"/>
                <w:szCs w:val="22"/>
              </w:rPr>
            </w:pPr>
            <w:r w:rsidRPr="00347EBD">
              <w:rPr>
                <w:sz w:val="22"/>
                <w:szCs w:val="22"/>
              </w:rPr>
              <w:t>Премии</w:t>
            </w:r>
          </w:p>
        </w:tc>
        <w:tc>
          <w:tcPr>
            <w:tcW w:w="2835" w:type="dxa"/>
            <w:gridSpan w:val="2"/>
          </w:tcPr>
          <w:p w:rsidR="00211EED" w:rsidRPr="00347EBD" w:rsidRDefault="008D50E6" w:rsidP="00FD1409">
            <w:pPr>
              <w:jc w:val="right"/>
              <w:rPr>
                <w:sz w:val="22"/>
                <w:szCs w:val="22"/>
              </w:rPr>
            </w:pPr>
            <w:r w:rsidRPr="00347EBD">
              <w:rPr>
                <w:sz w:val="22"/>
                <w:szCs w:val="22"/>
              </w:rPr>
              <w:t>8 293</w:t>
            </w:r>
          </w:p>
        </w:tc>
      </w:tr>
      <w:tr w:rsidR="00211EED" w:rsidRPr="00347EBD" w:rsidTr="00211EE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936" w:type="dxa"/>
            <w:vMerge/>
          </w:tcPr>
          <w:p w:rsidR="00211EED" w:rsidRPr="00347EBD" w:rsidRDefault="00211EED" w:rsidP="00FD1409">
            <w:pPr>
              <w:jc w:val="both"/>
              <w:rPr>
                <w:sz w:val="22"/>
                <w:szCs w:val="22"/>
              </w:rPr>
            </w:pPr>
          </w:p>
        </w:tc>
        <w:tc>
          <w:tcPr>
            <w:tcW w:w="3543" w:type="dxa"/>
          </w:tcPr>
          <w:p w:rsidR="00211EED" w:rsidRPr="00347EBD" w:rsidRDefault="00211EED" w:rsidP="00FD1409">
            <w:pPr>
              <w:jc w:val="both"/>
              <w:rPr>
                <w:sz w:val="22"/>
                <w:szCs w:val="22"/>
              </w:rPr>
            </w:pPr>
            <w:r w:rsidRPr="00347EBD">
              <w:rPr>
                <w:sz w:val="22"/>
                <w:szCs w:val="22"/>
              </w:rPr>
              <w:t>По условиям трудового договора</w:t>
            </w:r>
          </w:p>
        </w:tc>
        <w:tc>
          <w:tcPr>
            <w:tcW w:w="2835" w:type="dxa"/>
            <w:gridSpan w:val="2"/>
          </w:tcPr>
          <w:p w:rsidR="00211EED" w:rsidRPr="00347EBD" w:rsidRDefault="008D50E6" w:rsidP="00FD1409">
            <w:pPr>
              <w:jc w:val="right"/>
              <w:rPr>
                <w:sz w:val="22"/>
                <w:szCs w:val="22"/>
              </w:rPr>
            </w:pPr>
            <w:r w:rsidRPr="00347EBD">
              <w:rPr>
                <w:sz w:val="22"/>
                <w:szCs w:val="22"/>
              </w:rPr>
              <w:t>4 500</w:t>
            </w:r>
          </w:p>
        </w:tc>
      </w:tr>
    </w:tbl>
    <w:p w:rsidR="002676B0" w:rsidRPr="00347EBD" w:rsidRDefault="002676B0" w:rsidP="002676B0">
      <w:pPr>
        <w:ind w:firstLine="720"/>
        <w:jc w:val="both"/>
        <w:rPr>
          <w:sz w:val="22"/>
          <w:szCs w:val="22"/>
        </w:rPr>
      </w:pPr>
    </w:p>
    <w:p w:rsidR="002676B0" w:rsidRPr="00347EBD" w:rsidRDefault="002676B0" w:rsidP="002676B0">
      <w:pPr>
        <w:pStyle w:val="em-4"/>
      </w:pPr>
      <w:r w:rsidRPr="00347EBD">
        <w:t>Сведения о существующих соглашениях относительно таких выплат в текущем финансовом году:</w:t>
      </w:r>
    </w:p>
    <w:p w:rsidR="002676B0" w:rsidRPr="00347EBD" w:rsidRDefault="002676B0" w:rsidP="002676B0">
      <w:pPr>
        <w:pStyle w:val="em-4"/>
      </w:pPr>
    </w:p>
    <w:p w:rsidR="002676B0" w:rsidRPr="00347EBD" w:rsidRDefault="002676B0" w:rsidP="002676B0">
      <w:pPr>
        <w:pStyle w:val="em-4"/>
        <w:rPr>
          <w:sz w:val="24"/>
        </w:rPr>
      </w:pPr>
      <w:r w:rsidRPr="00347EBD">
        <w:rPr>
          <w:szCs w:val="20"/>
        </w:rPr>
        <w:t xml:space="preserve">Размер вознаграждения  членам Правления </w:t>
      </w:r>
      <w:r w:rsidR="00A90CF5" w:rsidRPr="00347EBD">
        <w:rPr>
          <w:szCs w:val="20"/>
        </w:rPr>
        <w:t>П</w:t>
      </w:r>
      <w:r w:rsidRPr="00347EBD">
        <w:rPr>
          <w:szCs w:val="20"/>
        </w:rPr>
        <w:t>АО «МТС</w:t>
      </w:r>
      <w:r w:rsidR="00B140EC" w:rsidRPr="00347EBD">
        <w:rPr>
          <w:szCs w:val="20"/>
        </w:rPr>
        <w:t>–</w:t>
      </w:r>
      <w:r w:rsidRPr="00347EBD">
        <w:rPr>
          <w:szCs w:val="20"/>
        </w:rPr>
        <w:t>Банк» регламентируется условиями контра</w:t>
      </w:r>
      <w:r w:rsidRPr="00347EBD">
        <w:rPr>
          <w:szCs w:val="20"/>
        </w:rPr>
        <w:t>к</w:t>
      </w:r>
      <w:r w:rsidRPr="00347EBD">
        <w:rPr>
          <w:szCs w:val="20"/>
        </w:rPr>
        <w:t>тов (трудовых договоров).</w:t>
      </w:r>
    </w:p>
    <w:p w:rsidR="002676B0" w:rsidRPr="00347EBD" w:rsidRDefault="002676B0" w:rsidP="00D06B68">
      <w:pPr>
        <w:pStyle w:val="em-4"/>
      </w:pPr>
    </w:p>
    <w:p w:rsidR="00B37CA9" w:rsidRPr="00347EBD" w:rsidRDefault="00B37CA9" w:rsidP="00D06B68">
      <w:pPr>
        <w:pStyle w:val="em-1"/>
      </w:pPr>
      <w:bookmarkStart w:id="98" w:name="_Toc419455982"/>
      <w:r w:rsidRPr="00347EBD">
        <w:t>5.4. Сведения о структуре и компетенции органов контроля за финансово</w:t>
      </w:r>
      <w:r w:rsidR="00B140EC" w:rsidRPr="00347EBD">
        <w:t>–</w:t>
      </w:r>
      <w:r w:rsidRPr="00347EBD">
        <w:t>хозяйственной де</w:t>
      </w:r>
      <w:r w:rsidRPr="00347EBD">
        <w:t>я</w:t>
      </w:r>
      <w:r w:rsidRPr="00347EBD">
        <w:t>тельностью кредитной организации – эмитента</w:t>
      </w:r>
      <w:r w:rsidR="00A90CF5" w:rsidRPr="00347EBD">
        <w:t>, а также об организации системы управления риск</w:t>
      </w:r>
      <w:r w:rsidR="00A90CF5" w:rsidRPr="00347EBD">
        <w:t>а</w:t>
      </w:r>
      <w:r w:rsidR="00A90CF5" w:rsidRPr="00347EBD">
        <w:t>ми и внутреннего контроля</w:t>
      </w:r>
      <w:bookmarkEnd w:id="98"/>
      <w:r w:rsidRPr="00347EBD">
        <w:rPr>
          <w:rStyle w:val="af0"/>
          <w:b w:val="0"/>
          <w:bCs/>
          <w:vanish/>
        </w:rPr>
        <w:footnoteReference w:id="58"/>
      </w:r>
    </w:p>
    <w:p w:rsidR="00D06B68" w:rsidRPr="00347EBD" w:rsidRDefault="00D06B68" w:rsidP="00D06B68">
      <w:pPr>
        <w:pStyle w:val="em-4"/>
      </w:pPr>
    </w:p>
    <w:p w:rsidR="00A90CF5" w:rsidRPr="00347EBD" w:rsidRDefault="00A90CF5" w:rsidP="00A90CF5">
      <w:pPr>
        <w:pStyle w:val="em-4"/>
        <w:rPr>
          <w:b/>
          <w:i/>
        </w:rPr>
      </w:pPr>
      <w:r w:rsidRPr="00347EBD">
        <w:rPr>
          <w:b/>
          <w:i/>
        </w:rPr>
        <w:t>Описание структуры органов контроля за финансово-хозяйственной деятельностью кредитной организации - эмитента и их компетенции в соответствии с уставом (учредительными документ</w:t>
      </w:r>
      <w:r w:rsidRPr="00347EBD">
        <w:rPr>
          <w:b/>
          <w:i/>
        </w:rPr>
        <w:t>а</w:t>
      </w:r>
      <w:r w:rsidRPr="00347EBD">
        <w:rPr>
          <w:b/>
          <w:i/>
        </w:rPr>
        <w:t xml:space="preserve">ми) и внутренними документами кредитной организации –эмитента </w:t>
      </w:r>
    </w:p>
    <w:p w:rsidR="00A90CF5" w:rsidRPr="00347EBD" w:rsidRDefault="00A90CF5" w:rsidP="00A90CF5">
      <w:pPr>
        <w:pStyle w:val="em-4"/>
      </w:pPr>
    </w:p>
    <w:p w:rsidR="00A90CF5" w:rsidRPr="00347EBD" w:rsidRDefault="00A90CF5" w:rsidP="00A90CF5">
      <w:pPr>
        <w:ind w:firstLine="567"/>
        <w:jc w:val="both"/>
        <w:rPr>
          <w:sz w:val="22"/>
          <w:szCs w:val="22"/>
        </w:rPr>
      </w:pPr>
      <w:r w:rsidRPr="00347EBD">
        <w:rPr>
          <w:sz w:val="22"/>
          <w:szCs w:val="22"/>
        </w:rPr>
        <w:t>Контроль за финансово-хозяйственной деятельностью Банка осуществляется Ревизионной комиссией Банка, избираемой годовым Общим собранием акционеров Банка. Ревизионная комиссия Банка состоит из 3-х человек. Члены Ревизионной комиссии Банка не могут быть одновременно членами Совета директоров Банка, а также занимать иные должности в органах управления Банка. Члены Ревизионной комиссии Банка несут ответственность за добросовестное выполнение возложенных на них обязанностей в порядке, опр</w:t>
      </w:r>
      <w:r w:rsidRPr="00347EBD">
        <w:rPr>
          <w:sz w:val="22"/>
          <w:szCs w:val="22"/>
        </w:rPr>
        <w:t>е</w:t>
      </w:r>
      <w:r w:rsidRPr="00347EBD">
        <w:rPr>
          <w:sz w:val="22"/>
          <w:szCs w:val="22"/>
        </w:rPr>
        <w:t xml:space="preserve">деленном законодательством Российской Федерации.  </w:t>
      </w:r>
    </w:p>
    <w:p w:rsidR="00A90CF5" w:rsidRPr="00347EBD" w:rsidRDefault="00A90CF5" w:rsidP="00A90CF5">
      <w:pPr>
        <w:jc w:val="both"/>
        <w:rPr>
          <w:sz w:val="22"/>
          <w:szCs w:val="22"/>
        </w:rPr>
      </w:pPr>
      <w:r w:rsidRPr="00347EBD">
        <w:rPr>
          <w:sz w:val="22"/>
          <w:szCs w:val="22"/>
        </w:rPr>
        <w:t>К компетенции Ревизионной комиссии Банка относятся:</w:t>
      </w:r>
    </w:p>
    <w:p w:rsidR="00A90CF5" w:rsidRPr="00347EBD" w:rsidRDefault="00A90CF5" w:rsidP="0001747E">
      <w:pPr>
        <w:numPr>
          <w:ilvl w:val="4"/>
          <w:numId w:val="17"/>
        </w:numPr>
        <w:jc w:val="both"/>
        <w:rPr>
          <w:sz w:val="22"/>
          <w:szCs w:val="22"/>
        </w:rPr>
      </w:pPr>
      <w:r w:rsidRPr="00347EBD">
        <w:rPr>
          <w:sz w:val="22"/>
          <w:szCs w:val="22"/>
        </w:rPr>
        <w:t>Проверка соблюдения Банком законодательных и других нормативных актов, регулирующих ф</w:t>
      </w:r>
      <w:r w:rsidRPr="00347EBD">
        <w:rPr>
          <w:sz w:val="22"/>
          <w:szCs w:val="22"/>
        </w:rPr>
        <w:t>и</w:t>
      </w:r>
      <w:r w:rsidRPr="00347EBD">
        <w:rPr>
          <w:sz w:val="22"/>
          <w:szCs w:val="22"/>
        </w:rPr>
        <w:t>нансово-хозяйственную деятельность Банка.</w:t>
      </w:r>
    </w:p>
    <w:p w:rsidR="00A90CF5" w:rsidRPr="00347EBD" w:rsidRDefault="00A90CF5" w:rsidP="0001747E">
      <w:pPr>
        <w:numPr>
          <w:ilvl w:val="4"/>
          <w:numId w:val="17"/>
        </w:numPr>
        <w:jc w:val="both"/>
        <w:rPr>
          <w:sz w:val="22"/>
          <w:szCs w:val="22"/>
        </w:rPr>
      </w:pPr>
      <w:r w:rsidRPr="00347EBD">
        <w:rPr>
          <w:sz w:val="22"/>
          <w:szCs w:val="22"/>
        </w:rPr>
        <w:t>Проверка выполнения решений Общих собраний акционеров Банка, касающихся регулирования финансово-хозяйственной деятельности Банка.</w:t>
      </w:r>
    </w:p>
    <w:p w:rsidR="00A90CF5" w:rsidRPr="00347EBD" w:rsidRDefault="00A90CF5" w:rsidP="0001747E">
      <w:pPr>
        <w:numPr>
          <w:ilvl w:val="4"/>
          <w:numId w:val="17"/>
        </w:numPr>
        <w:jc w:val="both"/>
        <w:rPr>
          <w:sz w:val="22"/>
          <w:szCs w:val="22"/>
        </w:rPr>
      </w:pPr>
      <w:r w:rsidRPr="00347EBD">
        <w:rPr>
          <w:sz w:val="22"/>
          <w:szCs w:val="22"/>
        </w:rPr>
        <w:t>Проверка соблюдения Банком установленных смет и лимитов.</w:t>
      </w:r>
    </w:p>
    <w:p w:rsidR="00A90CF5" w:rsidRPr="00347EBD" w:rsidRDefault="00A90CF5" w:rsidP="0001747E">
      <w:pPr>
        <w:numPr>
          <w:ilvl w:val="4"/>
          <w:numId w:val="17"/>
        </w:numPr>
        <w:jc w:val="both"/>
        <w:rPr>
          <w:sz w:val="22"/>
          <w:szCs w:val="22"/>
        </w:rPr>
      </w:pPr>
      <w:r w:rsidRPr="00347EBD">
        <w:rPr>
          <w:sz w:val="22"/>
          <w:szCs w:val="22"/>
        </w:rPr>
        <w:t>Проверка достоверности данных, содержащихся в годовом отчете Банка, годовой бухгалтерской о</w:t>
      </w:r>
      <w:r w:rsidRPr="00347EBD">
        <w:rPr>
          <w:sz w:val="22"/>
          <w:szCs w:val="22"/>
        </w:rPr>
        <w:t>т</w:t>
      </w:r>
      <w:r w:rsidRPr="00347EBD">
        <w:rPr>
          <w:sz w:val="22"/>
          <w:szCs w:val="22"/>
        </w:rPr>
        <w:t>четности Банка.</w:t>
      </w:r>
    </w:p>
    <w:p w:rsidR="00A90CF5" w:rsidRPr="00347EBD" w:rsidRDefault="00A90CF5" w:rsidP="0001747E">
      <w:pPr>
        <w:numPr>
          <w:ilvl w:val="4"/>
          <w:numId w:val="17"/>
        </w:numPr>
        <w:jc w:val="both"/>
        <w:rPr>
          <w:sz w:val="22"/>
          <w:szCs w:val="22"/>
        </w:rPr>
      </w:pPr>
      <w:r w:rsidRPr="00347EBD">
        <w:rPr>
          <w:sz w:val="22"/>
          <w:szCs w:val="22"/>
        </w:rPr>
        <w:t>Независимое подробное изучение финансово-хозяйственной деятельности, общий контроль за по</w:t>
      </w:r>
      <w:r w:rsidRPr="00347EBD">
        <w:rPr>
          <w:sz w:val="22"/>
          <w:szCs w:val="22"/>
        </w:rPr>
        <w:t>д</w:t>
      </w:r>
      <w:r w:rsidRPr="00347EBD">
        <w:rPr>
          <w:sz w:val="22"/>
          <w:szCs w:val="22"/>
        </w:rPr>
        <w:t>готовкой финансовой отчетности и функционированием системы внутреннего контроля.</w:t>
      </w:r>
    </w:p>
    <w:p w:rsidR="00A90CF5" w:rsidRPr="00347EBD" w:rsidRDefault="00A90CF5" w:rsidP="0001747E">
      <w:pPr>
        <w:numPr>
          <w:ilvl w:val="4"/>
          <w:numId w:val="17"/>
        </w:numPr>
        <w:jc w:val="both"/>
        <w:rPr>
          <w:sz w:val="22"/>
          <w:szCs w:val="22"/>
        </w:rPr>
      </w:pPr>
      <w:r w:rsidRPr="00347EBD">
        <w:rPr>
          <w:sz w:val="22"/>
          <w:szCs w:val="22"/>
        </w:rPr>
        <w:t>Составление заключений по результатам проверки годовой бухгалтерской отчетности Банка.</w:t>
      </w:r>
    </w:p>
    <w:p w:rsidR="00A90CF5" w:rsidRPr="00347EBD" w:rsidRDefault="00A90CF5" w:rsidP="0001747E">
      <w:pPr>
        <w:numPr>
          <w:ilvl w:val="4"/>
          <w:numId w:val="17"/>
        </w:numPr>
        <w:jc w:val="both"/>
        <w:rPr>
          <w:sz w:val="22"/>
          <w:szCs w:val="22"/>
        </w:rPr>
      </w:pPr>
      <w:r w:rsidRPr="00347EBD">
        <w:rPr>
          <w:sz w:val="22"/>
          <w:szCs w:val="22"/>
        </w:rPr>
        <w:t>Осуществление контроля за ходом достижения Банком поставленных целей и задач.</w:t>
      </w:r>
    </w:p>
    <w:p w:rsidR="00A90CF5" w:rsidRPr="00347EBD" w:rsidRDefault="00A90CF5" w:rsidP="0001747E">
      <w:pPr>
        <w:numPr>
          <w:ilvl w:val="4"/>
          <w:numId w:val="17"/>
        </w:numPr>
        <w:jc w:val="both"/>
        <w:rPr>
          <w:sz w:val="22"/>
          <w:szCs w:val="22"/>
        </w:rPr>
      </w:pPr>
      <w:r w:rsidRPr="00347EBD">
        <w:rPr>
          <w:sz w:val="22"/>
          <w:szCs w:val="22"/>
        </w:rPr>
        <w:t>Осуществление контрольной деятельности по выявлению проблем, рисков, недостатков контроля, ошибок в финансовой отчетности.</w:t>
      </w:r>
    </w:p>
    <w:p w:rsidR="00A90CF5" w:rsidRPr="00347EBD" w:rsidRDefault="00A90CF5" w:rsidP="0001747E">
      <w:pPr>
        <w:numPr>
          <w:ilvl w:val="4"/>
          <w:numId w:val="17"/>
        </w:numPr>
        <w:jc w:val="both"/>
        <w:rPr>
          <w:sz w:val="22"/>
          <w:szCs w:val="22"/>
        </w:rPr>
      </w:pPr>
      <w:r w:rsidRPr="00347EBD">
        <w:rPr>
          <w:sz w:val="22"/>
          <w:szCs w:val="22"/>
        </w:rPr>
        <w:t>Выявление проблем, недостатков контроля, ошибок в финансовой отчетности и другое</w:t>
      </w:r>
    </w:p>
    <w:p w:rsidR="00A90CF5" w:rsidRPr="00347EBD" w:rsidRDefault="00A90CF5" w:rsidP="0001747E">
      <w:pPr>
        <w:numPr>
          <w:ilvl w:val="4"/>
          <w:numId w:val="17"/>
        </w:numPr>
        <w:jc w:val="both"/>
        <w:rPr>
          <w:sz w:val="22"/>
          <w:szCs w:val="22"/>
        </w:rPr>
      </w:pPr>
      <w:r w:rsidRPr="00347EBD">
        <w:rPr>
          <w:sz w:val="22"/>
          <w:szCs w:val="22"/>
        </w:rPr>
        <w:t>Выявление неэффективного распределения обязанностей или контроля, которые создают возмо</w:t>
      </w:r>
      <w:r w:rsidRPr="00347EBD">
        <w:rPr>
          <w:sz w:val="22"/>
          <w:szCs w:val="22"/>
        </w:rPr>
        <w:t>ж</w:t>
      </w:r>
      <w:r w:rsidRPr="00347EBD">
        <w:rPr>
          <w:sz w:val="22"/>
          <w:szCs w:val="22"/>
        </w:rPr>
        <w:t>ности для неправильного использования ресурсов или для сокрытия отрицательных показателей.</w:t>
      </w:r>
    </w:p>
    <w:p w:rsidR="00A90CF5" w:rsidRPr="00347EBD" w:rsidRDefault="00A90CF5" w:rsidP="0001747E">
      <w:pPr>
        <w:numPr>
          <w:ilvl w:val="4"/>
          <w:numId w:val="17"/>
        </w:numPr>
        <w:jc w:val="both"/>
        <w:rPr>
          <w:sz w:val="22"/>
          <w:szCs w:val="22"/>
        </w:rPr>
      </w:pPr>
      <w:r w:rsidRPr="00347EBD">
        <w:rPr>
          <w:sz w:val="22"/>
          <w:szCs w:val="22"/>
        </w:rPr>
        <w:t>Проверка финансовой документации Банка, бухгалтерской отчетности, сравнение указанных док</w:t>
      </w:r>
      <w:r w:rsidRPr="00347EBD">
        <w:rPr>
          <w:sz w:val="22"/>
          <w:szCs w:val="22"/>
        </w:rPr>
        <w:t>у</w:t>
      </w:r>
      <w:r w:rsidRPr="00347EBD">
        <w:rPr>
          <w:sz w:val="22"/>
          <w:szCs w:val="22"/>
        </w:rPr>
        <w:t>ментов с данными первичного бухгалтерского учета.</w:t>
      </w:r>
    </w:p>
    <w:p w:rsidR="00A90CF5" w:rsidRPr="00347EBD" w:rsidRDefault="00A90CF5" w:rsidP="0001747E">
      <w:pPr>
        <w:numPr>
          <w:ilvl w:val="4"/>
          <w:numId w:val="17"/>
        </w:numPr>
        <w:jc w:val="both"/>
        <w:rPr>
          <w:sz w:val="22"/>
          <w:szCs w:val="22"/>
        </w:rPr>
      </w:pPr>
      <w:r w:rsidRPr="00347EBD">
        <w:rPr>
          <w:sz w:val="22"/>
          <w:szCs w:val="22"/>
        </w:rPr>
        <w:t>Анализ правильности и полноты ведения бухгалтерского, налогового и управленческого учета.</w:t>
      </w:r>
    </w:p>
    <w:p w:rsidR="00A90CF5" w:rsidRPr="00347EBD" w:rsidRDefault="00A90CF5" w:rsidP="0001747E">
      <w:pPr>
        <w:numPr>
          <w:ilvl w:val="4"/>
          <w:numId w:val="17"/>
        </w:numPr>
        <w:jc w:val="both"/>
        <w:rPr>
          <w:sz w:val="22"/>
          <w:szCs w:val="22"/>
        </w:rPr>
      </w:pPr>
      <w:r w:rsidRPr="00347EBD">
        <w:rPr>
          <w:sz w:val="22"/>
          <w:szCs w:val="22"/>
        </w:rPr>
        <w:t>Проверка правильности исполнения бюджетов (смет) Банка, утверждаемых Советом директоров Банка, проверка правильности исполнения порядка распределения прибыли Банка за отчетный финанс</w:t>
      </w:r>
      <w:r w:rsidRPr="00347EBD">
        <w:rPr>
          <w:sz w:val="22"/>
          <w:szCs w:val="22"/>
        </w:rPr>
        <w:t>о</w:t>
      </w:r>
      <w:r w:rsidRPr="00347EBD">
        <w:rPr>
          <w:sz w:val="22"/>
          <w:szCs w:val="22"/>
        </w:rPr>
        <w:t>вый год, утвержденного Общим собранием акционеров Банка.</w:t>
      </w:r>
    </w:p>
    <w:p w:rsidR="00A90CF5" w:rsidRPr="00347EBD" w:rsidRDefault="00A90CF5" w:rsidP="0001747E">
      <w:pPr>
        <w:numPr>
          <w:ilvl w:val="4"/>
          <w:numId w:val="17"/>
        </w:numPr>
        <w:jc w:val="both"/>
        <w:rPr>
          <w:sz w:val="22"/>
          <w:szCs w:val="22"/>
        </w:rPr>
      </w:pPr>
      <w:r w:rsidRPr="00347EBD">
        <w:rPr>
          <w:sz w:val="22"/>
          <w:szCs w:val="22"/>
        </w:rPr>
        <w:t>Анализ финансового положения Банка, его платежеспособности, выявление резервов улучшения экономического состояния Банка, выработка рекомендаций для органов управления Банком.</w:t>
      </w:r>
    </w:p>
    <w:p w:rsidR="00A90CF5" w:rsidRPr="00347EBD" w:rsidRDefault="00A90CF5" w:rsidP="00A90CF5">
      <w:pPr>
        <w:pStyle w:val="em-4"/>
        <w:rPr>
          <w:b/>
          <w:i/>
        </w:rPr>
      </w:pPr>
      <w:r w:rsidRPr="00347EBD">
        <w:t>Деятельность Ревизионной комиссии регламентируется Положением о Ревизионной комиссии Акц</w:t>
      </w:r>
      <w:r w:rsidRPr="00347EBD">
        <w:t>и</w:t>
      </w:r>
      <w:r w:rsidRPr="00347EBD">
        <w:t>онерного Коммерческого Банка «Московский Банк Реконструкции и Развития» (открытое акционерное о</w:t>
      </w:r>
      <w:r w:rsidRPr="00347EBD">
        <w:t>б</w:t>
      </w:r>
      <w:r w:rsidRPr="00347EBD">
        <w:lastRenderedPageBreak/>
        <w:t>щество), утвержденным решением Общего собрания акционеров АКБ «МБРР» (ОАО)</w:t>
      </w:r>
      <w:r w:rsidR="00AA41AA" w:rsidRPr="00347EBD">
        <w:t>. Протокол № 51 от 03.07.2009.</w:t>
      </w:r>
    </w:p>
    <w:p w:rsidR="00A90CF5" w:rsidRPr="00347EBD" w:rsidRDefault="00A90CF5" w:rsidP="00A90CF5">
      <w:pPr>
        <w:pStyle w:val="em-4"/>
        <w:rPr>
          <w:b/>
          <w:i/>
        </w:rPr>
      </w:pPr>
    </w:p>
    <w:p w:rsidR="00A90CF5" w:rsidRPr="00347EBD" w:rsidRDefault="00A90CF5" w:rsidP="00A90CF5">
      <w:pPr>
        <w:pStyle w:val="em-4"/>
        <w:rPr>
          <w:b/>
          <w:i/>
        </w:rPr>
      </w:pPr>
      <w:r w:rsidRPr="00347EBD">
        <w:rPr>
          <w:b/>
          <w:i/>
        </w:rPr>
        <w:t>Сведения об организации системы внутреннего контроля за финансово-хозяйственной деятел</w:t>
      </w:r>
      <w:r w:rsidRPr="00347EBD">
        <w:rPr>
          <w:b/>
          <w:i/>
        </w:rPr>
        <w:t>ь</w:t>
      </w:r>
      <w:r w:rsidRPr="00347EBD">
        <w:rPr>
          <w:b/>
          <w:i/>
        </w:rPr>
        <w:t>ностью кредитной организации - эмитента (внутреннего аудита):</w:t>
      </w:r>
    </w:p>
    <w:p w:rsidR="00A92C34" w:rsidRPr="00347EBD" w:rsidRDefault="00A92C34" w:rsidP="00A92C34">
      <w:pPr>
        <w:pStyle w:val="em-4"/>
        <w:ind w:firstLine="0"/>
        <w:rPr>
          <w:b/>
          <w:highlight w:val="yellow"/>
        </w:rPr>
      </w:pPr>
    </w:p>
    <w:p w:rsidR="00A92C34" w:rsidRPr="00347EBD" w:rsidRDefault="00A92C34" w:rsidP="00A92C34">
      <w:pPr>
        <w:pStyle w:val="em-4"/>
        <w:ind w:firstLine="0"/>
        <w:rPr>
          <w:b/>
          <w:highlight w:val="yellow"/>
        </w:rPr>
      </w:pPr>
    </w:p>
    <w:p w:rsidR="00A92C34" w:rsidRPr="00347EBD" w:rsidRDefault="00A92C34" w:rsidP="00A92C34">
      <w:pPr>
        <w:pStyle w:val="em-4"/>
        <w:ind w:firstLine="0"/>
        <w:rPr>
          <w:b/>
        </w:rPr>
      </w:pPr>
      <w:r w:rsidRPr="00347EBD">
        <w:rPr>
          <w:b/>
        </w:rPr>
        <w:t>Система внутреннего контроля Банка.</w:t>
      </w:r>
    </w:p>
    <w:p w:rsidR="00A92C34" w:rsidRPr="00347EBD" w:rsidRDefault="00A92C34" w:rsidP="00A92C34">
      <w:pPr>
        <w:pStyle w:val="em-4"/>
        <w:ind w:firstLine="0"/>
        <w:rPr>
          <w:b/>
        </w:rPr>
      </w:pPr>
    </w:p>
    <w:p w:rsidR="00A92C34" w:rsidRPr="00347EBD" w:rsidRDefault="00A92C34" w:rsidP="00A92C34">
      <w:pPr>
        <w:pStyle w:val="em-4"/>
      </w:pPr>
      <w:r w:rsidRPr="00347EBD">
        <w:t>Внутренний контроль - деятельность, осуществляемая Банком (его органами управления, подразд</w:t>
      </w:r>
      <w:r w:rsidRPr="00347EBD">
        <w:t>е</w:t>
      </w:r>
      <w:r w:rsidRPr="00347EBD">
        <w:t>лениями и сотрудниками) и направленная на достижение целей, определяемых действующим законод</w:t>
      </w:r>
      <w:r w:rsidRPr="00347EBD">
        <w:t>а</w:t>
      </w:r>
      <w:r w:rsidRPr="00347EBD">
        <w:t xml:space="preserve">тельством, </w:t>
      </w:r>
      <w:r w:rsidR="005D5F85" w:rsidRPr="00347EBD">
        <w:t>Уставом</w:t>
      </w:r>
      <w:r w:rsidRPr="00347EBD">
        <w:t xml:space="preserve"> и Положением об организации внутреннего контроля в Банке, утвержденным Советом директоров Банка.</w:t>
      </w:r>
    </w:p>
    <w:p w:rsidR="00A92C34" w:rsidRPr="00347EBD" w:rsidRDefault="00A92C34" w:rsidP="00A92C34">
      <w:pPr>
        <w:pStyle w:val="em-4"/>
      </w:pPr>
    </w:p>
    <w:p w:rsidR="00A92C34" w:rsidRPr="00347EBD" w:rsidRDefault="00A92C34" w:rsidP="00A92C34">
      <w:pPr>
        <w:pStyle w:val="em-4"/>
        <w:ind w:firstLine="0"/>
        <w:rPr>
          <w:b/>
        </w:rPr>
      </w:pPr>
      <w:r w:rsidRPr="00347EBD">
        <w:rPr>
          <w:b/>
        </w:rPr>
        <w:t>Система внутреннего контроля Банка включает следующие направления:</w:t>
      </w:r>
    </w:p>
    <w:p w:rsidR="00A92C34" w:rsidRPr="00347EBD" w:rsidRDefault="00A92C34" w:rsidP="00A92C34">
      <w:pPr>
        <w:pStyle w:val="em-4"/>
      </w:pPr>
      <w:r w:rsidRPr="00347EBD">
        <w:t>-</w:t>
      </w:r>
      <w:r w:rsidRPr="00347EBD">
        <w:tab/>
        <w:t>контроль со стороны органов управления за организацией деятельности Банка;</w:t>
      </w:r>
    </w:p>
    <w:p w:rsidR="00A92C34" w:rsidRPr="00347EBD" w:rsidRDefault="00A92C34" w:rsidP="00A92C34">
      <w:pPr>
        <w:pStyle w:val="em-4"/>
      </w:pPr>
      <w:r w:rsidRPr="00347EBD">
        <w:t>-</w:t>
      </w:r>
      <w:r w:rsidRPr="00347EBD">
        <w:tab/>
        <w:t>контроль за функционированием системы управления банковскими рисками и оценка банковских рисков;</w:t>
      </w:r>
    </w:p>
    <w:p w:rsidR="00A92C34" w:rsidRPr="00347EBD" w:rsidRDefault="00A92C34" w:rsidP="00A92C34">
      <w:pPr>
        <w:pStyle w:val="em-4"/>
      </w:pPr>
      <w:r w:rsidRPr="00347EBD">
        <w:t>-</w:t>
      </w:r>
      <w:r w:rsidRPr="00347EBD">
        <w:tab/>
        <w:t>контроль за распределением полномочий при совершении банковских операций и других сделок;</w:t>
      </w:r>
    </w:p>
    <w:p w:rsidR="00A92C34" w:rsidRPr="00347EBD" w:rsidRDefault="00A92C34" w:rsidP="00A92C34">
      <w:pPr>
        <w:pStyle w:val="em-4"/>
      </w:pPr>
      <w:r w:rsidRPr="00347EBD">
        <w:t>-</w:t>
      </w:r>
      <w:r w:rsidRPr="00347EBD">
        <w:tab/>
        <w:t>контроль за управлением информационными потоками (получением и передачей информации) и обеспечением информационной безопасности;</w:t>
      </w:r>
    </w:p>
    <w:p w:rsidR="00A92C34" w:rsidRPr="00347EBD" w:rsidRDefault="00A92C34" w:rsidP="00A92C34">
      <w:pPr>
        <w:pStyle w:val="em-4"/>
      </w:pPr>
      <w:r w:rsidRPr="00347EBD">
        <w:t>-</w:t>
      </w:r>
      <w:r w:rsidRPr="00347EBD">
        <w:tab/>
        <w:t>осуществляемое на постоянной основе наблюдение за функционированием системы внутреннего контроля в целях оценки степени ее соответствия задачам деятельности Банка, выявления недостатков, ра</w:t>
      </w:r>
      <w:r w:rsidRPr="00347EBD">
        <w:t>з</w:t>
      </w:r>
      <w:r w:rsidRPr="00347EBD">
        <w:t>работки предложений и осуществления контроля за реализацией решений по совершенствованию системы внутреннего контроля Банка.</w:t>
      </w:r>
    </w:p>
    <w:p w:rsidR="00A92C34" w:rsidRPr="00347EBD" w:rsidRDefault="00A92C34" w:rsidP="00A92C34">
      <w:pPr>
        <w:pStyle w:val="em-4"/>
      </w:pPr>
    </w:p>
    <w:p w:rsidR="00A92C34" w:rsidRPr="00347EBD" w:rsidRDefault="00A92C34" w:rsidP="00A92C34">
      <w:pPr>
        <w:pStyle w:val="em-4"/>
        <w:ind w:firstLine="0"/>
        <w:rPr>
          <w:b/>
        </w:rPr>
      </w:pPr>
      <w:r w:rsidRPr="00347EBD">
        <w:rPr>
          <w:b/>
        </w:rPr>
        <w:t xml:space="preserve">Внутренний контроль в Банке осуществляется в соответствии с полномочиями, определенными Уставом и  внутренними документами Банка:  </w:t>
      </w:r>
    </w:p>
    <w:p w:rsidR="00A92C34" w:rsidRPr="00347EBD" w:rsidRDefault="00A92C34" w:rsidP="00A92C34">
      <w:pPr>
        <w:pStyle w:val="em-4"/>
      </w:pPr>
      <w:r w:rsidRPr="00347EBD">
        <w:t>-</w:t>
      </w:r>
      <w:r w:rsidRPr="00347EBD">
        <w:tab/>
        <w:t>Общим собранием акционеров Банка;</w:t>
      </w:r>
    </w:p>
    <w:p w:rsidR="00A92C34" w:rsidRPr="00347EBD" w:rsidRDefault="00A92C34" w:rsidP="00A92C34">
      <w:pPr>
        <w:pStyle w:val="em-4"/>
      </w:pPr>
      <w:r w:rsidRPr="00347EBD">
        <w:t>-</w:t>
      </w:r>
      <w:r w:rsidRPr="00347EBD">
        <w:tab/>
        <w:t>Советом директоров Банка;</w:t>
      </w:r>
    </w:p>
    <w:p w:rsidR="00A92C34" w:rsidRPr="00347EBD" w:rsidRDefault="00A92C34" w:rsidP="00A92C34">
      <w:pPr>
        <w:pStyle w:val="em-4"/>
      </w:pPr>
      <w:r w:rsidRPr="00347EBD">
        <w:t>-</w:t>
      </w:r>
      <w:r w:rsidRPr="00347EBD">
        <w:tab/>
        <w:t>Правлением Банка;</w:t>
      </w:r>
    </w:p>
    <w:p w:rsidR="00A92C34" w:rsidRPr="00347EBD" w:rsidRDefault="00A92C34" w:rsidP="00A92C34">
      <w:pPr>
        <w:pStyle w:val="em-4"/>
      </w:pPr>
      <w:r w:rsidRPr="00347EBD">
        <w:t>-</w:t>
      </w:r>
      <w:r w:rsidRPr="00347EBD">
        <w:tab/>
        <w:t>Председателем  Правления Банка;</w:t>
      </w:r>
    </w:p>
    <w:p w:rsidR="00A92C34" w:rsidRPr="00347EBD" w:rsidRDefault="00A92C34" w:rsidP="00A92C34">
      <w:pPr>
        <w:pStyle w:val="em-4"/>
      </w:pPr>
      <w:r w:rsidRPr="00347EBD">
        <w:t>-</w:t>
      </w:r>
      <w:r w:rsidRPr="00347EBD">
        <w:tab/>
        <w:t>Ревизионной  комиссией Банка;</w:t>
      </w:r>
    </w:p>
    <w:p w:rsidR="00A92C34" w:rsidRPr="00347EBD" w:rsidRDefault="00A92C34" w:rsidP="00A92C34">
      <w:pPr>
        <w:pStyle w:val="em-4"/>
      </w:pPr>
      <w:r w:rsidRPr="00347EBD">
        <w:t>-</w:t>
      </w:r>
      <w:r w:rsidRPr="00347EBD">
        <w:tab/>
        <w:t>Главным бухгалтером (его заместителями) Банка;</w:t>
      </w:r>
    </w:p>
    <w:p w:rsidR="00A92C34" w:rsidRPr="00347EBD" w:rsidRDefault="00A92C34" w:rsidP="00A92C34">
      <w:pPr>
        <w:pStyle w:val="em-4"/>
      </w:pPr>
      <w:r w:rsidRPr="00347EBD">
        <w:t>-</w:t>
      </w:r>
      <w:r w:rsidRPr="00347EBD">
        <w:tab/>
        <w:t>Управляющими (их заместителями) и Главными бухгалтерами (их заместителями)  филиалов Банка;</w:t>
      </w:r>
    </w:p>
    <w:p w:rsidR="00A92C34" w:rsidRPr="00347EBD" w:rsidRDefault="00A92C34" w:rsidP="00A92C34">
      <w:pPr>
        <w:pStyle w:val="em-4"/>
      </w:pPr>
      <w:r w:rsidRPr="00347EBD">
        <w:t>- иными подразделениями и сотрудниками, осуществляющими внутренний контроль в соответствии с полномочиями, определяемыми внутренними документами Банка, включая:</w:t>
      </w:r>
    </w:p>
    <w:p w:rsidR="00A92C34" w:rsidRPr="00347EBD" w:rsidRDefault="00A92C34" w:rsidP="00A92C34">
      <w:pPr>
        <w:pStyle w:val="em-4"/>
      </w:pPr>
      <w:r w:rsidRPr="00347EBD">
        <w:t>-</w:t>
      </w:r>
      <w:r w:rsidRPr="00347EBD">
        <w:tab/>
        <w:t>Департамент внутреннего  аудита - структурное подразделение Банка, действующего на основании Положения о Департаменте внутреннего  аудита;</w:t>
      </w:r>
    </w:p>
    <w:p w:rsidR="00A92C34" w:rsidRPr="00347EBD" w:rsidRDefault="00A92C34" w:rsidP="00A92C34">
      <w:pPr>
        <w:pStyle w:val="em-4"/>
      </w:pPr>
      <w:r w:rsidRPr="00347EBD">
        <w:t>- Департамент нефинансовых рисков – структурное подразделение Банка, действующее на основании Положения о Департаменте нефинансовых рисков и осуществляющее функции службы внутреннего ко</w:t>
      </w:r>
      <w:r w:rsidRPr="00347EBD">
        <w:t>н</w:t>
      </w:r>
      <w:r w:rsidRPr="00347EBD">
        <w:t>троля Банка (</w:t>
      </w:r>
      <w:proofErr w:type="spellStart"/>
      <w:r w:rsidRPr="00347EBD">
        <w:t>Комплаенс</w:t>
      </w:r>
      <w:proofErr w:type="spellEnd"/>
      <w:r w:rsidRPr="00347EBD">
        <w:t>- службы).</w:t>
      </w:r>
    </w:p>
    <w:p w:rsidR="00A92C34" w:rsidRPr="00347EBD" w:rsidRDefault="00A92C34" w:rsidP="00A92C34">
      <w:pPr>
        <w:pStyle w:val="em-4"/>
      </w:pPr>
      <w:r w:rsidRPr="00347EBD">
        <w:t>- Ответственного сотрудника по противодействию легализации (отмыванию) доходов, полученных преступным путем, и финансированию терроризма, назначаемого и осуществляющего свою деятельность в соответствии с пунктом 2 статьи 7 Федерального закона от 7 августа 2001 года №115-ФЗ “О противоде</w:t>
      </w:r>
      <w:r w:rsidRPr="00347EBD">
        <w:t>й</w:t>
      </w:r>
      <w:r w:rsidRPr="00347EBD">
        <w:t>ствии легализации (отмыванию) доходов, полученных преступным путем, и финансированию терроризма»;</w:t>
      </w:r>
    </w:p>
    <w:p w:rsidR="00A92C34" w:rsidRPr="00347EBD" w:rsidRDefault="00A92C34" w:rsidP="00A92C34">
      <w:pPr>
        <w:pStyle w:val="em-4"/>
      </w:pPr>
      <w:r w:rsidRPr="00347EBD">
        <w:t>-</w:t>
      </w:r>
      <w:r w:rsidRPr="00347EBD">
        <w:tab/>
        <w:t>иными подразделениями и (или) служащими Банка, выполняющими функции, связанные с управл</w:t>
      </w:r>
      <w:r w:rsidRPr="00347EBD">
        <w:t>е</w:t>
      </w:r>
      <w:r w:rsidRPr="00347EBD">
        <w:t>нием регуляторным риском, и осуществляющими взаимодействие с другими органами внутреннего ко</w:t>
      </w:r>
      <w:r w:rsidRPr="00347EBD">
        <w:t>н</w:t>
      </w:r>
      <w:r w:rsidRPr="00347EBD">
        <w:t>троля в соответствии с Положением Банка России от 16.12.2003г. № 242-П «Об организации внутреннего контроля в кредитных организациях и банковских группах», Положением об организации внутреннего ко</w:t>
      </w:r>
      <w:r w:rsidRPr="00347EBD">
        <w:t>н</w:t>
      </w:r>
      <w:r w:rsidRPr="00347EBD">
        <w:t>троля в Банке, Положением о Департаменте нефинансовых рисков, положениями о соответствующих по</w:t>
      </w:r>
      <w:r w:rsidRPr="00347EBD">
        <w:t>д</w:t>
      </w:r>
      <w:r w:rsidRPr="00347EBD">
        <w:t>разделениях и должностными инструкциями, другими внутренними документами Банка.</w:t>
      </w:r>
    </w:p>
    <w:p w:rsidR="00A92C34" w:rsidRPr="00347EBD" w:rsidRDefault="00A92C34" w:rsidP="00A92C34">
      <w:pPr>
        <w:pStyle w:val="em-4"/>
      </w:pPr>
      <w:r w:rsidRPr="00347EBD">
        <w:t>Порядок образования и полномочия органов внутреннего контроля определяются  Уставом и вну</w:t>
      </w:r>
      <w:r w:rsidRPr="00347EBD">
        <w:t>т</w:t>
      </w:r>
      <w:r w:rsidRPr="00347EBD">
        <w:t>ренними документами Банка.</w:t>
      </w:r>
    </w:p>
    <w:p w:rsidR="00A92C34" w:rsidRPr="00347EBD" w:rsidRDefault="00A92C34" w:rsidP="00A92C34">
      <w:pPr>
        <w:pStyle w:val="em-4"/>
      </w:pPr>
    </w:p>
    <w:p w:rsidR="00A92C34" w:rsidRPr="00347EBD" w:rsidRDefault="00A92C34" w:rsidP="00A92C34">
      <w:pPr>
        <w:pStyle w:val="em-4"/>
        <w:ind w:firstLine="0"/>
      </w:pPr>
      <w:r w:rsidRPr="00347EBD">
        <w:rPr>
          <w:b/>
        </w:rPr>
        <w:t>К компетенции Общего собрания акционеров</w:t>
      </w:r>
      <w:r w:rsidRPr="00347EBD">
        <w:t xml:space="preserve"> Банка относится решение следующих вопросов:</w:t>
      </w:r>
    </w:p>
    <w:p w:rsidR="00A92C34" w:rsidRPr="00347EBD" w:rsidRDefault="00A92C34" w:rsidP="00A92C34">
      <w:pPr>
        <w:pStyle w:val="em-4"/>
      </w:pPr>
      <w:r w:rsidRPr="00347EBD">
        <w:t>-</w:t>
      </w:r>
      <w:r w:rsidRPr="00347EBD">
        <w:tab/>
        <w:t>контроль организации деятельности Банка;</w:t>
      </w:r>
    </w:p>
    <w:p w:rsidR="00A92C34" w:rsidRPr="00347EBD" w:rsidRDefault="00A92C34" w:rsidP="00A92C34">
      <w:pPr>
        <w:pStyle w:val="em-4"/>
      </w:pPr>
      <w:r w:rsidRPr="00347EBD">
        <w:t>-</w:t>
      </w:r>
      <w:r w:rsidRPr="00347EBD">
        <w:tab/>
        <w:t>контроль создания и функционирования эффективной системы внутреннего контроля в Банке и ее соответствия задачам деятельности Банка;</w:t>
      </w:r>
    </w:p>
    <w:p w:rsidR="00A92C34" w:rsidRPr="00347EBD" w:rsidRDefault="00A92C34" w:rsidP="00A92C34">
      <w:pPr>
        <w:pStyle w:val="em-4"/>
      </w:pPr>
      <w:r w:rsidRPr="00347EBD">
        <w:lastRenderedPageBreak/>
        <w:t>-</w:t>
      </w:r>
      <w:r w:rsidRPr="00347EBD">
        <w:tab/>
        <w:t xml:space="preserve">утверждение внутренних документов, регулирующих деятельность органов Банка, включенных в систему органов внутреннего контроля Банка в рамках полномочий, определенных </w:t>
      </w:r>
      <w:r w:rsidR="005D5F85" w:rsidRPr="00347EBD">
        <w:t>Уставом</w:t>
      </w:r>
      <w:r w:rsidRPr="00347EBD">
        <w:t>, -  Общего с</w:t>
      </w:r>
      <w:r w:rsidRPr="00347EBD">
        <w:t>о</w:t>
      </w:r>
      <w:r w:rsidRPr="00347EBD">
        <w:t>брания акционеров, Совета директоров, Правления, Председателя Правления, Ревизионной комиссии и определение их полномочий в качестве органов внутреннего контроля в соответствии с направлениями, указанными в п.15.2. Устава.</w:t>
      </w:r>
    </w:p>
    <w:p w:rsidR="00A92C34" w:rsidRPr="00347EBD" w:rsidRDefault="00A92C34" w:rsidP="00A92C34">
      <w:pPr>
        <w:pStyle w:val="em-4"/>
        <w:ind w:firstLine="0"/>
      </w:pPr>
    </w:p>
    <w:p w:rsidR="00A92C34" w:rsidRPr="00347EBD" w:rsidRDefault="00A92C34" w:rsidP="00A92C34">
      <w:pPr>
        <w:pStyle w:val="em-4"/>
        <w:ind w:firstLine="0"/>
      </w:pPr>
      <w:r w:rsidRPr="00347EBD">
        <w:rPr>
          <w:b/>
        </w:rPr>
        <w:t>К компетенции Совета директоров</w:t>
      </w:r>
      <w:r w:rsidRPr="00347EBD">
        <w:t xml:space="preserve"> Банка относится решение следующих вопросов:</w:t>
      </w:r>
    </w:p>
    <w:p w:rsidR="00A92C34" w:rsidRPr="00347EBD" w:rsidRDefault="00A92C34" w:rsidP="00A92C34">
      <w:pPr>
        <w:pStyle w:val="em-4"/>
      </w:pPr>
      <w:r w:rsidRPr="00347EBD">
        <w:t>-</w:t>
      </w:r>
      <w:r w:rsidRPr="00347EBD">
        <w:tab/>
        <w:t>создание и функционирование эффективного внутреннего контроля;</w:t>
      </w:r>
    </w:p>
    <w:p w:rsidR="00A92C34" w:rsidRPr="00347EBD" w:rsidRDefault="00A92C34" w:rsidP="00A92C34">
      <w:pPr>
        <w:pStyle w:val="em-4"/>
      </w:pPr>
      <w:r w:rsidRPr="00347EBD">
        <w:t>-</w:t>
      </w:r>
      <w:r w:rsidRPr="00347EBD">
        <w:tab/>
        <w:t>регулярное рассмотрение на своих заседаниях эффективности внутреннего контроля и обсуждение с исполнительными органами Банка вопросов организации внутреннего контроля и мер по повышению его эффективности;</w:t>
      </w:r>
    </w:p>
    <w:p w:rsidR="00A92C34" w:rsidRPr="00347EBD" w:rsidRDefault="00A92C34" w:rsidP="00A92C34">
      <w:pPr>
        <w:pStyle w:val="em-4"/>
      </w:pPr>
      <w:r w:rsidRPr="00347EBD">
        <w:t>-</w:t>
      </w:r>
      <w:r w:rsidRPr="00347EBD">
        <w:tab/>
        <w:t>рассмотрение документов по организации системы внутреннего контроля, подготовленных испо</w:t>
      </w:r>
      <w:r w:rsidRPr="00347EBD">
        <w:t>л</w:t>
      </w:r>
      <w:r w:rsidRPr="00347EBD">
        <w:t>нительными органами Банка, Департаментом внутреннего контроля, должностным лицом (ответственным сотрудником, структурным подразделением) по противодействию легализации (отмыванию) доходов, п</w:t>
      </w:r>
      <w:r w:rsidRPr="00347EBD">
        <w:t>о</w:t>
      </w:r>
      <w:r w:rsidRPr="00347EBD">
        <w:t>лученных преступным путем, и финансированию терроризма, иными структурными подразделениями Ба</w:t>
      </w:r>
      <w:r w:rsidRPr="00347EBD">
        <w:t>н</w:t>
      </w:r>
      <w:r w:rsidRPr="00347EBD">
        <w:t>ка, аудиторской организацией, проводящей (проводившей) аудит;</w:t>
      </w:r>
    </w:p>
    <w:p w:rsidR="00A92C34" w:rsidRPr="00347EBD" w:rsidRDefault="00A92C34" w:rsidP="00A92C34">
      <w:pPr>
        <w:pStyle w:val="em-4"/>
      </w:pPr>
      <w:r w:rsidRPr="00347EBD">
        <w:t>-</w:t>
      </w:r>
      <w:r w:rsidRPr="00347EBD">
        <w:tab/>
        <w:t>принятие мер, обеспечивающих оперативное выполнение исполнительными органами Банка рек</w:t>
      </w:r>
      <w:r w:rsidRPr="00347EBD">
        <w:t>о</w:t>
      </w:r>
      <w:r w:rsidRPr="00347EBD">
        <w:t>мендаций и замечаний Департамента внутреннего контроля, аудиторской организации, проводящей (пр</w:t>
      </w:r>
      <w:r w:rsidRPr="00347EBD">
        <w:t>о</w:t>
      </w:r>
      <w:r w:rsidRPr="00347EBD">
        <w:t>водившей) аудит, и надзорных органов;</w:t>
      </w:r>
    </w:p>
    <w:p w:rsidR="00A92C34" w:rsidRPr="00347EBD" w:rsidRDefault="00A92C34" w:rsidP="00A92C34">
      <w:pPr>
        <w:pStyle w:val="em-4"/>
      </w:pPr>
      <w:r w:rsidRPr="00347EBD">
        <w:t>-</w:t>
      </w:r>
      <w:r w:rsidRPr="00347EBD">
        <w:tab/>
        <w:t>своевременное осуществление проверки соответствия внутреннего контроля  характеру, масштабам и условиям деятельности Банка в случае их изменения.</w:t>
      </w:r>
    </w:p>
    <w:p w:rsidR="00A92C34" w:rsidRPr="00347EBD" w:rsidRDefault="00A92C34" w:rsidP="00A92C34">
      <w:pPr>
        <w:pStyle w:val="em-4"/>
        <w:ind w:firstLine="0"/>
      </w:pPr>
    </w:p>
    <w:p w:rsidR="00A92C34" w:rsidRPr="00347EBD" w:rsidRDefault="00A92C34" w:rsidP="00A92C34">
      <w:pPr>
        <w:pStyle w:val="em-4"/>
        <w:ind w:firstLine="0"/>
      </w:pPr>
      <w:r w:rsidRPr="00347EBD">
        <w:rPr>
          <w:b/>
        </w:rPr>
        <w:t>К компетенции Исполнительных органов Банка (Правление Банка и Председатель Правления Ба</w:t>
      </w:r>
      <w:r w:rsidRPr="00347EBD">
        <w:rPr>
          <w:b/>
        </w:rPr>
        <w:t>н</w:t>
      </w:r>
      <w:r w:rsidRPr="00347EBD">
        <w:rPr>
          <w:b/>
        </w:rPr>
        <w:t xml:space="preserve">ка) </w:t>
      </w:r>
      <w:r w:rsidRPr="00347EBD">
        <w:t>относится решение следующих вопросов:</w:t>
      </w:r>
    </w:p>
    <w:p w:rsidR="00A92C34" w:rsidRPr="00347EBD" w:rsidRDefault="00A92C34" w:rsidP="00A92C34">
      <w:pPr>
        <w:pStyle w:val="em-4"/>
      </w:pPr>
      <w:r w:rsidRPr="00347EBD">
        <w:t>-</w:t>
      </w:r>
      <w:r w:rsidRPr="00347EBD">
        <w:tab/>
        <w:t>установление ответственности за выполнение решений Совета директоров   Банка, реализацию стратегии и политики Банка в отношении организации и осуществления внутреннего контроля;</w:t>
      </w:r>
    </w:p>
    <w:p w:rsidR="00A92C34" w:rsidRPr="00347EBD" w:rsidRDefault="00A92C34" w:rsidP="00A92C34">
      <w:pPr>
        <w:pStyle w:val="em-4"/>
      </w:pPr>
      <w:r w:rsidRPr="00347EBD">
        <w:t>-</w:t>
      </w:r>
      <w:r w:rsidRPr="00347EBD">
        <w:tab/>
        <w:t>делегирование полномочий на разработку правил и процедур в сфере внутреннего контроля рук</w:t>
      </w:r>
      <w:r w:rsidRPr="00347EBD">
        <w:t>о</w:t>
      </w:r>
      <w:r w:rsidRPr="00347EBD">
        <w:t>водителям соответствующих структурных подразделений и контроль за их исполнением;</w:t>
      </w:r>
    </w:p>
    <w:p w:rsidR="00A92C34" w:rsidRPr="00347EBD" w:rsidRDefault="00A92C34" w:rsidP="00A92C34">
      <w:pPr>
        <w:pStyle w:val="em-4"/>
      </w:pPr>
      <w:r w:rsidRPr="00347EBD">
        <w:t>-</w:t>
      </w:r>
      <w:r w:rsidRPr="00347EBD">
        <w:tab/>
        <w:t>проверка соответствия деятельности Банка внутренним документам, определяющим порядок ос</w:t>
      </w:r>
      <w:r w:rsidRPr="00347EBD">
        <w:t>у</w:t>
      </w:r>
      <w:r w:rsidRPr="00347EBD">
        <w:t>ществления внутреннего контроля, и оценка соответствия содержания указанных документов характеру и масштабам деятельности Банка;</w:t>
      </w:r>
    </w:p>
    <w:p w:rsidR="00A92C34" w:rsidRPr="00347EBD" w:rsidRDefault="00A92C34" w:rsidP="00A92C34">
      <w:pPr>
        <w:pStyle w:val="em-4"/>
      </w:pPr>
      <w:r w:rsidRPr="00347EBD">
        <w:t>-</w:t>
      </w:r>
      <w:r w:rsidRPr="00347EBD">
        <w:tab/>
        <w:t>распределение обязанностей подразделений и служащих, отвечающих за конкретные направления (формы, способы осуществления) внутреннего контроля;</w:t>
      </w:r>
    </w:p>
    <w:p w:rsidR="00A92C34" w:rsidRPr="00347EBD" w:rsidRDefault="00A92C34" w:rsidP="00A92C34">
      <w:pPr>
        <w:pStyle w:val="em-4"/>
      </w:pPr>
      <w:r w:rsidRPr="00347EBD">
        <w:t>-</w:t>
      </w:r>
      <w:r w:rsidRPr="00347EBD">
        <w:tab/>
        <w:t>рассмотрение материалов и результатов периодических оценок эффективности  внутреннего ко</w:t>
      </w:r>
      <w:r w:rsidRPr="00347EBD">
        <w:t>н</w:t>
      </w:r>
      <w:r w:rsidRPr="00347EBD">
        <w:t>троля;</w:t>
      </w:r>
    </w:p>
    <w:p w:rsidR="00A92C34" w:rsidRPr="00347EBD" w:rsidRDefault="00A92C34" w:rsidP="00A92C34">
      <w:pPr>
        <w:pStyle w:val="em-4"/>
      </w:pPr>
      <w:r w:rsidRPr="00347EBD">
        <w:t>-</w:t>
      </w:r>
      <w:r w:rsidRPr="00347EBD">
        <w:tab/>
        <w:t>создание эффективных систем передачи и обмена информацией, обеспечивающих поступление н</w:t>
      </w:r>
      <w:r w:rsidRPr="00347EBD">
        <w:t>е</w:t>
      </w:r>
      <w:r w:rsidRPr="00347EBD">
        <w:t>обходимых сведений к заинтересованным в ней пользователям. Системы передачи и обмена информацией включают в себя все документы, определяющие операционную политику и процедуры деятельности Банка;</w:t>
      </w:r>
    </w:p>
    <w:p w:rsidR="00A92C34" w:rsidRPr="00347EBD" w:rsidRDefault="00A92C34" w:rsidP="00A92C34">
      <w:pPr>
        <w:pStyle w:val="em-4"/>
      </w:pPr>
      <w:r w:rsidRPr="00347EBD">
        <w:t>-</w:t>
      </w:r>
      <w:r w:rsidRPr="00347EBD">
        <w:tab/>
        <w:t>создание системы контроля за устранением выявленных нарушений и недостатков внутреннего контроля и мер, принятых для их устранения.</w:t>
      </w:r>
    </w:p>
    <w:p w:rsidR="00A92C34" w:rsidRPr="00347EBD" w:rsidRDefault="00A92C34" w:rsidP="00A92C34">
      <w:pPr>
        <w:pStyle w:val="em-4"/>
        <w:ind w:firstLine="0"/>
      </w:pPr>
    </w:p>
    <w:p w:rsidR="00A92C34" w:rsidRPr="00347EBD" w:rsidRDefault="00A92C34" w:rsidP="00A92C34">
      <w:pPr>
        <w:pStyle w:val="em-4"/>
        <w:ind w:firstLine="0"/>
      </w:pPr>
      <w:r w:rsidRPr="00347EBD">
        <w:rPr>
          <w:b/>
        </w:rPr>
        <w:t>Ревизионная комиссия Банка</w:t>
      </w:r>
      <w:r w:rsidRPr="00347EBD">
        <w:t xml:space="preserve"> осуществляет функции внутреннего контроля в рамках осуществления по</w:t>
      </w:r>
      <w:r w:rsidRPr="00347EBD">
        <w:t>л</w:t>
      </w:r>
      <w:r w:rsidRPr="00347EBD">
        <w:t>номочий, определенных п.16.5. Устава и Положением о Ревизионной комиссии Банка, утвержденным О</w:t>
      </w:r>
      <w:r w:rsidRPr="00347EBD">
        <w:t>б</w:t>
      </w:r>
      <w:r w:rsidRPr="00347EBD">
        <w:t>щим собранием акционеров Банка, при осуществлении контроля за финансово-хозяйственной деятельн</w:t>
      </w:r>
      <w:r w:rsidRPr="00347EBD">
        <w:t>о</w:t>
      </w:r>
      <w:r w:rsidRPr="00347EBD">
        <w:t>стью Банка, деятельностью органов его управления и должностных лиц (в том числе его обособленных подразделений, служб, филиалов и представительств) путем документальных и фактических проверок:</w:t>
      </w:r>
    </w:p>
    <w:p w:rsidR="00A92C34" w:rsidRPr="00347EBD" w:rsidRDefault="00A92C34" w:rsidP="00A92C34">
      <w:pPr>
        <w:pStyle w:val="em-4"/>
      </w:pPr>
      <w:r w:rsidRPr="00347EBD">
        <w:t>-</w:t>
      </w:r>
      <w:r w:rsidRPr="00347EBD">
        <w:tab/>
        <w:t xml:space="preserve">законности, экономической обоснованности и эффективности  (целесообразности) совершенных Банком в проверяемом периоде хозяйственных и финансовых операций; </w:t>
      </w:r>
    </w:p>
    <w:p w:rsidR="00A92C34" w:rsidRPr="00347EBD" w:rsidRDefault="00A92C34" w:rsidP="00A92C34">
      <w:pPr>
        <w:pStyle w:val="em-4"/>
      </w:pPr>
      <w:r w:rsidRPr="00347EBD">
        <w:t>-</w:t>
      </w:r>
      <w:r w:rsidRPr="00347EBD">
        <w:tab/>
        <w:t>полноты и правильности отражения хозяйственных и финансовых операций в управленческих д</w:t>
      </w:r>
      <w:r w:rsidRPr="00347EBD">
        <w:t>о</w:t>
      </w:r>
      <w:r w:rsidRPr="00347EBD">
        <w:t>кументах Банка;</w:t>
      </w:r>
    </w:p>
    <w:p w:rsidR="00A92C34" w:rsidRPr="00347EBD" w:rsidRDefault="00A92C34" w:rsidP="00A92C34">
      <w:pPr>
        <w:pStyle w:val="em-4"/>
      </w:pPr>
      <w:r w:rsidRPr="00347EBD">
        <w:t>-</w:t>
      </w:r>
      <w:r w:rsidRPr="00347EBD">
        <w:tab/>
        <w:t>законности, экономической обоснованности и эффективности действий должностных лиц органов управления Банка и руководителей его структурных подразделений (служб, филиалов, представительств) на предмет соответствия законодательству Российской Федерации, Уставу Банка, утвержденным планам, программам, иным внутренним документам Банка.</w:t>
      </w:r>
    </w:p>
    <w:p w:rsidR="00A92C34" w:rsidRPr="00347EBD" w:rsidRDefault="00A92C34" w:rsidP="00A92C34">
      <w:pPr>
        <w:pStyle w:val="em-4"/>
        <w:ind w:firstLine="0"/>
      </w:pPr>
    </w:p>
    <w:p w:rsidR="00A92C34" w:rsidRPr="00347EBD" w:rsidRDefault="00A92C34" w:rsidP="00A92C34">
      <w:pPr>
        <w:pStyle w:val="em-4"/>
        <w:ind w:firstLine="0"/>
      </w:pPr>
      <w:r w:rsidRPr="00347EBD">
        <w:rPr>
          <w:b/>
        </w:rPr>
        <w:t>Главный бухгалтер Банка и его заместители</w:t>
      </w:r>
      <w:r w:rsidRPr="00347EBD">
        <w:t xml:space="preserve"> назначаются на должность и освобождаются от должности Председателем Правления Банка. </w:t>
      </w:r>
    </w:p>
    <w:p w:rsidR="00A92C34" w:rsidRPr="00347EBD" w:rsidRDefault="00A92C34" w:rsidP="00A92C34">
      <w:pPr>
        <w:pStyle w:val="em-4"/>
      </w:pPr>
      <w:r w:rsidRPr="00347EBD">
        <w:tab/>
        <w:t xml:space="preserve">Главный бухгалтер подчиняется непосредственно Председателю Правления Банка. К полномочиям Главного бухгалтера (его заместителей) относится формирование учетной политики Банка, организация </w:t>
      </w:r>
      <w:r w:rsidRPr="00347EBD">
        <w:lastRenderedPageBreak/>
        <w:t>ведения бухгалтерского учета, своевременного представления полной и достоверной бухгалтерской отче</w:t>
      </w:r>
      <w:r w:rsidRPr="00347EBD">
        <w:t>т</w:t>
      </w:r>
      <w:r w:rsidRPr="00347EBD">
        <w:t>ности.</w:t>
      </w:r>
    </w:p>
    <w:p w:rsidR="00A92C34" w:rsidRPr="00347EBD" w:rsidRDefault="00A92C34" w:rsidP="00A92C34">
      <w:pPr>
        <w:pStyle w:val="em-4"/>
      </w:pPr>
      <w:r w:rsidRPr="00347EBD">
        <w:tab/>
        <w:t>Главный бухгалтер и его заместители по должности имеют право  подписи денежно-расчетных д</w:t>
      </w:r>
      <w:r w:rsidRPr="00347EBD">
        <w:t>о</w:t>
      </w:r>
      <w:r w:rsidRPr="00347EBD">
        <w:t>кументов Банка. Право  подписи указанных документов может предоставляться иным сотрудникам Банка по решению Председателя Правления Банка.</w:t>
      </w:r>
    </w:p>
    <w:p w:rsidR="00A92C34" w:rsidRPr="00347EBD" w:rsidRDefault="00A92C34" w:rsidP="00A92C34">
      <w:pPr>
        <w:pStyle w:val="em-4"/>
      </w:pPr>
      <w:r w:rsidRPr="00347EBD">
        <w:tab/>
      </w:r>
    </w:p>
    <w:p w:rsidR="00A92C34" w:rsidRPr="00347EBD" w:rsidRDefault="00A92C34" w:rsidP="00A92C34">
      <w:pPr>
        <w:pStyle w:val="em-4"/>
        <w:ind w:firstLine="0"/>
      </w:pPr>
      <w:r w:rsidRPr="00347EBD">
        <w:rPr>
          <w:b/>
        </w:rPr>
        <w:t xml:space="preserve">Руководители и главные бухгалтеры (их заместители) филиалов Банка </w:t>
      </w:r>
      <w:r w:rsidRPr="00347EBD">
        <w:t>назначаются на должность и освобождаются от должности Председателем Правления Банка. К полномочиям Руководителей филиалов Банка (их заместителей) относится организация деятельности филиала и контроль за выполнением фили</w:t>
      </w:r>
      <w:r w:rsidRPr="00347EBD">
        <w:t>а</w:t>
      </w:r>
      <w:r w:rsidRPr="00347EBD">
        <w:t>лами решений исполнительных органов Банка. К полномочиям главных бухгалтеров филиалов Банка (их заместителей) относится организация ведения бухгалтерского учета филиала, своевременного представл</w:t>
      </w:r>
      <w:r w:rsidRPr="00347EBD">
        <w:t>е</w:t>
      </w:r>
      <w:r w:rsidRPr="00347EBD">
        <w:t>ния полной и достоверной бухгалтерской отчетности, контроль за соблюдение филиалом принятой в Банке учетной политики.</w:t>
      </w:r>
    </w:p>
    <w:p w:rsidR="00A92C34" w:rsidRPr="00347EBD" w:rsidRDefault="00A92C34" w:rsidP="00A92C34">
      <w:pPr>
        <w:pStyle w:val="em-4"/>
      </w:pPr>
    </w:p>
    <w:p w:rsidR="00A92C34" w:rsidRPr="00347EBD" w:rsidRDefault="00A92C34" w:rsidP="00A92C34">
      <w:pPr>
        <w:pStyle w:val="em-4"/>
        <w:ind w:firstLine="0"/>
      </w:pPr>
      <w:r w:rsidRPr="00347EBD">
        <w:rPr>
          <w:b/>
        </w:rPr>
        <w:t>Департамент внутреннего  аудита</w:t>
      </w:r>
      <w:r w:rsidRPr="00347EBD">
        <w:t xml:space="preserve"> является неотъемлемой частью системы внутреннего контроля Банка. Департамент внутреннего  аудита создается для осуществления внутреннего контроля и содействия орг</w:t>
      </w:r>
      <w:r w:rsidRPr="00347EBD">
        <w:t>а</w:t>
      </w:r>
      <w:r w:rsidRPr="00347EBD">
        <w:t>нам управления Банка в обеспечении эффективного функционирования Банка, для защиты интересов акц</w:t>
      </w:r>
      <w:r w:rsidRPr="00347EBD">
        <w:t>и</w:t>
      </w:r>
      <w:r w:rsidRPr="00347EBD">
        <w:t>онеров и клиентов Банка путем контроля за соблюдением сотрудниками Банка законодательства, норм</w:t>
      </w:r>
      <w:r w:rsidRPr="00347EBD">
        <w:t>а</w:t>
      </w:r>
      <w:r w:rsidRPr="00347EBD">
        <w:t>тивных актов и стандартов профессиональной деятельности, урегулирования конфликтов интересов, обе</w:t>
      </w:r>
      <w:r w:rsidRPr="00347EBD">
        <w:t>с</w:t>
      </w:r>
      <w:r w:rsidRPr="00347EBD">
        <w:t xml:space="preserve">печении надлежащего уровня надежности, соответствующей характеру и масштабу проводимых Банком операций, и минимизации рисков банковской деятельности.  </w:t>
      </w:r>
    </w:p>
    <w:p w:rsidR="00A92C34" w:rsidRPr="00347EBD" w:rsidRDefault="00A92C34" w:rsidP="00A92C34">
      <w:pPr>
        <w:pStyle w:val="em-4"/>
      </w:pPr>
      <w:r w:rsidRPr="00347EBD">
        <w:tab/>
        <w:t>Департамент внутреннего  аудита является структурным подразделением Банка,  осуществляющим мониторинг и проверку (аудит) состояния внутреннего контроля Банка, включая эффективность финанс</w:t>
      </w:r>
      <w:r w:rsidRPr="00347EBD">
        <w:t>о</w:t>
      </w:r>
      <w:r w:rsidRPr="00347EBD">
        <w:t>во-хозяйственной деятельности, надежность учета и достоверность, полноту и объективность отчетности, соблюдение законодательных и иных правовых актов Российской Федерации, действие которых распр</w:t>
      </w:r>
      <w:r w:rsidRPr="00347EBD">
        <w:t>о</w:t>
      </w:r>
      <w:r w:rsidRPr="00347EBD">
        <w:t>страняется на кредитные организации, учредительных и внутрибанковских документов, установленных правил и процедур (порядков) осуществления деятельности Банка, их адекватность задачам внутреннего контроля.</w:t>
      </w:r>
    </w:p>
    <w:p w:rsidR="00A92C34" w:rsidRPr="00347EBD" w:rsidRDefault="00A92C34" w:rsidP="00A92C34">
      <w:pPr>
        <w:pStyle w:val="em-4"/>
      </w:pPr>
    </w:p>
    <w:p w:rsidR="00A92C34" w:rsidRPr="00347EBD" w:rsidRDefault="00A92C34" w:rsidP="00A92C34">
      <w:pPr>
        <w:jc w:val="both"/>
        <w:rPr>
          <w:sz w:val="22"/>
          <w:szCs w:val="22"/>
        </w:rPr>
      </w:pPr>
      <w:r w:rsidRPr="00347EBD">
        <w:rPr>
          <w:b/>
          <w:sz w:val="22"/>
          <w:szCs w:val="22"/>
        </w:rPr>
        <w:t>Функции службы внутреннего контроля (</w:t>
      </w:r>
      <w:proofErr w:type="spellStart"/>
      <w:r w:rsidRPr="00347EBD">
        <w:rPr>
          <w:b/>
          <w:sz w:val="22"/>
          <w:szCs w:val="22"/>
        </w:rPr>
        <w:t>Комплаенс</w:t>
      </w:r>
      <w:proofErr w:type="spellEnd"/>
      <w:r w:rsidRPr="00347EBD">
        <w:rPr>
          <w:b/>
          <w:sz w:val="22"/>
          <w:szCs w:val="22"/>
        </w:rPr>
        <w:t>-службы),</w:t>
      </w:r>
      <w:r w:rsidRPr="00347EBD">
        <w:rPr>
          <w:sz w:val="22"/>
          <w:szCs w:val="22"/>
        </w:rPr>
        <w:t xml:space="preserve"> установленные главой 4.(1). Положения Банка России от 16.12.2003 г № 242-П «Об организации внутреннего контроля в кредитных организациях и банковских группах», осуществляет Департамент нефинансовых рисков – структурное подразделение Ба</w:t>
      </w:r>
      <w:r w:rsidRPr="00347EBD">
        <w:rPr>
          <w:sz w:val="22"/>
          <w:szCs w:val="22"/>
        </w:rPr>
        <w:t>н</w:t>
      </w:r>
      <w:r w:rsidRPr="00347EBD">
        <w:rPr>
          <w:sz w:val="22"/>
          <w:szCs w:val="22"/>
        </w:rPr>
        <w:t xml:space="preserve">ка, являющееся частью системы внутреннего контроля Банка. </w:t>
      </w:r>
    </w:p>
    <w:p w:rsidR="00A92C34" w:rsidRPr="00347EBD" w:rsidRDefault="00A92C34" w:rsidP="00A92C34">
      <w:pPr>
        <w:pStyle w:val="em-4"/>
      </w:pPr>
      <w:r w:rsidRPr="00347EBD">
        <w:tab/>
      </w:r>
    </w:p>
    <w:p w:rsidR="00A92C34" w:rsidRPr="00347EBD" w:rsidRDefault="00A92C34" w:rsidP="00A92C34">
      <w:pPr>
        <w:spacing w:after="80" w:line="260" w:lineRule="exact"/>
        <w:jc w:val="both"/>
        <w:rPr>
          <w:sz w:val="22"/>
          <w:szCs w:val="22"/>
        </w:rPr>
      </w:pPr>
      <w:r w:rsidRPr="00347EBD">
        <w:rPr>
          <w:b/>
          <w:sz w:val="22"/>
          <w:szCs w:val="22"/>
        </w:rPr>
        <w:t>Ответственный сотрудник (структурное подразделение) по противодействию легализации (отмыв</w:t>
      </w:r>
      <w:r w:rsidRPr="00347EBD">
        <w:rPr>
          <w:b/>
          <w:sz w:val="22"/>
          <w:szCs w:val="22"/>
        </w:rPr>
        <w:t>а</w:t>
      </w:r>
      <w:r w:rsidRPr="00347EBD">
        <w:rPr>
          <w:b/>
          <w:sz w:val="22"/>
          <w:szCs w:val="22"/>
        </w:rPr>
        <w:t>нию) доходов, полученных преступным путем, и финансированию терроризма</w:t>
      </w:r>
      <w:r w:rsidRPr="00347EBD">
        <w:rPr>
          <w:sz w:val="22"/>
          <w:szCs w:val="22"/>
        </w:rPr>
        <w:t xml:space="preserve"> – должностное лицо (структурное подразделение), ответственное за разработку и реализацию правил внутреннего контроля в целях противодействия легализации (отмыванию) доходов, полученных преступным путем, и финансир</w:t>
      </w:r>
      <w:r w:rsidRPr="00347EBD">
        <w:rPr>
          <w:sz w:val="22"/>
          <w:szCs w:val="22"/>
        </w:rPr>
        <w:t>о</w:t>
      </w:r>
      <w:r w:rsidRPr="00347EBD">
        <w:rPr>
          <w:sz w:val="22"/>
          <w:szCs w:val="22"/>
        </w:rPr>
        <w:t>ванию терроризма, программ его осуществления и иных внутренних организационных мер в указанных целях, а также за организацию представления в уполномоченный орган по противодействию легализации (отмыванию) доходов, полученных преступным путем, и финансированию терроризма, сведений в соотве</w:t>
      </w:r>
      <w:r w:rsidRPr="00347EBD">
        <w:rPr>
          <w:sz w:val="22"/>
          <w:szCs w:val="22"/>
        </w:rPr>
        <w:t>т</w:t>
      </w:r>
      <w:r w:rsidRPr="00347EBD">
        <w:rPr>
          <w:sz w:val="22"/>
          <w:szCs w:val="22"/>
        </w:rPr>
        <w:t>ствии с Федеральным законом «О противодействии легализации (отмыванию) доходов, полученных пр</w:t>
      </w:r>
      <w:r w:rsidRPr="00347EBD">
        <w:rPr>
          <w:sz w:val="22"/>
          <w:szCs w:val="22"/>
        </w:rPr>
        <w:t>е</w:t>
      </w:r>
      <w:r w:rsidRPr="00347EBD">
        <w:rPr>
          <w:sz w:val="22"/>
          <w:szCs w:val="22"/>
        </w:rPr>
        <w:t>ступным путем, и финансированию терроризма» и нормативными актами Банка России. Ответственный сотрудник по противодействию легализации (отмыванию) доходов, полученных преступным путем, и ф</w:t>
      </w:r>
      <w:r w:rsidRPr="00347EBD">
        <w:rPr>
          <w:sz w:val="22"/>
          <w:szCs w:val="22"/>
        </w:rPr>
        <w:t>и</w:t>
      </w:r>
      <w:r w:rsidRPr="00347EBD">
        <w:rPr>
          <w:sz w:val="22"/>
          <w:szCs w:val="22"/>
        </w:rPr>
        <w:t>нансированию терроризма назначается на должность (освобождается от должности) Председателем Пра</w:t>
      </w:r>
      <w:r w:rsidRPr="00347EBD">
        <w:rPr>
          <w:sz w:val="22"/>
          <w:szCs w:val="22"/>
        </w:rPr>
        <w:t>в</w:t>
      </w:r>
      <w:r w:rsidRPr="00347EBD">
        <w:rPr>
          <w:sz w:val="22"/>
          <w:szCs w:val="22"/>
        </w:rPr>
        <w:t>ления Банка.</w:t>
      </w:r>
    </w:p>
    <w:p w:rsidR="00A92C34" w:rsidRPr="00347EBD" w:rsidRDefault="00A92C34" w:rsidP="00A92C34">
      <w:pPr>
        <w:spacing w:after="80" w:line="260" w:lineRule="exact"/>
        <w:jc w:val="both"/>
        <w:rPr>
          <w:sz w:val="22"/>
          <w:szCs w:val="22"/>
        </w:rPr>
      </w:pPr>
    </w:p>
    <w:p w:rsidR="00A92C34" w:rsidRPr="00347EBD" w:rsidRDefault="00A92C34" w:rsidP="00A92C34">
      <w:pPr>
        <w:pStyle w:val="em-4"/>
      </w:pPr>
      <w:r w:rsidRPr="00347EBD">
        <w:t>Задачи, функции, полномочия, обязанности и права руководителей и сотрудников иных подраздел</w:t>
      </w:r>
      <w:r w:rsidRPr="00347EBD">
        <w:t>е</w:t>
      </w:r>
      <w:r w:rsidRPr="00347EBD">
        <w:t>ний Банка в рамках осуществления внутреннего контроля, а также порядок их взаимодействия друг с др</w:t>
      </w:r>
      <w:r w:rsidRPr="00347EBD">
        <w:t>у</w:t>
      </w:r>
      <w:r w:rsidRPr="00347EBD">
        <w:t>гом и с органами управления Банка определяются внутренними нормативными документами Банка о вну</w:t>
      </w:r>
      <w:r w:rsidRPr="00347EBD">
        <w:t>т</w:t>
      </w:r>
      <w:r w:rsidRPr="00347EBD">
        <w:t>реннем контроле, иными внутренними нормативными документами Банка в части регулирования вопросов внутреннего контроля, положениями о структурных подразделениях Банка и должностными инструкциями.</w:t>
      </w:r>
    </w:p>
    <w:p w:rsidR="00A92C34" w:rsidRPr="00347EBD" w:rsidRDefault="00A92C34" w:rsidP="00A92C34">
      <w:pPr>
        <w:pStyle w:val="em-4"/>
      </w:pPr>
    </w:p>
    <w:p w:rsidR="00A92C34" w:rsidRPr="00347EBD" w:rsidRDefault="00A92C34" w:rsidP="00A92C34">
      <w:pPr>
        <w:pStyle w:val="em-4"/>
      </w:pPr>
    </w:p>
    <w:tbl>
      <w:tblPr>
        <w:tblStyle w:val="af2"/>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7"/>
      </w:tblGrid>
      <w:tr w:rsidR="00A92C34" w:rsidRPr="00347EBD" w:rsidTr="00DA5179">
        <w:tc>
          <w:tcPr>
            <w:tcW w:w="9747" w:type="dxa"/>
          </w:tcPr>
          <w:p w:rsidR="00A92C34" w:rsidRPr="00347EBD" w:rsidRDefault="00A92C34" w:rsidP="00DA5179">
            <w:pPr>
              <w:pStyle w:val="em-4"/>
              <w:ind w:firstLine="0"/>
            </w:pPr>
            <w:r w:rsidRPr="00347EBD">
              <w:rPr>
                <w:b/>
              </w:rPr>
              <w:t>Управление рисками в Банке осуществляет Блок Риски</w:t>
            </w:r>
            <w:r w:rsidRPr="00347EBD">
              <w:t xml:space="preserve">  (далее по тексту – «Блок»). Блок явл</w:t>
            </w:r>
            <w:r w:rsidRPr="00347EBD">
              <w:t>я</w:t>
            </w:r>
            <w:r w:rsidRPr="00347EBD">
              <w:t>ется структурным подразделением ПАО «МТС-Банк», созданным с целью контроля за рисками Ба</w:t>
            </w:r>
            <w:r w:rsidRPr="00347EBD">
              <w:t>н</w:t>
            </w:r>
            <w:r w:rsidRPr="00347EBD">
              <w:t>ка.</w:t>
            </w:r>
          </w:p>
          <w:p w:rsidR="00A92C34" w:rsidRPr="00347EBD" w:rsidRDefault="00A92C34" w:rsidP="00DA5179">
            <w:pPr>
              <w:pStyle w:val="em-4"/>
              <w:ind w:firstLine="0"/>
            </w:pPr>
          </w:p>
          <w:p w:rsidR="00A92C34" w:rsidRPr="00347EBD" w:rsidRDefault="00A92C34" w:rsidP="00DA5179">
            <w:pPr>
              <w:pStyle w:val="em-4"/>
              <w:ind w:firstLine="0"/>
            </w:pPr>
            <w:r w:rsidRPr="00347EBD">
              <w:t xml:space="preserve">Блок возглавляет Руководитель Блока Риски (далее по тексту – «Руководитель блока»), в случае его </w:t>
            </w:r>
            <w:r w:rsidRPr="00347EBD">
              <w:lastRenderedPageBreak/>
              <w:t>отсутствия Блок возглавляет Заместитель руководителя Блока Риски (далее по тексту – «Замест</w:t>
            </w:r>
            <w:r w:rsidRPr="00347EBD">
              <w:t>и</w:t>
            </w:r>
            <w:r w:rsidRPr="00347EBD">
              <w:t xml:space="preserve">тель руководителя блока»). </w:t>
            </w:r>
          </w:p>
          <w:p w:rsidR="00A92C34" w:rsidRPr="00347EBD" w:rsidRDefault="00A92C34" w:rsidP="00DA5179">
            <w:pPr>
              <w:pStyle w:val="em-4"/>
              <w:ind w:firstLine="0"/>
            </w:pPr>
          </w:p>
          <w:p w:rsidR="00A92C34" w:rsidRPr="00347EBD" w:rsidRDefault="00A92C34" w:rsidP="00DA5179">
            <w:pPr>
              <w:pStyle w:val="em-4"/>
              <w:ind w:firstLine="0"/>
            </w:pPr>
            <w:r w:rsidRPr="00347EBD">
              <w:t>Блок создается, реорганизуется и ликвидируется приказом Председателя Правления Банка. Блок находится в непосредственном подчинении Председателя Правления Банка.</w:t>
            </w:r>
          </w:p>
          <w:p w:rsidR="00A92C34" w:rsidRPr="00347EBD" w:rsidRDefault="00A92C34" w:rsidP="00DA5179">
            <w:pPr>
              <w:pStyle w:val="em-4"/>
              <w:ind w:firstLine="0"/>
            </w:pPr>
          </w:p>
          <w:p w:rsidR="00A92C34" w:rsidRPr="00347EBD" w:rsidRDefault="00A92C34" w:rsidP="00DA5179">
            <w:pPr>
              <w:pStyle w:val="em-4"/>
              <w:ind w:firstLine="0"/>
            </w:pPr>
            <w:r w:rsidRPr="00347EBD">
              <w:t>В состав Блока входят:</w:t>
            </w:r>
          </w:p>
          <w:p w:rsidR="00A92C34" w:rsidRPr="00347EBD" w:rsidRDefault="00A92C34" w:rsidP="00DA5179">
            <w:pPr>
              <w:pStyle w:val="em-4"/>
            </w:pPr>
            <w:r w:rsidRPr="00347EBD">
              <w:t>–</w:t>
            </w:r>
            <w:r w:rsidRPr="00347EBD">
              <w:tab/>
              <w:t>Департамент корпоративных кредитных рисков;</w:t>
            </w:r>
          </w:p>
          <w:p w:rsidR="00A92C34" w:rsidRPr="00347EBD" w:rsidRDefault="00A92C34" w:rsidP="00DA5179">
            <w:pPr>
              <w:pStyle w:val="em-4"/>
            </w:pPr>
            <w:r w:rsidRPr="00347EBD">
              <w:t>–</w:t>
            </w:r>
            <w:r w:rsidRPr="00347EBD">
              <w:tab/>
              <w:t>Департамент инвестиционных и структурных рисков;</w:t>
            </w:r>
          </w:p>
          <w:p w:rsidR="00A92C34" w:rsidRPr="00347EBD" w:rsidRDefault="00A92C34" w:rsidP="00DA5179">
            <w:pPr>
              <w:pStyle w:val="em-4"/>
            </w:pPr>
            <w:r w:rsidRPr="00347EBD">
              <w:t>–</w:t>
            </w:r>
            <w:r w:rsidRPr="00347EBD">
              <w:tab/>
              <w:t>Управление по работе с залогами.</w:t>
            </w:r>
          </w:p>
          <w:p w:rsidR="00A92C34" w:rsidRPr="00347EBD" w:rsidRDefault="00A92C34" w:rsidP="00DA5179">
            <w:pPr>
              <w:pStyle w:val="em-4"/>
            </w:pPr>
          </w:p>
        </w:tc>
      </w:tr>
    </w:tbl>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6095"/>
      </w:tblGrid>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rPr>
                <w:b/>
              </w:rPr>
            </w:pPr>
            <w:r w:rsidRPr="00347EBD">
              <w:rPr>
                <w:b/>
              </w:rPr>
              <w:lastRenderedPageBreak/>
              <w:t>ОСНОВНЫЕ ЗАДАЧИ</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jc w:val="center"/>
              <w:rPr>
                <w:b/>
              </w:rPr>
            </w:pPr>
            <w:r w:rsidRPr="00347EBD">
              <w:rPr>
                <w:b/>
              </w:rPr>
              <w:t>ФУНКЦИИ</w:t>
            </w:r>
          </w:p>
        </w:tc>
      </w:tr>
      <w:tr w:rsidR="00A92C34" w:rsidRPr="00347EBD" w:rsidTr="00DA5179">
        <w:tc>
          <w:tcPr>
            <w:tcW w:w="3652" w:type="dxa"/>
          </w:tcPr>
          <w:p w:rsidR="00A92C34" w:rsidRPr="00347EBD" w:rsidRDefault="00A92C34" w:rsidP="00DA5179">
            <w:pPr>
              <w:pStyle w:val="em-4"/>
              <w:ind w:firstLine="0"/>
            </w:pPr>
            <w:r w:rsidRPr="00347EBD">
              <w:t>На Блок возложены следующие о</w:t>
            </w:r>
            <w:r w:rsidRPr="00347EBD">
              <w:t>с</w:t>
            </w:r>
            <w:r w:rsidRPr="00347EBD">
              <w:t>новные задачи:</w:t>
            </w:r>
          </w:p>
        </w:tc>
        <w:tc>
          <w:tcPr>
            <w:tcW w:w="6095" w:type="dxa"/>
          </w:tcPr>
          <w:p w:rsidR="00A92C34" w:rsidRPr="00347EBD" w:rsidRDefault="00A92C34" w:rsidP="00DA5179">
            <w:pPr>
              <w:pStyle w:val="em-4"/>
              <w:ind w:firstLine="0"/>
              <w:rPr>
                <w:b/>
                <w:i/>
              </w:rPr>
            </w:pPr>
            <w:r w:rsidRPr="00347EBD">
              <w:t>В рамках основных задач на Блок возлагаются следующие функции:</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t>Разработка и внедрение методол</w:t>
            </w:r>
            <w:r w:rsidRPr="00347EBD">
              <w:t>о</w:t>
            </w:r>
            <w:r w:rsidRPr="00347EBD">
              <w:t>гии по управлению, оценке и ко</w:t>
            </w:r>
            <w:r w:rsidRPr="00347EBD">
              <w:t>н</w:t>
            </w:r>
            <w:r w:rsidRPr="00347EBD">
              <w:t>тролю за рисками</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4"/>
              </w:numPr>
              <w:ind w:left="317" w:hanging="283"/>
            </w:pPr>
            <w:r w:rsidRPr="00347EBD">
              <w:t>разработка и внедрение методологии по управлению ко</w:t>
            </w:r>
            <w:r w:rsidRPr="00347EBD">
              <w:t>р</w:t>
            </w:r>
            <w:r w:rsidRPr="00347EBD">
              <w:t>поративными, инвестиционными и структурными риск</w:t>
            </w:r>
            <w:r w:rsidRPr="00347EBD">
              <w:t>а</w:t>
            </w:r>
            <w:r w:rsidRPr="00347EBD">
              <w:t>ми, моделей оценки рисков, своевременное внедрение в практику их применения в Банке в целях соответствия с</w:t>
            </w:r>
            <w:r w:rsidRPr="00347EBD">
              <w:t>о</w:t>
            </w:r>
            <w:r w:rsidRPr="00347EBD">
              <w:t>временным экономическим условиям;</w:t>
            </w:r>
          </w:p>
          <w:p w:rsidR="00A92C34" w:rsidRPr="00347EBD" w:rsidRDefault="00A92C34" w:rsidP="00A92C34">
            <w:pPr>
              <w:pStyle w:val="em-4"/>
              <w:numPr>
                <w:ilvl w:val="0"/>
                <w:numId w:val="34"/>
              </w:numPr>
              <w:ind w:left="317" w:hanging="283"/>
            </w:pPr>
            <w:r w:rsidRPr="00347EBD">
              <w:t>разработка внутренних лимитов (ограничений) по рискам и их регулярный пересмотр;</w:t>
            </w:r>
          </w:p>
          <w:p w:rsidR="00A92C34" w:rsidRPr="00347EBD" w:rsidRDefault="00A92C34" w:rsidP="00A92C34">
            <w:pPr>
              <w:pStyle w:val="em-4"/>
              <w:numPr>
                <w:ilvl w:val="0"/>
                <w:numId w:val="34"/>
              </w:numPr>
              <w:ind w:left="317" w:hanging="283"/>
            </w:pPr>
            <w:r w:rsidRPr="00347EBD">
              <w:t>разработка и внедрение форм управленческой отчетности по управлению корпоративными, инвестиционными и структурными рисками, обеспечение постоянного потока информации о рисках, точности и своевременности и</w:t>
            </w:r>
            <w:r w:rsidRPr="00347EBD">
              <w:t>н</w:t>
            </w:r>
            <w:r w:rsidRPr="00347EBD">
              <w:t>формации по рискам</w:t>
            </w:r>
          </w:p>
          <w:p w:rsidR="00A92C34" w:rsidRPr="00347EBD" w:rsidRDefault="00A92C34" w:rsidP="00A92C34">
            <w:pPr>
              <w:pStyle w:val="em-4"/>
              <w:numPr>
                <w:ilvl w:val="0"/>
                <w:numId w:val="33"/>
              </w:numPr>
              <w:ind w:left="317"/>
              <w:rPr>
                <w:b/>
                <w:i/>
              </w:rPr>
            </w:pPr>
            <w:r w:rsidRPr="00347EBD">
              <w:t>Разработка Кредитной политики Банка;</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t>Развитие систем управления риск</w:t>
            </w:r>
            <w:r w:rsidRPr="00347EBD">
              <w:t>а</w:t>
            </w:r>
            <w:r w:rsidRPr="00347EBD">
              <w:t xml:space="preserve">ми </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5"/>
              </w:numPr>
              <w:ind w:left="317" w:hanging="283"/>
            </w:pPr>
            <w:r w:rsidRPr="00347EBD">
              <w:t>Создание комплексной и эффективной системы управл</w:t>
            </w:r>
            <w:r w:rsidRPr="00347EBD">
              <w:t>е</w:t>
            </w:r>
            <w:r w:rsidRPr="00347EBD">
              <w:t>ния корпоративными, инвестиционными и структурными рисками;</w:t>
            </w:r>
          </w:p>
          <w:p w:rsidR="00A92C34" w:rsidRPr="00347EBD" w:rsidRDefault="00A92C34" w:rsidP="00A92C34">
            <w:pPr>
              <w:pStyle w:val="em-4"/>
              <w:numPr>
                <w:ilvl w:val="0"/>
                <w:numId w:val="35"/>
              </w:numPr>
              <w:ind w:left="317" w:hanging="283"/>
            </w:pPr>
            <w:r w:rsidRPr="00347EBD">
              <w:t>Обеспечение организации и поддержания в эффективном состоянии системы управления корпоративными, инв</w:t>
            </w:r>
            <w:r w:rsidRPr="00347EBD">
              <w:t>е</w:t>
            </w:r>
            <w:r w:rsidRPr="00347EBD">
              <w:t>стиционными и структурными рисками;</w:t>
            </w:r>
          </w:p>
          <w:p w:rsidR="00A92C34" w:rsidRPr="00347EBD" w:rsidRDefault="00A92C34" w:rsidP="00A92C34">
            <w:pPr>
              <w:pStyle w:val="em-4"/>
              <w:numPr>
                <w:ilvl w:val="0"/>
                <w:numId w:val="35"/>
              </w:numPr>
              <w:ind w:left="317" w:hanging="283"/>
              <w:rPr>
                <w:b/>
                <w:i/>
              </w:rPr>
            </w:pPr>
            <w:r w:rsidRPr="00347EBD">
              <w:t>Обеспечение осуществления мониторинга и управления рисками Банка.</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t>Создание системы контроля и м</w:t>
            </w:r>
            <w:r w:rsidRPr="00347EBD">
              <w:t>о</w:t>
            </w:r>
            <w:r w:rsidRPr="00347EBD">
              <w:t xml:space="preserve">ниторинга </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6"/>
              </w:numPr>
              <w:ind w:left="317" w:hanging="283"/>
            </w:pPr>
            <w:r w:rsidRPr="00347EBD">
              <w:t>Создание и осуществление регулярного контроля соотве</w:t>
            </w:r>
            <w:r w:rsidRPr="00347EBD">
              <w:t>т</w:t>
            </w:r>
            <w:r w:rsidRPr="00347EBD">
              <w:t>ствия существующих корпоративных, инвестиционных и структурных рисков установленным внутренним лимитам, своевременное уведомление руководство Банка о выя</w:t>
            </w:r>
            <w:r w:rsidRPr="00347EBD">
              <w:t>в</w:t>
            </w:r>
            <w:r w:rsidRPr="00347EBD">
              <w:t>ленном несоответствии и внесение предложений о во</w:t>
            </w:r>
            <w:r w:rsidRPr="00347EBD">
              <w:t>з</w:t>
            </w:r>
            <w:r w:rsidRPr="00347EBD">
              <w:t>можных мероприятиях по приведению рисков в соотве</w:t>
            </w:r>
            <w:r w:rsidRPr="00347EBD">
              <w:t>т</w:t>
            </w:r>
            <w:r w:rsidRPr="00347EBD">
              <w:t>ствие с установленными лимитами;</w:t>
            </w:r>
          </w:p>
          <w:p w:rsidR="00A92C34" w:rsidRPr="00347EBD" w:rsidRDefault="00A92C34" w:rsidP="00A92C34">
            <w:pPr>
              <w:pStyle w:val="em-4"/>
              <w:numPr>
                <w:ilvl w:val="0"/>
                <w:numId w:val="36"/>
              </w:numPr>
              <w:ind w:left="317" w:hanging="283"/>
            </w:pPr>
            <w:r w:rsidRPr="00347EBD">
              <w:t xml:space="preserve">Обеспечение осуществления мониторинга и выявления факторов ранних признаков </w:t>
            </w:r>
            <w:proofErr w:type="spellStart"/>
            <w:r w:rsidRPr="00347EBD">
              <w:t>проблемности</w:t>
            </w:r>
            <w:proofErr w:type="spellEnd"/>
            <w:r w:rsidRPr="00347EBD">
              <w:t>.</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t>Подготовка отчетов и заключений</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3"/>
              </w:numPr>
              <w:tabs>
                <w:tab w:val="clear" w:pos="2203"/>
              </w:tabs>
              <w:ind w:left="317"/>
            </w:pPr>
            <w:r w:rsidRPr="00347EBD">
              <w:t>Подготовка и предоставления руководству и коллегиал</w:t>
            </w:r>
            <w:r w:rsidRPr="00347EBD">
              <w:t>ь</w:t>
            </w:r>
            <w:r w:rsidRPr="00347EBD">
              <w:t>ным органам Банка регулярных отчетов/заключений по управлению рисками, степень подверженности рискам, сохранение их в пределах установленных лимитов, выв</w:t>
            </w:r>
            <w:r w:rsidRPr="00347EBD">
              <w:t>о</w:t>
            </w:r>
            <w:r w:rsidRPr="00347EBD">
              <w:t>ды и рекомендации.</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t>Проведение мероприятий, связа</w:t>
            </w:r>
            <w:r w:rsidRPr="00347EBD">
              <w:t>н</w:t>
            </w:r>
            <w:r w:rsidRPr="00347EBD">
              <w:t>ных с оценкой, регистрацией и м</w:t>
            </w:r>
            <w:r w:rsidRPr="00347EBD">
              <w:t>о</w:t>
            </w:r>
            <w:r w:rsidRPr="00347EBD">
              <w:t>ниторингом залогов</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3"/>
              </w:numPr>
              <w:tabs>
                <w:tab w:val="clear" w:pos="2203"/>
              </w:tabs>
              <w:ind w:left="317"/>
            </w:pPr>
            <w:r w:rsidRPr="00347EBD">
              <w:t>Организация и управление залоговой работой в Банке;</w:t>
            </w:r>
          </w:p>
          <w:p w:rsidR="00A92C34" w:rsidRPr="00347EBD" w:rsidRDefault="00A92C34" w:rsidP="00A92C34">
            <w:pPr>
              <w:pStyle w:val="em-4"/>
              <w:numPr>
                <w:ilvl w:val="0"/>
                <w:numId w:val="33"/>
              </w:numPr>
              <w:tabs>
                <w:tab w:val="clear" w:pos="2203"/>
              </w:tabs>
              <w:ind w:left="317"/>
            </w:pPr>
            <w:r w:rsidRPr="00347EBD">
              <w:t>Рассмотрение кредитных заявок в части залогового обе</w:t>
            </w:r>
            <w:r w:rsidRPr="00347EBD">
              <w:t>с</w:t>
            </w:r>
            <w:r w:rsidRPr="00347EBD">
              <w:t>печения;</w:t>
            </w:r>
          </w:p>
          <w:p w:rsidR="00A92C34" w:rsidRPr="00347EBD" w:rsidRDefault="00A92C34" w:rsidP="00A92C34">
            <w:pPr>
              <w:pStyle w:val="em-4"/>
              <w:numPr>
                <w:ilvl w:val="0"/>
                <w:numId w:val="33"/>
              </w:numPr>
              <w:tabs>
                <w:tab w:val="clear" w:pos="2203"/>
              </w:tabs>
              <w:ind w:left="317"/>
            </w:pPr>
            <w:r w:rsidRPr="00347EBD">
              <w:t>Организация и контроль залоговой работы при кредитов</w:t>
            </w:r>
            <w:r w:rsidRPr="00347EBD">
              <w:t>а</w:t>
            </w:r>
            <w:r w:rsidRPr="00347EBD">
              <w:t>нии корпоративных клиентов филиальной сети Банка и дочерних компаний Банка.</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t>Обеспечение участия всех работн</w:t>
            </w:r>
            <w:r w:rsidRPr="00347EBD">
              <w:t>и</w:t>
            </w:r>
            <w:r w:rsidRPr="00347EBD">
              <w:t>ков Блока, в рамках их компете</w:t>
            </w:r>
            <w:r w:rsidRPr="00347EBD">
              <w:t>н</w:t>
            </w:r>
            <w:r w:rsidRPr="00347EBD">
              <w:t>ции, в выполнении Правил вну</w:t>
            </w:r>
            <w:r w:rsidRPr="00347EBD">
              <w:t>т</w:t>
            </w:r>
            <w:r w:rsidRPr="00347EBD">
              <w:t>реннего контроля в целях против</w:t>
            </w:r>
            <w:r w:rsidRPr="00347EBD">
              <w:t>о</w:t>
            </w:r>
            <w:r w:rsidRPr="00347EBD">
              <w:lastRenderedPageBreak/>
              <w:t>действия легализации (отмыванию) доходов, полученных преступным путем; и финансированию терр</w:t>
            </w:r>
            <w:r w:rsidRPr="00347EBD">
              <w:t>о</w:t>
            </w:r>
            <w:r w:rsidRPr="00347EBD">
              <w:t>ризма и программ по их осущест</w:t>
            </w:r>
            <w:r w:rsidRPr="00347EBD">
              <w:t>в</w:t>
            </w:r>
            <w:r w:rsidRPr="00347EBD">
              <w:t>лению.</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3"/>
              </w:numPr>
              <w:tabs>
                <w:tab w:val="clear" w:pos="2203"/>
                <w:tab w:val="num" w:pos="317"/>
              </w:tabs>
              <w:ind w:left="317"/>
            </w:pPr>
            <w:r w:rsidRPr="00347EBD">
              <w:lastRenderedPageBreak/>
              <w:t>Ознакомление работников с действующими Правилами внутреннего контроля в целях ПОД/ФТ (далее – ПВК по ПОД/ФТ) и программами по их осуществлению;</w:t>
            </w:r>
          </w:p>
          <w:p w:rsidR="00A92C34" w:rsidRPr="00347EBD" w:rsidRDefault="00A92C34" w:rsidP="00A92C34">
            <w:pPr>
              <w:pStyle w:val="em-4"/>
              <w:numPr>
                <w:ilvl w:val="0"/>
                <w:numId w:val="33"/>
              </w:numPr>
              <w:tabs>
                <w:tab w:val="clear" w:pos="2203"/>
                <w:tab w:val="num" w:pos="317"/>
              </w:tabs>
              <w:ind w:left="317"/>
            </w:pPr>
            <w:r w:rsidRPr="00347EBD">
              <w:t xml:space="preserve">Организация мероприятий по выполнению ПВК по </w:t>
            </w:r>
            <w:r w:rsidRPr="00347EBD">
              <w:lastRenderedPageBreak/>
              <w:t>ПОД/ФТ и программам по их осуществлению.</w:t>
            </w:r>
          </w:p>
        </w:tc>
      </w:tr>
      <w:tr w:rsidR="00A92C34" w:rsidRPr="00347EBD" w:rsidTr="00DA5179">
        <w:tc>
          <w:tcPr>
            <w:tcW w:w="3652" w:type="dxa"/>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ind w:firstLine="0"/>
            </w:pPr>
            <w:r w:rsidRPr="00347EBD">
              <w:lastRenderedPageBreak/>
              <w:t>Выполнение требований по защите информации;</w:t>
            </w:r>
          </w:p>
        </w:tc>
        <w:tc>
          <w:tcPr>
            <w:tcW w:w="6095" w:type="dxa"/>
            <w:tcBorders>
              <w:top w:val="single" w:sz="4" w:space="0" w:color="auto"/>
              <w:left w:val="single" w:sz="4" w:space="0" w:color="auto"/>
              <w:bottom w:val="single" w:sz="4" w:space="0" w:color="auto"/>
              <w:right w:val="single" w:sz="4" w:space="0" w:color="auto"/>
            </w:tcBorders>
          </w:tcPr>
          <w:p w:rsidR="00A92C34" w:rsidRPr="00347EBD" w:rsidRDefault="00A92C34" w:rsidP="00A92C34">
            <w:pPr>
              <w:pStyle w:val="em-4"/>
              <w:numPr>
                <w:ilvl w:val="0"/>
                <w:numId w:val="37"/>
              </w:numPr>
              <w:tabs>
                <w:tab w:val="clear" w:pos="1647"/>
              </w:tabs>
              <w:ind w:left="317" w:hanging="283"/>
            </w:pPr>
            <w:r w:rsidRPr="00347EBD">
              <w:t>Обеспечение информационной безопасности в Блоке  в соответствии с требованиями нормативных документов Банка.</w:t>
            </w:r>
          </w:p>
        </w:tc>
      </w:tr>
      <w:tr w:rsidR="00A92C34" w:rsidRPr="00347EBD" w:rsidTr="00DA5179">
        <w:tc>
          <w:tcPr>
            <w:tcW w:w="9747" w:type="dxa"/>
            <w:gridSpan w:val="2"/>
            <w:tcBorders>
              <w:top w:val="single" w:sz="4" w:space="0" w:color="auto"/>
              <w:left w:val="single" w:sz="4" w:space="0" w:color="auto"/>
              <w:bottom w:val="single" w:sz="4" w:space="0" w:color="auto"/>
              <w:right w:val="single" w:sz="4" w:space="0" w:color="auto"/>
            </w:tcBorders>
          </w:tcPr>
          <w:p w:rsidR="00A92C34" w:rsidRPr="00347EBD" w:rsidRDefault="00A92C34" w:rsidP="00DA5179">
            <w:pPr>
              <w:pStyle w:val="em-4"/>
            </w:pPr>
            <w:r w:rsidRPr="00347EBD">
              <w:t>Иные задачи и функции в соответствии с Положениями о подразделениях, входящих в состав Блока</w:t>
            </w:r>
          </w:p>
        </w:tc>
      </w:tr>
    </w:tbl>
    <w:p w:rsidR="00A92C34" w:rsidRPr="00347EBD" w:rsidRDefault="00A92C34" w:rsidP="00A92C34">
      <w:pPr>
        <w:pStyle w:val="em-4"/>
      </w:pPr>
    </w:p>
    <w:p w:rsidR="00A92C34" w:rsidRPr="00347EBD" w:rsidRDefault="00A92C34" w:rsidP="00A92C34">
      <w:pPr>
        <w:autoSpaceDE w:val="0"/>
        <w:autoSpaceDN w:val="0"/>
        <w:adjustRightInd w:val="0"/>
        <w:ind w:firstLine="540"/>
        <w:jc w:val="both"/>
        <w:rPr>
          <w:rFonts w:eastAsiaTheme="minorHAnsi"/>
          <w:b/>
          <w:bCs/>
          <w:i/>
          <w:iCs/>
          <w:sz w:val="22"/>
          <w:szCs w:val="22"/>
          <w:lang w:eastAsia="en-US"/>
        </w:rPr>
      </w:pPr>
      <w:r w:rsidRPr="00347EBD">
        <w:rPr>
          <w:rFonts w:eastAsiaTheme="minorHAnsi"/>
          <w:b/>
          <w:bCs/>
          <w:i/>
          <w:iCs/>
          <w:sz w:val="22"/>
          <w:szCs w:val="22"/>
          <w:lang w:eastAsia="en-US"/>
        </w:rPr>
        <w:t>информация о наличии комитета по аудиту совета директоров (наблюдательного совета) эм</w:t>
      </w:r>
      <w:r w:rsidRPr="00347EBD">
        <w:rPr>
          <w:rFonts w:eastAsiaTheme="minorHAnsi"/>
          <w:b/>
          <w:bCs/>
          <w:i/>
          <w:iCs/>
          <w:sz w:val="22"/>
          <w:szCs w:val="22"/>
          <w:lang w:eastAsia="en-US"/>
        </w:rPr>
        <w:t>и</w:t>
      </w:r>
      <w:r w:rsidRPr="00347EBD">
        <w:rPr>
          <w:rFonts w:eastAsiaTheme="minorHAnsi"/>
          <w:b/>
          <w:bCs/>
          <w:i/>
          <w:iCs/>
          <w:sz w:val="22"/>
          <w:szCs w:val="22"/>
          <w:lang w:eastAsia="en-US"/>
        </w:rPr>
        <w:t>тента, его функциях, персональном и количественном составе:</w:t>
      </w:r>
    </w:p>
    <w:p w:rsidR="00A92C34" w:rsidRPr="00347EBD" w:rsidRDefault="00A92C34" w:rsidP="00A92C34">
      <w:pPr>
        <w:pStyle w:val="em-4"/>
        <w:ind w:firstLine="0"/>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92C34" w:rsidRPr="00347EBD" w:rsidTr="00DA5179">
        <w:tc>
          <w:tcPr>
            <w:tcW w:w="9571" w:type="dxa"/>
          </w:tcPr>
          <w:p w:rsidR="00A92C34" w:rsidRPr="00347EBD" w:rsidRDefault="00A92C34" w:rsidP="00DA5179">
            <w:pPr>
              <w:pStyle w:val="em-4"/>
            </w:pPr>
            <w:r w:rsidRPr="00347EBD">
              <w:rPr>
                <w:b/>
              </w:rPr>
              <w:t>Комитет по аудиту</w:t>
            </w:r>
            <w:r w:rsidRPr="00347EBD">
              <w:t xml:space="preserve"> является постоянным коллегиальным консультативным органом при Совете директоров, оказывающим  содействие посредством предварительного рассмотрения и подготовки рекомендаций Совету директоров, а также решения вопросов, относящихся к функц</w:t>
            </w:r>
            <w:r w:rsidRPr="00347EBD">
              <w:t>и</w:t>
            </w:r>
            <w:r w:rsidRPr="00347EBD">
              <w:t>ям Комитета.</w:t>
            </w:r>
          </w:p>
          <w:p w:rsidR="00A92C34" w:rsidRPr="00347EBD" w:rsidRDefault="00A92C34" w:rsidP="00DA5179">
            <w:pPr>
              <w:pStyle w:val="em-4"/>
            </w:pPr>
            <w:r w:rsidRPr="00347EBD">
              <w:t xml:space="preserve"> </w:t>
            </w:r>
          </w:p>
          <w:p w:rsidR="00A92C34" w:rsidRPr="00347EBD" w:rsidRDefault="00A92C34" w:rsidP="00DA5179">
            <w:pPr>
              <w:pStyle w:val="em-4"/>
            </w:pPr>
            <w:r w:rsidRPr="00347EBD">
              <w:t>В своей деятельности Комитет руководствуется «Положением о комитете по аудиту Совета директоров», утвержденному решением Совета директоров ОАО «МТС-Банк»  (Протокол №329 от 29.10.2014), решениями органов управления и внутренними нормативными документами Банка.</w:t>
            </w:r>
          </w:p>
          <w:p w:rsidR="00A92C34" w:rsidRPr="00347EBD" w:rsidRDefault="00A92C34" w:rsidP="00DA5179">
            <w:pPr>
              <w:pStyle w:val="em-4"/>
            </w:pPr>
          </w:p>
          <w:p w:rsidR="00A92C34" w:rsidRPr="00347EBD" w:rsidRDefault="00A92C34" w:rsidP="00DA5179">
            <w:pPr>
              <w:pStyle w:val="em-4"/>
              <w:ind w:firstLine="0"/>
            </w:pPr>
            <w:r w:rsidRPr="00347EBD">
              <w:t xml:space="preserve">           Структура Комитета:</w:t>
            </w:r>
          </w:p>
          <w:p w:rsidR="00A92C34" w:rsidRPr="00347EBD" w:rsidRDefault="00A92C34" w:rsidP="00DA5179">
            <w:pPr>
              <w:pStyle w:val="em-4"/>
              <w:ind w:firstLine="0"/>
            </w:pPr>
            <w:r w:rsidRPr="00347EBD">
              <w:t xml:space="preserve">            Состав Комитета определяется решением Совета директоров. В составе комитета не может быть менее 3 членов, в том числе не менее 1 (одного) независимого члена Совета директоров. Р</w:t>
            </w:r>
            <w:r w:rsidRPr="00347EBD">
              <w:t>е</w:t>
            </w:r>
            <w:r w:rsidRPr="00347EBD">
              <w:t>шение об избрании членов Комитета принимается простым большинством голосов от общего чи</w:t>
            </w:r>
            <w:r w:rsidRPr="00347EBD">
              <w:t>с</w:t>
            </w:r>
            <w:r w:rsidRPr="00347EBD">
              <w:t>ла членов Совета директоров.</w:t>
            </w:r>
          </w:p>
          <w:p w:rsidR="00A92C34" w:rsidRPr="00347EBD" w:rsidRDefault="00A92C34" w:rsidP="00DA5179">
            <w:pPr>
              <w:pStyle w:val="em-4"/>
              <w:ind w:firstLine="0"/>
              <w:rPr>
                <w:b/>
              </w:rPr>
            </w:pPr>
          </w:p>
          <w:p w:rsidR="00A92C34" w:rsidRPr="00347EBD" w:rsidRDefault="00A92C34" w:rsidP="00DA5179">
            <w:pPr>
              <w:pStyle w:val="em-4"/>
              <w:ind w:firstLine="0"/>
            </w:pPr>
            <w:r w:rsidRPr="00347EBD">
              <w:t xml:space="preserve">         Состав комитета:</w:t>
            </w:r>
          </w:p>
          <w:p w:rsidR="00A92C34" w:rsidRPr="00347EBD" w:rsidRDefault="00A92C34" w:rsidP="00DA5179">
            <w:pPr>
              <w:pStyle w:val="em-4"/>
            </w:pPr>
            <w:r w:rsidRPr="00347EBD">
              <w:t>•</w:t>
            </w:r>
            <w:r w:rsidRPr="00347EBD">
              <w:tab/>
              <w:t xml:space="preserve">Левыкина Галина Алексеевна — Председатель Комитета </w:t>
            </w:r>
          </w:p>
          <w:p w:rsidR="00A92C34" w:rsidRPr="00347EBD" w:rsidRDefault="00A92C34" w:rsidP="00DA5179">
            <w:pPr>
              <w:pStyle w:val="em-4"/>
            </w:pPr>
            <w:r w:rsidRPr="00347EBD">
              <w:t>•</w:t>
            </w:r>
            <w:r w:rsidRPr="00347EBD">
              <w:tab/>
              <w:t xml:space="preserve">Гурьев Алексей Игоревич — Член Комитета </w:t>
            </w:r>
          </w:p>
          <w:p w:rsidR="00A92C34" w:rsidRPr="00347EBD" w:rsidRDefault="00A92C34" w:rsidP="00DA5179">
            <w:pPr>
              <w:pStyle w:val="em-4"/>
            </w:pPr>
            <w:r w:rsidRPr="00347EBD">
              <w:t>•</w:t>
            </w:r>
            <w:r w:rsidRPr="00347EBD">
              <w:tab/>
              <w:t xml:space="preserve">Каменский Андрей Михайлович — Член Комитета </w:t>
            </w:r>
          </w:p>
          <w:p w:rsidR="00A92C34" w:rsidRPr="00347EBD" w:rsidRDefault="00A92C34" w:rsidP="00DA5179">
            <w:pPr>
              <w:pStyle w:val="em-4"/>
            </w:pPr>
            <w:r w:rsidRPr="00347EBD">
              <w:t>•</w:t>
            </w:r>
            <w:r w:rsidRPr="00347EBD">
              <w:tab/>
            </w:r>
            <w:proofErr w:type="spellStart"/>
            <w:r w:rsidRPr="00347EBD">
              <w:t>Мадорский</w:t>
            </w:r>
            <w:proofErr w:type="spellEnd"/>
            <w:r w:rsidRPr="00347EBD">
              <w:t xml:space="preserve"> Евгений Леонидович — Член Комитета </w:t>
            </w:r>
          </w:p>
          <w:p w:rsidR="00A92C34" w:rsidRPr="00347EBD" w:rsidRDefault="00A92C34" w:rsidP="00DA5179">
            <w:pPr>
              <w:pStyle w:val="em-4"/>
              <w:ind w:firstLine="0"/>
            </w:pPr>
            <w:r w:rsidRPr="00347EBD">
              <w:t xml:space="preserve">          •</w:t>
            </w:r>
            <w:r w:rsidRPr="00347EBD">
              <w:tab/>
            </w:r>
            <w:proofErr w:type="spellStart"/>
            <w:r w:rsidRPr="00347EBD">
              <w:t>Травков</w:t>
            </w:r>
            <w:proofErr w:type="spellEnd"/>
            <w:r w:rsidRPr="00347EBD">
              <w:t xml:space="preserve"> Владимир Сергеевич — Член Комитета.</w:t>
            </w:r>
          </w:p>
          <w:p w:rsidR="00A92C34" w:rsidRPr="00347EBD" w:rsidRDefault="00A92C34" w:rsidP="00DA5179">
            <w:pPr>
              <w:pStyle w:val="em-4"/>
              <w:ind w:firstLine="0"/>
            </w:pPr>
          </w:p>
          <w:p w:rsidR="00A92C34" w:rsidRPr="00347EBD" w:rsidRDefault="00A92C34" w:rsidP="00DA5179">
            <w:pPr>
              <w:pStyle w:val="em-4"/>
              <w:ind w:firstLine="0"/>
            </w:pPr>
          </w:p>
          <w:p w:rsidR="00A92C34" w:rsidRPr="00347EBD" w:rsidRDefault="00A92C34" w:rsidP="00DA5179">
            <w:pPr>
              <w:ind w:firstLine="240"/>
              <w:jc w:val="both"/>
              <w:rPr>
                <w:sz w:val="22"/>
                <w:szCs w:val="22"/>
              </w:rPr>
            </w:pPr>
            <w:r w:rsidRPr="00347EBD">
              <w:rPr>
                <w:b/>
                <w:bCs/>
                <w:sz w:val="22"/>
                <w:szCs w:val="22"/>
              </w:rPr>
              <w:t>Функции и компетенции Комитета</w:t>
            </w:r>
            <w:r w:rsidRPr="00347EBD">
              <w:rPr>
                <w:sz w:val="22"/>
                <w:szCs w:val="22"/>
              </w:rPr>
              <w:t> </w:t>
            </w:r>
          </w:p>
          <w:p w:rsidR="00A92C34" w:rsidRPr="00347EBD" w:rsidRDefault="00A92C34" w:rsidP="00DA5179">
            <w:pPr>
              <w:ind w:left="840"/>
              <w:jc w:val="both"/>
              <w:rPr>
                <w:sz w:val="22"/>
                <w:szCs w:val="22"/>
              </w:rPr>
            </w:pPr>
            <w:r w:rsidRPr="00347EBD">
              <w:rPr>
                <w:sz w:val="22"/>
                <w:szCs w:val="22"/>
              </w:rPr>
              <w:t>  </w:t>
            </w:r>
          </w:p>
          <w:p w:rsidR="00A92C34" w:rsidRPr="00347EBD" w:rsidRDefault="00A92C34" w:rsidP="00DA5179">
            <w:pPr>
              <w:ind w:left="840" w:hanging="840"/>
              <w:jc w:val="both"/>
              <w:rPr>
                <w:sz w:val="22"/>
                <w:szCs w:val="22"/>
              </w:rPr>
            </w:pPr>
            <w:r w:rsidRPr="00347EBD">
              <w:rPr>
                <w:sz w:val="22"/>
                <w:szCs w:val="22"/>
              </w:rPr>
              <w:t> </w:t>
            </w:r>
            <w:r w:rsidRPr="00347EBD">
              <w:rPr>
                <w:b/>
                <w:bCs/>
                <w:sz w:val="22"/>
                <w:szCs w:val="22"/>
              </w:rPr>
              <w:t>Исключительными функциями Комитета являются:</w:t>
            </w:r>
          </w:p>
          <w:p w:rsidR="00A92C34" w:rsidRPr="00347EBD" w:rsidRDefault="00A92C34" w:rsidP="00A92C34">
            <w:pPr>
              <w:numPr>
                <w:ilvl w:val="0"/>
                <w:numId w:val="38"/>
              </w:numPr>
              <w:ind w:hanging="436"/>
              <w:rPr>
                <w:sz w:val="22"/>
                <w:szCs w:val="22"/>
              </w:rPr>
            </w:pPr>
            <w:r w:rsidRPr="00347EBD">
              <w:rPr>
                <w:sz w:val="22"/>
                <w:szCs w:val="22"/>
              </w:rPr>
              <w:t>оценка кандидатов в аудиторы Банка;</w:t>
            </w:r>
          </w:p>
          <w:p w:rsidR="00A92C34" w:rsidRPr="00347EBD" w:rsidRDefault="00A92C34" w:rsidP="00A92C34">
            <w:pPr>
              <w:numPr>
                <w:ilvl w:val="0"/>
                <w:numId w:val="38"/>
              </w:numPr>
              <w:ind w:hanging="436"/>
              <w:rPr>
                <w:sz w:val="22"/>
                <w:szCs w:val="22"/>
              </w:rPr>
            </w:pPr>
            <w:r w:rsidRPr="00347EBD">
              <w:rPr>
                <w:sz w:val="22"/>
                <w:szCs w:val="22"/>
              </w:rPr>
              <w:t>оценка заключения  внешнего аудитора;</w:t>
            </w:r>
          </w:p>
          <w:p w:rsidR="00A92C34" w:rsidRPr="00347EBD" w:rsidRDefault="00A92C34" w:rsidP="00A92C34">
            <w:pPr>
              <w:numPr>
                <w:ilvl w:val="0"/>
                <w:numId w:val="38"/>
              </w:numPr>
              <w:ind w:hanging="436"/>
              <w:rPr>
                <w:sz w:val="22"/>
                <w:szCs w:val="22"/>
              </w:rPr>
            </w:pPr>
            <w:r w:rsidRPr="00347EBD">
              <w:rPr>
                <w:sz w:val="22"/>
                <w:szCs w:val="22"/>
              </w:rPr>
              <w:t>оценка эффективности процедур внутреннего контроля и   подготовка предложений по их совершенствованию;</w:t>
            </w:r>
          </w:p>
          <w:p w:rsidR="00A92C34" w:rsidRPr="00347EBD" w:rsidRDefault="00A92C34" w:rsidP="00A92C34">
            <w:pPr>
              <w:numPr>
                <w:ilvl w:val="0"/>
                <w:numId w:val="38"/>
              </w:numPr>
              <w:ind w:hanging="436"/>
              <w:rPr>
                <w:sz w:val="22"/>
                <w:szCs w:val="22"/>
              </w:rPr>
            </w:pPr>
            <w:r w:rsidRPr="00347EBD">
              <w:rPr>
                <w:sz w:val="22"/>
                <w:szCs w:val="22"/>
              </w:rPr>
              <w:t>подготовка рекомендаций и предложений Совету директоров по вопросам, относящимся к компетенции Комитета.</w:t>
            </w:r>
          </w:p>
          <w:p w:rsidR="00A92C34" w:rsidRPr="00347EBD" w:rsidRDefault="00A92C34" w:rsidP="00DA5179">
            <w:pPr>
              <w:ind w:left="502"/>
              <w:jc w:val="both"/>
              <w:rPr>
                <w:b/>
                <w:sz w:val="22"/>
                <w:szCs w:val="22"/>
              </w:rPr>
            </w:pPr>
          </w:p>
        </w:tc>
      </w:tr>
    </w:tbl>
    <w:p w:rsidR="00A92C34" w:rsidRPr="00347EBD" w:rsidRDefault="00A92C34" w:rsidP="00A90CF5">
      <w:pPr>
        <w:pStyle w:val="em-4"/>
        <w:rPr>
          <w:b/>
          <w:i/>
        </w:rPr>
      </w:pPr>
    </w:p>
    <w:p w:rsidR="00A92C34" w:rsidRPr="00347EBD" w:rsidRDefault="00A92C34" w:rsidP="00A90CF5">
      <w:pPr>
        <w:pStyle w:val="em-4"/>
        <w:rPr>
          <w:b/>
          <w:i/>
        </w:rPr>
      </w:pPr>
    </w:p>
    <w:p w:rsidR="00A92C34" w:rsidRPr="00347EBD" w:rsidRDefault="00A92C34" w:rsidP="00A92C34">
      <w:pPr>
        <w:autoSpaceDE w:val="0"/>
        <w:autoSpaceDN w:val="0"/>
        <w:adjustRightInd w:val="0"/>
        <w:ind w:firstLine="540"/>
        <w:jc w:val="both"/>
        <w:rPr>
          <w:rFonts w:eastAsiaTheme="minorHAnsi"/>
          <w:b/>
          <w:i/>
          <w:lang w:eastAsia="en-US"/>
        </w:rPr>
      </w:pPr>
      <w:r w:rsidRPr="00347EBD">
        <w:rPr>
          <w:rFonts w:eastAsiaTheme="minorHAnsi"/>
          <w:b/>
          <w:i/>
          <w:lang w:eastAsia="en-US"/>
        </w:rPr>
        <w:t>информация о наличии отдельного структурного подразделения (подразделений) эм</w:t>
      </w:r>
      <w:r w:rsidRPr="00347EBD">
        <w:rPr>
          <w:rFonts w:eastAsiaTheme="minorHAnsi"/>
          <w:b/>
          <w:i/>
          <w:lang w:eastAsia="en-US"/>
        </w:rPr>
        <w:t>и</w:t>
      </w:r>
      <w:r w:rsidRPr="00347EBD">
        <w:rPr>
          <w:rFonts w:eastAsiaTheme="minorHAnsi"/>
          <w:b/>
          <w:i/>
          <w:lang w:eastAsia="en-US"/>
        </w:rPr>
        <w:t>тента по управлению рисками и внутреннему контролю (иного, отличного от ревизионной комиссии (ревизора), органа (структурного подразделения), осуществляющего внутренний контроль за финансово-хозяйственной деятельностью эмитента), его задачах и функциях:</w:t>
      </w:r>
    </w:p>
    <w:p w:rsidR="00A92C34" w:rsidRPr="00347EBD" w:rsidRDefault="00A92C34" w:rsidP="00A92C34">
      <w:pPr>
        <w:autoSpaceDE w:val="0"/>
        <w:autoSpaceDN w:val="0"/>
        <w:adjustRightInd w:val="0"/>
        <w:jc w:val="both"/>
        <w:rPr>
          <w:rFonts w:eastAsiaTheme="minorHAnsi"/>
          <w:lang w:eastAsia="en-US"/>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A92C34" w:rsidRPr="00347EBD" w:rsidTr="00DA5179">
        <w:tc>
          <w:tcPr>
            <w:tcW w:w="9571" w:type="dxa"/>
          </w:tcPr>
          <w:p w:rsidR="00A92C34" w:rsidRPr="00347EBD" w:rsidRDefault="00A92C34" w:rsidP="00A92C34">
            <w:pPr>
              <w:jc w:val="both"/>
              <w:rPr>
                <w:sz w:val="22"/>
                <w:szCs w:val="22"/>
              </w:rPr>
            </w:pPr>
            <w:r w:rsidRPr="00347EBD">
              <w:rPr>
                <w:rFonts w:eastAsiaTheme="minorHAnsi"/>
                <w:lang w:eastAsia="en-US"/>
              </w:rPr>
              <w:t>Отдельное структурное подразделение, отличное от ревизионной комиссии (ревизора), осуществляющее внутренний контроль за финансово-хозяйственной деятельностью эм</w:t>
            </w:r>
            <w:r w:rsidRPr="00347EBD">
              <w:rPr>
                <w:rFonts w:eastAsiaTheme="minorHAnsi"/>
                <w:lang w:eastAsia="en-US"/>
              </w:rPr>
              <w:t>и</w:t>
            </w:r>
            <w:r w:rsidRPr="00347EBD">
              <w:rPr>
                <w:rFonts w:eastAsiaTheme="minorHAnsi"/>
                <w:lang w:eastAsia="en-US"/>
              </w:rPr>
              <w:t>тента, Уставом не предусмотрено.</w:t>
            </w:r>
          </w:p>
        </w:tc>
      </w:tr>
    </w:tbl>
    <w:p w:rsidR="00A92C34" w:rsidRPr="00347EBD" w:rsidRDefault="00A92C34" w:rsidP="00A90CF5">
      <w:pPr>
        <w:pStyle w:val="em-4"/>
        <w:rPr>
          <w:b/>
          <w:i/>
        </w:rPr>
      </w:pPr>
    </w:p>
    <w:p w:rsidR="00A92C34" w:rsidRPr="00347EBD" w:rsidRDefault="00A92C34" w:rsidP="00A90CF5">
      <w:pPr>
        <w:pStyle w:val="em-4"/>
        <w:rPr>
          <w:b/>
          <w:i/>
        </w:rPr>
      </w:pPr>
    </w:p>
    <w:p w:rsidR="00A90CF5" w:rsidRPr="00347EBD" w:rsidRDefault="00A90CF5" w:rsidP="00A90CF5">
      <w:pPr>
        <w:pStyle w:val="em-4"/>
        <w:rPr>
          <w:b/>
          <w:i/>
        </w:rPr>
      </w:pPr>
      <w:r w:rsidRPr="00347EBD">
        <w:rPr>
          <w:b/>
          <w:i/>
        </w:rPr>
        <w:lastRenderedPageBreak/>
        <w:t>информация о наличии службы внутреннего аудита (иного, отличного от ревизионной комиссии (ревизора), органа, осуществляющего внутренний контроль за финансово-хозяйственной деятельн</w:t>
      </w:r>
      <w:r w:rsidRPr="00347EBD">
        <w:rPr>
          <w:b/>
          <w:i/>
        </w:rPr>
        <w:t>о</w:t>
      </w:r>
      <w:r w:rsidRPr="00347EBD">
        <w:rPr>
          <w:b/>
          <w:i/>
        </w:rPr>
        <w:t>стью кредитной организации - эмитента), ее количественном составе и сроке ее работы:</w:t>
      </w:r>
    </w:p>
    <w:p w:rsidR="00A90CF5" w:rsidRPr="00347EBD" w:rsidRDefault="00A90CF5" w:rsidP="00A90CF5">
      <w:pPr>
        <w:pStyle w:val="em-4"/>
      </w:pPr>
    </w:p>
    <w:tbl>
      <w:tblPr>
        <w:tblW w:w="0" w:type="auto"/>
        <w:tblLook w:val="01E0" w:firstRow="1" w:lastRow="1" w:firstColumn="1" w:lastColumn="1" w:noHBand="0" w:noVBand="0"/>
      </w:tblPr>
      <w:tblGrid>
        <w:gridCol w:w="10314"/>
      </w:tblGrid>
      <w:tr w:rsidR="00A90CF5" w:rsidRPr="00347EBD" w:rsidTr="00A92C34">
        <w:trPr>
          <w:trHeight w:val="993"/>
        </w:trPr>
        <w:tc>
          <w:tcPr>
            <w:tcW w:w="10314" w:type="dxa"/>
          </w:tcPr>
          <w:p w:rsidR="00A92C34" w:rsidRPr="00347EBD" w:rsidRDefault="00A92C34" w:rsidP="00A92C34">
            <w:pPr>
              <w:ind w:right="283"/>
              <w:jc w:val="both"/>
              <w:rPr>
                <w:sz w:val="22"/>
                <w:szCs w:val="22"/>
              </w:rPr>
            </w:pPr>
            <w:r w:rsidRPr="00347EBD">
              <w:rPr>
                <w:b/>
                <w:sz w:val="22"/>
                <w:szCs w:val="22"/>
              </w:rPr>
              <w:t xml:space="preserve">Департамент внутреннего аудита </w:t>
            </w:r>
            <w:r w:rsidRPr="00347EBD">
              <w:rPr>
                <w:sz w:val="22"/>
                <w:szCs w:val="22"/>
              </w:rPr>
              <w:t>создан для осуществления функций внутреннего контроля и соде</w:t>
            </w:r>
            <w:r w:rsidRPr="00347EBD">
              <w:rPr>
                <w:sz w:val="22"/>
                <w:szCs w:val="22"/>
              </w:rPr>
              <w:t>й</w:t>
            </w:r>
            <w:r w:rsidRPr="00347EBD">
              <w:rPr>
                <w:sz w:val="22"/>
                <w:szCs w:val="22"/>
              </w:rPr>
              <w:t>ствия Общему собранию акционеров, Совету директоров, Правлению и Председателю Правления Ба</w:t>
            </w:r>
            <w:r w:rsidRPr="00347EBD">
              <w:rPr>
                <w:sz w:val="22"/>
                <w:szCs w:val="22"/>
              </w:rPr>
              <w:t>н</w:t>
            </w:r>
            <w:r w:rsidRPr="00347EBD">
              <w:rPr>
                <w:sz w:val="22"/>
                <w:szCs w:val="22"/>
              </w:rPr>
              <w:t>ка в обеспечении эффективного функционирования Банка, для защиты интересов акционеров и клие</w:t>
            </w:r>
            <w:r w:rsidRPr="00347EBD">
              <w:rPr>
                <w:sz w:val="22"/>
                <w:szCs w:val="22"/>
              </w:rPr>
              <w:t>н</w:t>
            </w:r>
            <w:r w:rsidRPr="00347EBD">
              <w:rPr>
                <w:sz w:val="22"/>
                <w:szCs w:val="22"/>
              </w:rPr>
              <w:t>тов Банка путем контроля за соблюдением сотрудниками Банка законодательства, нормативных актов и стандартов профессиональной деятельности, урегулирования конфликтов интересов, обеспечении надлежащего уровня надежности, соответствующей характеру и масштабу проводимых Банком опер</w:t>
            </w:r>
            <w:r w:rsidRPr="00347EBD">
              <w:rPr>
                <w:sz w:val="22"/>
                <w:szCs w:val="22"/>
              </w:rPr>
              <w:t>а</w:t>
            </w:r>
            <w:r w:rsidRPr="00347EBD">
              <w:rPr>
                <w:sz w:val="22"/>
                <w:szCs w:val="22"/>
              </w:rPr>
              <w:t>ций, и минимизации рисков банковской деятельности.</w:t>
            </w:r>
          </w:p>
          <w:p w:rsidR="00A92C34" w:rsidRPr="00347EBD" w:rsidRDefault="00A92C34" w:rsidP="00A92C34">
            <w:pPr>
              <w:ind w:right="283"/>
              <w:jc w:val="both"/>
              <w:rPr>
                <w:b/>
                <w:sz w:val="22"/>
                <w:szCs w:val="22"/>
              </w:rPr>
            </w:pPr>
          </w:p>
          <w:p w:rsidR="00A92C34" w:rsidRPr="00347EBD" w:rsidRDefault="00A92C34" w:rsidP="00A92C34">
            <w:pPr>
              <w:ind w:right="283"/>
              <w:jc w:val="both"/>
              <w:rPr>
                <w:sz w:val="22"/>
                <w:szCs w:val="22"/>
              </w:rPr>
            </w:pPr>
            <w:r w:rsidRPr="00347EBD">
              <w:rPr>
                <w:b/>
                <w:sz w:val="22"/>
                <w:szCs w:val="22"/>
              </w:rPr>
              <w:t>Департамент внутреннего аудита</w:t>
            </w:r>
            <w:r w:rsidRPr="00347EBD">
              <w:rPr>
                <w:sz w:val="22"/>
                <w:szCs w:val="22"/>
              </w:rPr>
              <w:t xml:space="preserve"> состоит из Службы внутреннего аудита и  Службы IT поддержки и аудита.</w:t>
            </w:r>
          </w:p>
          <w:p w:rsidR="00A92C34" w:rsidRPr="00347EBD" w:rsidRDefault="00A92C34" w:rsidP="00A92C34">
            <w:pPr>
              <w:ind w:right="283"/>
              <w:jc w:val="both"/>
              <w:rPr>
                <w:sz w:val="22"/>
                <w:szCs w:val="22"/>
              </w:rPr>
            </w:pPr>
            <w:r w:rsidRPr="00347EBD">
              <w:rPr>
                <w:sz w:val="22"/>
                <w:szCs w:val="22"/>
              </w:rPr>
              <w:t>Департамент внутреннего аудита является самостоятельным структурным подразделением Банка, во</w:t>
            </w:r>
            <w:r w:rsidRPr="00347EBD">
              <w:rPr>
                <w:sz w:val="22"/>
                <w:szCs w:val="22"/>
              </w:rPr>
              <w:t>з</w:t>
            </w:r>
            <w:r w:rsidRPr="00347EBD">
              <w:rPr>
                <w:sz w:val="22"/>
                <w:szCs w:val="22"/>
              </w:rPr>
              <w:t>главляемым Директором Департамента внутреннего аудита.</w:t>
            </w:r>
          </w:p>
          <w:p w:rsidR="00A92C34" w:rsidRPr="00347EBD" w:rsidRDefault="00A92C34" w:rsidP="00A92C34">
            <w:pPr>
              <w:ind w:right="283"/>
              <w:jc w:val="both"/>
              <w:rPr>
                <w:sz w:val="22"/>
                <w:szCs w:val="22"/>
              </w:rPr>
            </w:pPr>
            <w:r w:rsidRPr="00347EBD">
              <w:rPr>
                <w:sz w:val="22"/>
                <w:szCs w:val="22"/>
              </w:rPr>
              <w:t>Департамент внутреннего аудита действует на основании Устава Банка, Положения об организации внутреннего контроля в ОАО «МТС-Банк»  (утверждено Советом Директоров Банка, Протокол № 328 от «30» сентября 2014 г), Положения о Департаменте внутреннего аудита ОАО «МТС-Банк» (утве</w:t>
            </w:r>
            <w:r w:rsidRPr="00347EBD">
              <w:rPr>
                <w:sz w:val="22"/>
                <w:szCs w:val="22"/>
              </w:rPr>
              <w:t>р</w:t>
            </w:r>
            <w:r w:rsidRPr="00347EBD">
              <w:rPr>
                <w:sz w:val="22"/>
                <w:szCs w:val="22"/>
              </w:rPr>
              <w:t>ждено Советом  Директоров  Банка,  Протокол № 328  от  «30» сентября   2014 г.).</w:t>
            </w:r>
          </w:p>
          <w:p w:rsidR="00A92C34" w:rsidRPr="00347EBD" w:rsidRDefault="00A92C34" w:rsidP="00A92C34">
            <w:pPr>
              <w:ind w:right="283"/>
              <w:jc w:val="both"/>
              <w:rPr>
                <w:sz w:val="22"/>
                <w:szCs w:val="22"/>
              </w:rPr>
            </w:pPr>
            <w:r w:rsidRPr="00347EBD">
              <w:rPr>
                <w:sz w:val="22"/>
                <w:szCs w:val="22"/>
              </w:rPr>
              <w:t>Директор Департамента внутреннего аудита назначается и освобождается от должности Советом Д</w:t>
            </w:r>
            <w:r w:rsidRPr="00347EBD">
              <w:rPr>
                <w:sz w:val="22"/>
                <w:szCs w:val="22"/>
              </w:rPr>
              <w:t>и</w:t>
            </w:r>
            <w:r w:rsidRPr="00347EBD">
              <w:rPr>
                <w:sz w:val="22"/>
                <w:szCs w:val="22"/>
              </w:rPr>
              <w:t>ректоров Банка.</w:t>
            </w:r>
          </w:p>
          <w:p w:rsidR="00A92C34" w:rsidRPr="00347EBD" w:rsidRDefault="00A92C34" w:rsidP="00A92C34">
            <w:pPr>
              <w:ind w:right="283"/>
              <w:jc w:val="both"/>
              <w:rPr>
                <w:sz w:val="22"/>
                <w:szCs w:val="22"/>
              </w:rPr>
            </w:pPr>
          </w:p>
          <w:p w:rsidR="00A92C34" w:rsidRPr="00347EBD" w:rsidRDefault="00A92C34" w:rsidP="00A92C34">
            <w:pPr>
              <w:ind w:right="283"/>
              <w:jc w:val="both"/>
              <w:rPr>
                <w:sz w:val="22"/>
                <w:szCs w:val="22"/>
              </w:rPr>
            </w:pPr>
            <w:r w:rsidRPr="00347EBD">
              <w:rPr>
                <w:sz w:val="22"/>
                <w:szCs w:val="22"/>
              </w:rPr>
              <w:t>Численность Департамента внутреннего аудита составляет -  29 сотрудников.</w:t>
            </w:r>
          </w:p>
          <w:p w:rsidR="00A92C34" w:rsidRPr="00347EBD" w:rsidRDefault="00A92C34" w:rsidP="00A92C34">
            <w:pPr>
              <w:ind w:right="283"/>
              <w:jc w:val="both"/>
              <w:rPr>
                <w:sz w:val="22"/>
                <w:szCs w:val="22"/>
              </w:rPr>
            </w:pPr>
            <w:r w:rsidRPr="00347EBD">
              <w:rPr>
                <w:sz w:val="22"/>
                <w:szCs w:val="22"/>
              </w:rPr>
              <w:t>Директор Департамента внутреннего аудита - Мамалаева Марзият Александровна</w:t>
            </w:r>
          </w:p>
          <w:p w:rsidR="00A92C34" w:rsidRPr="00347EBD" w:rsidRDefault="00A92C34" w:rsidP="00A92C34">
            <w:pPr>
              <w:ind w:right="283"/>
              <w:jc w:val="both"/>
              <w:rPr>
                <w:sz w:val="22"/>
                <w:szCs w:val="22"/>
              </w:rPr>
            </w:pPr>
          </w:p>
          <w:p w:rsidR="00A92C34" w:rsidRPr="00347EBD" w:rsidRDefault="00A92C34" w:rsidP="00A92C34">
            <w:pPr>
              <w:tabs>
                <w:tab w:val="left" w:pos="9106"/>
              </w:tabs>
              <w:autoSpaceDE w:val="0"/>
              <w:autoSpaceDN w:val="0"/>
              <w:adjustRightInd w:val="0"/>
              <w:ind w:right="283"/>
              <w:jc w:val="both"/>
              <w:rPr>
                <w:b/>
                <w:sz w:val="22"/>
                <w:szCs w:val="22"/>
              </w:rPr>
            </w:pPr>
            <w:r w:rsidRPr="00347EBD">
              <w:rPr>
                <w:b/>
                <w:sz w:val="22"/>
                <w:szCs w:val="22"/>
              </w:rPr>
              <w:t>К компетенции Департамента внутреннего аудита относятся следующие вопросы:</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1. Проверка и оценка эффективности системы внутреннего контроля.</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2. Проверка полноты применения и эффективности методологии оценки банковских рисков и процедур управления банковскими рисками.</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3. Проверка надежности функционирования системы внутреннего контроля за использованием</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автоматизированных информационных систем, включая контроль целостности баз данных и их защиты от</w:t>
            </w:r>
            <w:r w:rsidR="0005225D" w:rsidRPr="00347EBD">
              <w:rPr>
                <w:sz w:val="22"/>
                <w:szCs w:val="22"/>
              </w:rPr>
              <w:t xml:space="preserve"> </w:t>
            </w:r>
            <w:r w:rsidRPr="00347EBD">
              <w:rPr>
                <w:sz w:val="22"/>
                <w:szCs w:val="22"/>
              </w:rPr>
              <w:t>несанкционированного доступа и (или) использования, с учетом мер, принятых на случай непредв</w:t>
            </w:r>
            <w:r w:rsidRPr="00347EBD">
              <w:rPr>
                <w:sz w:val="22"/>
                <w:szCs w:val="22"/>
              </w:rPr>
              <w:t>и</w:t>
            </w:r>
            <w:r w:rsidRPr="00347EBD">
              <w:rPr>
                <w:sz w:val="22"/>
                <w:szCs w:val="22"/>
              </w:rPr>
              <w:t>денных</w:t>
            </w:r>
            <w:r w:rsidR="0005225D" w:rsidRPr="00347EBD">
              <w:rPr>
                <w:sz w:val="22"/>
                <w:szCs w:val="22"/>
              </w:rPr>
              <w:t xml:space="preserve"> </w:t>
            </w:r>
            <w:r w:rsidRPr="00347EBD">
              <w:rPr>
                <w:sz w:val="22"/>
                <w:szCs w:val="22"/>
              </w:rPr>
              <w:t>обстоятельств в соответствии с планом действий, направленных на обеспечение непрерывности деятельности и/или восстановление деятельности Банка в случае возникновения непредвиденных о</w:t>
            </w:r>
            <w:r w:rsidRPr="00347EBD">
              <w:rPr>
                <w:sz w:val="22"/>
                <w:szCs w:val="22"/>
              </w:rPr>
              <w:t>б</w:t>
            </w:r>
            <w:r w:rsidRPr="00347EBD">
              <w:rPr>
                <w:sz w:val="22"/>
                <w:szCs w:val="22"/>
              </w:rPr>
              <w:t>стоятельств.</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4. Проверка достоверности, полноты, объективности и своевременности бухгалтерского учета и отче</w:t>
            </w:r>
            <w:r w:rsidRPr="00347EBD">
              <w:rPr>
                <w:sz w:val="22"/>
                <w:szCs w:val="22"/>
              </w:rPr>
              <w:t>т</w:t>
            </w:r>
            <w:r w:rsidRPr="00347EBD">
              <w:rPr>
                <w:sz w:val="22"/>
                <w:szCs w:val="22"/>
              </w:rPr>
              <w:t>ности и их тестирование, а также надежности (включая достоверность, полноту и объективность) и своевременности сбора и представления информации и отчетности и иных сведений в соответствии с нормативными актами в органы государственной власти и Банк России.</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5. Проверка применяемых способов обеспечения сохранности имущества Банка.</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6. Оценка экономической целесообразности и эффективности совершаемых Банком операций.</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7. Проверка соответствия внутренних документов Банка нормативным правовым актам, стандартам</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саморегулируемых организаций при осуществлении деятельности в качестве профессионального участника рынка ценных бумаг.</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8. Проверка процессов и процедур внутреннего контроля.</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9. Проверка систем, созданных в целях соблюдения правовых требований, профессиональных кодексов поведения.</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10. Оценка работы Департамента по работе с персоналом Банка.</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 xml:space="preserve">11. Другие функции, предусмотренные нормативными актами Банка России, </w:t>
            </w:r>
            <w:proofErr w:type="spellStart"/>
            <w:r w:rsidRPr="00347EBD">
              <w:rPr>
                <w:sz w:val="22"/>
                <w:szCs w:val="22"/>
              </w:rPr>
              <w:t>Базельскими</w:t>
            </w:r>
            <w:proofErr w:type="spellEnd"/>
            <w:r w:rsidRPr="00347EBD">
              <w:rPr>
                <w:sz w:val="22"/>
                <w:szCs w:val="22"/>
              </w:rPr>
              <w:t xml:space="preserve"> принципами и Международными профессиональными стандартами внутреннего аудита.</w:t>
            </w:r>
          </w:p>
          <w:p w:rsidR="00A92C34" w:rsidRPr="00347EBD" w:rsidRDefault="00A92C34" w:rsidP="00A92C34">
            <w:pPr>
              <w:tabs>
                <w:tab w:val="left" w:pos="9106"/>
              </w:tabs>
              <w:autoSpaceDE w:val="0"/>
              <w:autoSpaceDN w:val="0"/>
              <w:adjustRightInd w:val="0"/>
              <w:ind w:right="283"/>
              <w:jc w:val="both"/>
              <w:rPr>
                <w:sz w:val="22"/>
                <w:szCs w:val="22"/>
              </w:rPr>
            </w:pP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Руководитель Департамента внутреннего аудита не реже одного раза в полгода отчитывается перед С</w:t>
            </w:r>
            <w:r w:rsidRPr="00347EBD">
              <w:rPr>
                <w:sz w:val="22"/>
                <w:szCs w:val="22"/>
              </w:rPr>
              <w:t>о</w:t>
            </w:r>
            <w:r w:rsidRPr="00347EBD">
              <w:rPr>
                <w:sz w:val="22"/>
                <w:szCs w:val="22"/>
              </w:rPr>
              <w:t>ветом директоров Банка о работе Департамента, о выполнении планов проверок и информирует о пр</w:t>
            </w:r>
            <w:r w:rsidRPr="00347EBD">
              <w:rPr>
                <w:sz w:val="22"/>
                <w:szCs w:val="22"/>
              </w:rPr>
              <w:t>и</w:t>
            </w:r>
            <w:r w:rsidRPr="00347EBD">
              <w:rPr>
                <w:sz w:val="22"/>
                <w:szCs w:val="22"/>
              </w:rPr>
              <w:t>нятых мерах по выполнению рекомендаций и устранению выявленных нарушений.</w:t>
            </w:r>
          </w:p>
          <w:p w:rsidR="00A92C34" w:rsidRPr="00347EBD" w:rsidRDefault="00A92C34" w:rsidP="00A92C34">
            <w:pPr>
              <w:tabs>
                <w:tab w:val="left" w:pos="9106"/>
              </w:tabs>
              <w:autoSpaceDE w:val="0"/>
              <w:autoSpaceDN w:val="0"/>
              <w:adjustRightInd w:val="0"/>
              <w:ind w:right="283"/>
              <w:jc w:val="both"/>
              <w:rPr>
                <w:sz w:val="22"/>
                <w:szCs w:val="22"/>
              </w:rPr>
            </w:pP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Руководитель Департамента внутреннего аудита представляет не реже одного раза в квартал информ</w:t>
            </w:r>
            <w:r w:rsidRPr="00347EBD">
              <w:rPr>
                <w:sz w:val="22"/>
                <w:szCs w:val="22"/>
              </w:rPr>
              <w:t>а</w:t>
            </w:r>
            <w:r w:rsidRPr="00347EBD">
              <w:rPr>
                <w:sz w:val="22"/>
                <w:szCs w:val="22"/>
              </w:rPr>
              <w:t>цию о принятых мерах по выполнению рекомендаций и устранению выявленных нарушений Правл</w:t>
            </w:r>
            <w:r w:rsidRPr="00347EBD">
              <w:rPr>
                <w:sz w:val="22"/>
                <w:szCs w:val="22"/>
              </w:rPr>
              <w:t>е</w:t>
            </w:r>
            <w:r w:rsidRPr="00347EBD">
              <w:rPr>
                <w:sz w:val="22"/>
                <w:szCs w:val="22"/>
              </w:rPr>
              <w:t>нию и Председателю Правления Банка.</w:t>
            </w:r>
          </w:p>
          <w:p w:rsidR="00A92C34" w:rsidRPr="00347EBD" w:rsidRDefault="00A92C34" w:rsidP="00A92C34">
            <w:pPr>
              <w:tabs>
                <w:tab w:val="left" w:pos="9106"/>
              </w:tabs>
              <w:autoSpaceDE w:val="0"/>
              <w:autoSpaceDN w:val="0"/>
              <w:adjustRightInd w:val="0"/>
              <w:ind w:right="283"/>
              <w:jc w:val="both"/>
              <w:rPr>
                <w:sz w:val="22"/>
                <w:szCs w:val="22"/>
              </w:rPr>
            </w:pPr>
            <w:r w:rsidRPr="00347EBD">
              <w:rPr>
                <w:sz w:val="22"/>
                <w:szCs w:val="22"/>
              </w:rPr>
              <w:t>Порядок предоставления и рассмотрения отчетов Департамента внутреннего аудита определяется П</w:t>
            </w:r>
            <w:r w:rsidRPr="00347EBD">
              <w:rPr>
                <w:sz w:val="22"/>
                <w:szCs w:val="22"/>
              </w:rPr>
              <w:t>о</w:t>
            </w:r>
            <w:r w:rsidRPr="00347EBD">
              <w:rPr>
                <w:sz w:val="22"/>
                <w:szCs w:val="22"/>
              </w:rPr>
              <w:lastRenderedPageBreak/>
              <w:t>ложением о Департаменте внутреннего аудита.</w:t>
            </w:r>
          </w:p>
          <w:p w:rsidR="00A90CF5" w:rsidRPr="00347EBD" w:rsidRDefault="00A92C34" w:rsidP="0005225D">
            <w:pPr>
              <w:tabs>
                <w:tab w:val="left" w:pos="9106"/>
              </w:tabs>
              <w:autoSpaceDE w:val="0"/>
              <w:autoSpaceDN w:val="0"/>
              <w:adjustRightInd w:val="0"/>
              <w:ind w:right="283"/>
              <w:jc w:val="both"/>
              <w:rPr>
                <w:sz w:val="22"/>
                <w:szCs w:val="22"/>
              </w:rPr>
            </w:pPr>
            <w:r w:rsidRPr="00347EBD">
              <w:rPr>
                <w:sz w:val="22"/>
                <w:szCs w:val="22"/>
              </w:rPr>
              <w:t>Порядок проведения проверок Службой внутреннего аудита Департамента внутреннего аудита опред</w:t>
            </w:r>
            <w:r w:rsidRPr="00347EBD">
              <w:rPr>
                <w:sz w:val="22"/>
                <w:szCs w:val="22"/>
              </w:rPr>
              <w:t>е</w:t>
            </w:r>
            <w:r w:rsidRPr="00347EBD">
              <w:rPr>
                <w:sz w:val="22"/>
                <w:szCs w:val="22"/>
              </w:rPr>
              <w:t>лен в «Регламенте проведения</w:t>
            </w:r>
            <w:r w:rsidR="0005225D" w:rsidRPr="00347EBD">
              <w:rPr>
                <w:sz w:val="22"/>
                <w:szCs w:val="22"/>
              </w:rPr>
              <w:t xml:space="preserve"> </w:t>
            </w:r>
            <w:r w:rsidRPr="00347EBD">
              <w:rPr>
                <w:sz w:val="22"/>
                <w:szCs w:val="22"/>
              </w:rPr>
              <w:t>внутренних аудиторских проверок Службой внутреннего аудита АКБ «МБРР» (ОАО)» (утвержден Комитетом по аудиту Совета Директоров Банка, Протокол №38/11 от 23.12.2011)</w:t>
            </w:r>
          </w:p>
        </w:tc>
      </w:tr>
    </w:tbl>
    <w:p w:rsidR="00A90CF5" w:rsidRPr="00347EBD" w:rsidRDefault="00A90CF5" w:rsidP="00A90CF5">
      <w:pPr>
        <w:pStyle w:val="em-4"/>
      </w:pPr>
    </w:p>
    <w:p w:rsidR="00A90CF5" w:rsidRPr="00347EBD" w:rsidRDefault="00A90CF5" w:rsidP="00A90CF5">
      <w:pPr>
        <w:pStyle w:val="em-4"/>
      </w:pPr>
    </w:p>
    <w:p w:rsidR="00A90CF5" w:rsidRPr="00347EBD" w:rsidRDefault="00A90CF5" w:rsidP="00A90CF5">
      <w:pPr>
        <w:pStyle w:val="em-4"/>
        <w:rPr>
          <w:b/>
          <w:i/>
        </w:rPr>
      </w:pPr>
      <w:r w:rsidRPr="00347EBD">
        <w:rPr>
          <w:b/>
          <w:i/>
        </w:rPr>
        <w:t>Сведения о наличии внутреннего документа кредитной организации - эмитента, устанавлив</w:t>
      </w:r>
      <w:r w:rsidRPr="00347EBD">
        <w:rPr>
          <w:b/>
          <w:i/>
        </w:rPr>
        <w:t>а</w:t>
      </w:r>
      <w:r w:rsidRPr="00347EBD">
        <w:rPr>
          <w:b/>
          <w:i/>
        </w:rPr>
        <w:t>ющего правила по предотвращению неправомерного использования конфиденциальной и инсайдерской информации</w:t>
      </w:r>
    </w:p>
    <w:p w:rsidR="00A90CF5" w:rsidRPr="00347EBD" w:rsidRDefault="00A90CF5" w:rsidP="00A90CF5">
      <w:pPr>
        <w:pStyle w:val="em-4"/>
      </w:pPr>
    </w:p>
    <w:tbl>
      <w:tblPr>
        <w:tblW w:w="0" w:type="auto"/>
        <w:tblLook w:val="01E0" w:firstRow="1" w:lastRow="1" w:firstColumn="1" w:lastColumn="1" w:noHBand="0" w:noVBand="0"/>
      </w:tblPr>
      <w:tblGrid>
        <w:gridCol w:w="10314"/>
      </w:tblGrid>
      <w:tr w:rsidR="00A90CF5" w:rsidRPr="00347EBD" w:rsidTr="00130AD1">
        <w:tc>
          <w:tcPr>
            <w:tcW w:w="10314" w:type="dxa"/>
          </w:tcPr>
          <w:p w:rsidR="00A90CF5" w:rsidRPr="00347EBD" w:rsidRDefault="00A90CF5" w:rsidP="00844645">
            <w:pPr>
              <w:pStyle w:val="em-4"/>
              <w:jc w:val="left"/>
            </w:pPr>
            <w:r w:rsidRPr="00347EBD">
              <w:t>Внутренние документы кредитной организации - эмитента, устанавливающие правила по предо</w:t>
            </w:r>
            <w:r w:rsidRPr="00347EBD">
              <w:t>т</w:t>
            </w:r>
            <w:r w:rsidRPr="00347EBD">
              <w:t>вращению использования служебной (инсайдерской) информации:</w:t>
            </w:r>
          </w:p>
          <w:p w:rsidR="00A90CF5" w:rsidRPr="00347EBD" w:rsidRDefault="00A90CF5" w:rsidP="00844645">
            <w:pPr>
              <w:tabs>
                <w:tab w:val="left" w:pos="6237"/>
              </w:tabs>
              <w:rPr>
                <w:sz w:val="22"/>
                <w:szCs w:val="22"/>
              </w:rPr>
            </w:pPr>
            <w:r w:rsidRPr="00347EBD">
              <w:rPr>
                <w:sz w:val="22"/>
                <w:szCs w:val="22"/>
              </w:rPr>
              <w:t xml:space="preserve">            </w:t>
            </w:r>
          </w:p>
          <w:p w:rsidR="00A90CF5" w:rsidRPr="00347EBD" w:rsidRDefault="00A90CF5" w:rsidP="00844645">
            <w:pPr>
              <w:tabs>
                <w:tab w:val="left" w:pos="6237"/>
              </w:tabs>
              <w:rPr>
                <w:color w:val="000000"/>
                <w:sz w:val="22"/>
                <w:szCs w:val="22"/>
              </w:rPr>
            </w:pPr>
            <w:r w:rsidRPr="00347EBD">
              <w:rPr>
                <w:sz w:val="22"/>
                <w:szCs w:val="22"/>
              </w:rPr>
              <w:t xml:space="preserve">- «Положение о работе с инсайдерской информацией и предотвращении манипулирования рынком ОАО «МТС-Банк», утвержденное решением Совета директоров (Протокол № 290 от </w:t>
            </w:r>
            <w:r w:rsidR="00AA41AA" w:rsidRPr="00347EBD">
              <w:rPr>
                <w:sz w:val="22"/>
                <w:szCs w:val="22"/>
              </w:rPr>
              <w:t>02.07</w:t>
            </w:r>
            <w:r w:rsidR="005C1EB4" w:rsidRPr="00347EBD">
              <w:rPr>
                <w:sz w:val="22"/>
                <w:szCs w:val="22"/>
              </w:rPr>
              <w:t>.</w:t>
            </w:r>
            <w:r w:rsidRPr="00347EBD">
              <w:rPr>
                <w:sz w:val="22"/>
                <w:szCs w:val="22"/>
              </w:rPr>
              <w:t>2012)</w:t>
            </w:r>
            <w:r w:rsidRPr="00347EBD">
              <w:rPr>
                <w:b/>
                <w:color w:val="000000"/>
                <w:sz w:val="22"/>
                <w:szCs w:val="22"/>
              </w:rPr>
              <w:t xml:space="preserve"> </w:t>
            </w:r>
            <w:r w:rsidRPr="00347EBD">
              <w:rPr>
                <w:color w:val="000000"/>
                <w:sz w:val="22"/>
                <w:szCs w:val="22"/>
              </w:rPr>
              <w:t xml:space="preserve">Рег. № 06-00049/12-(0) от </w:t>
            </w:r>
            <w:r w:rsidR="00936A71" w:rsidRPr="00347EBD">
              <w:rPr>
                <w:color w:val="000000"/>
                <w:sz w:val="22"/>
                <w:szCs w:val="22"/>
              </w:rPr>
              <w:t>07.08.</w:t>
            </w:r>
            <w:r w:rsidRPr="00347EBD">
              <w:rPr>
                <w:color w:val="000000"/>
                <w:sz w:val="22"/>
                <w:szCs w:val="22"/>
              </w:rPr>
              <w:t>2012.</w:t>
            </w:r>
          </w:p>
          <w:p w:rsidR="00A90CF5" w:rsidRPr="00347EBD" w:rsidRDefault="00A90CF5" w:rsidP="00844645">
            <w:pPr>
              <w:rPr>
                <w:color w:val="000000"/>
                <w:sz w:val="22"/>
                <w:szCs w:val="22"/>
              </w:rPr>
            </w:pPr>
          </w:p>
          <w:p w:rsidR="00A90CF5" w:rsidRPr="00347EBD" w:rsidRDefault="00335DFC" w:rsidP="00335DFC">
            <w:pPr>
              <w:pStyle w:val="em-4"/>
              <w:ind w:firstLine="0"/>
              <w:jc w:val="left"/>
            </w:pPr>
            <w:r w:rsidRPr="00347EBD">
              <w:t xml:space="preserve">- </w:t>
            </w:r>
            <w:r w:rsidR="00A90CF5" w:rsidRPr="00347EBD">
              <w:t>Перечень информации, составляющей сведения ограниченного распространения ОАО «МТС-Банк»</w:t>
            </w:r>
            <w:r w:rsidR="005C1EB4" w:rsidRPr="00347EBD">
              <w:t xml:space="preserve"> № 04-00042/13-(0) от 28.08.2013</w:t>
            </w:r>
            <w:r w:rsidR="00A90CF5" w:rsidRPr="00347EBD">
              <w:t xml:space="preserve">, введенное в действие Приказом ОАО «МТС-Банк» </w:t>
            </w:r>
            <w:r w:rsidR="005C1EB4" w:rsidRPr="00347EBD">
              <w:t>№ 07-00970/13-(0) от 28.08.2013.</w:t>
            </w:r>
          </w:p>
        </w:tc>
      </w:tr>
    </w:tbl>
    <w:p w:rsidR="00FF379B" w:rsidRPr="00347EBD" w:rsidRDefault="00FF379B" w:rsidP="00D06B68">
      <w:pPr>
        <w:pStyle w:val="em-4"/>
      </w:pPr>
    </w:p>
    <w:p w:rsidR="00B37CA9" w:rsidRPr="00347EBD" w:rsidRDefault="00B37CA9" w:rsidP="00D06B68">
      <w:pPr>
        <w:pStyle w:val="em-1"/>
      </w:pPr>
      <w:bookmarkStart w:id="99" w:name="_Toc419455983"/>
      <w:r w:rsidRPr="00347EBD">
        <w:t>5.5. Информация о лицах, входящих в состав органов контроля за финансово</w:t>
      </w:r>
      <w:r w:rsidR="00B140EC" w:rsidRPr="00347EBD">
        <w:t>–</w:t>
      </w:r>
      <w:r w:rsidRPr="00347EBD">
        <w:t xml:space="preserve">хозяйственной деятельностью кредитной организации </w:t>
      </w:r>
      <w:r w:rsidR="00B140EC" w:rsidRPr="00347EBD">
        <w:t>–</w:t>
      </w:r>
      <w:r w:rsidRPr="00347EBD">
        <w:t xml:space="preserve"> эмитента</w:t>
      </w:r>
      <w:bookmarkEnd w:id="99"/>
    </w:p>
    <w:p w:rsidR="0073718D" w:rsidRPr="00347EBD" w:rsidRDefault="0073718D" w:rsidP="0073718D">
      <w:pPr>
        <w:pStyle w:val="em-4"/>
      </w:pPr>
    </w:p>
    <w:p w:rsidR="00B37CA9" w:rsidRPr="00347EBD" w:rsidRDefault="00B37CA9" w:rsidP="0073718D">
      <w:pPr>
        <w:pStyle w:val="em-4"/>
        <w:rPr>
          <w:b/>
          <w:i/>
        </w:rPr>
      </w:pPr>
      <w:r w:rsidRPr="00347EBD">
        <w:rPr>
          <w:b/>
          <w:i/>
        </w:rPr>
        <w:t>Информация о ревизоре или персональном составе ревизионной комиссии и иных органов кр</w:t>
      </w:r>
      <w:r w:rsidRPr="00347EBD">
        <w:rPr>
          <w:b/>
          <w:i/>
        </w:rPr>
        <w:t>е</w:t>
      </w:r>
      <w:r w:rsidRPr="00347EBD">
        <w:rPr>
          <w:b/>
          <w:i/>
        </w:rPr>
        <w:t xml:space="preserve">дитной организации </w:t>
      </w:r>
      <w:r w:rsidR="00B140EC" w:rsidRPr="00347EBD">
        <w:rPr>
          <w:b/>
          <w:i/>
        </w:rPr>
        <w:t>–</w:t>
      </w:r>
      <w:r w:rsidRPr="00347EBD">
        <w:rPr>
          <w:b/>
          <w:i/>
        </w:rPr>
        <w:t xml:space="preserve"> эмитента по контролю за ее финансово</w:t>
      </w:r>
      <w:r w:rsidR="00B140EC" w:rsidRPr="00347EBD">
        <w:rPr>
          <w:b/>
          <w:i/>
        </w:rPr>
        <w:t>–</w:t>
      </w:r>
      <w:r w:rsidRPr="00347EBD">
        <w:rPr>
          <w:b/>
          <w:i/>
        </w:rPr>
        <w:t>хозяйственной деятельностью с ук</w:t>
      </w:r>
      <w:r w:rsidRPr="00347EBD">
        <w:rPr>
          <w:b/>
          <w:i/>
        </w:rPr>
        <w:t>а</w:t>
      </w:r>
      <w:r w:rsidRPr="00347EBD">
        <w:rPr>
          <w:b/>
          <w:i/>
        </w:rPr>
        <w:t xml:space="preserve">занием по каждому члену такого органа кредитной организации </w:t>
      </w:r>
      <w:r w:rsidR="00B140EC" w:rsidRPr="00347EBD">
        <w:rPr>
          <w:b/>
          <w:i/>
        </w:rPr>
        <w:t>–</w:t>
      </w:r>
      <w:r w:rsidRPr="00347EBD">
        <w:rPr>
          <w:b/>
          <w:i/>
        </w:rPr>
        <w:t xml:space="preserve"> эмитента</w:t>
      </w:r>
      <w:r w:rsidRPr="00347EBD">
        <w:rPr>
          <w:rStyle w:val="af0"/>
          <w:b/>
          <w:i/>
          <w:vanish/>
        </w:rPr>
        <w:footnoteReference w:id="59"/>
      </w:r>
      <w:r w:rsidRPr="00347EBD">
        <w:rPr>
          <w:b/>
          <w:i/>
        </w:rPr>
        <w:t>:</w:t>
      </w:r>
    </w:p>
    <w:p w:rsidR="00B37CA9" w:rsidRPr="00347EBD" w:rsidRDefault="00B37CA9" w:rsidP="00B37CA9">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73718D" w:rsidRPr="00347EBD" w:rsidTr="00234BB0">
        <w:tc>
          <w:tcPr>
            <w:tcW w:w="2880" w:type="dxa"/>
          </w:tcPr>
          <w:p w:rsidR="0073718D" w:rsidRPr="00347EBD" w:rsidRDefault="0073718D" w:rsidP="00B37CA9">
            <w:r w:rsidRPr="00347EBD">
              <w:t>Фамилия, имя, отчество</w:t>
            </w:r>
          </w:p>
        </w:tc>
        <w:tc>
          <w:tcPr>
            <w:tcW w:w="7185" w:type="dxa"/>
          </w:tcPr>
          <w:p w:rsidR="0073718D" w:rsidRPr="00347EBD" w:rsidRDefault="008D29FB" w:rsidP="004C4650">
            <w:r w:rsidRPr="00347EBD">
              <w:rPr>
                <w:b/>
                <w:bCs/>
                <w:sz w:val="20"/>
                <w:szCs w:val="20"/>
              </w:rPr>
              <w:t>1</w:t>
            </w:r>
            <w:r w:rsidR="00CB6C6B" w:rsidRPr="00347EBD">
              <w:rPr>
                <w:b/>
                <w:bCs/>
                <w:sz w:val="20"/>
                <w:szCs w:val="20"/>
              </w:rPr>
              <w:t xml:space="preserve">. </w:t>
            </w:r>
            <w:proofErr w:type="spellStart"/>
            <w:r w:rsidR="004C4650" w:rsidRPr="00347EBD">
              <w:rPr>
                <w:b/>
                <w:bCs/>
                <w:sz w:val="20"/>
                <w:szCs w:val="20"/>
              </w:rPr>
              <w:t>Борисенкова</w:t>
            </w:r>
            <w:proofErr w:type="spellEnd"/>
            <w:r w:rsidR="004C4650" w:rsidRPr="00347EBD">
              <w:rPr>
                <w:b/>
                <w:bCs/>
                <w:sz w:val="20"/>
                <w:szCs w:val="20"/>
              </w:rPr>
              <w:t xml:space="preserve"> Ирина </w:t>
            </w:r>
            <w:proofErr w:type="spellStart"/>
            <w:r w:rsidR="004C4650" w:rsidRPr="00347EBD">
              <w:rPr>
                <w:b/>
                <w:bCs/>
                <w:sz w:val="20"/>
                <w:szCs w:val="20"/>
              </w:rPr>
              <w:t>Радомировна</w:t>
            </w:r>
            <w:proofErr w:type="spellEnd"/>
            <w:r w:rsidR="00D002AE" w:rsidRPr="00347EBD">
              <w:rPr>
                <w:b/>
                <w:bCs/>
                <w:sz w:val="20"/>
                <w:szCs w:val="20"/>
              </w:rPr>
              <w:t xml:space="preserve"> </w:t>
            </w:r>
            <w:r w:rsidR="00B140EC" w:rsidRPr="00347EBD">
              <w:rPr>
                <w:b/>
                <w:bCs/>
                <w:sz w:val="20"/>
                <w:szCs w:val="20"/>
              </w:rPr>
              <w:t>–</w:t>
            </w:r>
            <w:r w:rsidR="00D002AE" w:rsidRPr="00347EBD">
              <w:rPr>
                <w:b/>
                <w:bCs/>
                <w:sz w:val="20"/>
                <w:szCs w:val="20"/>
              </w:rPr>
              <w:t xml:space="preserve"> член ревизионной комиссии</w:t>
            </w:r>
          </w:p>
        </w:tc>
      </w:tr>
      <w:tr w:rsidR="004C4650" w:rsidRPr="00347EBD" w:rsidTr="004C4650">
        <w:tc>
          <w:tcPr>
            <w:tcW w:w="2880" w:type="dxa"/>
          </w:tcPr>
          <w:p w:rsidR="004C4650" w:rsidRPr="00347EBD" w:rsidRDefault="004C4650" w:rsidP="00B37CA9">
            <w:r w:rsidRPr="00347EBD">
              <w:t>Год рождения</w:t>
            </w:r>
            <w:r w:rsidRPr="00347EBD">
              <w:rPr>
                <w:sz w:val="22"/>
                <w:szCs w:val="22"/>
              </w:rPr>
              <w:t>:</w:t>
            </w:r>
          </w:p>
        </w:tc>
        <w:tc>
          <w:tcPr>
            <w:tcW w:w="7185" w:type="dxa"/>
            <w:vAlign w:val="center"/>
          </w:tcPr>
          <w:p w:rsidR="004C4650" w:rsidRPr="00347EBD" w:rsidRDefault="004C4650" w:rsidP="004C4650">
            <w:pPr>
              <w:rPr>
                <w:sz w:val="20"/>
                <w:szCs w:val="20"/>
              </w:rPr>
            </w:pPr>
            <w:r w:rsidRPr="00347EBD">
              <w:rPr>
                <w:sz w:val="20"/>
                <w:szCs w:val="20"/>
              </w:rPr>
              <w:t>1963</w:t>
            </w:r>
          </w:p>
        </w:tc>
      </w:tr>
      <w:tr w:rsidR="004C4650" w:rsidRPr="00347EBD" w:rsidTr="004C4650">
        <w:tc>
          <w:tcPr>
            <w:tcW w:w="2880" w:type="dxa"/>
          </w:tcPr>
          <w:p w:rsidR="004C4650" w:rsidRPr="00347EBD" w:rsidRDefault="004C4650" w:rsidP="00B37CA9">
            <w:r w:rsidRPr="00347EBD">
              <w:t>Сведения об образов</w:t>
            </w:r>
            <w:r w:rsidRPr="00347EBD">
              <w:t>а</w:t>
            </w:r>
            <w:r w:rsidRPr="00347EBD">
              <w:t>нии:</w:t>
            </w:r>
          </w:p>
        </w:tc>
        <w:tc>
          <w:tcPr>
            <w:tcW w:w="7185" w:type="dxa"/>
            <w:vAlign w:val="center"/>
          </w:tcPr>
          <w:p w:rsidR="004C4650" w:rsidRPr="00347EBD" w:rsidRDefault="004C4650" w:rsidP="004C4650">
            <w:pPr>
              <w:rPr>
                <w:sz w:val="20"/>
                <w:szCs w:val="20"/>
              </w:rPr>
            </w:pPr>
            <w:r w:rsidRPr="00347EBD">
              <w:rPr>
                <w:sz w:val="20"/>
                <w:szCs w:val="20"/>
              </w:rPr>
              <w:t>Высшее. Московский институт электронного машиностроения.</w:t>
            </w:r>
          </w:p>
          <w:p w:rsidR="004C4650" w:rsidRPr="00347EBD" w:rsidRDefault="004C4650" w:rsidP="004C4650">
            <w:pPr>
              <w:rPr>
                <w:sz w:val="20"/>
                <w:szCs w:val="20"/>
              </w:rPr>
            </w:pPr>
            <w:r w:rsidRPr="00347EBD">
              <w:rPr>
                <w:sz w:val="20"/>
                <w:szCs w:val="20"/>
              </w:rPr>
              <w:t xml:space="preserve"> Год окончания  – 1986  </w:t>
            </w:r>
          </w:p>
          <w:p w:rsidR="004C4650" w:rsidRPr="00347EBD" w:rsidRDefault="004C4650" w:rsidP="004C4650">
            <w:pPr>
              <w:rPr>
                <w:sz w:val="20"/>
                <w:szCs w:val="20"/>
              </w:rPr>
            </w:pPr>
            <w:r w:rsidRPr="00347EBD">
              <w:rPr>
                <w:sz w:val="20"/>
                <w:szCs w:val="20"/>
              </w:rPr>
              <w:t xml:space="preserve"> Специальность  –</w:t>
            </w:r>
            <w:r w:rsidRPr="00347EBD">
              <w:rPr>
                <w:szCs w:val="22"/>
              </w:rPr>
              <w:t xml:space="preserve"> </w:t>
            </w:r>
            <w:r w:rsidRPr="00347EBD">
              <w:rPr>
                <w:sz w:val="20"/>
                <w:szCs w:val="20"/>
              </w:rPr>
              <w:t>«Полупроводниковое и электровакуумное машиностроение», квалификация  – «Инженер–исследователь»,</w:t>
            </w:r>
          </w:p>
          <w:p w:rsidR="004C4650" w:rsidRPr="00347EBD" w:rsidRDefault="004C4650" w:rsidP="004C4650">
            <w:pPr>
              <w:rPr>
                <w:sz w:val="20"/>
                <w:szCs w:val="20"/>
              </w:rPr>
            </w:pPr>
            <w:r w:rsidRPr="00347EBD">
              <w:rPr>
                <w:sz w:val="20"/>
                <w:szCs w:val="20"/>
              </w:rPr>
              <w:t>Академия народного хозяйства при Правительстве РФ, Специальность  –</w:t>
            </w:r>
            <w:r w:rsidRPr="00347EBD">
              <w:rPr>
                <w:szCs w:val="22"/>
              </w:rPr>
              <w:t xml:space="preserve"> </w:t>
            </w:r>
            <w:r w:rsidRPr="00347EBD">
              <w:rPr>
                <w:sz w:val="20"/>
                <w:szCs w:val="20"/>
              </w:rPr>
              <w:t>«Эк</w:t>
            </w:r>
            <w:r w:rsidRPr="00347EBD">
              <w:rPr>
                <w:sz w:val="20"/>
                <w:szCs w:val="20"/>
              </w:rPr>
              <w:t>о</w:t>
            </w:r>
            <w:r w:rsidRPr="00347EBD">
              <w:rPr>
                <w:sz w:val="20"/>
                <w:szCs w:val="20"/>
              </w:rPr>
              <w:t>номика», квалификация  – «Бакалавр экономики», 1998</w:t>
            </w:r>
          </w:p>
          <w:p w:rsidR="004C4650" w:rsidRPr="00347EBD" w:rsidRDefault="004C4650" w:rsidP="004C4650">
            <w:pPr>
              <w:rPr>
                <w:sz w:val="20"/>
                <w:szCs w:val="20"/>
              </w:rPr>
            </w:pPr>
            <w:r w:rsidRPr="00347EBD">
              <w:rPr>
                <w:sz w:val="20"/>
                <w:szCs w:val="20"/>
              </w:rPr>
              <w:t>Институт мировой экономики и информатизации, Специальность  –</w:t>
            </w:r>
            <w:r w:rsidRPr="00347EBD">
              <w:rPr>
                <w:szCs w:val="22"/>
              </w:rPr>
              <w:t xml:space="preserve"> </w:t>
            </w:r>
            <w:r w:rsidRPr="00347EBD">
              <w:rPr>
                <w:sz w:val="20"/>
                <w:szCs w:val="20"/>
              </w:rPr>
              <w:t>«Эконом</w:t>
            </w:r>
            <w:r w:rsidRPr="00347EBD">
              <w:rPr>
                <w:sz w:val="20"/>
                <w:szCs w:val="20"/>
              </w:rPr>
              <w:t>и</w:t>
            </w:r>
            <w:r w:rsidRPr="00347EBD">
              <w:rPr>
                <w:sz w:val="20"/>
                <w:szCs w:val="20"/>
              </w:rPr>
              <w:t>ка», квалификация  – «Бакалавр экономики», 1998</w:t>
            </w:r>
          </w:p>
        </w:tc>
      </w:tr>
    </w:tbl>
    <w:p w:rsidR="0073718D" w:rsidRPr="00347EBD" w:rsidRDefault="0073718D" w:rsidP="0073718D">
      <w:pPr>
        <w:pStyle w:val="em-4"/>
      </w:pPr>
    </w:p>
    <w:p w:rsidR="00B37CA9" w:rsidRPr="00347EBD" w:rsidRDefault="00B37CA9" w:rsidP="0073718D">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B37CA9" w:rsidRPr="00347EBD" w:rsidRDefault="00B37CA9" w:rsidP="00B37CA9">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B37CA9" w:rsidRPr="00347EBD"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Полное фирменное наимен</w:t>
            </w:r>
            <w:r w:rsidRPr="00347EBD">
              <w:rPr>
                <w:sz w:val="22"/>
                <w:szCs w:val="22"/>
              </w:rPr>
              <w:t>о</w:t>
            </w:r>
            <w:r w:rsidRPr="00347EBD">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Наименование должности</w:t>
            </w:r>
          </w:p>
        </w:tc>
      </w:tr>
      <w:tr w:rsidR="00B37CA9" w:rsidRPr="00347EBD" w:rsidTr="00234BB0">
        <w:trPr>
          <w:trHeight w:val="300"/>
        </w:trPr>
        <w:tc>
          <w:tcPr>
            <w:tcW w:w="1620" w:type="dxa"/>
            <w:tcBorders>
              <w:top w:val="nil"/>
              <w:left w:val="single" w:sz="4" w:space="0" w:color="auto"/>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3</w:t>
            </w:r>
          </w:p>
        </w:tc>
        <w:tc>
          <w:tcPr>
            <w:tcW w:w="3765" w:type="dxa"/>
            <w:tcBorders>
              <w:top w:val="single" w:sz="4" w:space="0" w:color="auto"/>
              <w:left w:val="nil"/>
              <w:bottom w:val="single" w:sz="4" w:space="0" w:color="auto"/>
              <w:right w:val="single" w:sz="4" w:space="0" w:color="auto"/>
            </w:tcBorders>
            <w:vAlign w:val="center"/>
          </w:tcPr>
          <w:p w:rsidR="00B37CA9" w:rsidRPr="00347EBD" w:rsidRDefault="00B37CA9" w:rsidP="00B37CA9">
            <w:pPr>
              <w:jc w:val="center"/>
              <w:rPr>
                <w:sz w:val="22"/>
                <w:szCs w:val="22"/>
              </w:rPr>
            </w:pPr>
            <w:r w:rsidRPr="00347EBD">
              <w:rPr>
                <w:sz w:val="22"/>
                <w:szCs w:val="22"/>
              </w:rPr>
              <w:t>4</w:t>
            </w:r>
          </w:p>
        </w:tc>
      </w:tr>
      <w:tr w:rsidR="008D29FB" w:rsidRPr="00347EBD"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347EBD" w:rsidRDefault="00044135" w:rsidP="006B3546">
            <w:pPr>
              <w:jc w:val="center"/>
              <w:rPr>
                <w:sz w:val="22"/>
                <w:szCs w:val="20"/>
              </w:rPr>
            </w:pPr>
            <w:r w:rsidRPr="00347EBD">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044135" w:rsidP="006B3546">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D29FB" w:rsidRPr="00347EBD" w:rsidRDefault="00044135" w:rsidP="006B3546">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«Акционерная ф</w:t>
            </w:r>
            <w:r w:rsidRPr="00347EBD">
              <w:rPr>
                <w:sz w:val="22"/>
                <w:szCs w:val="20"/>
              </w:rPr>
              <w:t>и</w:t>
            </w:r>
            <w:r w:rsidRPr="00347EBD">
              <w:rPr>
                <w:sz w:val="22"/>
                <w:szCs w:val="20"/>
              </w:rPr>
              <w:t>нансовая корпорация «С</w:t>
            </w:r>
            <w:r w:rsidRPr="00347EBD">
              <w:rPr>
                <w:sz w:val="22"/>
                <w:szCs w:val="20"/>
              </w:rPr>
              <w:t>и</w:t>
            </w:r>
            <w:r w:rsidRPr="00347EBD">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044135" w:rsidP="006B3546">
            <w:pPr>
              <w:jc w:val="center"/>
              <w:rPr>
                <w:sz w:val="22"/>
                <w:szCs w:val="20"/>
              </w:rPr>
            </w:pPr>
            <w:r w:rsidRPr="00347EBD">
              <w:rPr>
                <w:sz w:val="22"/>
                <w:szCs w:val="20"/>
              </w:rPr>
              <w:t>Главный бухгалтер</w:t>
            </w:r>
          </w:p>
        </w:tc>
      </w:tr>
      <w:tr w:rsidR="00D002AE" w:rsidRPr="00347EBD"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D002AE" w:rsidRPr="00347EBD" w:rsidRDefault="00044135" w:rsidP="006B3546">
            <w:pPr>
              <w:jc w:val="center"/>
              <w:rPr>
                <w:sz w:val="22"/>
                <w:szCs w:val="20"/>
              </w:rPr>
            </w:pPr>
            <w:r w:rsidRPr="00347EBD">
              <w:rPr>
                <w:sz w:val="22"/>
                <w:szCs w:val="20"/>
              </w:rPr>
              <w:t>29.06.2015</w:t>
            </w:r>
          </w:p>
        </w:tc>
        <w:tc>
          <w:tcPr>
            <w:tcW w:w="1680" w:type="dxa"/>
            <w:tcBorders>
              <w:top w:val="single" w:sz="4" w:space="0" w:color="auto"/>
              <w:left w:val="nil"/>
              <w:bottom w:val="single" w:sz="4" w:space="0" w:color="auto"/>
              <w:right w:val="single" w:sz="4" w:space="0" w:color="auto"/>
            </w:tcBorders>
            <w:vAlign w:val="center"/>
          </w:tcPr>
          <w:p w:rsidR="00D002AE" w:rsidRPr="00347EBD" w:rsidRDefault="00044135" w:rsidP="006B3546">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D002AE" w:rsidRPr="00347EBD" w:rsidRDefault="00044135" w:rsidP="006B3546">
            <w:pPr>
              <w:jc w:val="center"/>
              <w:rPr>
                <w:sz w:val="22"/>
                <w:szCs w:val="20"/>
              </w:rPr>
            </w:pPr>
            <w:r w:rsidRPr="00347EBD">
              <w:rPr>
                <w:sz w:val="22"/>
                <w:szCs w:val="20"/>
              </w:rPr>
              <w:t>Публичное акционерное о</w:t>
            </w:r>
            <w:r w:rsidRPr="00347EBD">
              <w:rPr>
                <w:sz w:val="22"/>
                <w:szCs w:val="20"/>
              </w:rPr>
              <w:t>б</w:t>
            </w:r>
            <w:r w:rsidRPr="00347EBD">
              <w:rPr>
                <w:sz w:val="22"/>
                <w:szCs w:val="20"/>
              </w:rPr>
              <w:t>щество "МТС – Банк»</w:t>
            </w:r>
          </w:p>
        </w:tc>
        <w:tc>
          <w:tcPr>
            <w:tcW w:w="3765" w:type="dxa"/>
            <w:tcBorders>
              <w:top w:val="single" w:sz="4" w:space="0" w:color="auto"/>
              <w:left w:val="nil"/>
              <w:bottom w:val="single" w:sz="4" w:space="0" w:color="auto"/>
              <w:right w:val="single" w:sz="4" w:space="0" w:color="auto"/>
            </w:tcBorders>
            <w:vAlign w:val="center"/>
          </w:tcPr>
          <w:p w:rsidR="00D002AE" w:rsidRPr="00347EBD" w:rsidRDefault="00044135" w:rsidP="006B3546">
            <w:pPr>
              <w:tabs>
                <w:tab w:val="left" w:pos="1515"/>
              </w:tabs>
              <w:jc w:val="center"/>
              <w:rPr>
                <w:sz w:val="22"/>
                <w:szCs w:val="20"/>
              </w:rPr>
            </w:pPr>
            <w:r w:rsidRPr="00347EBD">
              <w:rPr>
                <w:sz w:val="22"/>
                <w:szCs w:val="20"/>
              </w:rPr>
              <w:t>Член Ревизионной комиссии</w:t>
            </w:r>
          </w:p>
        </w:tc>
      </w:tr>
      <w:tr w:rsidR="00044135" w:rsidRPr="00347EBD" w:rsidTr="0004413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Акционерное общество «СГ Транс»</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r w:rsidR="00044135" w:rsidRPr="00347EBD" w:rsidTr="00674B9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74B95">
            <w:pPr>
              <w:jc w:val="cente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 xml:space="preserve">щество «СГ </w:t>
            </w:r>
            <w:proofErr w:type="spellStart"/>
            <w:r w:rsidRPr="00347EBD">
              <w:rPr>
                <w:sz w:val="22"/>
                <w:szCs w:val="20"/>
              </w:rPr>
              <w:t>Трейдинг</w:t>
            </w:r>
            <w:proofErr w:type="spellEnd"/>
            <w:r w:rsidRPr="00347EBD">
              <w:rPr>
                <w:sz w:val="22"/>
                <w:szCs w:val="20"/>
              </w:rPr>
              <w:t>»</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r w:rsidR="00044135" w:rsidRPr="00347EBD" w:rsidTr="00674B9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lastRenderedPageBreak/>
              <w:t>2014</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74B95">
            <w:pPr>
              <w:jc w:val="cente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Общество с ограниченной ответственностью «Довер</w:t>
            </w:r>
            <w:r w:rsidRPr="00347EBD">
              <w:rPr>
                <w:sz w:val="22"/>
                <w:szCs w:val="20"/>
              </w:rPr>
              <w:t>и</w:t>
            </w:r>
            <w:r w:rsidRPr="00347EBD">
              <w:rPr>
                <w:sz w:val="22"/>
                <w:szCs w:val="20"/>
              </w:rPr>
              <w:t>тельная Инвестиционная Компания»</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r w:rsidR="00044135" w:rsidRPr="00347EBD" w:rsidTr="00674B9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74B95">
            <w:pPr>
              <w:jc w:val="cente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«СИТРОНИКС-Н»</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r w:rsidR="00044135" w:rsidRPr="00347EBD" w:rsidTr="00674B9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74B95">
            <w:pPr>
              <w:jc w:val="cente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rPr>
                <w:sz w:val="22"/>
                <w:szCs w:val="18"/>
              </w:rPr>
            </w:pPr>
            <w:r w:rsidRPr="00347EBD">
              <w:rPr>
                <w:sz w:val="22"/>
                <w:szCs w:val="18"/>
              </w:rPr>
              <w:t>Открытое акционерное</w:t>
            </w:r>
          </w:p>
          <w:p w:rsidR="00044135" w:rsidRPr="00347EBD" w:rsidRDefault="00044135" w:rsidP="00044135">
            <w:pPr>
              <w:jc w:val="center"/>
              <w:rPr>
                <w:sz w:val="22"/>
                <w:szCs w:val="20"/>
              </w:rPr>
            </w:pPr>
            <w:r w:rsidRPr="00347EBD">
              <w:rPr>
                <w:sz w:val="22"/>
                <w:szCs w:val="18"/>
              </w:rPr>
              <w:t>общество «Концерн «Ради</w:t>
            </w:r>
            <w:r w:rsidRPr="00347EBD">
              <w:rPr>
                <w:sz w:val="22"/>
                <w:szCs w:val="18"/>
              </w:rPr>
              <w:t>о</w:t>
            </w:r>
            <w:r w:rsidRPr="00347EBD">
              <w:rPr>
                <w:sz w:val="22"/>
                <w:szCs w:val="18"/>
              </w:rPr>
              <w:t>технические и Информац</w:t>
            </w:r>
            <w:r w:rsidRPr="00347EBD">
              <w:rPr>
                <w:sz w:val="22"/>
                <w:szCs w:val="18"/>
              </w:rPr>
              <w:t>и</w:t>
            </w:r>
            <w:r w:rsidRPr="00347EBD">
              <w:rPr>
                <w:sz w:val="22"/>
                <w:szCs w:val="18"/>
              </w:rPr>
              <w:t>онные Системы»</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r w:rsidR="00044135" w:rsidRPr="00347EBD" w:rsidTr="00674B9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74B95">
            <w:pPr>
              <w:jc w:val="cente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 xml:space="preserve">щество «Система </w:t>
            </w:r>
            <w:proofErr w:type="spellStart"/>
            <w:r w:rsidRPr="00347EBD">
              <w:rPr>
                <w:sz w:val="22"/>
                <w:szCs w:val="20"/>
              </w:rPr>
              <w:t>Финанс</w:t>
            </w:r>
            <w:proofErr w:type="spellEnd"/>
            <w:r w:rsidRPr="00347EBD">
              <w:rPr>
                <w:sz w:val="22"/>
                <w:szCs w:val="20"/>
              </w:rPr>
              <w:t>»</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r w:rsidR="00044135" w:rsidRPr="00347EBD" w:rsidTr="00674B95">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2012</w:t>
            </w:r>
          </w:p>
        </w:tc>
        <w:tc>
          <w:tcPr>
            <w:tcW w:w="1680" w:type="dxa"/>
            <w:tcBorders>
              <w:top w:val="single" w:sz="4" w:space="0" w:color="auto"/>
              <w:left w:val="nil"/>
              <w:bottom w:val="single" w:sz="4" w:space="0" w:color="auto"/>
              <w:right w:val="single" w:sz="4" w:space="0" w:color="auto"/>
            </w:tcBorders>
            <w:vAlign w:val="center"/>
          </w:tcPr>
          <w:p w:rsidR="00044135" w:rsidRPr="00347EBD" w:rsidRDefault="00044135" w:rsidP="00674B95">
            <w:pPr>
              <w:jc w:val="center"/>
            </w:pPr>
            <w:r w:rsidRPr="00347EBD">
              <w:rPr>
                <w:sz w:val="22"/>
                <w:szCs w:val="20"/>
              </w:rPr>
              <w:t xml:space="preserve">наст. </w:t>
            </w:r>
            <w:proofErr w:type="spellStart"/>
            <w:r w:rsidRPr="00347EBD">
              <w:rPr>
                <w:sz w:val="22"/>
                <w:szCs w:val="20"/>
              </w:rPr>
              <w:t>вр</w:t>
            </w:r>
            <w:proofErr w:type="spellEnd"/>
          </w:p>
        </w:tc>
        <w:tc>
          <w:tcPr>
            <w:tcW w:w="3000" w:type="dxa"/>
            <w:tcBorders>
              <w:top w:val="single" w:sz="4" w:space="0" w:color="auto"/>
              <w:left w:val="nil"/>
              <w:bottom w:val="single" w:sz="4" w:space="0" w:color="auto"/>
              <w:right w:val="single" w:sz="4" w:space="0" w:color="auto"/>
            </w:tcBorders>
            <w:vAlign w:val="center"/>
          </w:tcPr>
          <w:p w:rsidR="00044135" w:rsidRPr="00347EBD" w:rsidRDefault="00044135" w:rsidP="006B3546">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 xml:space="preserve">щество «Мобильные </w:t>
            </w:r>
            <w:proofErr w:type="spellStart"/>
            <w:r w:rsidRPr="00347EBD">
              <w:rPr>
                <w:sz w:val="22"/>
                <w:szCs w:val="20"/>
              </w:rPr>
              <w:t>Тел</w:t>
            </w:r>
            <w:r w:rsidRPr="00347EBD">
              <w:rPr>
                <w:sz w:val="22"/>
                <w:szCs w:val="20"/>
              </w:rPr>
              <w:t>е</w:t>
            </w:r>
            <w:r w:rsidRPr="00347EBD">
              <w:rPr>
                <w:sz w:val="22"/>
                <w:szCs w:val="20"/>
              </w:rPr>
              <w:t>Системы</w:t>
            </w:r>
            <w:proofErr w:type="spellEnd"/>
            <w:r w:rsidRPr="00347EBD">
              <w:rPr>
                <w:sz w:val="22"/>
                <w:szCs w:val="20"/>
              </w:rPr>
              <w:t>»</w:t>
            </w:r>
          </w:p>
        </w:tc>
        <w:tc>
          <w:tcPr>
            <w:tcW w:w="3765" w:type="dxa"/>
            <w:tcBorders>
              <w:top w:val="single" w:sz="4" w:space="0" w:color="auto"/>
              <w:left w:val="nil"/>
              <w:bottom w:val="single" w:sz="4" w:space="0" w:color="auto"/>
              <w:right w:val="single" w:sz="4" w:space="0" w:color="auto"/>
            </w:tcBorders>
            <w:vAlign w:val="center"/>
          </w:tcPr>
          <w:p w:rsidR="00044135" w:rsidRPr="00347EBD" w:rsidRDefault="00044135" w:rsidP="00044135">
            <w:pPr>
              <w:jc w:val="center"/>
            </w:pPr>
            <w:r w:rsidRPr="00347EBD">
              <w:rPr>
                <w:sz w:val="22"/>
                <w:szCs w:val="20"/>
              </w:rPr>
              <w:t>Член Ревизионной комиссии</w:t>
            </w:r>
          </w:p>
        </w:tc>
      </w:tr>
    </w:tbl>
    <w:p w:rsidR="00B37CA9" w:rsidRPr="00347EBD" w:rsidRDefault="00B37CA9" w:rsidP="00B37CA9">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734"/>
        <w:gridCol w:w="709"/>
      </w:tblGrid>
      <w:tr w:rsidR="00DF3659" w:rsidRPr="00347EBD" w:rsidTr="00234BB0">
        <w:tc>
          <w:tcPr>
            <w:tcW w:w="6588" w:type="dxa"/>
          </w:tcPr>
          <w:p w:rsidR="00DF3659" w:rsidRPr="00347EBD" w:rsidRDefault="00DF3659" w:rsidP="00F237F6">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734" w:type="dxa"/>
            <w:vAlign w:val="center"/>
          </w:tcPr>
          <w:p w:rsidR="00DF3659" w:rsidRPr="00347EBD" w:rsidRDefault="00C738EF" w:rsidP="00F237F6">
            <w:pPr>
              <w:jc w:val="center"/>
              <w:rPr>
                <w:sz w:val="22"/>
                <w:szCs w:val="22"/>
              </w:rPr>
            </w:pPr>
            <w:r w:rsidRPr="00347EBD">
              <w:rPr>
                <w:sz w:val="22"/>
                <w:szCs w:val="22"/>
              </w:rPr>
              <w:t>0</w:t>
            </w:r>
          </w:p>
        </w:tc>
        <w:tc>
          <w:tcPr>
            <w:tcW w:w="709" w:type="dxa"/>
            <w:vAlign w:val="center"/>
          </w:tcPr>
          <w:p w:rsidR="00DF3659" w:rsidRPr="00347EBD" w:rsidRDefault="00DF3659" w:rsidP="00F237F6">
            <w:pPr>
              <w:jc w:val="center"/>
              <w:rPr>
                <w:sz w:val="22"/>
                <w:szCs w:val="22"/>
              </w:rPr>
            </w:pPr>
            <w:r w:rsidRPr="00347EBD">
              <w:rPr>
                <w:sz w:val="22"/>
                <w:szCs w:val="22"/>
              </w:rPr>
              <w:t>%</w:t>
            </w:r>
          </w:p>
        </w:tc>
      </w:tr>
      <w:tr w:rsidR="00DF3659" w:rsidRPr="00347EBD" w:rsidTr="00234BB0">
        <w:tc>
          <w:tcPr>
            <w:tcW w:w="6588" w:type="dxa"/>
          </w:tcPr>
          <w:p w:rsidR="00DF3659" w:rsidRPr="00347EBD" w:rsidRDefault="00DF3659" w:rsidP="00F237F6">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734" w:type="dxa"/>
            <w:vAlign w:val="center"/>
          </w:tcPr>
          <w:p w:rsidR="00DF3659" w:rsidRPr="00347EBD" w:rsidRDefault="00C738EF" w:rsidP="00F237F6">
            <w:pPr>
              <w:jc w:val="center"/>
              <w:rPr>
                <w:sz w:val="22"/>
                <w:szCs w:val="22"/>
              </w:rPr>
            </w:pPr>
            <w:r w:rsidRPr="00347EBD">
              <w:rPr>
                <w:sz w:val="22"/>
                <w:szCs w:val="22"/>
              </w:rPr>
              <w:t>0</w:t>
            </w:r>
          </w:p>
        </w:tc>
        <w:tc>
          <w:tcPr>
            <w:tcW w:w="709" w:type="dxa"/>
            <w:vAlign w:val="center"/>
          </w:tcPr>
          <w:p w:rsidR="00DF3659" w:rsidRPr="00347EBD" w:rsidRDefault="00DF3659" w:rsidP="00F237F6">
            <w:pPr>
              <w:jc w:val="center"/>
              <w:rPr>
                <w:sz w:val="22"/>
                <w:szCs w:val="22"/>
              </w:rPr>
            </w:pPr>
            <w:r w:rsidRPr="00347EBD">
              <w:rPr>
                <w:sz w:val="22"/>
                <w:szCs w:val="22"/>
              </w:rPr>
              <w:t>%</w:t>
            </w:r>
          </w:p>
        </w:tc>
      </w:tr>
      <w:tr w:rsidR="00DF3659" w:rsidRPr="00347EBD" w:rsidTr="00234BB0">
        <w:tc>
          <w:tcPr>
            <w:tcW w:w="6588" w:type="dxa"/>
          </w:tcPr>
          <w:p w:rsidR="00DF3659" w:rsidRPr="00347EBD" w:rsidRDefault="00DF3659" w:rsidP="00F237F6">
            <w:pPr>
              <w:jc w:val="both"/>
              <w:rPr>
                <w:sz w:val="22"/>
                <w:szCs w:val="22"/>
              </w:rPr>
            </w:pPr>
            <w:r w:rsidRPr="00347EBD">
              <w:rPr>
                <w:sz w:val="22"/>
                <w:szCs w:val="22"/>
              </w:rPr>
              <w:t xml:space="preserve">Количество акций кредитной организации </w:t>
            </w:r>
            <w:r w:rsidR="00B140EC" w:rsidRPr="00347EBD">
              <w:rPr>
                <w:sz w:val="22"/>
                <w:szCs w:val="22"/>
              </w:rPr>
              <w:t>–</w:t>
            </w:r>
            <w:r w:rsidRPr="00347EBD">
              <w:rPr>
                <w:sz w:val="22"/>
                <w:szCs w:val="22"/>
              </w:rPr>
              <w:t xml:space="preserve">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w:t>
            </w:r>
          </w:p>
        </w:tc>
        <w:tc>
          <w:tcPr>
            <w:tcW w:w="2734" w:type="dxa"/>
            <w:vAlign w:val="center"/>
          </w:tcPr>
          <w:p w:rsidR="00DF3659" w:rsidRPr="00347EBD" w:rsidRDefault="00C738EF" w:rsidP="00F237F6">
            <w:pPr>
              <w:jc w:val="center"/>
              <w:rPr>
                <w:sz w:val="22"/>
                <w:szCs w:val="22"/>
              </w:rPr>
            </w:pPr>
            <w:r w:rsidRPr="00347EBD">
              <w:rPr>
                <w:sz w:val="22"/>
                <w:szCs w:val="22"/>
              </w:rPr>
              <w:t>0</w:t>
            </w:r>
          </w:p>
        </w:tc>
        <w:tc>
          <w:tcPr>
            <w:tcW w:w="709" w:type="dxa"/>
            <w:vAlign w:val="center"/>
          </w:tcPr>
          <w:p w:rsidR="00DF3659" w:rsidRPr="00347EBD" w:rsidRDefault="00DF3659" w:rsidP="00F237F6">
            <w:pPr>
              <w:jc w:val="center"/>
              <w:rPr>
                <w:sz w:val="22"/>
                <w:szCs w:val="22"/>
              </w:rPr>
            </w:pPr>
            <w:r w:rsidRPr="00347EBD">
              <w:rPr>
                <w:sz w:val="22"/>
                <w:szCs w:val="22"/>
              </w:rPr>
              <w:t>шт.</w:t>
            </w:r>
          </w:p>
        </w:tc>
      </w:tr>
      <w:tr w:rsidR="00DF3659" w:rsidRPr="00347EBD" w:rsidTr="00234BB0">
        <w:tc>
          <w:tcPr>
            <w:tcW w:w="6588" w:type="dxa"/>
          </w:tcPr>
          <w:p w:rsidR="00DF3659" w:rsidRPr="00347EBD" w:rsidRDefault="00DF3659" w:rsidP="00F237F6">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734" w:type="dxa"/>
            <w:vAlign w:val="center"/>
          </w:tcPr>
          <w:p w:rsidR="00DF3659" w:rsidRPr="00347EBD" w:rsidRDefault="00C738EF" w:rsidP="00F237F6">
            <w:pPr>
              <w:jc w:val="center"/>
              <w:rPr>
                <w:sz w:val="22"/>
                <w:szCs w:val="22"/>
              </w:rPr>
            </w:pPr>
            <w:r w:rsidRPr="00347EBD">
              <w:rPr>
                <w:sz w:val="22"/>
                <w:szCs w:val="22"/>
              </w:rPr>
              <w:t>0</w:t>
            </w:r>
          </w:p>
        </w:tc>
        <w:tc>
          <w:tcPr>
            <w:tcW w:w="709" w:type="dxa"/>
            <w:vAlign w:val="center"/>
          </w:tcPr>
          <w:p w:rsidR="00DF3659" w:rsidRPr="00347EBD" w:rsidRDefault="00DF3659" w:rsidP="00F237F6">
            <w:pPr>
              <w:jc w:val="center"/>
              <w:rPr>
                <w:sz w:val="22"/>
                <w:szCs w:val="22"/>
              </w:rPr>
            </w:pPr>
            <w:r w:rsidRPr="00347EBD">
              <w:rPr>
                <w:sz w:val="22"/>
                <w:szCs w:val="22"/>
              </w:rPr>
              <w:t>%</w:t>
            </w:r>
          </w:p>
        </w:tc>
      </w:tr>
      <w:tr w:rsidR="00DF3659" w:rsidRPr="00347EBD" w:rsidTr="00234BB0">
        <w:tc>
          <w:tcPr>
            <w:tcW w:w="6588" w:type="dxa"/>
          </w:tcPr>
          <w:p w:rsidR="00DF3659" w:rsidRPr="00347EBD" w:rsidRDefault="00DF3659" w:rsidP="00F237F6">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 xml:space="preserve">мого общества кредитной организации </w:t>
            </w:r>
            <w:r w:rsidR="00B140EC" w:rsidRPr="00347EBD">
              <w:rPr>
                <w:sz w:val="22"/>
                <w:szCs w:val="22"/>
              </w:rPr>
              <w:t>–</w:t>
            </w:r>
            <w:r w:rsidRPr="00347EBD">
              <w:rPr>
                <w:sz w:val="22"/>
                <w:szCs w:val="22"/>
              </w:rPr>
              <w:t xml:space="preserve"> эмитента</w:t>
            </w:r>
          </w:p>
        </w:tc>
        <w:tc>
          <w:tcPr>
            <w:tcW w:w="2734" w:type="dxa"/>
            <w:vAlign w:val="center"/>
          </w:tcPr>
          <w:p w:rsidR="00DF3659" w:rsidRPr="00347EBD" w:rsidRDefault="00C738EF" w:rsidP="00F237F6">
            <w:pPr>
              <w:jc w:val="center"/>
              <w:rPr>
                <w:sz w:val="22"/>
                <w:szCs w:val="22"/>
              </w:rPr>
            </w:pPr>
            <w:r w:rsidRPr="00347EBD">
              <w:rPr>
                <w:sz w:val="22"/>
                <w:szCs w:val="22"/>
              </w:rPr>
              <w:t>0</w:t>
            </w:r>
          </w:p>
        </w:tc>
        <w:tc>
          <w:tcPr>
            <w:tcW w:w="709" w:type="dxa"/>
            <w:vAlign w:val="center"/>
          </w:tcPr>
          <w:p w:rsidR="00DF3659" w:rsidRPr="00347EBD" w:rsidRDefault="00F239D7" w:rsidP="00F237F6">
            <w:pPr>
              <w:jc w:val="center"/>
              <w:rPr>
                <w:sz w:val="22"/>
                <w:szCs w:val="22"/>
              </w:rPr>
            </w:pPr>
            <w:r w:rsidRPr="00347EBD">
              <w:rPr>
                <w:sz w:val="22"/>
                <w:szCs w:val="22"/>
              </w:rPr>
              <w:t>%</w:t>
            </w:r>
          </w:p>
        </w:tc>
      </w:tr>
      <w:tr w:rsidR="00DF3659" w:rsidRPr="00347EBD" w:rsidTr="00234BB0">
        <w:tc>
          <w:tcPr>
            <w:tcW w:w="6588" w:type="dxa"/>
          </w:tcPr>
          <w:p w:rsidR="00DF3659" w:rsidRPr="00347EBD" w:rsidRDefault="00DF3659" w:rsidP="00F237F6">
            <w:pPr>
              <w:jc w:val="both"/>
              <w:rPr>
                <w:sz w:val="22"/>
                <w:szCs w:val="22"/>
              </w:rPr>
            </w:pPr>
            <w:r w:rsidRPr="00347EBD">
              <w:rPr>
                <w:sz w:val="22"/>
                <w:szCs w:val="22"/>
              </w:rPr>
              <w:t xml:space="preserve">Количество акций дочернего или зависимого общества кредитной организации </w:t>
            </w:r>
            <w:r w:rsidR="00B140EC" w:rsidRPr="00347EBD">
              <w:rPr>
                <w:sz w:val="22"/>
                <w:szCs w:val="22"/>
              </w:rPr>
              <w:t>–</w:t>
            </w:r>
            <w:r w:rsidRPr="00347EBD">
              <w:rPr>
                <w:sz w:val="22"/>
                <w:szCs w:val="22"/>
              </w:rPr>
              <w:t xml:space="preserve">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 xml:space="preserve">жащим опционам дочернего или зависимого общества кредитной организации </w:t>
            </w:r>
            <w:r w:rsidR="00B140EC" w:rsidRPr="00347EBD">
              <w:rPr>
                <w:sz w:val="22"/>
                <w:szCs w:val="22"/>
              </w:rPr>
              <w:t>–</w:t>
            </w:r>
            <w:r w:rsidRPr="00347EBD">
              <w:rPr>
                <w:sz w:val="22"/>
                <w:szCs w:val="22"/>
              </w:rPr>
              <w:t xml:space="preserve"> эмитента:</w:t>
            </w:r>
          </w:p>
        </w:tc>
        <w:tc>
          <w:tcPr>
            <w:tcW w:w="2734" w:type="dxa"/>
            <w:vAlign w:val="center"/>
          </w:tcPr>
          <w:p w:rsidR="00DF3659" w:rsidRPr="00347EBD" w:rsidRDefault="00C738EF" w:rsidP="00F237F6">
            <w:pPr>
              <w:jc w:val="center"/>
              <w:rPr>
                <w:sz w:val="22"/>
                <w:szCs w:val="22"/>
              </w:rPr>
            </w:pPr>
            <w:r w:rsidRPr="00347EBD">
              <w:rPr>
                <w:sz w:val="22"/>
                <w:szCs w:val="22"/>
              </w:rPr>
              <w:t>0</w:t>
            </w:r>
          </w:p>
        </w:tc>
        <w:tc>
          <w:tcPr>
            <w:tcW w:w="709" w:type="dxa"/>
            <w:vAlign w:val="center"/>
          </w:tcPr>
          <w:p w:rsidR="00DF3659" w:rsidRPr="00347EBD" w:rsidRDefault="00DF3659" w:rsidP="00F237F6">
            <w:pPr>
              <w:jc w:val="center"/>
              <w:rPr>
                <w:sz w:val="22"/>
                <w:szCs w:val="22"/>
              </w:rPr>
            </w:pPr>
            <w:r w:rsidRPr="00347EBD">
              <w:rPr>
                <w:sz w:val="22"/>
                <w:szCs w:val="22"/>
              </w:rPr>
              <w:t>шт.</w:t>
            </w:r>
          </w:p>
        </w:tc>
      </w:tr>
    </w:tbl>
    <w:p w:rsidR="00DF3659" w:rsidRPr="00347EBD" w:rsidRDefault="00DF3659" w:rsidP="00DF3659">
      <w:pPr>
        <w:pStyle w:val="em-4"/>
      </w:pPr>
    </w:p>
    <w:p w:rsidR="00DF3659" w:rsidRPr="00347EBD" w:rsidRDefault="00B37CA9" w:rsidP="00DF3659">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тента по контролю за ее финансово</w:t>
      </w:r>
      <w:r w:rsidR="00B140EC" w:rsidRPr="00347EBD">
        <w:rPr>
          <w:b/>
          <w:i/>
        </w:rPr>
        <w:t>–</w:t>
      </w:r>
      <w:r w:rsidRPr="00347EBD">
        <w:rPr>
          <w:b/>
          <w:i/>
        </w:rPr>
        <w:t>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w:t>
      </w:r>
      <w:r w:rsidR="00BF3C11" w:rsidRPr="00347EBD">
        <w:rPr>
          <w:b/>
          <w:i/>
        </w:rPr>
        <w:t>и</w:t>
      </w:r>
      <w:r w:rsidRPr="00347EBD">
        <w:rPr>
          <w:b/>
          <w:i/>
        </w:rPr>
        <w:t>м должность единоличного исполнительного органа кредитной организации – эмитента:</w:t>
      </w:r>
    </w:p>
    <w:p w:rsidR="00DF3659" w:rsidRPr="00347EBD" w:rsidRDefault="00DF3659" w:rsidP="00DF3659">
      <w:pPr>
        <w:pStyle w:val="em-4"/>
      </w:pPr>
    </w:p>
    <w:tbl>
      <w:tblPr>
        <w:tblW w:w="0" w:type="auto"/>
        <w:tblLook w:val="01E0" w:firstRow="1" w:lastRow="1" w:firstColumn="1" w:lastColumn="1" w:noHBand="0" w:noVBand="0"/>
      </w:tblPr>
      <w:tblGrid>
        <w:gridCol w:w="10314"/>
      </w:tblGrid>
      <w:tr w:rsidR="00DF3659" w:rsidRPr="00347EBD" w:rsidTr="00234BB0">
        <w:tc>
          <w:tcPr>
            <w:tcW w:w="10314" w:type="dxa"/>
          </w:tcPr>
          <w:p w:rsidR="00DF3659" w:rsidRPr="00347EBD" w:rsidRDefault="008D29FB" w:rsidP="00196DC7">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w:t>
            </w:r>
            <w:r w:rsidR="00B140EC" w:rsidRPr="00347EBD">
              <w:rPr>
                <w:szCs w:val="20"/>
              </w:rPr>
              <w:t>–</w:t>
            </w:r>
            <w:r w:rsidRPr="00347EBD">
              <w:rPr>
                <w:szCs w:val="20"/>
              </w:rPr>
              <w:t xml:space="preserve"> эмитента и органов контроля за ее финансово</w:t>
            </w:r>
            <w:r w:rsidR="00B140EC" w:rsidRPr="00347EBD">
              <w:rPr>
                <w:szCs w:val="20"/>
              </w:rPr>
              <w:t>–</w:t>
            </w:r>
            <w:r w:rsidRPr="00347EBD">
              <w:rPr>
                <w:szCs w:val="20"/>
              </w:rPr>
              <w:t>хозяйственной деятельностью не имеет.</w:t>
            </w:r>
          </w:p>
        </w:tc>
      </w:tr>
    </w:tbl>
    <w:p w:rsidR="00DF3659" w:rsidRPr="00347EBD" w:rsidRDefault="00DF3659" w:rsidP="00DF3659">
      <w:pPr>
        <w:pStyle w:val="em-4"/>
      </w:pPr>
    </w:p>
    <w:p w:rsidR="00DF3659" w:rsidRPr="00347EBD" w:rsidRDefault="00B37CA9" w:rsidP="00DF3659">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DF3659" w:rsidRPr="00347EBD" w:rsidRDefault="00DF3659" w:rsidP="00DF3659">
      <w:pPr>
        <w:pStyle w:val="em-4"/>
      </w:pPr>
    </w:p>
    <w:tbl>
      <w:tblPr>
        <w:tblW w:w="0" w:type="auto"/>
        <w:tblLook w:val="01E0" w:firstRow="1" w:lastRow="1" w:firstColumn="1" w:lastColumn="1" w:noHBand="0" w:noVBand="0"/>
      </w:tblPr>
      <w:tblGrid>
        <w:gridCol w:w="10314"/>
      </w:tblGrid>
      <w:tr w:rsidR="00DF3659" w:rsidRPr="00347EBD" w:rsidTr="00234BB0">
        <w:tc>
          <w:tcPr>
            <w:tcW w:w="10314" w:type="dxa"/>
          </w:tcPr>
          <w:p w:rsidR="00DF3659" w:rsidRPr="00347EBD" w:rsidRDefault="008D29FB" w:rsidP="008D29FB">
            <w:pPr>
              <w:pStyle w:val="em-4"/>
            </w:pPr>
            <w:r w:rsidRPr="00347EBD">
              <w:rPr>
                <w:szCs w:val="18"/>
              </w:rPr>
              <w:t xml:space="preserve">К административной </w:t>
            </w:r>
            <w:r w:rsidR="00083C29" w:rsidRPr="00347EBD">
              <w:rPr>
                <w:szCs w:val="18"/>
              </w:rPr>
              <w:t xml:space="preserve">или уголовной </w:t>
            </w:r>
            <w:r w:rsidRPr="00347EBD">
              <w:rPr>
                <w:szCs w:val="18"/>
              </w:rPr>
              <w:t>ответственности не привлекался</w:t>
            </w:r>
            <w:r w:rsidR="00234BB0" w:rsidRPr="00347EBD">
              <w:rPr>
                <w:szCs w:val="18"/>
              </w:rPr>
              <w:t>.</w:t>
            </w:r>
          </w:p>
        </w:tc>
      </w:tr>
    </w:tbl>
    <w:p w:rsidR="00DF3659" w:rsidRPr="00347EBD" w:rsidRDefault="00DF3659" w:rsidP="00DF3659">
      <w:pPr>
        <w:pStyle w:val="em-4"/>
      </w:pPr>
    </w:p>
    <w:p w:rsidR="00DF3659" w:rsidRPr="00347EBD" w:rsidRDefault="00B37CA9" w:rsidP="00DF3659">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DF3659" w:rsidRPr="00347EBD" w:rsidRDefault="00DF3659" w:rsidP="00DF3659">
      <w:pPr>
        <w:pStyle w:val="em-4"/>
      </w:pPr>
    </w:p>
    <w:tbl>
      <w:tblPr>
        <w:tblW w:w="0" w:type="auto"/>
        <w:tblLook w:val="01E0" w:firstRow="1" w:lastRow="1" w:firstColumn="1" w:lastColumn="1" w:noHBand="0" w:noVBand="0"/>
      </w:tblPr>
      <w:tblGrid>
        <w:gridCol w:w="10314"/>
      </w:tblGrid>
      <w:tr w:rsidR="00DF3659" w:rsidRPr="00347EBD" w:rsidTr="00234BB0">
        <w:tc>
          <w:tcPr>
            <w:tcW w:w="10314" w:type="dxa"/>
          </w:tcPr>
          <w:p w:rsidR="00DF3659" w:rsidRPr="00347EBD" w:rsidRDefault="008D29FB" w:rsidP="008D29FB">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DF3659" w:rsidRPr="00347EBD" w:rsidRDefault="00DF3659" w:rsidP="00DF3659">
      <w:pPr>
        <w:pStyle w:val="em-4"/>
      </w:pPr>
    </w:p>
    <w:p w:rsidR="008D29FB" w:rsidRPr="00347EBD" w:rsidRDefault="008D29FB" w:rsidP="008D29FB">
      <w:pPr>
        <w:ind w:firstLine="720"/>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8D29FB" w:rsidRPr="00347EBD" w:rsidTr="00234BB0">
        <w:tc>
          <w:tcPr>
            <w:tcW w:w="2880" w:type="dxa"/>
          </w:tcPr>
          <w:p w:rsidR="008D29FB" w:rsidRPr="00347EBD" w:rsidRDefault="008D29FB" w:rsidP="009F6884">
            <w:r w:rsidRPr="00347EBD">
              <w:t>Фамилия, имя, отчество</w:t>
            </w:r>
          </w:p>
        </w:tc>
        <w:tc>
          <w:tcPr>
            <w:tcW w:w="7185" w:type="dxa"/>
            <w:vAlign w:val="center"/>
          </w:tcPr>
          <w:p w:rsidR="008D29FB" w:rsidRPr="00347EBD" w:rsidRDefault="008D29FB" w:rsidP="006B3546">
            <w:pPr>
              <w:jc w:val="both"/>
              <w:rPr>
                <w:b/>
                <w:bCs/>
                <w:sz w:val="20"/>
                <w:szCs w:val="20"/>
              </w:rPr>
            </w:pPr>
            <w:r w:rsidRPr="00347EBD">
              <w:rPr>
                <w:b/>
                <w:bCs/>
                <w:sz w:val="20"/>
                <w:szCs w:val="20"/>
              </w:rPr>
              <w:t xml:space="preserve"> </w:t>
            </w:r>
            <w:r w:rsidR="006B3546" w:rsidRPr="00347EBD">
              <w:rPr>
                <w:b/>
                <w:bCs/>
                <w:sz w:val="20"/>
                <w:szCs w:val="20"/>
              </w:rPr>
              <w:t>2</w:t>
            </w:r>
            <w:r w:rsidRPr="00347EBD">
              <w:rPr>
                <w:b/>
                <w:bCs/>
                <w:sz w:val="20"/>
                <w:szCs w:val="20"/>
              </w:rPr>
              <w:t xml:space="preserve">. </w:t>
            </w:r>
            <w:proofErr w:type="spellStart"/>
            <w:r w:rsidR="006B3546" w:rsidRPr="00347EBD">
              <w:rPr>
                <w:b/>
                <w:bCs/>
                <w:sz w:val="20"/>
                <w:szCs w:val="20"/>
              </w:rPr>
              <w:t>Криминский</w:t>
            </w:r>
            <w:proofErr w:type="spellEnd"/>
            <w:r w:rsidR="006B3546" w:rsidRPr="00347EBD">
              <w:rPr>
                <w:b/>
                <w:bCs/>
                <w:sz w:val="20"/>
                <w:szCs w:val="20"/>
              </w:rPr>
              <w:t xml:space="preserve"> Станислав Александрович</w:t>
            </w:r>
            <w:r w:rsidRPr="00347EBD">
              <w:rPr>
                <w:b/>
                <w:bCs/>
                <w:sz w:val="20"/>
                <w:szCs w:val="20"/>
              </w:rPr>
              <w:t xml:space="preserve"> </w:t>
            </w:r>
            <w:r w:rsidR="006B3546" w:rsidRPr="00347EBD">
              <w:rPr>
                <w:b/>
                <w:bCs/>
                <w:sz w:val="20"/>
                <w:szCs w:val="20"/>
              </w:rPr>
              <w:t>–</w:t>
            </w:r>
            <w:r w:rsidRPr="00347EBD">
              <w:rPr>
                <w:b/>
                <w:bCs/>
                <w:sz w:val="20"/>
                <w:szCs w:val="20"/>
              </w:rPr>
              <w:t xml:space="preserve"> </w:t>
            </w:r>
            <w:r w:rsidR="00237866" w:rsidRPr="00347EBD">
              <w:rPr>
                <w:b/>
                <w:bCs/>
                <w:sz w:val="20"/>
                <w:szCs w:val="20"/>
              </w:rPr>
              <w:t xml:space="preserve">член </w:t>
            </w:r>
            <w:r w:rsidRPr="00347EBD">
              <w:rPr>
                <w:b/>
                <w:bCs/>
                <w:sz w:val="20"/>
                <w:szCs w:val="20"/>
              </w:rPr>
              <w:t>ревизионной комиссии</w:t>
            </w:r>
          </w:p>
        </w:tc>
      </w:tr>
      <w:tr w:rsidR="008D29FB" w:rsidRPr="00347EBD" w:rsidTr="00234BB0">
        <w:tc>
          <w:tcPr>
            <w:tcW w:w="2880" w:type="dxa"/>
          </w:tcPr>
          <w:p w:rsidR="008D29FB" w:rsidRPr="00347EBD" w:rsidRDefault="008D29FB" w:rsidP="009F6884">
            <w:r w:rsidRPr="00347EBD">
              <w:lastRenderedPageBreak/>
              <w:t>Год рождения</w:t>
            </w:r>
            <w:r w:rsidRPr="00347EBD">
              <w:rPr>
                <w:sz w:val="22"/>
                <w:szCs w:val="22"/>
              </w:rPr>
              <w:t>:</w:t>
            </w:r>
          </w:p>
        </w:tc>
        <w:tc>
          <w:tcPr>
            <w:tcW w:w="7185" w:type="dxa"/>
            <w:vAlign w:val="center"/>
          </w:tcPr>
          <w:p w:rsidR="008D29FB" w:rsidRPr="00347EBD" w:rsidRDefault="006B3546" w:rsidP="006B3546">
            <w:pPr>
              <w:rPr>
                <w:sz w:val="20"/>
                <w:szCs w:val="20"/>
              </w:rPr>
            </w:pPr>
            <w:r w:rsidRPr="00347EBD">
              <w:rPr>
                <w:sz w:val="20"/>
                <w:szCs w:val="20"/>
              </w:rPr>
              <w:t>1981</w:t>
            </w:r>
          </w:p>
        </w:tc>
      </w:tr>
      <w:tr w:rsidR="008D29FB" w:rsidRPr="00347EBD" w:rsidTr="00234BB0">
        <w:tc>
          <w:tcPr>
            <w:tcW w:w="2880" w:type="dxa"/>
          </w:tcPr>
          <w:p w:rsidR="008D29FB" w:rsidRPr="00347EBD" w:rsidRDefault="008D29FB" w:rsidP="009F6884">
            <w:r w:rsidRPr="00347EBD">
              <w:t>Сведения об образов</w:t>
            </w:r>
            <w:r w:rsidRPr="00347EBD">
              <w:t>а</w:t>
            </w:r>
            <w:r w:rsidRPr="00347EBD">
              <w:t>нии:</w:t>
            </w:r>
          </w:p>
        </w:tc>
        <w:tc>
          <w:tcPr>
            <w:tcW w:w="7185" w:type="dxa"/>
            <w:vAlign w:val="center"/>
          </w:tcPr>
          <w:p w:rsidR="008E7759" w:rsidRPr="00347EBD" w:rsidRDefault="008D29FB" w:rsidP="006B3546">
            <w:pPr>
              <w:rPr>
                <w:sz w:val="20"/>
                <w:szCs w:val="20"/>
              </w:rPr>
            </w:pPr>
            <w:r w:rsidRPr="00347EBD">
              <w:rPr>
                <w:sz w:val="20"/>
                <w:szCs w:val="20"/>
              </w:rPr>
              <w:t xml:space="preserve">Высшее. Московский </w:t>
            </w:r>
            <w:r w:rsidR="008E7759" w:rsidRPr="00347EBD">
              <w:rPr>
                <w:sz w:val="20"/>
                <w:szCs w:val="20"/>
              </w:rPr>
              <w:t>Государственный Университет им. М.В. Ломоносова</w:t>
            </w:r>
            <w:r w:rsidRPr="00347EBD">
              <w:rPr>
                <w:sz w:val="20"/>
                <w:szCs w:val="20"/>
              </w:rPr>
              <w:t>.</w:t>
            </w:r>
          </w:p>
          <w:p w:rsidR="006B3546" w:rsidRPr="00347EBD" w:rsidRDefault="008D29FB" w:rsidP="006B3546">
            <w:pPr>
              <w:rPr>
                <w:sz w:val="20"/>
                <w:szCs w:val="20"/>
              </w:rPr>
            </w:pPr>
            <w:r w:rsidRPr="00347EBD">
              <w:rPr>
                <w:sz w:val="20"/>
                <w:szCs w:val="20"/>
              </w:rPr>
              <w:t xml:space="preserve"> Год окончания</w:t>
            </w:r>
            <w:r w:rsidR="006B3546" w:rsidRPr="00347EBD">
              <w:rPr>
                <w:sz w:val="20"/>
                <w:szCs w:val="20"/>
              </w:rPr>
              <w:t xml:space="preserve">  –</w:t>
            </w:r>
            <w:r w:rsidR="008E7759" w:rsidRPr="00347EBD">
              <w:rPr>
                <w:sz w:val="20"/>
                <w:szCs w:val="20"/>
              </w:rPr>
              <w:t xml:space="preserve"> 2003</w:t>
            </w:r>
            <w:r w:rsidRPr="00347EBD">
              <w:rPr>
                <w:sz w:val="20"/>
                <w:szCs w:val="20"/>
              </w:rPr>
              <w:t xml:space="preserve"> </w:t>
            </w:r>
            <w:r w:rsidR="006B3546" w:rsidRPr="00347EBD">
              <w:rPr>
                <w:sz w:val="20"/>
                <w:szCs w:val="20"/>
              </w:rPr>
              <w:t xml:space="preserve"> </w:t>
            </w:r>
          </w:p>
          <w:p w:rsidR="008D29FB" w:rsidRPr="00347EBD" w:rsidRDefault="006B3546" w:rsidP="008E7759">
            <w:pPr>
              <w:rPr>
                <w:sz w:val="20"/>
                <w:szCs w:val="20"/>
              </w:rPr>
            </w:pPr>
            <w:r w:rsidRPr="00347EBD">
              <w:rPr>
                <w:sz w:val="20"/>
                <w:szCs w:val="20"/>
              </w:rPr>
              <w:t xml:space="preserve"> </w:t>
            </w:r>
            <w:r w:rsidR="008D29FB" w:rsidRPr="00347EBD">
              <w:rPr>
                <w:sz w:val="20"/>
                <w:szCs w:val="20"/>
              </w:rPr>
              <w:t>Специальность</w:t>
            </w:r>
            <w:r w:rsidRPr="00347EBD">
              <w:rPr>
                <w:sz w:val="20"/>
                <w:szCs w:val="20"/>
              </w:rPr>
              <w:t xml:space="preserve"> </w:t>
            </w:r>
            <w:r w:rsidR="008D29FB" w:rsidRPr="00347EBD">
              <w:rPr>
                <w:sz w:val="20"/>
                <w:szCs w:val="20"/>
              </w:rPr>
              <w:t xml:space="preserve"> –</w:t>
            </w:r>
            <w:r w:rsidR="008D29FB" w:rsidRPr="00347EBD">
              <w:rPr>
                <w:szCs w:val="22"/>
              </w:rPr>
              <w:t xml:space="preserve"> </w:t>
            </w:r>
            <w:r w:rsidR="008D29FB" w:rsidRPr="00347EBD">
              <w:rPr>
                <w:sz w:val="20"/>
                <w:szCs w:val="20"/>
              </w:rPr>
              <w:t>«</w:t>
            </w:r>
            <w:r w:rsidR="008E7759" w:rsidRPr="00347EBD">
              <w:rPr>
                <w:sz w:val="20"/>
                <w:szCs w:val="20"/>
              </w:rPr>
              <w:t>Экономика</w:t>
            </w:r>
            <w:r w:rsidR="008D29FB" w:rsidRPr="00347EBD">
              <w:rPr>
                <w:sz w:val="20"/>
                <w:szCs w:val="20"/>
              </w:rPr>
              <w:t xml:space="preserve">». </w:t>
            </w:r>
          </w:p>
          <w:p w:rsidR="008E7759" w:rsidRPr="00347EBD" w:rsidRDefault="008E7759" w:rsidP="008E7759">
            <w:pPr>
              <w:rPr>
                <w:sz w:val="20"/>
                <w:szCs w:val="20"/>
              </w:rPr>
            </w:pPr>
            <w:r w:rsidRPr="00347EBD">
              <w:rPr>
                <w:sz w:val="20"/>
                <w:szCs w:val="20"/>
              </w:rPr>
              <w:t>Российский Государственный Университет Нефти и Газа им. И.М. Губкина, М</w:t>
            </w:r>
            <w:r w:rsidRPr="00347EBD">
              <w:rPr>
                <w:sz w:val="20"/>
                <w:szCs w:val="20"/>
              </w:rPr>
              <w:t>е</w:t>
            </w:r>
            <w:r w:rsidRPr="00347EBD">
              <w:rPr>
                <w:sz w:val="20"/>
                <w:szCs w:val="20"/>
              </w:rPr>
              <w:t>неджмент, 2005.</w:t>
            </w:r>
          </w:p>
        </w:tc>
      </w:tr>
    </w:tbl>
    <w:p w:rsidR="008D29FB" w:rsidRPr="00347EBD" w:rsidRDefault="008D29FB" w:rsidP="008D29FB">
      <w:pPr>
        <w:pStyle w:val="em-4"/>
      </w:pPr>
    </w:p>
    <w:p w:rsidR="008D29FB" w:rsidRPr="00347EBD" w:rsidRDefault="008D29FB" w:rsidP="008D29FB">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D29FB" w:rsidRPr="00347EBD" w:rsidRDefault="008D29FB" w:rsidP="008D29FB">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8D29FB" w:rsidRPr="00347EBD"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Дата вступл</w:t>
            </w:r>
            <w:r w:rsidRPr="00347EBD">
              <w:rPr>
                <w:sz w:val="22"/>
                <w:szCs w:val="22"/>
              </w:rPr>
              <w:t>е</w:t>
            </w:r>
            <w:r w:rsidRPr="00347EBD">
              <w:rPr>
                <w:sz w:val="22"/>
                <w:szCs w:val="22"/>
              </w:rPr>
              <w:t>ния в (назн</w:t>
            </w:r>
            <w:r w:rsidRPr="00347EBD">
              <w:rPr>
                <w:sz w:val="22"/>
                <w:szCs w:val="22"/>
              </w:rPr>
              <w:t>а</w:t>
            </w:r>
            <w:r w:rsidRPr="00347EBD">
              <w:rPr>
                <w:sz w:val="22"/>
                <w:szCs w:val="22"/>
              </w:rPr>
              <w:t>чения на) должность</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Дата заверш</w:t>
            </w:r>
            <w:r w:rsidRPr="00347EBD">
              <w:rPr>
                <w:sz w:val="22"/>
                <w:szCs w:val="22"/>
              </w:rPr>
              <w:t>е</w:t>
            </w:r>
            <w:r w:rsidRPr="00347EBD">
              <w:rPr>
                <w:sz w:val="22"/>
                <w:szCs w:val="22"/>
              </w:rPr>
              <w:t>ния работы  в должности</w:t>
            </w:r>
          </w:p>
        </w:tc>
        <w:tc>
          <w:tcPr>
            <w:tcW w:w="300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Полное фирменное наимен</w:t>
            </w:r>
            <w:r w:rsidRPr="00347EBD">
              <w:rPr>
                <w:sz w:val="22"/>
                <w:szCs w:val="22"/>
              </w:rPr>
              <w:t>о</w:t>
            </w:r>
            <w:r w:rsidRPr="00347EBD">
              <w:rPr>
                <w:sz w:val="22"/>
                <w:szCs w:val="22"/>
              </w:rPr>
              <w:t>вание организации</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Наименование должности</w:t>
            </w:r>
          </w:p>
        </w:tc>
      </w:tr>
      <w:tr w:rsidR="008D29FB" w:rsidRPr="00347EBD" w:rsidTr="00234BB0">
        <w:trPr>
          <w:trHeight w:val="300"/>
        </w:trPr>
        <w:tc>
          <w:tcPr>
            <w:tcW w:w="1620" w:type="dxa"/>
            <w:tcBorders>
              <w:top w:val="nil"/>
              <w:left w:val="single" w:sz="4" w:space="0" w:color="auto"/>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1</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2</w:t>
            </w:r>
          </w:p>
        </w:tc>
        <w:tc>
          <w:tcPr>
            <w:tcW w:w="300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3</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2"/>
                <w:szCs w:val="22"/>
              </w:rPr>
            </w:pPr>
            <w:r w:rsidRPr="00347EBD">
              <w:rPr>
                <w:sz w:val="22"/>
                <w:szCs w:val="22"/>
              </w:rPr>
              <w:t>4</w:t>
            </w:r>
          </w:p>
        </w:tc>
      </w:tr>
      <w:tr w:rsidR="008D29FB"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347EBD" w:rsidRDefault="008E7759" w:rsidP="00237866">
            <w:pPr>
              <w:jc w:val="center"/>
              <w:rPr>
                <w:sz w:val="22"/>
                <w:szCs w:val="20"/>
              </w:rPr>
            </w:pPr>
            <w:r w:rsidRPr="00347EBD">
              <w:rPr>
                <w:sz w:val="22"/>
                <w:szCs w:val="20"/>
              </w:rPr>
              <w:t>2013</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8D29FB" w:rsidP="00237866">
            <w:pPr>
              <w:jc w:val="center"/>
              <w:rPr>
                <w:sz w:val="22"/>
                <w:szCs w:val="20"/>
              </w:rPr>
            </w:pPr>
            <w:r w:rsidRPr="00347EBD">
              <w:rPr>
                <w:sz w:val="22"/>
                <w:szCs w:val="20"/>
              </w:rPr>
              <w:t xml:space="preserve">наст. </w:t>
            </w:r>
            <w:proofErr w:type="spellStart"/>
            <w:r w:rsidRPr="00347EBD">
              <w:rPr>
                <w:sz w:val="22"/>
                <w:szCs w:val="20"/>
              </w:rPr>
              <w:t>вр</w:t>
            </w:r>
            <w:proofErr w:type="spellEnd"/>
            <w:r w:rsidR="008E7759" w:rsidRPr="00347EBD">
              <w:rPr>
                <w:sz w:val="22"/>
                <w:szCs w:val="20"/>
              </w:rPr>
              <w:t>.</w:t>
            </w:r>
          </w:p>
        </w:tc>
        <w:tc>
          <w:tcPr>
            <w:tcW w:w="3000" w:type="dxa"/>
            <w:tcBorders>
              <w:top w:val="single" w:sz="4" w:space="0" w:color="auto"/>
              <w:left w:val="nil"/>
              <w:bottom w:val="single" w:sz="4" w:space="0" w:color="auto"/>
              <w:right w:val="single" w:sz="4" w:space="0" w:color="auto"/>
            </w:tcBorders>
          </w:tcPr>
          <w:p w:rsidR="008D29FB" w:rsidRPr="00347EBD" w:rsidRDefault="008E7759" w:rsidP="00237866">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«Акционерная ф</w:t>
            </w:r>
            <w:r w:rsidRPr="00347EBD">
              <w:rPr>
                <w:sz w:val="22"/>
                <w:szCs w:val="20"/>
              </w:rPr>
              <w:t>и</w:t>
            </w:r>
            <w:r w:rsidRPr="00347EBD">
              <w:rPr>
                <w:sz w:val="22"/>
                <w:szCs w:val="20"/>
              </w:rPr>
              <w:t>нансовая корпорация «С</w:t>
            </w:r>
            <w:r w:rsidRPr="00347EBD">
              <w:rPr>
                <w:sz w:val="22"/>
                <w:szCs w:val="20"/>
              </w:rPr>
              <w:t>и</w:t>
            </w:r>
            <w:r w:rsidRPr="00347EBD">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8E7759" w:rsidP="00A63A26">
            <w:pPr>
              <w:jc w:val="center"/>
              <w:rPr>
                <w:sz w:val="22"/>
                <w:szCs w:val="20"/>
              </w:rPr>
            </w:pPr>
            <w:r w:rsidRPr="00347EBD">
              <w:rPr>
                <w:sz w:val="22"/>
                <w:szCs w:val="20"/>
              </w:rPr>
              <w:t>Директор по операционным аудитам</w:t>
            </w:r>
          </w:p>
        </w:tc>
      </w:tr>
      <w:tr w:rsidR="008D29FB"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347EBD" w:rsidRDefault="00237866" w:rsidP="00044135">
            <w:pPr>
              <w:jc w:val="center"/>
              <w:rPr>
                <w:sz w:val="22"/>
                <w:szCs w:val="20"/>
              </w:rPr>
            </w:pPr>
            <w:r w:rsidRPr="00347EBD">
              <w:rPr>
                <w:sz w:val="22"/>
                <w:szCs w:val="20"/>
              </w:rPr>
              <w:t>2</w:t>
            </w:r>
            <w:r w:rsidR="00044135" w:rsidRPr="00347EBD">
              <w:rPr>
                <w:sz w:val="22"/>
                <w:szCs w:val="20"/>
              </w:rPr>
              <w:t>9</w:t>
            </w:r>
            <w:r w:rsidRPr="00347EBD">
              <w:rPr>
                <w:sz w:val="22"/>
                <w:szCs w:val="20"/>
              </w:rPr>
              <w:t>.06.201</w:t>
            </w:r>
            <w:r w:rsidR="00044135" w:rsidRPr="00347EBD">
              <w:rPr>
                <w:sz w:val="22"/>
                <w:szCs w:val="20"/>
              </w:rPr>
              <w:t>5</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237866" w:rsidP="00237866">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8D29FB" w:rsidRPr="00347EBD" w:rsidRDefault="00130AD1" w:rsidP="00237866">
            <w:pPr>
              <w:jc w:val="center"/>
              <w:rPr>
                <w:sz w:val="22"/>
                <w:szCs w:val="20"/>
              </w:rPr>
            </w:pPr>
            <w:r w:rsidRPr="00347EBD">
              <w:rPr>
                <w:sz w:val="22"/>
                <w:szCs w:val="20"/>
              </w:rPr>
              <w:t>Публичное</w:t>
            </w:r>
            <w:r w:rsidR="008E7759" w:rsidRPr="00347EBD">
              <w:rPr>
                <w:sz w:val="22"/>
                <w:szCs w:val="20"/>
              </w:rPr>
              <w:t xml:space="preserve"> акционерное о</w:t>
            </w:r>
            <w:r w:rsidR="008E7759" w:rsidRPr="00347EBD">
              <w:rPr>
                <w:sz w:val="22"/>
                <w:szCs w:val="20"/>
              </w:rPr>
              <w:t>б</w:t>
            </w:r>
            <w:r w:rsidR="008E7759" w:rsidRPr="00347EBD">
              <w:rPr>
                <w:sz w:val="22"/>
                <w:szCs w:val="20"/>
              </w:rPr>
              <w:t>щество "МТС – Банк»</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8D29FB" w:rsidP="00A63A26">
            <w:pPr>
              <w:jc w:val="center"/>
              <w:rPr>
                <w:sz w:val="22"/>
                <w:szCs w:val="20"/>
              </w:rP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237866">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20"/>
              </w:rPr>
            </w:pPr>
            <w:r w:rsidRPr="00347EBD">
              <w:rPr>
                <w:sz w:val="22"/>
                <w:szCs w:val="20"/>
              </w:rPr>
              <w:t>Общество с ограниченной ответственностью «Дерев</w:t>
            </w:r>
            <w:r w:rsidRPr="00347EBD">
              <w:rPr>
                <w:sz w:val="22"/>
                <w:szCs w:val="20"/>
              </w:rPr>
              <w:t>о</w:t>
            </w:r>
            <w:r w:rsidRPr="00347EBD">
              <w:rPr>
                <w:sz w:val="22"/>
                <w:szCs w:val="20"/>
              </w:rPr>
              <w:t>обработка Проект»</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237866">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rPr>
                <w:sz w:val="22"/>
                <w:szCs w:val="20"/>
              </w:rPr>
            </w:pPr>
            <w:r w:rsidRPr="00347EBD">
              <w:rPr>
                <w:sz w:val="22"/>
                <w:szCs w:val="20"/>
              </w:rPr>
              <w:t>Акционерное общество «С</w:t>
            </w:r>
            <w:r w:rsidRPr="00347EBD">
              <w:rPr>
                <w:sz w:val="22"/>
                <w:szCs w:val="20"/>
              </w:rPr>
              <w:t>е</w:t>
            </w:r>
            <w:r w:rsidRPr="00347EBD">
              <w:rPr>
                <w:sz w:val="22"/>
                <w:szCs w:val="20"/>
              </w:rPr>
              <w:t>гежский целлюлозно-бумажный комбинат»</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237866">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20"/>
              </w:rPr>
            </w:pPr>
            <w:r w:rsidRPr="00347EBD">
              <w:rPr>
                <w:sz w:val="22"/>
                <w:szCs w:val="17"/>
              </w:rPr>
              <w:t>Товарищество с ограниче</w:t>
            </w:r>
            <w:r w:rsidRPr="00347EBD">
              <w:rPr>
                <w:sz w:val="22"/>
                <w:szCs w:val="17"/>
              </w:rPr>
              <w:t>н</w:t>
            </w:r>
            <w:r w:rsidRPr="00347EBD">
              <w:rPr>
                <w:sz w:val="22"/>
                <w:szCs w:val="17"/>
              </w:rPr>
              <w:t>ной ответственностью «</w:t>
            </w:r>
            <w:r w:rsidRPr="00347EBD">
              <w:rPr>
                <w:rStyle w:val="highlight"/>
                <w:sz w:val="22"/>
                <w:szCs w:val="17"/>
              </w:rPr>
              <w:t>Фо</w:t>
            </w:r>
            <w:r w:rsidRPr="00347EBD">
              <w:rPr>
                <w:rStyle w:val="highlight"/>
                <w:sz w:val="22"/>
                <w:szCs w:val="17"/>
              </w:rPr>
              <w:t>р</w:t>
            </w:r>
            <w:r w:rsidRPr="00347EBD">
              <w:rPr>
                <w:rStyle w:val="highlight"/>
                <w:sz w:val="22"/>
                <w:szCs w:val="17"/>
              </w:rPr>
              <w:t>по</w:t>
            </w:r>
            <w:r w:rsidRPr="00347EBD">
              <w:rPr>
                <w:sz w:val="22"/>
                <w:szCs w:val="17"/>
              </w:rPr>
              <w:t>ст-Инвестиции и разв</w:t>
            </w:r>
            <w:r w:rsidRPr="00347EBD">
              <w:rPr>
                <w:sz w:val="22"/>
                <w:szCs w:val="17"/>
              </w:rPr>
              <w:t>и</w:t>
            </w:r>
            <w:r w:rsidRPr="00347EBD">
              <w:rPr>
                <w:sz w:val="22"/>
                <w:szCs w:val="17"/>
              </w:rPr>
              <w:t>тие»</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7"/>
              </w:rPr>
            </w:pPr>
            <w:r w:rsidRPr="00347EBD">
              <w:rPr>
                <w:sz w:val="22"/>
                <w:szCs w:val="17"/>
              </w:rPr>
              <w:t>Открытое акционерное о</w:t>
            </w:r>
            <w:r w:rsidRPr="00347EBD">
              <w:rPr>
                <w:sz w:val="22"/>
                <w:szCs w:val="17"/>
              </w:rPr>
              <w:t>б</w:t>
            </w:r>
            <w:r w:rsidRPr="00347EBD">
              <w:rPr>
                <w:sz w:val="22"/>
                <w:szCs w:val="17"/>
              </w:rPr>
              <w:t>щество «РЗ АГРО»</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8"/>
              </w:rPr>
            </w:pPr>
            <w:r w:rsidRPr="00347EBD">
              <w:rPr>
                <w:sz w:val="22"/>
                <w:szCs w:val="18"/>
              </w:rPr>
              <w:t>Открытое акционерное</w:t>
            </w:r>
          </w:p>
          <w:p w:rsidR="00674B95" w:rsidRPr="00347EBD" w:rsidRDefault="00674B95" w:rsidP="00674B95">
            <w:pPr>
              <w:jc w:val="center"/>
              <w:rPr>
                <w:sz w:val="22"/>
                <w:szCs w:val="17"/>
              </w:rPr>
            </w:pPr>
            <w:r w:rsidRPr="00347EBD">
              <w:rPr>
                <w:sz w:val="22"/>
                <w:szCs w:val="18"/>
              </w:rPr>
              <w:t>общество «Концерн «Ради</w:t>
            </w:r>
            <w:r w:rsidRPr="00347EBD">
              <w:rPr>
                <w:sz w:val="22"/>
                <w:szCs w:val="18"/>
              </w:rPr>
              <w:t>о</w:t>
            </w:r>
            <w:r w:rsidRPr="00347EBD">
              <w:rPr>
                <w:sz w:val="22"/>
                <w:szCs w:val="18"/>
              </w:rPr>
              <w:t>технические и Информац</w:t>
            </w:r>
            <w:r w:rsidRPr="00347EBD">
              <w:rPr>
                <w:sz w:val="22"/>
                <w:szCs w:val="18"/>
              </w:rPr>
              <w:t>и</w:t>
            </w:r>
            <w:r w:rsidRPr="00347EBD">
              <w:rPr>
                <w:sz w:val="22"/>
                <w:szCs w:val="18"/>
              </w:rPr>
              <w:t>онные Системы»</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8"/>
              </w:rPr>
            </w:pPr>
            <w:r w:rsidRPr="00347EBD">
              <w:rPr>
                <w:sz w:val="22"/>
                <w:szCs w:val="18"/>
              </w:rPr>
              <w:t>Открытое акционерное</w:t>
            </w:r>
          </w:p>
          <w:p w:rsidR="00674B95" w:rsidRPr="00347EBD" w:rsidRDefault="00674B95" w:rsidP="00674B95">
            <w:pPr>
              <w:jc w:val="center"/>
              <w:rPr>
                <w:sz w:val="22"/>
                <w:szCs w:val="17"/>
              </w:rPr>
            </w:pPr>
            <w:r w:rsidRPr="00347EBD">
              <w:rPr>
                <w:sz w:val="22"/>
                <w:szCs w:val="18"/>
              </w:rPr>
              <w:t>общество «Детский мир»</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8"/>
              </w:rPr>
            </w:pPr>
            <w:r w:rsidRPr="00347EBD">
              <w:rPr>
                <w:sz w:val="22"/>
                <w:szCs w:val="18"/>
              </w:rPr>
              <w:t>Публичное акционерное</w:t>
            </w:r>
          </w:p>
          <w:p w:rsidR="00674B95" w:rsidRPr="00347EBD" w:rsidRDefault="00674B95" w:rsidP="00674B95">
            <w:pPr>
              <w:jc w:val="center"/>
              <w:rPr>
                <w:sz w:val="22"/>
                <w:szCs w:val="18"/>
              </w:rPr>
            </w:pPr>
            <w:r w:rsidRPr="00347EBD">
              <w:rPr>
                <w:sz w:val="22"/>
                <w:szCs w:val="18"/>
              </w:rPr>
              <w:t>общество «Навигационные Информационные Системы»</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8"/>
              </w:rPr>
            </w:pPr>
            <w:r w:rsidRPr="00347EBD">
              <w:rPr>
                <w:sz w:val="22"/>
                <w:szCs w:val="18"/>
              </w:rPr>
              <w:t>Акционерное</w:t>
            </w:r>
          </w:p>
          <w:p w:rsidR="00674B95" w:rsidRPr="00347EBD" w:rsidRDefault="00674B95" w:rsidP="00674B95">
            <w:pPr>
              <w:jc w:val="center"/>
              <w:rPr>
                <w:sz w:val="22"/>
                <w:szCs w:val="18"/>
              </w:rPr>
            </w:pPr>
            <w:r w:rsidRPr="00347EBD">
              <w:rPr>
                <w:sz w:val="22"/>
                <w:szCs w:val="18"/>
              </w:rPr>
              <w:t>общество «</w:t>
            </w:r>
            <w:proofErr w:type="spellStart"/>
            <w:r w:rsidRPr="00347EBD">
              <w:rPr>
                <w:sz w:val="22"/>
                <w:szCs w:val="18"/>
              </w:rPr>
              <w:t>Энвижн</w:t>
            </w:r>
            <w:proofErr w:type="spellEnd"/>
            <w:r w:rsidRPr="00347EBD">
              <w:rPr>
                <w:sz w:val="22"/>
                <w:szCs w:val="18"/>
              </w:rPr>
              <w:t xml:space="preserve"> </w:t>
            </w:r>
            <w:proofErr w:type="spellStart"/>
            <w:r w:rsidRPr="00347EBD">
              <w:rPr>
                <w:sz w:val="22"/>
                <w:szCs w:val="18"/>
              </w:rPr>
              <w:t>Груп</w:t>
            </w:r>
            <w:proofErr w:type="spellEnd"/>
            <w:r w:rsidRPr="00347EBD">
              <w:rPr>
                <w:sz w:val="22"/>
                <w:szCs w:val="18"/>
              </w:rPr>
              <w:t>»</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8"/>
              </w:rPr>
            </w:pPr>
            <w:r w:rsidRPr="00347EBD">
              <w:rPr>
                <w:sz w:val="22"/>
                <w:szCs w:val="18"/>
              </w:rPr>
              <w:t>Общество с ограниченной ответственностью «</w:t>
            </w:r>
            <w:proofErr w:type="spellStart"/>
            <w:r w:rsidRPr="00347EBD">
              <w:rPr>
                <w:sz w:val="22"/>
                <w:szCs w:val="18"/>
              </w:rPr>
              <w:t>Леси</w:t>
            </w:r>
            <w:r w:rsidRPr="00347EBD">
              <w:rPr>
                <w:sz w:val="22"/>
                <w:szCs w:val="18"/>
              </w:rPr>
              <w:t>н</w:t>
            </w:r>
            <w:r w:rsidRPr="00347EBD">
              <w:rPr>
                <w:sz w:val="22"/>
                <w:szCs w:val="18"/>
              </w:rPr>
              <w:t>вест</w:t>
            </w:r>
            <w:proofErr w:type="spellEnd"/>
            <w:r w:rsidRPr="00347EBD">
              <w:rPr>
                <w:sz w:val="22"/>
                <w:szCs w:val="18"/>
              </w:rPr>
              <w:t>»</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8"/>
              </w:rPr>
            </w:pPr>
            <w:r w:rsidRPr="00347EBD">
              <w:rPr>
                <w:sz w:val="22"/>
                <w:szCs w:val="17"/>
              </w:rPr>
              <w:t>Акционерное общество «</w:t>
            </w:r>
            <w:r w:rsidRPr="00347EBD">
              <w:rPr>
                <w:rStyle w:val="highlight"/>
                <w:sz w:val="22"/>
                <w:szCs w:val="17"/>
              </w:rPr>
              <w:t>СИТРОНИКС</w:t>
            </w:r>
            <w:r w:rsidRPr="00347EBD">
              <w:rPr>
                <w:sz w:val="22"/>
                <w:szCs w:val="17"/>
              </w:rPr>
              <w:t xml:space="preserve"> Комплек</w:t>
            </w:r>
            <w:r w:rsidRPr="00347EBD">
              <w:rPr>
                <w:sz w:val="22"/>
                <w:szCs w:val="17"/>
              </w:rPr>
              <w:t>с</w:t>
            </w:r>
            <w:r w:rsidRPr="00347EBD">
              <w:rPr>
                <w:sz w:val="22"/>
                <w:szCs w:val="17"/>
              </w:rPr>
              <w:t>ные Автоматизированные Системы Управления»</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7"/>
              </w:rPr>
            </w:pPr>
            <w:r w:rsidRPr="00347EBD">
              <w:rPr>
                <w:sz w:val="22"/>
                <w:szCs w:val="17"/>
              </w:rPr>
              <w:t xml:space="preserve">Общество с ограниченной ответственностью «АБ </w:t>
            </w:r>
            <w:proofErr w:type="spellStart"/>
            <w:r w:rsidRPr="00347EBD">
              <w:rPr>
                <w:sz w:val="22"/>
                <w:szCs w:val="17"/>
              </w:rPr>
              <w:t>С</w:t>
            </w:r>
            <w:r w:rsidRPr="00347EBD">
              <w:rPr>
                <w:sz w:val="22"/>
                <w:szCs w:val="17"/>
              </w:rPr>
              <w:t>а</w:t>
            </w:r>
            <w:r w:rsidRPr="00347EBD">
              <w:rPr>
                <w:sz w:val="22"/>
                <w:szCs w:val="17"/>
              </w:rPr>
              <w:t>фети</w:t>
            </w:r>
            <w:proofErr w:type="spellEnd"/>
            <w:r w:rsidRPr="00347EBD">
              <w:rPr>
                <w:sz w:val="22"/>
                <w:szCs w:val="17"/>
              </w:rPr>
              <w:t>»</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r w:rsidR="00674B95"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74B95" w:rsidRPr="00347EBD" w:rsidRDefault="00674B95" w:rsidP="00674B95">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674B95" w:rsidRPr="00347EBD" w:rsidRDefault="00674B95" w:rsidP="00674B95">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tcPr>
          <w:p w:rsidR="00674B95" w:rsidRPr="00347EBD" w:rsidRDefault="00674B95" w:rsidP="00674B95">
            <w:pPr>
              <w:jc w:val="center"/>
              <w:rPr>
                <w:sz w:val="22"/>
                <w:szCs w:val="17"/>
              </w:rPr>
            </w:pPr>
            <w:r w:rsidRPr="00347EBD">
              <w:rPr>
                <w:sz w:val="22"/>
                <w:szCs w:val="17"/>
              </w:rPr>
              <w:t>Общество с ограниченной ответственностью «Русская Земля»</w:t>
            </w:r>
          </w:p>
        </w:tc>
        <w:tc>
          <w:tcPr>
            <w:tcW w:w="3765" w:type="dxa"/>
            <w:tcBorders>
              <w:top w:val="single" w:sz="4" w:space="0" w:color="auto"/>
              <w:left w:val="nil"/>
              <w:bottom w:val="single" w:sz="4" w:space="0" w:color="auto"/>
              <w:right w:val="single" w:sz="4" w:space="0" w:color="auto"/>
            </w:tcBorders>
            <w:vAlign w:val="center"/>
          </w:tcPr>
          <w:p w:rsidR="00674B95" w:rsidRPr="00347EBD" w:rsidRDefault="00674B95" w:rsidP="00A63A26">
            <w:pPr>
              <w:jc w:val="center"/>
            </w:pPr>
            <w:r w:rsidRPr="00347EBD">
              <w:rPr>
                <w:sz w:val="22"/>
                <w:szCs w:val="20"/>
              </w:rPr>
              <w:t>Член Ревизионной комиссии</w:t>
            </w:r>
          </w:p>
        </w:tc>
      </w:tr>
    </w:tbl>
    <w:p w:rsidR="008D29FB" w:rsidRPr="00347EBD" w:rsidRDefault="008D29FB" w:rsidP="008D29FB">
      <w:pPr>
        <w:ind w:firstLine="720"/>
        <w:rPr>
          <w:sz w:val="22"/>
          <w:szCs w:val="22"/>
        </w:rPr>
      </w:pPr>
    </w:p>
    <w:p w:rsidR="00674B95" w:rsidRPr="00347EBD" w:rsidRDefault="00674B95" w:rsidP="008D29FB">
      <w:pPr>
        <w:ind w:firstLine="720"/>
        <w:rPr>
          <w:sz w:val="22"/>
          <w:szCs w:val="22"/>
        </w:rPr>
      </w:pPr>
    </w:p>
    <w:p w:rsidR="00674B95" w:rsidRPr="00347EBD" w:rsidRDefault="00674B95" w:rsidP="008D29FB">
      <w:pPr>
        <w:ind w:firstLine="720"/>
        <w:rPr>
          <w:sz w:val="22"/>
          <w:szCs w:val="22"/>
        </w:rPr>
      </w:pPr>
    </w:p>
    <w:p w:rsidR="00674B95" w:rsidRPr="00347EBD" w:rsidRDefault="00674B95" w:rsidP="008D29FB">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592"/>
        <w:gridCol w:w="851"/>
      </w:tblGrid>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592" w:type="dxa"/>
            <w:vAlign w:val="center"/>
          </w:tcPr>
          <w:p w:rsidR="008D29FB" w:rsidRPr="00347EBD" w:rsidRDefault="008D29FB" w:rsidP="009F6884">
            <w:pPr>
              <w:jc w:val="center"/>
              <w:rPr>
                <w:sz w:val="22"/>
                <w:szCs w:val="22"/>
              </w:rPr>
            </w:pPr>
            <w:r w:rsidRPr="00347EBD">
              <w:rPr>
                <w:sz w:val="22"/>
                <w:szCs w:val="22"/>
              </w:rPr>
              <w:t>0</w:t>
            </w:r>
          </w:p>
        </w:tc>
        <w:tc>
          <w:tcPr>
            <w:tcW w:w="851"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592" w:type="dxa"/>
            <w:vAlign w:val="center"/>
          </w:tcPr>
          <w:p w:rsidR="008D29FB" w:rsidRPr="00347EBD" w:rsidRDefault="008D29FB" w:rsidP="009F6884">
            <w:pPr>
              <w:jc w:val="center"/>
              <w:rPr>
                <w:sz w:val="22"/>
                <w:szCs w:val="22"/>
              </w:rPr>
            </w:pPr>
            <w:r w:rsidRPr="00347EBD">
              <w:rPr>
                <w:sz w:val="22"/>
                <w:szCs w:val="22"/>
              </w:rPr>
              <w:t>0</w:t>
            </w:r>
          </w:p>
        </w:tc>
        <w:tc>
          <w:tcPr>
            <w:tcW w:w="851"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 xml:space="preserve">Количество акций кредитной организации </w:t>
            </w:r>
            <w:r w:rsidR="00B140EC" w:rsidRPr="00347EBD">
              <w:rPr>
                <w:sz w:val="22"/>
                <w:szCs w:val="22"/>
              </w:rPr>
              <w:t>–</w:t>
            </w:r>
            <w:r w:rsidRPr="00347EBD">
              <w:rPr>
                <w:sz w:val="22"/>
                <w:szCs w:val="22"/>
              </w:rPr>
              <w:t xml:space="preserve">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w:t>
            </w:r>
          </w:p>
        </w:tc>
        <w:tc>
          <w:tcPr>
            <w:tcW w:w="2592" w:type="dxa"/>
            <w:vAlign w:val="center"/>
          </w:tcPr>
          <w:p w:rsidR="008D29FB" w:rsidRPr="00347EBD" w:rsidRDefault="008D29FB" w:rsidP="009F6884">
            <w:pPr>
              <w:jc w:val="center"/>
              <w:rPr>
                <w:sz w:val="22"/>
                <w:szCs w:val="22"/>
              </w:rPr>
            </w:pPr>
            <w:r w:rsidRPr="00347EBD">
              <w:rPr>
                <w:sz w:val="22"/>
                <w:szCs w:val="22"/>
              </w:rPr>
              <w:t>0</w:t>
            </w:r>
          </w:p>
        </w:tc>
        <w:tc>
          <w:tcPr>
            <w:tcW w:w="851" w:type="dxa"/>
            <w:vAlign w:val="center"/>
          </w:tcPr>
          <w:p w:rsidR="008D29FB" w:rsidRPr="00347EBD" w:rsidRDefault="008D29FB" w:rsidP="009F6884">
            <w:pPr>
              <w:jc w:val="center"/>
              <w:rPr>
                <w:sz w:val="22"/>
                <w:szCs w:val="22"/>
              </w:rPr>
            </w:pPr>
            <w:r w:rsidRPr="00347EBD">
              <w:rPr>
                <w:sz w:val="22"/>
                <w:szCs w:val="22"/>
              </w:rPr>
              <w:t>шт.</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592" w:type="dxa"/>
            <w:vAlign w:val="center"/>
          </w:tcPr>
          <w:p w:rsidR="008D29FB" w:rsidRPr="00347EBD" w:rsidRDefault="008D29FB" w:rsidP="009F6884">
            <w:pPr>
              <w:jc w:val="center"/>
              <w:rPr>
                <w:sz w:val="22"/>
                <w:szCs w:val="22"/>
              </w:rPr>
            </w:pPr>
            <w:r w:rsidRPr="00347EBD">
              <w:rPr>
                <w:sz w:val="22"/>
                <w:szCs w:val="22"/>
              </w:rPr>
              <w:t>0</w:t>
            </w:r>
          </w:p>
        </w:tc>
        <w:tc>
          <w:tcPr>
            <w:tcW w:w="851"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 xml:space="preserve">мого общества кредитной организации </w:t>
            </w:r>
            <w:r w:rsidR="00B140EC" w:rsidRPr="00347EBD">
              <w:rPr>
                <w:sz w:val="22"/>
                <w:szCs w:val="22"/>
              </w:rPr>
              <w:t>–</w:t>
            </w:r>
            <w:r w:rsidRPr="00347EBD">
              <w:rPr>
                <w:sz w:val="22"/>
                <w:szCs w:val="22"/>
              </w:rPr>
              <w:t xml:space="preserve"> эмитента</w:t>
            </w:r>
          </w:p>
        </w:tc>
        <w:tc>
          <w:tcPr>
            <w:tcW w:w="2592" w:type="dxa"/>
            <w:vAlign w:val="center"/>
          </w:tcPr>
          <w:p w:rsidR="008D29FB" w:rsidRPr="00347EBD" w:rsidRDefault="008D29FB" w:rsidP="009F6884">
            <w:pPr>
              <w:jc w:val="center"/>
              <w:rPr>
                <w:sz w:val="22"/>
                <w:szCs w:val="22"/>
              </w:rPr>
            </w:pPr>
            <w:r w:rsidRPr="00347EBD">
              <w:rPr>
                <w:sz w:val="22"/>
                <w:szCs w:val="22"/>
              </w:rPr>
              <w:t>0</w:t>
            </w:r>
          </w:p>
        </w:tc>
        <w:tc>
          <w:tcPr>
            <w:tcW w:w="851"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 xml:space="preserve">Количество акций дочернего или зависимого общества кредитной организации </w:t>
            </w:r>
            <w:r w:rsidR="00B140EC" w:rsidRPr="00347EBD">
              <w:rPr>
                <w:sz w:val="22"/>
                <w:szCs w:val="22"/>
              </w:rPr>
              <w:t>–</w:t>
            </w:r>
            <w:r w:rsidRPr="00347EBD">
              <w:rPr>
                <w:sz w:val="22"/>
                <w:szCs w:val="22"/>
              </w:rPr>
              <w:t xml:space="preserve">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 xml:space="preserve">жащим опционам дочернего или зависимого общества кредитной организации </w:t>
            </w:r>
            <w:r w:rsidR="00B140EC" w:rsidRPr="00347EBD">
              <w:rPr>
                <w:sz w:val="22"/>
                <w:szCs w:val="22"/>
              </w:rPr>
              <w:t>–</w:t>
            </w:r>
            <w:r w:rsidRPr="00347EBD">
              <w:rPr>
                <w:sz w:val="22"/>
                <w:szCs w:val="22"/>
              </w:rPr>
              <w:t xml:space="preserve"> эмитента:</w:t>
            </w:r>
          </w:p>
        </w:tc>
        <w:tc>
          <w:tcPr>
            <w:tcW w:w="2592" w:type="dxa"/>
            <w:vAlign w:val="center"/>
          </w:tcPr>
          <w:p w:rsidR="008D29FB" w:rsidRPr="00347EBD" w:rsidRDefault="008D29FB" w:rsidP="009F6884">
            <w:pPr>
              <w:jc w:val="center"/>
              <w:rPr>
                <w:sz w:val="22"/>
                <w:szCs w:val="22"/>
              </w:rPr>
            </w:pPr>
            <w:r w:rsidRPr="00347EBD">
              <w:rPr>
                <w:sz w:val="22"/>
                <w:szCs w:val="22"/>
              </w:rPr>
              <w:t>0</w:t>
            </w:r>
          </w:p>
        </w:tc>
        <w:tc>
          <w:tcPr>
            <w:tcW w:w="851" w:type="dxa"/>
            <w:vAlign w:val="center"/>
          </w:tcPr>
          <w:p w:rsidR="008D29FB" w:rsidRPr="00347EBD" w:rsidRDefault="008D29FB" w:rsidP="009F6884">
            <w:pPr>
              <w:jc w:val="center"/>
              <w:rPr>
                <w:sz w:val="22"/>
                <w:szCs w:val="22"/>
              </w:rPr>
            </w:pPr>
            <w:r w:rsidRPr="00347EBD">
              <w:rPr>
                <w:sz w:val="22"/>
                <w:szCs w:val="22"/>
              </w:rPr>
              <w:t>шт.</w:t>
            </w:r>
          </w:p>
        </w:tc>
      </w:tr>
    </w:tbl>
    <w:p w:rsidR="008D29FB" w:rsidRPr="00347EBD" w:rsidRDefault="008D29FB" w:rsidP="008D29FB">
      <w:pPr>
        <w:pStyle w:val="em-4"/>
      </w:pPr>
    </w:p>
    <w:p w:rsidR="008D29FB" w:rsidRPr="00347EBD" w:rsidRDefault="008D29FB" w:rsidP="008D29FB">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тента по контролю за ее финансово</w:t>
      </w:r>
      <w:r w:rsidR="00B140EC" w:rsidRPr="00347EBD">
        <w:rPr>
          <w:b/>
          <w:i/>
        </w:rPr>
        <w:t>–</w:t>
      </w:r>
      <w:r w:rsidRPr="00347EBD">
        <w:rPr>
          <w:b/>
          <w:i/>
        </w:rPr>
        <w:t>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w:t>
      </w:r>
      <w:r w:rsidR="00BF3C11" w:rsidRPr="00347EBD">
        <w:rPr>
          <w:b/>
          <w:i/>
        </w:rPr>
        <w:t>и</w:t>
      </w:r>
      <w:r w:rsidRPr="00347EBD">
        <w:rPr>
          <w:b/>
          <w:i/>
        </w:rPr>
        <w:t>м должность единоличного исполнительного органа кредитной организации – эмитента:</w:t>
      </w:r>
    </w:p>
    <w:p w:rsidR="008D29FB" w:rsidRPr="00347EBD" w:rsidRDefault="008D29FB" w:rsidP="008D29FB">
      <w:pPr>
        <w:pStyle w:val="em-4"/>
      </w:pPr>
    </w:p>
    <w:tbl>
      <w:tblPr>
        <w:tblW w:w="0" w:type="auto"/>
        <w:tblLook w:val="01E0" w:firstRow="1" w:lastRow="1" w:firstColumn="1" w:lastColumn="1" w:noHBand="0" w:noVBand="0"/>
      </w:tblPr>
      <w:tblGrid>
        <w:gridCol w:w="10314"/>
      </w:tblGrid>
      <w:tr w:rsidR="008D29FB" w:rsidRPr="00347EBD" w:rsidTr="00234BB0">
        <w:tc>
          <w:tcPr>
            <w:tcW w:w="10314" w:type="dxa"/>
          </w:tcPr>
          <w:p w:rsidR="008D29FB" w:rsidRPr="00347EBD" w:rsidRDefault="008D29FB" w:rsidP="009F6884">
            <w:pPr>
              <w:pStyle w:val="em-4"/>
              <w:rPr>
                <w:sz w:val="20"/>
                <w:szCs w:val="20"/>
              </w:rPr>
            </w:pPr>
            <w:r w:rsidRPr="00347EBD">
              <w:rPr>
                <w:szCs w:val="20"/>
              </w:rPr>
              <w:t xml:space="preserve">Родственных связей с лицами, входящими в состав органов управления кредитной организации </w:t>
            </w:r>
            <w:r w:rsidR="00B140EC" w:rsidRPr="00347EBD">
              <w:rPr>
                <w:szCs w:val="20"/>
              </w:rPr>
              <w:t>–</w:t>
            </w:r>
            <w:r w:rsidRPr="00347EBD">
              <w:rPr>
                <w:szCs w:val="20"/>
              </w:rPr>
              <w:t xml:space="preserve"> эмитента и органов контроля за ее финансово</w:t>
            </w:r>
            <w:r w:rsidR="00B140EC" w:rsidRPr="00347EBD">
              <w:rPr>
                <w:szCs w:val="20"/>
              </w:rPr>
              <w:t>–</w:t>
            </w:r>
            <w:r w:rsidRPr="00347EBD">
              <w:rPr>
                <w:szCs w:val="20"/>
              </w:rPr>
              <w:t>хозяйственной деятельностью не имеет.</w:t>
            </w:r>
          </w:p>
        </w:tc>
      </w:tr>
    </w:tbl>
    <w:p w:rsidR="008D29FB" w:rsidRPr="00347EBD" w:rsidRDefault="008D29FB" w:rsidP="008D29FB">
      <w:pPr>
        <w:pStyle w:val="em-4"/>
      </w:pPr>
    </w:p>
    <w:p w:rsidR="008D29FB" w:rsidRPr="00347EBD" w:rsidRDefault="008D29FB" w:rsidP="008D29FB">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8D29FB" w:rsidRPr="00347EBD" w:rsidRDefault="008D29FB" w:rsidP="008D29FB">
      <w:pPr>
        <w:pStyle w:val="em-4"/>
      </w:pPr>
    </w:p>
    <w:tbl>
      <w:tblPr>
        <w:tblW w:w="0" w:type="auto"/>
        <w:tblLook w:val="01E0" w:firstRow="1" w:lastRow="1" w:firstColumn="1" w:lastColumn="1" w:noHBand="0" w:noVBand="0"/>
      </w:tblPr>
      <w:tblGrid>
        <w:gridCol w:w="10314"/>
      </w:tblGrid>
      <w:tr w:rsidR="008D29FB" w:rsidRPr="00347EBD" w:rsidTr="00234BB0">
        <w:tc>
          <w:tcPr>
            <w:tcW w:w="10314" w:type="dxa"/>
          </w:tcPr>
          <w:p w:rsidR="008D29FB" w:rsidRPr="00347EBD" w:rsidRDefault="008D29FB" w:rsidP="009F6884">
            <w:pPr>
              <w:pStyle w:val="em-4"/>
            </w:pPr>
            <w:r w:rsidRPr="00347EBD">
              <w:rPr>
                <w:szCs w:val="18"/>
              </w:rPr>
              <w:t xml:space="preserve">К административной </w:t>
            </w:r>
            <w:r w:rsidR="00083C29" w:rsidRPr="00347EBD">
              <w:rPr>
                <w:szCs w:val="18"/>
              </w:rPr>
              <w:t xml:space="preserve">или уголовной </w:t>
            </w:r>
            <w:r w:rsidRPr="00347EBD">
              <w:rPr>
                <w:szCs w:val="18"/>
              </w:rPr>
              <w:t>ответственности не привлекался</w:t>
            </w:r>
            <w:r w:rsidR="00234BB0" w:rsidRPr="00347EBD">
              <w:rPr>
                <w:szCs w:val="18"/>
              </w:rPr>
              <w:t>.</w:t>
            </w:r>
          </w:p>
        </w:tc>
      </w:tr>
    </w:tbl>
    <w:p w:rsidR="008D29FB" w:rsidRPr="00347EBD" w:rsidRDefault="008D29FB" w:rsidP="008D29FB">
      <w:pPr>
        <w:pStyle w:val="em-4"/>
      </w:pPr>
    </w:p>
    <w:p w:rsidR="008D29FB" w:rsidRPr="00347EBD" w:rsidRDefault="008D29FB" w:rsidP="008D29FB">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8D29FB" w:rsidRPr="00347EBD" w:rsidRDefault="008D29FB" w:rsidP="008D29FB">
      <w:pPr>
        <w:pStyle w:val="em-4"/>
      </w:pPr>
    </w:p>
    <w:tbl>
      <w:tblPr>
        <w:tblW w:w="0" w:type="auto"/>
        <w:tblLook w:val="01E0" w:firstRow="1" w:lastRow="1" w:firstColumn="1" w:lastColumn="1" w:noHBand="0" w:noVBand="0"/>
      </w:tblPr>
      <w:tblGrid>
        <w:gridCol w:w="10314"/>
      </w:tblGrid>
      <w:tr w:rsidR="008D29FB" w:rsidRPr="00347EBD" w:rsidTr="00234BB0">
        <w:tc>
          <w:tcPr>
            <w:tcW w:w="10314" w:type="dxa"/>
          </w:tcPr>
          <w:p w:rsidR="008D29FB" w:rsidRPr="00347EBD" w:rsidRDefault="008D29FB" w:rsidP="009F6884">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8D29FB" w:rsidRPr="00347EBD" w:rsidRDefault="008D29FB" w:rsidP="00DF3659">
      <w:pPr>
        <w:pStyle w:val="em-4"/>
      </w:pPr>
    </w:p>
    <w:p w:rsidR="008D29FB" w:rsidRPr="00347EBD" w:rsidRDefault="008D29FB" w:rsidP="00DF3659">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185"/>
      </w:tblGrid>
      <w:tr w:rsidR="008D29FB" w:rsidRPr="00347EBD" w:rsidTr="00234BB0">
        <w:tc>
          <w:tcPr>
            <w:tcW w:w="2880" w:type="dxa"/>
          </w:tcPr>
          <w:p w:rsidR="008D29FB" w:rsidRPr="00347EBD" w:rsidRDefault="008D29FB" w:rsidP="009F6884">
            <w:r w:rsidRPr="00347EBD">
              <w:t>Фамилия, имя, отчество</w:t>
            </w:r>
          </w:p>
        </w:tc>
        <w:tc>
          <w:tcPr>
            <w:tcW w:w="7185" w:type="dxa"/>
            <w:vAlign w:val="center"/>
          </w:tcPr>
          <w:p w:rsidR="008D29FB" w:rsidRPr="00347EBD" w:rsidRDefault="008D29FB" w:rsidP="00A63A26">
            <w:pPr>
              <w:jc w:val="both"/>
              <w:rPr>
                <w:b/>
                <w:bCs/>
                <w:sz w:val="20"/>
                <w:szCs w:val="20"/>
              </w:rPr>
            </w:pPr>
            <w:r w:rsidRPr="00347EBD">
              <w:rPr>
                <w:b/>
                <w:bCs/>
                <w:sz w:val="20"/>
                <w:szCs w:val="20"/>
              </w:rPr>
              <w:t xml:space="preserve"> 3. </w:t>
            </w:r>
            <w:r w:rsidR="00A63A26" w:rsidRPr="00347EBD">
              <w:rPr>
                <w:b/>
                <w:bCs/>
                <w:sz w:val="20"/>
                <w:szCs w:val="20"/>
              </w:rPr>
              <w:t>Панарин Анатолий Геннадьевич</w:t>
            </w:r>
            <w:r w:rsidRPr="00347EBD">
              <w:rPr>
                <w:b/>
                <w:bCs/>
                <w:sz w:val="20"/>
                <w:szCs w:val="20"/>
              </w:rPr>
              <w:t xml:space="preserve"> – член ревизионной комиссии</w:t>
            </w:r>
          </w:p>
        </w:tc>
      </w:tr>
      <w:tr w:rsidR="008D29FB" w:rsidRPr="00347EBD" w:rsidTr="00234BB0">
        <w:tc>
          <w:tcPr>
            <w:tcW w:w="2880" w:type="dxa"/>
          </w:tcPr>
          <w:p w:rsidR="008D29FB" w:rsidRPr="00347EBD" w:rsidRDefault="008D29FB" w:rsidP="009F6884">
            <w:r w:rsidRPr="00347EBD">
              <w:t>Год рождения</w:t>
            </w:r>
            <w:r w:rsidRPr="00347EBD">
              <w:rPr>
                <w:sz w:val="22"/>
                <w:szCs w:val="22"/>
              </w:rPr>
              <w:t>:</w:t>
            </w:r>
          </w:p>
        </w:tc>
        <w:tc>
          <w:tcPr>
            <w:tcW w:w="7185" w:type="dxa"/>
            <w:vAlign w:val="center"/>
          </w:tcPr>
          <w:p w:rsidR="008D29FB" w:rsidRPr="00347EBD" w:rsidRDefault="008D29FB" w:rsidP="00A63A26">
            <w:pPr>
              <w:rPr>
                <w:sz w:val="20"/>
                <w:szCs w:val="20"/>
              </w:rPr>
            </w:pPr>
            <w:r w:rsidRPr="00347EBD">
              <w:rPr>
                <w:sz w:val="20"/>
                <w:szCs w:val="20"/>
              </w:rPr>
              <w:t>19</w:t>
            </w:r>
            <w:r w:rsidR="00A63A26" w:rsidRPr="00347EBD">
              <w:rPr>
                <w:sz w:val="20"/>
                <w:szCs w:val="20"/>
              </w:rPr>
              <w:t>88</w:t>
            </w:r>
          </w:p>
        </w:tc>
      </w:tr>
      <w:tr w:rsidR="008D29FB" w:rsidRPr="00347EBD" w:rsidTr="00234BB0">
        <w:tc>
          <w:tcPr>
            <w:tcW w:w="2880" w:type="dxa"/>
          </w:tcPr>
          <w:p w:rsidR="008D29FB" w:rsidRPr="00347EBD" w:rsidRDefault="008D29FB" w:rsidP="009F6884">
            <w:r w:rsidRPr="00347EBD">
              <w:t>Сведения об образов</w:t>
            </w:r>
            <w:r w:rsidRPr="00347EBD">
              <w:t>а</w:t>
            </w:r>
            <w:r w:rsidRPr="00347EBD">
              <w:t>нии:</w:t>
            </w:r>
          </w:p>
        </w:tc>
        <w:tc>
          <w:tcPr>
            <w:tcW w:w="7185" w:type="dxa"/>
            <w:vAlign w:val="center"/>
          </w:tcPr>
          <w:p w:rsidR="00C46ABE" w:rsidRPr="00347EBD" w:rsidRDefault="008D29FB" w:rsidP="0060273C">
            <w:pPr>
              <w:rPr>
                <w:sz w:val="20"/>
                <w:szCs w:val="20"/>
              </w:rPr>
            </w:pPr>
            <w:r w:rsidRPr="00347EBD">
              <w:rPr>
                <w:sz w:val="20"/>
                <w:szCs w:val="20"/>
              </w:rPr>
              <w:t xml:space="preserve">Высшее. </w:t>
            </w:r>
            <w:r w:rsidR="00A63A26" w:rsidRPr="00347EBD">
              <w:rPr>
                <w:sz w:val="20"/>
                <w:szCs w:val="20"/>
              </w:rPr>
              <w:t>Государственный Университет Управления</w:t>
            </w:r>
            <w:r w:rsidRPr="00347EBD">
              <w:rPr>
                <w:sz w:val="20"/>
                <w:szCs w:val="20"/>
              </w:rPr>
              <w:t xml:space="preserve">. </w:t>
            </w:r>
          </w:p>
          <w:p w:rsidR="00A63A26" w:rsidRPr="00347EBD" w:rsidRDefault="008D29FB" w:rsidP="00A63A26">
            <w:pPr>
              <w:rPr>
                <w:sz w:val="20"/>
                <w:szCs w:val="20"/>
              </w:rPr>
            </w:pPr>
            <w:r w:rsidRPr="00347EBD">
              <w:rPr>
                <w:sz w:val="20"/>
                <w:szCs w:val="20"/>
              </w:rPr>
              <w:t>Год окончания</w:t>
            </w:r>
            <w:r w:rsidR="0060273C" w:rsidRPr="00347EBD">
              <w:rPr>
                <w:sz w:val="20"/>
                <w:szCs w:val="20"/>
              </w:rPr>
              <w:t xml:space="preserve"> </w:t>
            </w:r>
            <w:r w:rsidRPr="00347EBD">
              <w:rPr>
                <w:sz w:val="20"/>
                <w:szCs w:val="20"/>
              </w:rPr>
              <w:t xml:space="preserve"> </w:t>
            </w:r>
            <w:r w:rsidR="0060273C" w:rsidRPr="00347EBD">
              <w:rPr>
                <w:sz w:val="20"/>
                <w:szCs w:val="20"/>
              </w:rPr>
              <w:t>–</w:t>
            </w:r>
          </w:p>
          <w:p w:rsidR="008D29FB" w:rsidRPr="00347EBD" w:rsidRDefault="008D29FB" w:rsidP="00A63A26">
            <w:pPr>
              <w:rPr>
                <w:sz w:val="20"/>
                <w:szCs w:val="20"/>
              </w:rPr>
            </w:pPr>
            <w:r w:rsidRPr="00347EBD">
              <w:rPr>
                <w:sz w:val="20"/>
                <w:szCs w:val="20"/>
              </w:rPr>
              <w:t>Специальность – «</w:t>
            </w:r>
            <w:r w:rsidR="00A63A26" w:rsidRPr="00347EBD">
              <w:rPr>
                <w:sz w:val="20"/>
                <w:szCs w:val="20"/>
              </w:rPr>
              <w:t>Менеджмент организации/ Финансовый менеджмент</w:t>
            </w:r>
            <w:r w:rsidRPr="00347EBD">
              <w:rPr>
                <w:sz w:val="20"/>
                <w:szCs w:val="20"/>
              </w:rPr>
              <w:t xml:space="preserve">». </w:t>
            </w:r>
          </w:p>
        </w:tc>
      </w:tr>
    </w:tbl>
    <w:p w:rsidR="008D29FB" w:rsidRPr="00347EBD" w:rsidRDefault="008D29FB" w:rsidP="008D29FB">
      <w:pPr>
        <w:pStyle w:val="em-4"/>
      </w:pPr>
    </w:p>
    <w:p w:rsidR="008D29FB" w:rsidRPr="00347EBD" w:rsidRDefault="008D29FB" w:rsidP="008D29FB">
      <w:pPr>
        <w:pStyle w:val="em-4"/>
      </w:pPr>
      <w:r w:rsidRPr="00347EBD">
        <w:t>Должности, занимаемые в кредитной организации – эмитенте и других организациях, за последние пять лет  и в настоящее время в хронологическом порядке, в том числе по совместительству:</w:t>
      </w:r>
    </w:p>
    <w:p w:rsidR="008D29FB" w:rsidRPr="00347EBD" w:rsidRDefault="008D29FB" w:rsidP="008D29FB">
      <w:pPr>
        <w:ind w:firstLine="720"/>
        <w:jc w:val="both"/>
        <w:rPr>
          <w:sz w:val="22"/>
          <w:szCs w:val="22"/>
        </w:rPr>
      </w:pPr>
    </w:p>
    <w:tbl>
      <w:tblPr>
        <w:tblW w:w="10065" w:type="dxa"/>
        <w:tblInd w:w="-34" w:type="dxa"/>
        <w:tblLook w:val="0000" w:firstRow="0" w:lastRow="0" w:firstColumn="0" w:lastColumn="0" w:noHBand="0" w:noVBand="0"/>
      </w:tblPr>
      <w:tblGrid>
        <w:gridCol w:w="1620"/>
        <w:gridCol w:w="1680"/>
        <w:gridCol w:w="3000"/>
        <w:gridCol w:w="3765"/>
      </w:tblGrid>
      <w:tr w:rsidR="008D29FB" w:rsidRPr="00347EBD" w:rsidTr="00234BB0">
        <w:trPr>
          <w:trHeight w:val="39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Дата вступл</w:t>
            </w:r>
            <w:r w:rsidRPr="00347EBD">
              <w:rPr>
                <w:sz w:val="20"/>
                <w:szCs w:val="20"/>
              </w:rPr>
              <w:t>е</w:t>
            </w:r>
            <w:r w:rsidRPr="00347EBD">
              <w:rPr>
                <w:sz w:val="20"/>
                <w:szCs w:val="20"/>
              </w:rPr>
              <w:t>ния в (назнач</w:t>
            </w:r>
            <w:r w:rsidRPr="00347EBD">
              <w:rPr>
                <w:sz w:val="20"/>
                <w:szCs w:val="20"/>
              </w:rPr>
              <w:t>е</w:t>
            </w:r>
            <w:r w:rsidRPr="00347EBD">
              <w:rPr>
                <w:sz w:val="20"/>
                <w:szCs w:val="20"/>
              </w:rPr>
              <w:t>ния на) дол</w:t>
            </w:r>
            <w:r w:rsidRPr="00347EBD">
              <w:rPr>
                <w:sz w:val="20"/>
                <w:szCs w:val="20"/>
              </w:rPr>
              <w:t>ж</w:t>
            </w:r>
            <w:r w:rsidRPr="00347EBD">
              <w:rPr>
                <w:sz w:val="20"/>
                <w:szCs w:val="20"/>
              </w:rPr>
              <w:t>ность</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Дата завершения работы  в дол</w:t>
            </w:r>
            <w:r w:rsidRPr="00347EBD">
              <w:rPr>
                <w:sz w:val="20"/>
                <w:szCs w:val="20"/>
              </w:rPr>
              <w:t>ж</w:t>
            </w:r>
            <w:r w:rsidRPr="00347EBD">
              <w:rPr>
                <w:sz w:val="20"/>
                <w:szCs w:val="20"/>
              </w:rPr>
              <w:t>ности</w:t>
            </w:r>
          </w:p>
        </w:tc>
        <w:tc>
          <w:tcPr>
            <w:tcW w:w="300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Полное фирменное наименов</w:t>
            </w:r>
            <w:r w:rsidRPr="00347EBD">
              <w:rPr>
                <w:sz w:val="20"/>
                <w:szCs w:val="20"/>
              </w:rPr>
              <w:t>а</w:t>
            </w:r>
            <w:r w:rsidRPr="00347EBD">
              <w:rPr>
                <w:sz w:val="20"/>
                <w:szCs w:val="20"/>
              </w:rPr>
              <w:t>ние организации</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Наименование должности</w:t>
            </w:r>
          </w:p>
        </w:tc>
      </w:tr>
      <w:tr w:rsidR="008D29FB" w:rsidRPr="00347EBD" w:rsidTr="00234BB0">
        <w:trPr>
          <w:trHeight w:val="300"/>
        </w:trPr>
        <w:tc>
          <w:tcPr>
            <w:tcW w:w="1620" w:type="dxa"/>
            <w:tcBorders>
              <w:top w:val="nil"/>
              <w:left w:val="single" w:sz="4" w:space="0" w:color="auto"/>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1</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2</w:t>
            </w:r>
          </w:p>
        </w:tc>
        <w:tc>
          <w:tcPr>
            <w:tcW w:w="3000"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3</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8D29FB" w:rsidP="009F6884">
            <w:pPr>
              <w:jc w:val="center"/>
              <w:rPr>
                <w:sz w:val="20"/>
                <w:szCs w:val="20"/>
              </w:rPr>
            </w:pPr>
            <w:r w:rsidRPr="00347EBD">
              <w:rPr>
                <w:sz w:val="20"/>
                <w:szCs w:val="20"/>
              </w:rPr>
              <w:t>4</w:t>
            </w:r>
          </w:p>
        </w:tc>
      </w:tr>
      <w:tr w:rsidR="008D29FB" w:rsidRPr="00347EBD"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8D29FB" w:rsidRPr="00347EBD" w:rsidRDefault="0060273C" w:rsidP="00A63A26">
            <w:pPr>
              <w:jc w:val="center"/>
              <w:rPr>
                <w:sz w:val="22"/>
                <w:szCs w:val="20"/>
              </w:rPr>
            </w:pPr>
            <w:r w:rsidRPr="00347EBD">
              <w:rPr>
                <w:sz w:val="22"/>
                <w:szCs w:val="20"/>
              </w:rPr>
              <w:t>201</w:t>
            </w:r>
            <w:r w:rsidR="00A63A26" w:rsidRPr="00347EBD">
              <w:rPr>
                <w:sz w:val="22"/>
                <w:szCs w:val="20"/>
              </w:rPr>
              <w:t>1</w:t>
            </w:r>
          </w:p>
        </w:tc>
        <w:tc>
          <w:tcPr>
            <w:tcW w:w="1680" w:type="dxa"/>
            <w:tcBorders>
              <w:top w:val="single" w:sz="4" w:space="0" w:color="auto"/>
              <w:left w:val="nil"/>
              <w:bottom w:val="single" w:sz="4" w:space="0" w:color="auto"/>
              <w:right w:val="single" w:sz="4" w:space="0" w:color="auto"/>
            </w:tcBorders>
            <w:vAlign w:val="center"/>
          </w:tcPr>
          <w:p w:rsidR="008D29FB" w:rsidRPr="00347EBD" w:rsidRDefault="0060273C" w:rsidP="0060273C">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8D29FB" w:rsidRPr="00347EBD" w:rsidRDefault="008D29FB" w:rsidP="0060273C">
            <w:pPr>
              <w:jc w:val="center"/>
              <w:rPr>
                <w:sz w:val="22"/>
                <w:szCs w:val="20"/>
              </w:rPr>
            </w:pPr>
            <w:r w:rsidRPr="00347EBD">
              <w:rPr>
                <w:sz w:val="22"/>
                <w:szCs w:val="20"/>
              </w:rPr>
              <w:t>Открытое акционерное о</w:t>
            </w:r>
            <w:r w:rsidRPr="00347EBD">
              <w:rPr>
                <w:sz w:val="22"/>
                <w:szCs w:val="20"/>
              </w:rPr>
              <w:t>б</w:t>
            </w:r>
            <w:r w:rsidRPr="00347EBD">
              <w:rPr>
                <w:sz w:val="22"/>
                <w:szCs w:val="20"/>
              </w:rPr>
              <w:t>щество «Акционерная ф</w:t>
            </w:r>
            <w:r w:rsidRPr="00347EBD">
              <w:rPr>
                <w:sz w:val="22"/>
                <w:szCs w:val="20"/>
              </w:rPr>
              <w:t>и</w:t>
            </w:r>
            <w:r w:rsidRPr="00347EBD">
              <w:rPr>
                <w:sz w:val="22"/>
                <w:szCs w:val="20"/>
              </w:rPr>
              <w:lastRenderedPageBreak/>
              <w:t>нансовая корпорация «С</w:t>
            </w:r>
            <w:r w:rsidRPr="00347EBD">
              <w:rPr>
                <w:sz w:val="22"/>
                <w:szCs w:val="20"/>
              </w:rPr>
              <w:t>и</w:t>
            </w:r>
            <w:r w:rsidRPr="00347EBD">
              <w:rPr>
                <w:sz w:val="22"/>
                <w:szCs w:val="20"/>
              </w:rPr>
              <w:t>стема»</w:t>
            </w:r>
          </w:p>
        </w:tc>
        <w:tc>
          <w:tcPr>
            <w:tcW w:w="3765" w:type="dxa"/>
            <w:tcBorders>
              <w:top w:val="single" w:sz="4" w:space="0" w:color="auto"/>
              <w:left w:val="nil"/>
              <w:bottom w:val="single" w:sz="4" w:space="0" w:color="auto"/>
              <w:right w:val="single" w:sz="4" w:space="0" w:color="auto"/>
            </w:tcBorders>
            <w:vAlign w:val="center"/>
          </w:tcPr>
          <w:p w:rsidR="008D29FB" w:rsidRPr="00347EBD" w:rsidRDefault="00A63A26" w:rsidP="0060273C">
            <w:pPr>
              <w:jc w:val="center"/>
              <w:rPr>
                <w:sz w:val="22"/>
                <w:szCs w:val="20"/>
              </w:rPr>
            </w:pPr>
            <w:r w:rsidRPr="00347EBD">
              <w:rPr>
                <w:sz w:val="22"/>
                <w:szCs w:val="20"/>
              </w:rPr>
              <w:lastRenderedPageBreak/>
              <w:t>Руководитель</w:t>
            </w:r>
            <w:r w:rsidR="0060273C" w:rsidRPr="00347EBD">
              <w:rPr>
                <w:sz w:val="22"/>
                <w:szCs w:val="20"/>
              </w:rPr>
              <w:t xml:space="preserve"> по планированию</w:t>
            </w:r>
          </w:p>
        </w:tc>
      </w:tr>
      <w:tr w:rsidR="0060273C" w:rsidRPr="00347EBD" w:rsidTr="00234BB0">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60273C" w:rsidRPr="00347EBD" w:rsidRDefault="0060273C" w:rsidP="00A63A26">
            <w:pPr>
              <w:jc w:val="center"/>
              <w:rPr>
                <w:sz w:val="22"/>
                <w:szCs w:val="20"/>
              </w:rPr>
            </w:pPr>
            <w:r w:rsidRPr="00347EBD">
              <w:rPr>
                <w:sz w:val="22"/>
                <w:szCs w:val="20"/>
              </w:rPr>
              <w:lastRenderedPageBreak/>
              <w:t>2</w:t>
            </w:r>
            <w:r w:rsidR="00A63A26" w:rsidRPr="00347EBD">
              <w:rPr>
                <w:sz w:val="22"/>
                <w:szCs w:val="20"/>
              </w:rPr>
              <w:t>9</w:t>
            </w:r>
            <w:r w:rsidRPr="00347EBD">
              <w:rPr>
                <w:sz w:val="22"/>
                <w:szCs w:val="20"/>
              </w:rPr>
              <w:t>.06.201</w:t>
            </w:r>
            <w:r w:rsidR="00A63A26" w:rsidRPr="00347EBD">
              <w:rPr>
                <w:sz w:val="22"/>
                <w:szCs w:val="20"/>
              </w:rPr>
              <w:t>5</w:t>
            </w:r>
          </w:p>
        </w:tc>
        <w:tc>
          <w:tcPr>
            <w:tcW w:w="1680" w:type="dxa"/>
            <w:tcBorders>
              <w:top w:val="single" w:sz="4" w:space="0" w:color="auto"/>
              <w:left w:val="nil"/>
              <w:bottom w:val="single" w:sz="4" w:space="0" w:color="auto"/>
              <w:right w:val="single" w:sz="4" w:space="0" w:color="auto"/>
            </w:tcBorders>
            <w:vAlign w:val="center"/>
          </w:tcPr>
          <w:p w:rsidR="0060273C" w:rsidRPr="00347EBD" w:rsidRDefault="0060273C" w:rsidP="0060273C">
            <w:pPr>
              <w:jc w:val="center"/>
              <w:rPr>
                <w:sz w:val="22"/>
                <w:szCs w:val="20"/>
              </w:rP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60273C" w:rsidRPr="00347EBD" w:rsidRDefault="00130AD1" w:rsidP="0060273C">
            <w:pPr>
              <w:jc w:val="center"/>
              <w:rPr>
                <w:sz w:val="22"/>
                <w:szCs w:val="20"/>
              </w:rPr>
            </w:pPr>
            <w:r w:rsidRPr="00347EBD">
              <w:rPr>
                <w:sz w:val="22"/>
                <w:szCs w:val="20"/>
              </w:rPr>
              <w:t>Публичное</w:t>
            </w:r>
            <w:r w:rsidR="0060273C" w:rsidRPr="00347EBD">
              <w:rPr>
                <w:sz w:val="22"/>
                <w:szCs w:val="20"/>
              </w:rPr>
              <w:t xml:space="preserve"> акционерное о</w:t>
            </w:r>
            <w:r w:rsidR="0060273C" w:rsidRPr="00347EBD">
              <w:rPr>
                <w:sz w:val="22"/>
                <w:szCs w:val="20"/>
              </w:rPr>
              <w:t>б</w:t>
            </w:r>
            <w:r w:rsidR="0060273C" w:rsidRPr="00347EBD">
              <w:rPr>
                <w:sz w:val="22"/>
                <w:szCs w:val="20"/>
              </w:rPr>
              <w:t>щество «МТС</w:t>
            </w:r>
            <w:r w:rsidR="00B140EC" w:rsidRPr="00347EBD">
              <w:rPr>
                <w:sz w:val="22"/>
                <w:szCs w:val="20"/>
              </w:rPr>
              <w:t>–</w:t>
            </w:r>
            <w:r w:rsidR="0060273C" w:rsidRPr="00347EBD">
              <w:rPr>
                <w:sz w:val="22"/>
                <w:szCs w:val="20"/>
              </w:rPr>
              <w:t>Банк»</w:t>
            </w:r>
          </w:p>
        </w:tc>
        <w:tc>
          <w:tcPr>
            <w:tcW w:w="3765" w:type="dxa"/>
            <w:tcBorders>
              <w:top w:val="single" w:sz="4" w:space="0" w:color="auto"/>
              <w:left w:val="nil"/>
              <w:bottom w:val="single" w:sz="4" w:space="0" w:color="auto"/>
              <w:right w:val="single" w:sz="4" w:space="0" w:color="auto"/>
            </w:tcBorders>
            <w:vAlign w:val="center"/>
          </w:tcPr>
          <w:p w:rsidR="0060273C" w:rsidRPr="00347EBD" w:rsidRDefault="0060273C" w:rsidP="0060273C">
            <w:pPr>
              <w:jc w:val="center"/>
              <w:rPr>
                <w:sz w:val="22"/>
                <w:szCs w:val="20"/>
              </w:rP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rPr>
                <w:sz w:val="22"/>
                <w:szCs w:val="20"/>
              </w:rP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60273C">
            <w:pPr>
              <w:jc w:val="center"/>
            </w:pPr>
            <w:r w:rsidRPr="00347EBD">
              <w:rPr>
                <w:sz w:val="22"/>
                <w:szCs w:val="20"/>
              </w:rPr>
              <w:t>Открытое акционерное о</w:t>
            </w:r>
            <w:r w:rsidRPr="00347EBD">
              <w:rPr>
                <w:sz w:val="22"/>
                <w:szCs w:val="20"/>
              </w:rPr>
              <w:t>б</w:t>
            </w:r>
            <w:r w:rsidRPr="00347EBD">
              <w:rPr>
                <w:sz w:val="22"/>
                <w:szCs w:val="20"/>
              </w:rPr>
              <w:t>щество «СИТРОНИКС-Н»</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Акционерное общество «И</w:t>
            </w:r>
            <w:r w:rsidRPr="00347EBD">
              <w:rPr>
                <w:sz w:val="22"/>
                <w:szCs w:val="20"/>
              </w:rPr>
              <w:t>н</w:t>
            </w:r>
            <w:r w:rsidRPr="00347EBD">
              <w:rPr>
                <w:sz w:val="22"/>
                <w:szCs w:val="20"/>
              </w:rPr>
              <w:t>теллект Телеком»</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Закрытое акционерное общ</w:t>
            </w:r>
            <w:r w:rsidRPr="00347EBD">
              <w:rPr>
                <w:sz w:val="22"/>
                <w:szCs w:val="20"/>
              </w:rPr>
              <w:t>е</w:t>
            </w:r>
            <w:r w:rsidRPr="00347EBD">
              <w:rPr>
                <w:sz w:val="22"/>
                <w:szCs w:val="20"/>
              </w:rPr>
              <w:t>ство «Технопарк Саров»</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rPr>
                <w:sz w:val="22"/>
                <w:szCs w:val="18"/>
              </w:rPr>
            </w:pPr>
            <w:r w:rsidRPr="00347EBD">
              <w:rPr>
                <w:sz w:val="22"/>
                <w:szCs w:val="18"/>
              </w:rPr>
              <w:t>Публичное акционерное</w:t>
            </w:r>
          </w:p>
          <w:p w:rsidR="00A63A26" w:rsidRPr="00347EBD" w:rsidRDefault="00A63A26" w:rsidP="00A63A26">
            <w:pPr>
              <w:jc w:val="center"/>
            </w:pPr>
            <w:r w:rsidRPr="00347EBD">
              <w:rPr>
                <w:sz w:val="22"/>
                <w:szCs w:val="18"/>
              </w:rPr>
              <w:t>общество «Навигационные Информационные Системы»</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rPr>
                <w:sz w:val="22"/>
                <w:szCs w:val="18"/>
              </w:rPr>
            </w:pPr>
            <w:r w:rsidRPr="00347EBD">
              <w:rPr>
                <w:sz w:val="22"/>
                <w:szCs w:val="18"/>
              </w:rPr>
              <w:t>Акционерное</w:t>
            </w:r>
          </w:p>
          <w:p w:rsidR="00A63A26" w:rsidRPr="00347EBD" w:rsidRDefault="00A63A26" w:rsidP="00A63A26">
            <w:pPr>
              <w:jc w:val="center"/>
            </w:pPr>
            <w:r w:rsidRPr="00347EBD">
              <w:rPr>
                <w:sz w:val="22"/>
                <w:szCs w:val="18"/>
              </w:rPr>
              <w:t>общество «</w:t>
            </w:r>
            <w:proofErr w:type="spellStart"/>
            <w:r w:rsidRPr="00347EBD">
              <w:rPr>
                <w:sz w:val="22"/>
                <w:szCs w:val="18"/>
              </w:rPr>
              <w:t>Энвижн</w:t>
            </w:r>
            <w:proofErr w:type="spellEnd"/>
            <w:r w:rsidRPr="00347EBD">
              <w:rPr>
                <w:sz w:val="22"/>
                <w:szCs w:val="18"/>
              </w:rPr>
              <w:t xml:space="preserve"> </w:t>
            </w:r>
            <w:proofErr w:type="spellStart"/>
            <w:r w:rsidRPr="00347EBD">
              <w:rPr>
                <w:sz w:val="22"/>
                <w:szCs w:val="18"/>
              </w:rPr>
              <w:t>Груп</w:t>
            </w:r>
            <w:proofErr w:type="spellEnd"/>
            <w:r w:rsidRPr="00347EBD">
              <w:rPr>
                <w:sz w:val="22"/>
                <w:szCs w:val="18"/>
              </w:rPr>
              <w:t>»</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Открытое акционерное о</w:t>
            </w:r>
            <w:r w:rsidRPr="00347EBD">
              <w:rPr>
                <w:sz w:val="22"/>
                <w:szCs w:val="20"/>
              </w:rPr>
              <w:t>б</w:t>
            </w:r>
            <w:r w:rsidRPr="00347EBD">
              <w:rPr>
                <w:sz w:val="22"/>
                <w:szCs w:val="20"/>
              </w:rPr>
              <w:t>щество «СИТРОНИКС»</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r w:rsidR="00A63A26" w:rsidRPr="00347EBD" w:rsidTr="00A63A26">
        <w:trPr>
          <w:trHeight w:val="300"/>
        </w:trPr>
        <w:tc>
          <w:tcPr>
            <w:tcW w:w="1620" w:type="dxa"/>
            <w:tcBorders>
              <w:top w:val="single" w:sz="4" w:space="0" w:color="auto"/>
              <w:left w:val="single" w:sz="4" w:space="0" w:color="auto"/>
              <w:bottom w:val="single" w:sz="4" w:space="0" w:color="auto"/>
              <w:right w:val="single" w:sz="4" w:space="0" w:color="auto"/>
            </w:tcBorders>
            <w:vAlign w:val="center"/>
          </w:tcPr>
          <w:p w:rsidR="00A63A26" w:rsidRPr="00347EBD" w:rsidRDefault="00A63A26" w:rsidP="00A63A26">
            <w:pPr>
              <w:jc w:val="center"/>
            </w:pPr>
            <w:r w:rsidRPr="00347EBD">
              <w:rPr>
                <w:sz w:val="22"/>
                <w:szCs w:val="20"/>
              </w:rPr>
              <w:t>2014</w:t>
            </w:r>
          </w:p>
        </w:tc>
        <w:tc>
          <w:tcPr>
            <w:tcW w:w="1680"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 xml:space="preserve">наст. </w:t>
            </w:r>
            <w:proofErr w:type="spellStart"/>
            <w:r w:rsidRPr="00347EBD">
              <w:rPr>
                <w:sz w:val="22"/>
                <w:szCs w:val="20"/>
              </w:rPr>
              <w:t>вр</w:t>
            </w:r>
            <w:proofErr w:type="spellEnd"/>
            <w:r w:rsidRPr="00347EBD">
              <w:rPr>
                <w:sz w:val="22"/>
                <w:szCs w:val="20"/>
              </w:rPr>
              <w:t>.</w:t>
            </w:r>
          </w:p>
        </w:tc>
        <w:tc>
          <w:tcPr>
            <w:tcW w:w="3000" w:type="dxa"/>
            <w:tcBorders>
              <w:top w:val="single" w:sz="4" w:space="0" w:color="auto"/>
              <w:left w:val="nil"/>
              <w:bottom w:val="single" w:sz="4" w:space="0" w:color="auto"/>
              <w:right w:val="single" w:sz="4" w:space="0" w:color="auto"/>
            </w:tcBorders>
            <w:vAlign w:val="center"/>
          </w:tcPr>
          <w:p w:rsidR="00A63A26" w:rsidRPr="00347EBD" w:rsidRDefault="00A63A26" w:rsidP="0060273C">
            <w:pPr>
              <w:jc w:val="center"/>
            </w:pPr>
            <w:r w:rsidRPr="00347EBD">
              <w:rPr>
                <w:sz w:val="22"/>
                <w:szCs w:val="17"/>
              </w:rPr>
              <w:t>Акционерное общество «</w:t>
            </w:r>
            <w:r w:rsidRPr="00347EBD">
              <w:rPr>
                <w:rStyle w:val="highlight"/>
                <w:sz w:val="22"/>
                <w:szCs w:val="17"/>
              </w:rPr>
              <w:t>СИТРОНИКС</w:t>
            </w:r>
            <w:r w:rsidRPr="00347EBD">
              <w:rPr>
                <w:sz w:val="22"/>
                <w:szCs w:val="17"/>
              </w:rPr>
              <w:t xml:space="preserve"> Комплек</w:t>
            </w:r>
            <w:r w:rsidRPr="00347EBD">
              <w:rPr>
                <w:sz w:val="22"/>
                <w:szCs w:val="17"/>
              </w:rPr>
              <w:t>с</w:t>
            </w:r>
            <w:r w:rsidRPr="00347EBD">
              <w:rPr>
                <w:sz w:val="22"/>
                <w:szCs w:val="17"/>
              </w:rPr>
              <w:t>ные Автоматизированные Системы Управления»</w:t>
            </w:r>
          </w:p>
        </w:tc>
        <w:tc>
          <w:tcPr>
            <w:tcW w:w="3765" w:type="dxa"/>
            <w:tcBorders>
              <w:top w:val="single" w:sz="4" w:space="0" w:color="auto"/>
              <w:left w:val="nil"/>
              <w:bottom w:val="single" w:sz="4" w:space="0" w:color="auto"/>
              <w:right w:val="single" w:sz="4" w:space="0" w:color="auto"/>
            </w:tcBorders>
            <w:vAlign w:val="center"/>
          </w:tcPr>
          <w:p w:rsidR="00A63A26" w:rsidRPr="00347EBD" w:rsidRDefault="00A63A26" w:rsidP="00A63A26">
            <w:pPr>
              <w:jc w:val="center"/>
            </w:pPr>
            <w:r w:rsidRPr="00347EBD">
              <w:rPr>
                <w:sz w:val="22"/>
                <w:szCs w:val="20"/>
              </w:rPr>
              <w:t>Член ревизионной комиссии</w:t>
            </w:r>
          </w:p>
        </w:tc>
      </w:tr>
    </w:tbl>
    <w:p w:rsidR="008D29FB" w:rsidRPr="00347EBD" w:rsidRDefault="008D29FB" w:rsidP="008D29FB">
      <w:pPr>
        <w:ind w:firstLine="720"/>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8"/>
        <w:gridCol w:w="2734"/>
        <w:gridCol w:w="709"/>
      </w:tblGrid>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Доля участия  в уставном  капитале  кредитной организации – эм</w:t>
            </w:r>
            <w:r w:rsidRPr="00347EBD">
              <w:rPr>
                <w:sz w:val="22"/>
                <w:szCs w:val="22"/>
              </w:rPr>
              <w:t>и</w:t>
            </w:r>
            <w:r w:rsidRPr="00347EBD">
              <w:rPr>
                <w:sz w:val="22"/>
                <w:szCs w:val="22"/>
              </w:rPr>
              <w:t>тента:</w:t>
            </w:r>
          </w:p>
        </w:tc>
        <w:tc>
          <w:tcPr>
            <w:tcW w:w="2734" w:type="dxa"/>
            <w:vAlign w:val="center"/>
          </w:tcPr>
          <w:p w:rsidR="008D29FB" w:rsidRPr="00347EBD" w:rsidRDefault="008D29FB" w:rsidP="009F6884">
            <w:pPr>
              <w:jc w:val="center"/>
              <w:rPr>
                <w:sz w:val="22"/>
                <w:szCs w:val="22"/>
              </w:rPr>
            </w:pPr>
            <w:r w:rsidRPr="00347EBD">
              <w:rPr>
                <w:sz w:val="22"/>
                <w:szCs w:val="22"/>
              </w:rPr>
              <w:t>0</w:t>
            </w:r>
          </w:p>
        </w:tc>
        <w:tc>
          <w:tcPr>
            <w:tcW w:w="709"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Доля принадлежащих обыкновенных акций кредитной организ</w:t>
            </w:r>
            <w:r w:rsidRPr="00347EBD">
              <w:rPr>
                <w:sz w:val="22"/>
                <w:szCs w:val="22"/>
              </w:rPr>
              <w:t>а</w:t>
            </w:r>
            <w:r w:rsidRPr="00347EBD">
              <w:rPr>
                <w:sz w:val="22"/>
                <w:szCs w:val="22"/>
              </w:rPr>
              <w:t>ции – эмитента:</w:t>
            </w:r>
          </w:p>
        </w:tc>
        <w:tc>
          <w:tcPr>
            <w:tcW w:w="2734" w:type="dxa"/>
            <w:vAlign w:val="center"/>
          </w:tcPr>
          <w:p w:rsidR="008D29FB" w:rsidRPr="00347EBD" w:rsidRDefault="008D29FB" w:rsidP="009F6884">
            <w:pPr>
              <w:jc w:val="center"/>
              <w:rPr>
                <w:sz w:val="22"/>
                <w:szCs w:val="22"/>
              </w:rPr>
            </w:pPr>
            <w:r w:rsidRPr="00347EBD">
              <w:rPr>
                <w:sz w:val="22"/>
                <w:szCs w:val="22"/>
              </w:rPr>
              <w:t>0</w:t>
            </w:r>
          </w:p>
        </w:tc>
        <w:tc>
          <w:tcPr>
            <w:tcW w:w="709"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 xml:space="preserve">Количество акций кредитной организации </w:t>
            </w:r>
            <w:r w:rsidR="00B140EC" w:rsidRPr="00347EBD">
              <w:rPr>
                <w:sz w:val="22"/>
                <w:szCs w:val="22"/>
              </w:rPr>
              <w:t>–</w:t>
            </w:r>
            <w:r w:rsidRPr="00347EBD">
              <w:rPr>
                <w:sz w:val="22"/>
                <w:szCs w:val="22"/>
              </w:rPr>
              <w:t xml:space="preserve"> эмитента каждой кат</w:t>
            </w:r>
            <w:r w:rsidRPr="00347EBD">
              <w:rPr>
                <w:sz w:val="22"/>
                <w:szCs w:val="22"/>
              </w:rPr>
              <w:t>е</w:t>
            </w:r>
            <w:r w:rsidRPr="00347EBD">
              <w:rPr>
                <w:sz w:val="22"/>
                <w:szCs w:val="22"/>
              </w:rPr>
              <w:t>гории (типа), которые могут быть приобретены в результате ос</w:t>
            </w:r>
            <w:r w:rsidRPr="00347EBD">
              <w:rPr>
                <w:sz w:val="22"/>
                <w:szCs w:val="22"/>
              </w:rPr>
              <w:t>у</w:t>
            </w:r>
            <w:r w:rsidRPr="00347EBD">
              <w:rPr>
                <w:sz w:val="22"/>
                <w:szCs w:val="22"/>
              </w:rPr>
              <w:t>ществления прав по принадлежащим опционам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w:t>
            </w:r>
          </w:p>
        </w:tc>
        <w:tc>
          <w:tcPr>
            <w:tcW w:w="2734" w:type="dxa"/>
            <w:vAlign w:val="center"/>
          </w:tcPr>
          <w:p w:rsidR="008D29FB" w:rsidRPr="00347EBD" w:rsidRDefault="008D29FB" w:rsidP="009F6884">
            <w:pPr>
              <w:jc w:val="center"/>
              <w:rPr>
                <w:sz w:val="22"/>
                <w:szCs w:val="22"/>
              </w:rPr>
            </w:pPr>
            <w:r w:rsidRPr="00347EBD">
              <w:rPr>
                <w:sz w:val="22"/>
                <w:szCs w:val="22"/>
              </w:rPr>
              <w:t>0</w:t>
            </w:r>
          </w:p>
        </w:tc>
        <w:tc>
          <w:tcPr>
            <w:tcW w:w="709" w:type="dxa"/>
            <w:vAlign w:val="center"/>
          </w:tcPr>
          <w:p w:rsidR="008D29FB" w:rsidRPr="00347EBD" w:rsidRDefault="008D29FB" w:rsidP="009F6884">
            <w:pPr>
              <w:jc w:val="center"/>
              <w:rPr>
                <w:sz w:val="22"/>
                <w:szCs w:val="22"/>
              </w:rPr>
            </w:pPr>
            <w:r w:rsidRPr="00347EBD">
              <w:rPr>
                <w:sz w:val="22"/>
                <w:szCs w:val="22"/>
              </w:rPr>
              <w:t>шт.</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Доля участия в уставном (складочном) капитале (паевом фонде) дочерних и зависимых обществ кредитной организации – эмитента</w:t>
            </w:r>
          </w:p>
        </w:tc>
        <w:tc>
          <w:tcPr>
            <w:tcW w:w="2734" w:type="dxa"/>
            <w:vAlign w:val="center"/>
          </w:tcPr>
          <w:p w:rsidR="008D29FB" w:rsidRPr="00347EBD" w:rsidRDefault="008D29FB" w:rsidP="009F6884">
            <w:pPr>
              <w:jc w:val="center"/>
              <w:rPr>
                <w:sz w:val="22"/>
                <w:szCs w:val="22"/>
              </w:rPr>
            </w:pPr>
            <w:r w:rsidRPr="00347EBD">
              <w:rPr>
                <w:sz w:val="22"/>
                <w:szCs w:val="22"/>
              </w:rPr>
              <w:t>0</w:t>
            </w:r>
          </w:p>
        </w:tc>
        <w:tc>
          <w:tcPr>
            <w:tcW w:w="709"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Доли принадлежащих обыкновенных акций дочернего или завис</w:t>
            </w:r>
            <w:r w:rsidRPr="00347EBD">
              <w:rPr>
                <w:sz w:val="22"/>
                <w:szCs w:val="22"/>
              </w:rPr>
              <w:t>и</w:t>
            </w:r>
            <w:r w:rsidRPr="00347EBD">
              <w:rPr>
                <w:sz w:val="22"/>
                <w:szCs w:val="22"/>
              </w:rPr>
              <w:t xml:space="preserve">мого общества кредитной организации </w:t>
            </w:r>
            <w:r w:rsidR="00B140EC" w:rsidRPr="00347EBD">
              <w:rPr>
                <w:sz w:val="22"/>
                <w:szCs w:val="22"/>
              </w:rPr>
              <w:t>–</w:t>
            </w:r>
            <w:r w:rsidRPr="00347EBD">
              <w:rPr>
                <w:sz w:val="22"/>
                <w:szCs w:val="22"/>
              </w:rPr>
              <w:t xml:space="preserve"> эмитента</w:t>
            </w:r>
          </w:p>
        </w:tc>
        <w:tc>
          <w:tcPr>
            <w:tcW w:w="2734" w:type="dxa"/>
            <w:vAlign w:val="center"/>
          </w:tcPr>
          <w:p w:rsidR="008D29FB" w:rsidRPr="00347EBD" w:rsidRDefault="008D29FB" w:rsidP="009F6884">
            <w:pPr>
              <w:jc w:val="center"/>
              <w:rPr>
                <w:sz w:val="22"/>
                <w:szCs w:val="22"/>
              </w:rPr>
            </w:pPr>
            <w:r w:rsidRPr="00347EBD">
              <w:rPr>
                <w:sz w:val="22"/>
                <w:szCs w:val="22"/>
              </w:rPr>
              <w:t>0</w:t>
            </w:r>
          </w:p>
        </w:tc>
        <w:tc>
          <w:tcPr>
            <w:tcW w:w="709" w:type="dxa"/>
            <w:vAlign w:val="center"/>
          </w:tcPr>
          <w:p w:rsidR="008D29FB" w:rsidRPr="00347EBD" w:rsidRDefault="008D29FB" w:rsidP="009F6884">
            <w:pPr>
              <w:jc w:val="center"/>
              <w:rPr>
                <w:sz w:val="22"/>
                <w:szCs w:val="22"/>
              </w:rPr>
            </w:pPr>
            <w:r w:rsidRPr="00347EBD">
              <w:rPr>
                <w:sz w:val="22"/>
                <w:szCs w:val="22"/>
              </w:rPr>
              <w:t>%</w:t>
            </w:r>
          </w:p>
        </w:tc>
      </w:tr>
      <w:tr w:rsidR="008D29FB" w:rsidRPr="00347EBD" w:rsidTr="00234BB0">
        <w:tc>
          <w:tcPr>
            <w:tcW w:w="6588" w:type="dxa"/>
          </w:tcPr>
          <w:p w:rsidR="008D29FB" w:rsidRPr="00347EBD" w:rsidRDefault="008D29FB" w:rsidP="009F6884">
            <w:pPr>
              <w:jc w:val="both"/>
              <w:rPr>
                <w:sz w:val="22"/>
                <w:szCs w:val="22"/>
              </w:rPr>
            </w:pPr>
            <w:r w:rsidRPr="00347EBD">
              <w:rPr>
                <w:sz w:val="22"/>
                <w:szCs w:val="22"/>
              </w:rPr>
              <w:t xml:space="preserve">Количество акций дочернего или зависимого общества кредитной организации </w:t>
            </w:r>
            <w:r w:rsidR="00B140EC" w:rsidRPr="00347EBD">
              <w:rPr>
                <w:sz w:val="22"/>
                <w:szCs w:val="22"/>
              </w:rPr>
              <w:t>–</w:t>
            </w:r>
            <w:r w:rsidRPr="00347EBD">
              <w:rPr>
                <w:sz w:val="22"/>
                <w:szCs w:val="22"/>
              </w:rPr>
              <w:t xml:space="preserve"> эмитента каждой категории (типа), которые могут быть приобретены в результате осуществления прав по принадл</w:t>
            </w:r>
            <w:r w:rsidRPr="00347EBD">
              <w:rPr>
                <w:sz w:val="22"/>
                <w:szCs w:val="22"/>
              </w:rPr>
              <w:t>е</w:t>
            </w:r>
            <w:r w:rsidRPr="00347EBD">
              <w:rPr>
                <w:sz w:val="22"/>
                <w:szCs w:val="22"/>
              </w:rPr>
              <w:t xml:space="preserve">жащим опционам дочернего или зависимого общества кредитной организации </w:t>
            </w:r>
            <w:r w:rsidR="00B140EC" w:rsidRPr="00347EBD">
              <w:rPr>
                <w:sz w:val="22"/>
                <w:szCs w:val="22"/>
              </w:rPr>
              <w:t>–</w:t>
            </w:r>
            <w:r w:rsidRPr="00347EBD">
              <w:rPr>
                <w:sz w:val="22"/>
                <w:szCs w:val="22"/>
              </w:rPr>
              <w:t xml:space="preserve"> эмитента:</w:t>
            </w:r>
          </w:p>
        </w:tc>
        <w:tc>
          <w:tcPr>
            <w:tcW w:w="2734" w:type="dxa"/>
            <w:vAlign w:val="center"/>
          </w:tcPr>
          <w:p w:rsidR="008D29FB" w:rsidRPr="00347EBD" w:rsidRDefault="008D29FB" w:rsidP="009F6884">
            <w:pPr>
              <w:jc w:val="center"/>
              <w:rPr>
                <w:sz w:val="22"/>
                <w:szCs w:val="22"/>
              </w:rPr>
            </w:pPr>
            <w:r w:rsidRPr="00347EBD">
              <w:rPr>
                <w:sz w:val="22"/>
                <w:szCs w:val="22"/>
              </w:rPr>
              <w:t>0</w:t>
            </w:r>
          </w:p>
        </w:tc>
        <w:tc>
          <w:tcPr>
            <w:tcW w:w="709" w:type="dxa"/>
            <w:vAlign w:val="center"/>
          </w:tcPr>
          <w:p w:rsidR="008D29FB" w:rsidRPr="00347EBD" w:rsidRDefault="008D29FB" w:rsidP="009F6884">
            <w:pPr>
              <w:jc w:val="center"/>
              <w:rPr>
                <w:sz w:val="22"/>
                <w:szCs w:val="22"/>
              </w:rPr>
            </w:pPr>
            <w:r w:rsidRPr="00347EBD">
              <w:rPr>
                <w:sz w:val="22"/>
                <w:szCs w:val="22"/>
              </w:rPr>
              <w:t>шт.</w:t>
            </w:r>
          </w:p>
        </w:tc>
      </w:tr>
    </w:tbl>
    <w:p w:rsidR="008D29FB" w:rsidRPr="00347EBD" w:rsidRDefault="008D29FB" w:rsidP="008D29FB">
      <w:pPr>
        <w:pStyle w:val="em-4"/>
      </w:pPr>
    </w:p>
    <w:p w:rsidR="008D29FB" w:rsidRPr="00347EBD" w:rsidRDefault="008D29FB" w:rsidP="008D29FB">
      <w:pPr>
        <w:pStyle w:val="em-4"/>
        <w:rPr>
          <w:b/>
          <w:i/>
        </w:rPr>
      </w:pPr>
      <w:r w:rsidRPr="00347EBD">
        <w:rPr>
          <w:b/>
          <w:i/>
        </w:rPr>
        <w:t>Характер любых родственных связей с иными членами органов кредитной организации – эм</w:t>
      </w:r>
      <w:r w:rsidRPr="00347EBD">
        <w:rPr>
          <w:b/>
          <w:i/>
        </w:rPr>
        <w:t>и</w:t>
      </w:r>
      <w:r w:rsidRPr="00347EBD">
        <w:rPr>
          <w:b/>
          <w:i/>
        </w:rPr>
        <w:t>тента по контролю за ее финансово</w:t>
      </w:r>
      <w:r w:rsidR="00B140EC" w:rsidRPr="00347EBD">
        <w:rPr>
          <w:b/>
          <w:i/>
        </w:rPr>
        <w:t>–</w:t>
      </w:r>
      <w:r w:rsidRPr="00347EBD">
        <w:rPr>
          <w:b/>
          <w:i/>
        </w:rPr>
        <w:t>хозяйственной деятельностью, членами совета директоров (наблюдательного совета) кредитной организации – эмитента, членами коллегиального исполн</w:t>
      </w:r>
      <w:r w:rsidRPr="00347EBD">
        <w:rPr>
          <w:b/>
          <w:i/>
        </w:rPr>
        <w:t>и</w:t>
      </w:r>
      <w:r w:rsidRPr="00347EBD">
        <w:rPr>
          <w:b/>
          <w:i/>
        </w:rPr>
        <w:t>тельного органа кредитной организации – эмитента, лицом, занимающ</w:t>
      </w:r>
      <w:r w:rsidR="00BF3C11" w:rsidRPr="00347EBD">
        <w:rPr>
          <w:b/>
          <w:i/>
        </w:rPr>
        <w:t>и</w:t>
      </w:r>
      <w:r w:rsidRPr="00347EBD">
        <w:rPr>
          <w:b/>
          <w:i/>
        </w:rPr>
        <w:t>м должность единоличного исполнительного органа кредитной организации – эмитента:</w:t>
      </w:r>
    </w:p>
    <w:p w:rsidR="008D29FB" w:rsidRPr="00347EBD" w:rsidRDefault="008D29FB" w:rsidP="008D29FB">
      <w:pPr>
        <w:pStyle w:val="em-4"/>
      </w:pPr>
    </w:p>
    <w:tbl>
      <w:tblPr>
        <w:tblW w:w="0" w:type="auto"/>
        <w:tblLook w:val="01E0" w:firstRow="1" w:lastRow="1" w:firstColumn="1" w:lastColumn="1" w:noHBand="0" w:noVBand="0"/>
      </w:tblPr>
      <w:tblGrid>
        <w:gridCol w:w="10314"/>
      </w:tblGrid>
      <w:tr w:rsidR="008D29FB" w:rsidRPr="00347EBD" w:rsidTr="00234BB0">
        <w:tc>
          <w:tcPr>
            <w:tcW w:w="10314" w:type="dxa"/>
          </w:tcPr>
          <w:p w:rsidR="008D29FB" w:rsidRPr="00347EBD" w:rsidRDefault="008D29FB" w:rsidP="009F6884">
            <w:pPr>
              <w:pStyle w:val="em-4"/>
              <w:rPr>
                <w:szCs w:val="20"/>
              </w:rPr>
            </w:pPr>
            <w:r w:rsidRPr="00347EBD">
              <w:rPr>
                <w:szCs w:val="20"/>
              </w:rPr>
              <w:t xml:space="preserve">Родственных связей с лицами, входящими в состав органов управления кредитной организации </w:t>
            </w:r>
            <w:r w:rsidR="00B140EC" w:rsidRPr="00347EBD">
              <w:rPr>
                <w:szCs w:val="20"/>
              </w:rPr>
              <w:t>–</w:t>
            </w:r>
            <w:r w:rsidRPr="00347EBD">
              <w:rPr>
                <w:szCs w:val="20"/>
              </w:rPr>
              <w:t xml:space="preserve"> эмитента и органов контроля за ее финансово</w:t>
            </w:r>
            <w:r w:rsidR="00B140EC" w:rsidRPr="00347EBD">
              <w:rPr>
                <w:szCs w:val="20"/>
              </w:rPr>
              <w:t>–</w:t>
            </w:r>
            <w:r w:rsidRPr="00347EBD">
              <w:rPr>
                <w:szCs w:val="20"/>
              </w:rPr>
              <w:t>хозяйственной деятельностью не имеет.</w:t>
            </w:r>
          </w:p>
        </w:tc>
      </w:tr>
    </w:tbl>
    <w:p w:rsidR="008D29FB" w:rsidRPr="00347EBD" w:rsidRDefault="008D29FB" w:rsidP="008D29FB">
      <w:pPr>
        <w:pStyle w:val="em-4"/>
      </w:pPr>
    </w:p>
    <w:p w:rsidR="008D29FB" w:rsidRPr="00347EBD" w:rsidRDefault="008D29FB" w:rsidP="008D29FB">
      <w:pPr>
        <w:pStyle w:val="em-4"/>
        <w:rPr>
          <w:b/>
          <w:i/>
        </w:rPr>
      </w:pPr>
      <w:r w:rsidRPr="00347EBD">
        <w:rPr>
          <w:b/>
          <w:i/>
        </w:rPr>
        <w:t>Сведения о привлечении к административной ответственности за правонарушения в области финансов, налогов и сборов, рынка ценных бумаг или уголовной ответственности (наличии судим</w:t>
      </w:r>
      <w:r w:rsidRPr="00347EBD">
        <w:rPr>
          <w:b/>
          <w:i/>
        </w:rPr>
        <w:t>о</w:t>
      </w:r>
      <w:r w:rsidRPr="00347EBD">
        <w:rPr>
          <w:b/>
          <w:i/>
        </w:rPr>
        <w:t xml:space="preserve">сти) за преступления в сфере экономики или за преступления против государственной власти: </w:t>
      </w:r>
    </w:p>
    <w:p w:rsidR="008D29FB" w:rsidRPr="00347EBD" w:rsidRDefault="008D29FB" w:rsidP="008D29FB">
      <w:pPr>
        <w:pStyle w:val="em-4"/>
      </w:pPr>
    </w:p>
    <w:tbl>
      <w:tblPr>
        <w:tblW w:w="0" w:type="auto"/>
        <w:tblLook w:val="01E0" w:firstRow="1" w:lastRow="1" w:firstColumn="1" w:lastColumn="1" w:noHBand="0" w:noVBand="0"/>
      </w:tblPr>
      <w:tblGrid>
        <w:gridCol w:w="9570"/>
      </w:tblGrid>
      <w:tr w:rsidR="008D29FB" w:rsidRPr="00347EBD" w:rsidTr="009F6884">
        <w:tc>
          <w:tcPr>
            <w:tcW w:w="9570" w:type="dxa"/>
          </w:tcPr>
          <w:p w:rsidR="008D29FB" w:rsidRPr="00347EBD" w:rsidRDefault="008D29FB" w:rsidP="00234BB0">
            <w:pPr>
              <w:pStyle w:val="em-4"/>
            </w:pPr>
            <w:r w:rsidRPr="00347EBD">
              <w:rPr>
                <w:szCs w:val="18"/>
              </w:rPr>
              <w:t xml:space="preserve">К административной </w:t>
            </w:r>
            <w:r w:rsidR="00083C29" w:rsidRPr="00347EBD">
              <w:rPr>
                <w:szCs w:val="18"/>
              </w:rPr>
              <w:t xml:space="preserve">или уголовной </w:t>
            </w:r>
            <w:r w:rsidRPr="00347EBD">
              <w:rPr>
                <w:szCs w:val="18"/>
              </w:rPr>
              <w:t>ответс</w:t>
            </w:r>
            <w:r w:rsidR="00234BB0" w:rsidRPr="00347EBD">
              <w:rPr>
                <w:szCs w:val="18"/>
              </w:rPr>
              <w:t>твенности не привлекал</w:t>
            </w:r>
            <w:r w:rsidRPr="00347EBD">
              <w:rPr>
                <w:szCs w:val="18"/>
              </w:rPr>
              <w:t>с</w:t>
            </w:r>
            <w:r w:rsidR="00234BB0" w:rsidRPr="00347EBD">
              <w:rPr>
                <w:szCs w:val="18"/>
              </w:rPr>
              <w:t>я.</w:t>
            </w:r>
          </w:p>
        </w:tc>
      </w:tr>
    </w:tbl>
    <w:p w:rsidR="008D29FB" w:rsidRPr="00347EBD" w:rsidRDefault="008D29FB" w:rsidP="008D29FB">
      <w:pPr>
        <w:pStyle w:val="em-4"/>
      </w:pPr>
    </w:p>
    <w:p w:rsidR="008D29FB" w:rsidRPr="00347EBD" w:rsidRDefault="008D29FB" w:rsidP="008D29FB">
      <w:pPr>
        <w:pStyle w:val="em-4"/>
        <w:rPr>
          <w:b/>
          <w:i/>
        </w:rPr>
      </w:pPr>
      <w:r w:rsidRPr="00347EBD">
        <w:rPr>
          <w:b/>
          <w:i/>
        </w:rPr>
        <w:t>Сведения о занятии должностей в органах управления коммерческих организаций в период, к</w:t>
      </w:r>
      <w:r w:rsidRPr="00347EBD">
        <w:rPr>
          <w:b/>
          <w:i/>
        </w:rPr>
        <w:t>о</w:t>
      </w:r>
      <w:r w:rsidRPr="00347EBD">
        <w:rPr>
          <w:b/>
          <w:i/>
        </w:rPr>
        <w:t>гда в отношении указанных организаций было возбуждено дело о банкротстве и (или) введена одна из процедур банкротства, предусмотренных законодательством Российской Федерации о несосто</w:t>
      </w:r>
      <w:r w:rsidRPr="00347EBD">
        <w:rPr>
          <w:b/>
          <w:i/>
        </w:rPr>
        <w:t>я</w:t>
      </w:r>
      <w:r w:rsidRPr="00347EBD">
        <w:rPr>
          <w:b/>
          <w:i/>
        </w:rPr>
        <w:t>тельности (банкротстве):</w:t>
      </w:r>
    </w:p>
    <w:p w:rsidR="008D29FB" w:rsidRPr="00347EBD" w:rsidRDefault="008D29FB" w:rsidP="008D29FB">
      <w:pPr>
        <w:pStyle w:val="em-4"/>
      </w:pPr>
    </w:p>
    <w:tbl>
      <w:tblPr>
        <w:tblW w:w="0" w:type="auto"/>
        <w:tblLook w:val="01E0" w:firstRow="1" w:lastRow="1" w:firstColumn="1" w:lastColumn="1" w:noHBand="0" w:noVBand="0"/>
      </w:tblPr>
      <w:tblGrid>
        <w:gridCol w:w="10314"/>
      </w:tblGrid>
      <w:tr w:rsidR="008D29FB" w:rsidRPr="00347EBD" w:rsidTr="00234BB0">
        <w:tc>
          <w:tcPr>
            <w:tcW w:w="10314" w:type="dxa"/>
          </w:tcPr>
          <w:p w:rsidR="008D29FB" w:rsidRPr="00347EBD" w:rsidRDefault="008D29FB" w:rsidP="00234BB0">
            <w:pPr>
              <w:pStyle w:val="em-4"/>
            </w:pPr>
            <w:r w:rsidRPr="00347EBD">
              <w:rPr>
                <w:szCs w:val="18"/>
              </w:rPr>
              <w:t>Должностей в органах управления коммерческих организаций в период возбуждения дел о банкро</w:t>
            </w:r>
            <w:r w:rsidRPr="00347EBD">
              <w:rPr>
                <w:szCs w:val="18"/>
              </w:rPr>
              <w:t>т</w:t>
            </w:r>
            <w:r w:rsidRPr="00347EBD">
              <w:rPr>
                <w:szCs w:val="18"/>
              </w:rPr>
              <w:t>стве не занимал.</w:t>
            </w:r>
          </w:p>
        </w:tc>
      </w:tr>
    </w:tbl>
    <w:p w:rsidR="009F6884" w:rsidRPr="00347EBD" w:rsidRDefault="009F6884" w:rsidP="00DF3659">
      <w:pPr>
        <w:pStyle w:val="em-4"/>
      </w:pPr>
    </w:p>
    <w:p w:rsidR="009F6884" w:rsidRPr="00347EBD" w:rsidRDefault="009F6884" w:rsidP="00DF3659">
      <w:pPr>
        <w:pStyle w:val="em-4"/>
      </w:pPr>
    </w:p>
    <w:p w:rsidR="0011203E" w:rsidRPr="00347EBD" w:rsidRDefault="0011203E" w:rsidP="00DF3659">
      <w:pPr>
        <w:pStyle w:val="em-4"/>
      </w:pPr>
    </w:p>
    <w:p w:rsidR="00B37CA9" w:rsidRPr="00347EBD" w:rsidRDefault="00B37CA9" w:rsidP="00DF3659">
      <w:pPr>
        <w:pStyle w:val="em-1"/>
      </w:pPr>
      <w:bookmarkStart w:id="100" w:name="_Toc419455984"/>
      <w:r w:rsidRPr="00347EBD">
        <w:t>5.6. Сведения о размере вознаграждения, льгот и (или) компенсации расходов по органу ко</w:t>
      </w:r>
      <w:r w:rsidRPr="00347EBD">
        <w:t>н</w:t>
      </w:r>
      <w:r w:rsidRPr="00347EBD">
        <w:t>троля за финансово</w:t>
      </w:r>
      <w:r w:rsidR="00B140EC" w:rsidRPr="00347EBD">
        <w:t>–</w:t>
      </w:r>
      <w:r w:rsidRPr="00347EBD">
        <w:t>хозяйственной деятельностью кредитной организации – эмитента</w:t>
      </w:r>
      <w:bookmarkEnd w:id="100"/>
    </w:p>
    <w:p w:rsidR="00B37CA9" w:rsidRPr="00347EBD" w:rsidRDefault="00B37CA9" w:rsidP="00DF3659">
      <w:pPr>
        <w:pStyle w:val="em-4"/>
      </w:pPr>
    </w:p>
    <w:p w:rsidR="00B37CA9" w:rsidRPr="00347EBD" w:rsidRDefault="00B37CA9" w:rsidP="00DF3659">
      <w:pPr>
        <w:pStyle w:val="em-4"/>
      </w:pPr>
      <w:r w:rsidRPr="00347EBD">
        <w:t xml:space="preserve">Информация о размере и видах вознаграждения, которые были выплачены кредитной организацией </w:t>
      </w:r>
      <w:r w:rsidR="00B140EC" w:rsidRPr="00347EBD">
        <w:t>–</w:t>
      </w:r>
      <w:r w:rsidRPr="00347EBD">
        <w:t xml:space="preserve"> эмитентом</w:t>
      </w:r>
      <w:r w:rsidRPr="00347EBD">
        <w:rPr>
          <w:rStyle w:val="af0"/>
          <w:vanish/>
        </w:rPr>
        <w:footnoteReference w:id="60"/>
      </w:r>
    </w:p>
    <w:p w:rsidR="00DF3659" w:rsidRPr="00347EBD" w:rsidRDefault="00DF3659" w:rsidP="00DF3659">
      <w:pPr>
        <w:pStyle w:val="em-4"/>
      </w:pPr>
    </w:p>
    <w:tbl>
      <w:tblPr>
        <w:tblW w:w="0" w:type="auto"/>
        <w:tblLook w:val="01E0" w:firstRow="1" w:lastRow="1" w:firstColumn="1" w:lastColumn="1" w:noHBand="0" w:noVBand="0"/>
      </w:tblPr>
      <w:tblGrid>
        <w:gridCol w:w="9570"/>
      </w:tblGrid>
      <w:tr w:rsidR="00DF3659" w:rsidRPr="00347EBD" w:rsidTr="00F237F6">
        <w:tc>
          <w:tcPr>
            <w:tcW w:w="9570" w:type="dxa"/>
          </w:tcPr>
          <w:p w:rsidR="00DF3659" w:rsidRPr="00347EBD" w:rsidRDefault="00AA1DFE" w:rsidP="00196DC7">
            <w:pPr>
              <w:pStyle w:val="em-4"/>
              <w:rPr>
                <w:b/>
              </w:rPr>
            </w:pPr>
            <w:r w:rsidRPr="00347EBD">
              <w:rPr>
                <w:b/>
              </w:rPr>
              <w:t>Ревизионная комиссия</w:t>
            </w:r>
          </w:p>
        </w:tc>
      </w:tr>
      <w:tr w:rsidR="00DF3659" w:rsidRPr="00347EBD" w:rsidTr="00F237F6">
        <w:tc>
          <w:tcPr>
            <w:tcW w:w="9570" w:type="dxa"/>
          </w:tcPr>
          <w:p w:rsidR="00DF3659" w:rsidRPr="00347EBD" w:rsidRDefault="00DF3659" w:rsidP="00DF3659">
            <w:pPr>
              <w:pStyle w:val="em-6"/>
            </w:pPr>
            <w:r w:rsidRPr="00347EBD">
              <w:t>(указывается наименование органа кредитной организации – эмитента по контролю за ее финансово</w:t>
            </w:r>
            <w:r w:rsidR="00B140EC" w:rsidRPr="00347EBD">
              <w:t>–</w:t>
            </w:r>
            <w:r w:rsidRPr="00347EBD">
              <w:t>хозяйственной деятельностью)</w:t>
            </w:r>
          </w:p>
        </w:tc>
      </w:tr>
    </w:tbl>
    <w:p w:rsidR="00DF3659" w:rsidRPr="00347EBD" w:rsidRDefault="00DF3659" w:rsidP="00DF3659">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641"/>
        <w:gridCol w:w="3402"/>
      </w:tblGrid>
      <w:tr w:rsidR="004F7F54" w:rsidRPr="00347EBD" w:rsidTr="00E7454B">
        <w:tc>
          <w:tcPr>
            <w:tcW w:w="2988" w:type="dxa"/>
            <w:vAlign w:val="center"/>
          </w:tcPr>
          <w:p w:rsidR="004F7F54" w:rsidRPr="00347EBD" w:rsidRDefault="004F7F54" w:rsidP="00295416">
            <w:pPr>
              <w:jc w:val="center"/>
              <w:rPr>
                <w:sz w:val="22"/>
                <w:szCs w:val="22"/>
              </w:rPr>
            </w:pPr>
            <w:r w:rsidRPr="00347EBD">
              <w:rPr>
                <w:sz w:val="22"/>
                <w:szCs w:val="22"/>
              </w:rPr>
              <w:t>Отчетная дата</w:t>
            </w:r>
          </w:p>
        </w:tc>
        <w:tc>
          <w:tcPr>
            <w:tcW w:w="3641" w:type="dxa"/>
            <w:vAlign w:val="center"/>
          </w:tcPr>
          <w:p w:rsidR="004F7F54" w:rsidRPr="00347EBD" w:rsidRDefault="004F7F54" w:rsidP="00295416">
            <w:pPr>
              <w:jc w:val="center"/>
              <w:rPr>
                <w:sz w:val="22"/>
                <w:szCs w:val="22"/>
              </w:rPr>
            </w:pPr>
            <w:r w:rsidRPr="00347EBD">
              <w:rPr>
                <w:sz w:val="22"/>
                <w:szCs w:val="22"/>
              </w:rPr>
              <w:t>Вид вознаграждения</w:t>
            </w:r>
            <w:r w:rsidRPr="00347EBD">
              <w:rPr>
                <w:sz w:val="22"/>
                <w:szCs w:val="22"/>
              </w:rPr>
              <w:br/>
              <w:t>(заработная плата, премии, коми</w:t>
            </w:r>
            <w:r w:rsidRPr="00347EBD">
              <w:rPr>
                <w:sz w:val="22"/>
                <w:szCs w:val="22"/>
              </w:rPr>
              <w:t>с</w:t>
            </w:r>
            <w:r w:rsidRPr="00347EBD">
              <w:rPr>
                <w:sz w:val="22"/>
                <w:szCs w:val="22"/>
              </w:rPr>
              <w:t>сионные, льготы и (или) компенс</w:t>
            </w:r>
            <w:r w:rsidRPr="00347EBD">
              <w:rPr>
                <w:sz w:val="22"/>
                <w:szCs w:val="22"/>
              </w:rPr>
              <w:t>а</w:t>
            </w:r>
            <w:r w:rsidRPr="00347EBD">
              <w:rPr>
                <w:sz w:val="22"/>
                <w:szCs w:val="22"/>
              </w:rPr>
              <w:t>ции расходов, иное)</w:t>
            </w:r>
          </w:p>
        </w:tc>
        <w:tc>
          <w:tcPr>
            <w:tcW w:w="3402" w:type="dxa"/>
            <w:vAlign w:val="center"/>
          </w:tcPr>
          <w:p w:rsidR="004F7F54" w:rsidRPr="00347EBD" w:rsidRDefault="004F7F54" w:rsidP="00295416">
            <w:pPr>
              <w:jc w:val="center"/>
              <w:rPr>
                <w:sz w:val="22"/>
                <w:szCs w:val="22"/>
              </w:rPr>
            </w:pPr>
            <w:r w:rsidRPr="00347EBD">
              <w:rPr>
                <w:sz w:val="22"/>
                <w:szCs w:val="22"/>
              </w:rPr>
              <w:t>Размер вознаграждения, руб.</w:t>
            </w:r>
          </w:p>
        </w:tc>
      </w:tr>
      <w:tr w:rsidR="004F7F54" w:rsidRPr="00347EBD" w:rsidTr="00E7454B">
        <w:tc>
          <w:tcPr>
            <w:tcW w:w="2988" w:type="dxa"/>
          </w:tcPr>
          <w:p w:rsidR="004F7F54" w:rsidRPr="00347EBD" w:rsidRDefault="004F7F54" w:rsidP="00295416">
            <w:pPr>
              <w:jc w:val="center"/>
              <w:rPr>
                <w:sz w:val="22"/>
                <w:szCs w:val="22"/>
              </w:rPr>
            </w:pPr>
            <w:r w:rsidRPr="00347EBD">
              <w:rPr>
                <w:sz w:val="22"/>
                <w:szCs w:val="22"/>
              </w:rPr>
              <w:t>1</w:t>
            </w:r>
          </w:p>
        </w:tc>
        <w:tc>
          <w:tcPr>
            <w:tcW w:w="3641" w:type="dxa"/>
          </w:tcPr>
          <w:p w:rsidR="004F7F54" w:rsidRPr="00347EBD" w:rsidRDefault="004F7F54" w:rsidP="00295416">
            <w:pPr>
              <w:jc w:val="center"/>
              <w:rPr>
                <w:sz w:val="22"/>
                <w:szCs w:val="22"/>
              </w:rPr>
            </w:pPr>
            <w:r w:rsidRPr="00347EBD">
              <w:rPr>
                <w:sz w:val="22"/>
                <w:szCs w:val="22"/>
              </w:rPr>
              <w:t>2</w:t>
            </w:r>
          </w:p>
        </w:tc>
        <w:tc>
          <w:tcPr>
            <w:tcW w:w="3402" w:type="dxa"/>
          </w:tcPr>
          <w:p w:rsidR="004F7F54" w:rsidRPr="00347EBD" w:rsidRDefault="004F7F54" w:rsidP="00295416">
            <w:pPr>
              <w:jc w:val="center"/>
              <w:rPr>
                <w:sz w:val="22"/>
                <w:szCs w:val="22"/>
              </w:rPr>
            </w:pPr>
            <w:r w:rsidRPr="00347EBD">
              <w:rPr>
                <w:sz w:val="22"/>
                <w:szCs w:val="22"/>
              </w:rPr>
              <w:t>3</w:t>
            </w:r>
          </w:p>
        </w:tc>
      </w:tr>
      <w:tr w:rsidR="004F7F54" w:rsidRPr="00347EBD" w:rsidTr="00E7454B">
        <w:tc>
          <w:tcPr>
            <w:tcW w:w="2988" w:type="dxa"/>
            <w:vAlign w:val="center"/>
          </w:tcPr>
          <w:p w:rsidR="004F7F54" w:rsidRPr="00347EBD" w:rsidRDefault="004F7F54" w:rsidP="00295416">
            <w:pPr>
              <w:jc w:val="center"/>
              <w:rPr>
                <w:sz w:val="22"/>
                <w:szCs w:val="22"/>
              </w:rPr>
            </w:pPr>
            <w:r w:rsidRPr="00347EBD">
              <w:rPr>
                <w:sz w:val="22"/>
                <w:szCs w:val="22"/>
              </w:rPr>
              <w:t>«01» января 201</w:t>
            </w:r>
            <w:r w:rsidR="00130AD1" w:rsidRPr="00347EBD">
              <w:rPr>
                <w:sz w:val="22"/>
                <w:szCs w:val="22"/>
              </w:rPr>
              <w:t>5</w:t>
            </w:r>
            <w:r w:rsidRPr="00347EBD">
              <w:rPr>
                <w:sz w:val="22"/>
                <w:szCs w:val="22"/>
              </w:rPr>
              <w:t xml:space="preserve">  года </w:t>
            </w:r>
          </w:p>
          <w:p w:rsidR="004F7F54" w:rsidRPr="00347EBD" w:rsidRDefault="004F7F54" w:rsidP="00130AD1">
            <w:pPr>
              <w:jc w:val="center"/>
              <w:rPr>
                <w:sz w:val="22"/>
                <w:szCs w:val="22"/>
              </w:rPr>
            </w:pPr>
            <w:r w:rsidRPr="00347EBD">
              <w:rPr>
                <w:sz w:val="22"/>
                <w:szCs w:val="22"/>
              </w:rPr>
              <w:t>(за 201</w:t>
            </w:r>
            <w:r w:rsidR="00130AD1" w:rsidRPr="00347EBD">
              <w:rPr>
                <w:sz w:val="22"/>
                <w:szCs w:val="22"/>
              </w:rPr>
              <w:t>4</w:t>
            </w:r>
            <w:r w:rsidRPr="00347EBD">
              <w:rPr>
                <w:sz w:val="22"/>
                <w:szCs w:val="22"/>
              </w:rPr>
              <w:t xml:space="preserve"> год)</w:t>
            </w:r>
          </w:p>
        </w:tc>
        <w:tc>
          <w:tcPr>
            <w:tcW w:w="3641" w:type="dxa"/>
          </w:tcPr>
          <w:p w:rsidR="004F7F54" w:rsidRPr="00347EBD" w:rsidRDefault="004F7F54" w:rsidP="00295416">
            <w:pPr>
              <w:jc w:val="both"/>
              <w:rPr>
                <w:sz w:val="22"/>
                <w:szCs w:val="22"/>
              </w:rPr>
            </w:pPr>
            <w:r w:rsidRPr="00347EBD">
              <w:rPr>
                <w:sz w:val="22"/>
                <w:szCs w:val="22"/>
              </w:rPr>
              <w:t>Вознаграждение не выплачивалось</w:t>
            </w:r>
          </w:p>
        </w:tc>
        <w:tc>
          <w:tcPr>
            <w:tcW w:w="3402" w:type="dxa"/>
          </w:tcPr>
          <w:p w:rsidR="004F7F54" w:rsidRPr="00347EBD" w:rsidRDefault="004F7F54" w:rsidP="00295416">
            <w:pPr>
              <w:jc w:val="both"/>
              <w:rPr>
                <w:sz w:val="22"/>
                <w:szCs w:val="22"/>
              </w:rPr>
            </w:pPr>
            <w:r w:rsidRPr="00347EBD">
              <w:rPr>
                <w:sz w:val="22"/>
                <w:szCs w:val="22"/>
              </w:rPr>
              <w:t>0</w:t>
            </w:r>
          </w:p>
        </w:tc>
      </w:tr>
      <w:tr w:rsidR="004F7F54" w:rsidRPr="00347EBD" w:rsidTr="00E7454B">
        <w:tc>
          <w:tcPr>
            <w:tcW w:w="2988" w:type="dxa"/>
            <w:vAlign w:val="center"/>
          </w:tcPr>
          <w:p w:rsidR="004F7F54" w:rsidRPr="00347EBD" w:rsidRDefault="004F7F54" w:rsidP="00295416">
            <w:pPr>
              <w:jc w:val="center"/>
              <w:rPr>
                <w:sz w:val="22"/>
                <w:szCs w:val="22"/>
              </w:rPr>
            </w:pPr>
            <w:r w:rsidRPr="00347EBD">
              <w:rPr>
                <w:sz w:val="22"/>
                <w:szCs w:val="22"/>
              </w:rPr>
              <w:t xml:space="preserve">«01» </w:t>
            </w:r>
            <w:r w:rsidR="00544A45" w:rsidRPr="00347EBD">
              <w:rPr>
                <w:sz w:val="22"/>
                <w:szCs w:val="22"/>
              </w:rPr>
              <w:t>октября</w:t>
            </w:r>
            <w:r w:rsidRPr="00347EBD">
              <w:rPr>
                <w:sz w:val="22"/>
                <w:szCs w:val="22"/>
              </w:rPr>
              <w:t xml:space="preserve"> 201</w:t>
            </w:r>
            <w:r w:rsidR="00130AD1" w:rsidRPr="00347EBD">
              <w:rPr>
                <w:sz w:val="22"/>
                <w:szCs w:val="22"/>
              </w:rPr>
              <w:t>5</w:t>
            </w:r>
            <w:r w:rsidRPr="00347EBD">
              <w:rPr>
                <w:sz w:val="22"/>
                <w:szCs w:val="22"/>
              </w:rPr>
              <w:t xml:space="preserve"> года </w:t>
            </w:r>
          </w:p>
          <w:p w:rsidR="004F7F54" w:rsidRPr="00347EBD" w:rsidRDefault="004F7F54" w:rsidP="00544A45">
            <w:pPr>
              <w:jc w:val="center"/>
              <w:rPr>
                <w:sz w:val="22"/>
                <w:szCs w:val="22"/>
              </w:rPr>
            </w:pPr>
            <w:r w:rsidRPr="00347EBD">
              <w:rPr>
                <w:sz w:val="22"/>
                <w:szCs w:val="22"/>
              </w:rPr>
              <w:t>(отчетный период</w:t>
            </w:r>
            <w:r w:rsidR="009F150A" w:rsidRPr="00347EBD">
              <w:rPr>
                <w:sz w:val="22"/>
                <w:szCs w:val="22"/>
              </w:rPr>
              <w:t xml:space="preserve"> с 1 января по </w:t>
            </w:r>
            <w:r w:rsidR="00A63A26" w:rsidRPr="00347EBD">
              <w:rPr>
                <w:sz w:val="22"/>
                <w:szCs w:val="22"/>
              </w:rPr>
              <w:t xml:space="preserve">30 </w:t>
            </w:r>
            <w:r w:rsidR="00544A45" w:rsidRPr="00347EBD">
              <w:rPr>
                <w:sz w:val="22"/>
                <w:szCs w:val="22"/>
              </w:rPr>
              <w:t>сентября</w:t>
            </w:r>
            <w:r w:rsidR="009F150A" w:rsidRPr="00347EBD">
              <w:rPr>
                <w:sz w:val="22"/>
                <w:szCs w:val="22"/>
              </w:rPr>
              <w:t xml:space="preserve"> 2015 года</w:t>
            </w:r>
            <w:r w:rsidRPr="00347EBD">
              <w:rPr>
                <w:sz w:val="22"/>
                <w:szCs w:val="22"/>
              </w:rPr>
              <w:t>)</w:t>
            </w:r>
          </w:p>
        </w:tc>
        <w:tc>
          <w:tcPr>
            <w:tcW w:w="3641" w:type="dxa"/>
          </w:tcPr>
          <w:p w:rsidR="004F7F54" w:rsidRPr="00347EBD" w:rsidRDefault="004F7F54" w:rsidP="00295416">
            <w:pPr>
              <w:jc w:val="both"/>
              <w:rPr>
                <w:sz w:val="22"/>
                <w:szCs w:val="22"/>
              </w:rPr>
            </w:pPr>
            <w:r w:rsidRPr="00347EBD">
              <w:rPr>
                <w:sz w:val="22"/>
                <w:szCs w:val="22"/>
              </w:rPr>
              <w:t>Вознаграждение не выплачивалось</w:t>
            </w:r>
          </w:p>
        </w:tc>
        <w:tc>
          <w:tcPr>
            <w:tcW w:w="3402" w:type="dxa"/>
          </w:tcPr>
          <w:p w:rsidR="004F7F54" w:rsidRPr="00347EBD" w:rsidRDefault="004F7F54" w:rsidP="00295416">
            <w:pPr>
              <w:jc w:val="both"/>
              <w:rPr>
                <w:sz w:val="22"/>
                <w:szCs w:val="22"/>
              </w:rPr>
            </w:pPr>
            <w:r w:rsidRPr="00347EBD">
              <w:rPr>
                <w:sz w:val="22"/>
                <w:szCs w:val="22"/>
              </w:rPr>
              <w:t>0</w:t>
            </w:r>
          </w:p>
        </w:tc>
      </w:tr>
    </w:tbl>
    <w:p w:rsidR="004F7F54" w:rsidRPr="00347EBD" w:rsidRDefault="004F7F54" w:rsidP="00DF3659">
      <w:pPr>
        <w:pStyle w:val="em-4"/>
        <w:rPr>
          <w:b/>
          <w:i/>
        </w:rPr>
      </w:pPr>
    </w:p>
    <w:p w:rsidR="00DF3659" w:rsidRPr="00347EBD" w:rsidRDefault="00B37CA9" w:rsidP="00DF3659">
      <w:pPr>
        <w:pStyle w:val="em-4"/>
        <w:rPr>
          <w:b/>
          <w:i/>
        </w:rPr>
      </w:pPr>
      <w:r w:rsidRPr="00347EBD">
        <w:rPr>
          <w:b/>
          <w:i/>
        </w:rPr>
        <w:t>Сведения о существующих соглашениях относительно таких выплат в текущем финансовом году:</w:t>
      </w:r>
    </w:p>
    <w:p w:rsidR="00DF3659" w:rsidRPr="00347EBD" w:rsidRDefault="00DF3659" w:rsidP="00DF3659">
      <w:pPr>
        <w:pStyle w:val="em-4"/>
      </w:pPr>
    </w:p>
    <w:tbl>
      <w:tblPr>
        <w:tblW w:w="0" w:type="auto"/>
        <w:tblLook w:val="01E0" w:firstRow="1" w:lastRow="1" w:firstColumn="1" w:lastColumn="1" w:noHBand="0" w:noVBand="0"/>
      </w:tblPr>
      <w:tblGrid>
        <w:gridCol w:w="9570"/>
      </w:tblGrid>
      <w:tr w:rsidR="00DF3659" w:rsidRPr="00347EBD" w:rsidTr="00F237F6">
        <w:tc>
          <w:tcPr>
            <w:tcW w:w="9570" w:type="dxa"/>
          </w:tcPr>
          <w:p w:rsidR="00DF3659" w:rsidRPr="00347EBD" w:rsidRDefault="00AA1DFE" w:rsidP="00196DC7">
            <w:pPr>
              <w:pStyle w:val="em-4"/>
            </w:pPr>
            <w:r w:rsidRPr="00347EBD">
              <w:t>Соглашения относительно таких выплат в текущем финансовом году отсутствуют</w:t>
            </w:r>
            <w:r w:rsidR="00E7454B" w:rsidRPr="00347EBD">
              <w:t>.</w:t>
            </w:r>
          </w:p>
        </w:tc>
      </w:tr>
    </w:tbl>
    <w:p w:rsidR="00DF3659" w:rsidRPr="00347EBD" w:rsidRDefault="00DF3659" w:rsidP="00DF3659">
      <w:pPr>
        <w:pStyle w:val="em-4"/>
      </w:pPr>
    </w:p>
    <w:tbl>
      <w:tblPr>
        <w:tblW w:w="0" w:type="auto"/>
        <w:tblLook w:val="01E0" w:firstRow="1" w:lastRow="1" w:firstColumn="1" w:lastColumn="1" w:noHBand="0" w:noVBand="0"/>
      </w:tblPr>
      <w:tblGrid>
        <w:gridCol w:w="9570"/>
      </w:tblGrid>
      <w:tr w:rsidR="00AA1DFE" w:rsidRPr="00347EBD" w:rsidTr="00B87D05">
        <w:tc>
          <w:tcPr>
            <w:tcW w:w="9570" w:type="dxa"/>
          </w:tcPr>
          <w:p w:rsidR="00AA1DFE" w:rsidRPr="00347EBD" w:rsidRDefault="00AA1DFE" w:rsidP="005F09A6">
            <w:pPr>
              <w:autoSpaceDE w:val="0"/>
              <w:autoSpaceDN w:val="0"/>
              <w:adjustRightInd w:val="0"/>
              <w:rPr>
                <w:b/>
                <w:sz w:val="22"/>
                <w:szCs w:val="22"/>
              </w:rPr>
            </w:pPr>
            <w:r w:rsidRPr="00347EBD">
              <w:rPr>
                <w:b/>
                <w:sz w:val="22"/>
                <w:szCs w:val="22"/>
              </w:rPr>
              <w:t xml:space="preserve">Департамент внутреннего </w:t>
            </w:r>
            <w:r w:rsidR="005F09A6" w:rsidRPr="00347EBD">
              <w:rPr>
                <w:b/>
                <w:sz w:val="22"/>
                <w:szCs w:val="22"/>
              </w:rPr>
              <w:t>аудита</w:t>
            </w:r>
          </w:p>
        </w:tc>
      </w:tr>
      <w:tr w:rsidR="00AA1DFE" w:rsidRPr="00347EBD" w:rsidTr="00B87D05">
        <w:tc>
          <w:tcPr>
            <w:tcW w:w="9570" w:type="dxa"/>
          </w:tcPr>
          <w:p w:rsidR="00AA1DFE" w:rsidRPr="00347EBD" w:rsidRDefault="00AA1DFE" w:rsidP="00B87D05">
            <w:pPr>
              <w:pStyle w:val="em-6"/>
              <w:rPr>
                <w:sz w:val="22"/>
                <w:szCs w:val="22"/>
              </w:rPr>
            </w:pPr>
            <w:r w:rsidRPr="00347EBD">
              <w:rPr>
                <w:sz w:val="22"/>
                <w:szCs w:val="22"/>
              </w:rPr>
              <w:t>(указывается наименование органа кредитной организации – эмитента по контролю за ее финансово</w:t>
            </w:r>
            <w:r w:rsidR="00B140EC" w:rsidRPr="00347EBD">
              <w:rPr>
                <w:sz w:val="22"/>
                <w:szCs w:val="22"/>
              </w:rPr>
              <w:t>–</w:t>
            </w:r>
            <w:r w:rsidRPr="00347EBD">
              <w:rPr>
                <w:sz w:val="22"/>
                <w:szCs w:val="22"/>
              </w:rPr>
              <w:t>хозяйственной деятельностью)</w:t>
            </w:r>
          </w:p>
        </w:tc>
      </w:tr>
    </w:tbl>
    <w:p w:rsidR="00AA1DFE" w:rsidRPr="00347EBD" w:rsidRDefault="00AA1DFE" w:rsidP="00AA1DFE">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3641"/>
        <w:gridCol w:w="3402"/>
      </w:tblGrid>
      <w:tr w:rsidR="004F7F54" w:rsidRPr="00347EBD" w:rsidTr="00E7454B">
        <w:tc>
          <w:tcPr>
            <w:tcW w:w="2988" w:type="dxa"/>
            <w:vAlign w:val="center"/>
          </w:tcPr>
          <w:p w:rsidR="004F7F54" w:rsidRPr="00347EBD" w:rsidRDefault="004F7F54" w:rsidP="00295416">
            <w:pPr>
              <w:jc w:val="center"/>
              <w:rPr>
                <w:sz w:val="22"/>
                <w:szCs w:val="22"/>
              </w:rPr>
            </w:pPr>
            <w:r w:rsidRPr="00347EBD">
              <w:rPr>
                <w:sz w:val="22"/>
                <w:szCs w:val="22"/>
              </w:rPr>
              <w:t>Отчетная дата</w:t>
            </w:r>
          </w:p>
        </w:tc>
        <w:tc>
          <w:tcPr>
            <w:tcW w:w="3641" w:type="dxa"/>
            <w:vAlign w:val="center"/>
          </w:tcPr>
          <w:p w:rsidR="004F7F54" w:rsidRPr="00347EBD" w:rsidRDefault="004F7F54" w:rsidP="00295416">
            <w:pPr>
              <w:jc w:val="center"/>
              <w:rPr>
                <w:sz w:val="22"/>
                <w:szCs w:val="22"/>
              </w:rPr>
            </w:pPr>
            <w:r w:rsidRPr="00347EBD">
              <w:rPr>
                <w:sz w:val="22"/>
                <w:szCs w:val="22"/>
              </w:rPr>
              <w:t>Вид вознаграждения</w:t>
            </w:r>
            <w:r w:rsidRPr="00347EBD">
              <w:rPr>
                <w:sz w:val="22"/>
                <w:szCs w:val="22"/>
              </w:rPr>
              <w:br/>
              <w:t>(заработная плата, премии, коми</w:t>
            </w:r>
            <w:r w:rsidRPr="00347EBD">
              <w:rPr>
                <w:sz w:val="22"/>
                <w:szCs w:val="22"/>
              </w:rPr>
              <w:t>с</w:t>
            </w:r>
            <w:r w:rsidRPr="00347EBD">
              <w:rPr>
                <w:sz w:val="22"/>
                <w:szCs w:val="22"/>
              </w:rPr>
              <w:t>сионные, льготы и (или) компенс</w:t>
            </w:r>
            <w:r w:rsidRPr="00347EBD">
              <w:rPr>
                <w:sz w:val="22"/>
                <w:szCs w:val="22"/>
              </w:rPr>
              <w:t>а</w:t>
            </w:r>
            <w:r w:rsidRPr="00347EBD">
              <w:rPr>
                <w:sz w:val="22"/>
                <w:szCs w:val="22"/>
              </w:rPr>
              <w:t>ции расходов, иное)</w:t>
            </w:r>
          </w:p>
        </w:tc>
        <w:tc>
          <w:tcPr>
            <w:tcW w:w="3402" w:type="dxa"/>
            <w:vAlign w:val="center"/>
          </w:tcPr>
          <w:p w:rsidR="004F7F54" w:rsidRPr="00347EBD" w:rsidRDefault="004F7F54" w:rsidP="00295416">
            <w:pPr>
              <w:jc w:val="center"/>
              <w:rPr>
                <w:sz w:val="22"/>
                <w:szCs w:val="22"/>
              </w:rPr>
            </w:pPr>
            <w:r w:rsidRPr="00347EBD">
              <w:rPr>
                <w:sz w:val="22"/>
                <w:szCs w:val="22"/>
              </w:rPr>
              <w:t xml:space="preserve">Размер вознаграждения, </w:t>
            </w:r>
            <w:r w:rsidR="009B22C6" w:rsidRPr="00347EBD">
              <w:rPr>
                <w:sz w:val="22"/>
                <w:szCs w:val="22"/>
              </w:rPr>
              <w:t>тыс. руб.</w:t>
            </w:r>
          </w:p>
        </w:tc>
      </w:tr>
      <w:tr w:rsidR="004F7F54" w:rsidRPr="00347EBD" w:rsidTr="00E7454B">
        <w:tc>
          <w:tcPr>
            <w:tcW w:w="2988" w:type="dxa"/>
          </w:tcPr>
          <w:p w:rsidR="004F7F54" w:rsidRPr="00347EBD" w:rsidRDefault="004F7F54" w:rsidP="00295416">
            <w:pPr>
              <w:jc w:val="center"/>
              <w:rPr>
                <w:sz w:val="22"/>
                <w:szCs w:val="22"/>
              </w:rPr>
            </w:pPr>
            <w:r w:rsidRPr="00347EBD">
              <w:rPr>
                <w:sz w:val="22"/>
                <w:szCs w:val="22"/>
              </w:rPr>
              <w:t>1</w:t>
            </w:r>
          </w:p>
        </w:tc>
        <w:tc>
          <w:tcPr>
            <w:tcW w:w="3641" w:type="dxa"/>
          </w:tcPr>
          <w:p w:rsidR="004F7F54" w:rsidRPr="00347EBD" w:rsidRDefault="004F7F54" w:rsidP="00295416">
            <w:pPr>
              <w:jc w:val="center"/>
              <w:rPr>
                <w:sz w:val="22"/>
                <w:szCs w:val="22"/>
              </w:rPr>
            </w:pPr>
            <w:r w:rsidRPr="00347EBD">
              <w:rPr>
                <w:sz w:val="22"/>
                <w:szCs w:val="22"/>
              </w:rPr>
              <w:t>2</w:t>
            </w:r>
          </w:p>
        </w:tc>
        <w:tc>
          <w:tcPr>
            <w:tcW w:w="3402" w:type="dxa"/>
          </w:tcPr>
          <w:p w:rsidR="004F7F54" w:rsidRPr="00347EBD" w:rsidRDefault="004F7F54" w:rsidP="00295416">
            <w:pPr>
              <w:jc w:val="center"/>
              <w:rPr>
                <w:sz w:val="22"/>
                <w:szCs w:val="22"/>
              </w:rPr>
            </w:pPr>
            <w:r w:rsidRPr="00347EBD">
              <w:rPr>
                <w:sz w:val="22"/>
                <w:szCs w:val="22"/>
              </w:rPr>
              <w:t>3</w:t>
            </w:r>
          </w:p>
        </w:tc>
      </w:tr>
      <w:tr w:rsidR="004F7F54" w:rsidRPr="00347EBD" w:rsidTr="00E7454B">
        <w:tc>
          <w:tcPr>
            <w:tcW w:w="2988" w:type="dxa"/>
            <w:vMerge w:val="restart"/>
            <w:vAlign w:val="center"/>
          </w:tcPr>
          <w:p w:rsidR="004F7F54" w:rsidRPr="00347EBD" w:rsidRDefault="004F7F54" w:rsidP="00295416">
            <w:pPr>
              <w:jc w:val="center"/>
              <w:rPr>
                <w:sz w:val="22"/>
                <w:szCs w:val="22"/>
              </w:rPr>
            </w:pPr>
            <w:r w:rsidRPr="00347EBD">
              <w:rPr>
                <w:sz w:val="22"/>
                <w:szCs w:val="22"/>
              </w:rPr>
              <w:t>«01» января 201</w:t>
            </w:r>
            <w:r w:rsidR="00130AD1" w:rsidRPr="00347EBD">
              <w:rPr>
                <w:sz w:val="22"/>
                <w:szCs w:val="22"/>
              </w:rPr>
              <w:t>5</w:t>
            </w:r>
            <w:r w:rsidRPr="00347EBD">
              <w:rPr>
                <w:sz w:val="22"/>
                <w:szCs w:val="22"/>
              </w:rPr>
              <w:t xml:space="preserve">  года </w:t>
            </w:r>
          </w:p>
          <w:p w:rsidR="004F7F54" w:rsidRPr="00347EBD" w:rsidRDefault="004F7F54" w:rsidP="00130AD1">
            <w:pPr>
              <w:jc w:val="center"/>
              <w:rPr>
                <w:sz w:val="22"/>
                <w:szCs w:val="22"/>
              </w:rPr>
            </w:pPr>
            <w:r w:rsidRPr="00347EBD">
              <w:rPr>
                <w:sz w:val="22"/>
                <w:szCs w:val="22"/>
              </w:rPr>
              <w:t>(за 201</w:t>
            </w:r>
            <w:r w:rsidR="00130AD1" w:rsidRPr="00347EBD">
              <w:rPr>
                <w:sz w:val="22"/>
                <w:szCs w:val="22"/>
              </w:rPr>
              <w:t>4</w:t>
            </w:r>
            <w:r w:rsidRPr="00347EBD">
              <w:rPr>
                <w:sz w:val="22"/>
                <w:szCs w:val="22"/>
              </w:rPr>
              <w:t xml:space="preserve"> год)</w:t>
            </w:r>
          </w:p>
        </w:tc>
        <w:tc>
          <w:tcPr>
            <w:tcW w:w="3641" w:type="dxa"/>
          </w:tcPr>
          <w:p w:rsidR="004F7F54" w:rsidRPr="00347EBD" w:rsidRDefault="004F7F54" w:rsidP="00295416">
            <w:pPr>
              <w:jc w:val="both"/>
              <w:rPr>
                <w:sz w:val="22"/>
                <w:szCs w:val="22"/>
              </w:rPr>
            </w:pPr>
            <w:r w:rsidRPr="00347EBD">
              <w:rPr>
                <w:sz w:val="20"/>
                <w:szCs w:val="20"/>
              </w:rPr>
              <w:t>заработная плата</w:t>
            </w:r>
          </w:p>
        </w:tc>
        <w:tc>
          <w:tcPr>
            <w:tcW w:w="3402" w:type="dxa"/>
          </w:tcPr>
          <w:p w:rsidR="004F7F54" w:rsidRPr="00347EBD" w:rsidRDefault="005F09A6" w:rsidP="00295416">
            <w:pPr>
              <w:jc w:val="right"/>
              <w:rPr>
                <w:sz w:val="22"/>
                <w:szCs w:val="22"/>
              </w:rPr>
            </w:pPr>
            <w:r w:rsidRPr="00347EBD">
              <w:rPr>
                <w:sz w:val="22"/>
                <w:szCs w:val="22"/>
              </w:rPr>
              <w:t>41 144</w:t>
            </w:r>
          </w:p>
        </w:tc>
      </w:tr>
      <w:tr w:rsidR="004F7F54" w:rsidRPr="00347EBD" w:rsidTr="00E7454B">
        <w:tc>
          <w:tcPr>
            <w:tcW w:w="2988" w:type="dxa"/>
            <w:vMerge/>
          </w:tcPr>
          <w:p w:rsidR="004F7F54" w:rsidRPr="00347EBD" w:rsidRDefault="004F7F54" w:rsidP="00295416">
            <w:pPr>
              <w:jc w:val="both"/>
              <w:rPr>
                <w:sz w:val="22"/>
                <w:szCs w:val="22"/>
              </w:rPr>
            </w:pPr>
          </w:p>
        </w:tc>
        <w:tc>
          <w:tcPr>
            <w:tcW w:w="3641" w:type="dxa"/>
          </w:tcPr>
          <w:p w:rsidR="004F7F54" w:rsidRPr="00347EBD" w:rsidRDefault="004F7F54" w:rsidP="00295416">
            <w:pPr>
              <w:jc w:val="both"/>
              <w:rPr>
                <w:sz w:val="22"/>
                <w:szCs w:val="22"/>
              </w:rPr>
            </w:pPr>
            <w:r w:rsidRPr="00347EBD">
              <w:rPr>
                <w:sz w:val="20"/>
                <w:szCs w:val="20"/>
              </w:rPr>
              <w:t>премии</w:t>
            </w:r>
          </w:p>
        </w:tc>
        <w:tc>
          <w:tcPr>
            <w:tcW w:w="3402" w:type="dxa"/>
          </w:tcPr>
          <w:p w:rsidR="004F7F54" w:rsidRPr="00347EBD" w:rsidRDefault="005F09A6" w:rsidP="00295416">
            <w:pPr>
              <w:jc w:val="right"/>
              <w:rPr>
                <w:sz w:val="22"/>
                <w:szCs w:val="22"/>
              </w:rPr>
            </w:pPr>
            <w:r w:rsidRPr="00347EBD">
              <w:rPr>
                <w:sz w:val="22"/>
                <w:szCs w:val="22"/>
              </w:rPr>
              <w:t>18 928</w:t>
            </w:r>
          </w:p>
        </w:tc>
      </w:tr>
      <w:tr w:rsidR="004F7F54" w:rsidRPr="00347EBD" w:rsidTr="00E7454B">
        <w:tc>
          <w:tcPr>
            <w:tcW w:w="2988" w:type="dxa"/>
            <w:vMerge/>
          </w:tcPr>
          <w:p w:rsidR="004F7F54" w:rsidRPr="00347EBD" w:rsidRDefault="004F7F54" w:rsidP="00295416">
            <w:pPr>
              <w:jc w:val="both"/>
              <w:rPr>
                <w:sz w:val="22"/>
                <w:szCs w:val="22"/>
              </w:rPr>
            </w:pPr>
          </w:p>
        </w:tc>
        <w:tc>
          <w:tcPr>
            <w:tcW w:w="3641" w:type="dxa"/>
          </w:tcPr>
          <w:p w:rsidR="004F7F54" w:rsidRPr="00347EBD" w:rsidRDefault="004F7F54" w:rsidP="00295416">
            <w:pPr>
              <w:jc w:val="both"/>
              <w:rPr>
                <w:sz w:val="22"/>
                <w:szCs w:val="22"/>
              </w:rPr>
            </w:pPr>
            <w:r w:rsidRPr="00347EBD">
              <w:rPr>
                <w:sz w:val="20"/>
                <w:szCs w:val="20"/>
              </w:rPr>
              <w:t>социальные выплаты</w:t>
            </w:r>
          </w:p>
        </w:tc>
        <w:tc>
          <w:tcPr>
            <w:tcW w:w="3402" w:type="dxa"/>
          </w:tcPr>
          <w:p w:rsidR="004F7F54" w:rsidRPr="00347EBD" w:rsidRDefault="005F09A6" w:rsidP="00295416">
            <w:pPr>
              <w:jc w:val="right"/>
              <w:rPr>
                <w:sz w:val="22"/>
                <w:szCs w:val="22"/>
              </w:rPr>
            </w:pPr>
            <w:r w:rsidRPr="00347EBD">
              <w:rPr>
                <w:sz w:val="22"/>
                <w:szCs w:val="22"/>
              </w:rPr>
              <w:t>30</w:t>
            </w:r>
          </w:p>
        </w:tc>
      </w:tr>
      <w:tr w:rsidR="004F7F54" w:rsidRPr="00347EBD" w:rsidTr="00E7454B">
        <w:tc>
          <w:tcPr>
            <w:tcW w:w="2988" w:type="dxa"/>
            <w:vMerge w:val="restart"/>
            <w:vAlign w:val="center"/>
          </w:tcPr>
          <w:p w:rsidR="00A63A26" w:rsidRPr="00347EBD" w:rsidRDefault="00A63A26" w:rsidP="00A63A26">
            <w:pPr>
              <w:jc w:val="center"/>
              <w:rPr>
                <w:sz w:val="22"/>
                <w:szCs w:val="22"/>
              </w:rPr>
            </w:pPr>
            <w:r w:rsidRPr="00347EBD">
              <w:rPr>
                <w:sz w:val="22"/>
                <w:szCs w:val="22"/>
              </w:rPr>
              <w:t xml:space="preserve">«01» </w:t>
            </w:r>
            <w:r w:rsidR="00544A45" w:rsidRPr="00347EBD">
              <w:rPr>
                <w:sz w:val="22"/>
                <w:szCs w:val="22"/>
              </w:rPr>
              <w:t>октября</w:t>
            </w:r>
            <w:r w:rsidRPr="00347EBD">
              <w:rPr>
                <w:sz w:val="22"/>
                <w:szCs w:val="22"/>
              </w:rPr>
              <w:t xml:space="preserve"> 2015 года </w:t>
            </w:r>
          </w:p>
          <w:p w:rsidR="004F7F54" w:rsidRPr="00347EBD" w:rsidRDefault="00A63A26" w:rsidP="00A63A26">
            <w:pPr>
              <w:jc w:val="center"/>
              <w:rPr>
                <w:sz w:val="22"/>
                <w:szCs w:val="22"/>
              </w:rPr>
            </w:pPr>
            <w:r w:rsidRPr="00347EBD">
              <w:rPr>
                <w:sz w:val="22"/>
                <w:szCs w:val="22"/>
              </w:rPr>
              <w:t>(отчетный период</w:t>
            </w:r>
            <w:r w:rsidR="00544A45" w:rsidRPr="00347EBD">
              <w:rPr>
                <w:sz w:val="22"/>
                <w:szCs w:val="22"/>
              </w:rPr>
              <w:t xml:space="preserve"> с 1 января по 30 сентября</w:t>
            </w:r>
            <w:r w:rsidRPr="00347EBD">
              <w:rPr>
                <w:sz w:val="22"/>
                <w:szCs w:val="22"/>
              </w:rPr>
              <w:t xml:space="preserve"> 2015 года)</w:t>
            </w:r>
          </w:p>
        </w:tc>
        <w:tc>
          <w:tcPr>
            <w:tcW w:w="3641" w:type="dxa"/>
          </w:tcPr>
          <w:p w:rsidR="004F7F54" w:rsidRPr="00347EBD" w:rsidRDefault="004F7F54" w:rsidP="00295416">
            <w:pPr>
              <w:jc w:val="both"/>
              <w:rPr>
                <w:sz w:val="22"/>
                <w:szCs w:val="22"/>
              </w:rPr>
            </w:pPr>
            <w:r w:rsidRPr="00347EBD">
              <w:rPr>
                <w:sz w:val="20"/>
                <w:szCs w:val="20"/>
              </w:rPr>
              <w:t>заработная плата</w:t>
            </w:r>
          </w:p>
        </w:tc>
        <w:tc>
          <w:tcPr>
            <w:tcW w:w="3402" w:type="dxa"/>
          </w:tcPr>
          <w:p w:rsidR="004F7F54" w:rsidRPr="00347EBD" w:rsidRDefault="008D50E6" w:rsidP="00295416">
            <w:pPr>
              <w:jc w:val="right"/>
              <w:rPr>
                <w:sz w:val="22"/>
                <w:szCs w:val="20"/>
              </w:rPr>
            </w:pPr>
            <w:r w:rsidRPr="00347EBD">
              <w:rPr>
                <w:sz w:val="22"/>
                <w:szCs w:val="20"/>
              </w:rPr>
              <w:t>27 264</w:t>
            </w:r>
          </w:p>
        </w:tc>
      </w:tr>
      <w:tr w:rsidR="004F7F54" w:rsidRPr="00347EBD" w:rsidTr="00E7454B">
        <w:tc>
          <w:tcPr>
            <w:tcW w:w="2988" w:type="dxa"/>
            <w:vMerge/>
          </w:tcPr>
          <w:p w:rsidR="004F7F54" w:rsidRPr="00347EBD" w:rsidRDefault="004F7F54" w:rsidP="00295416">
            <w:pPr>
              <w:jc w:val="both"/>
              <w:rPr>
                <w:sz w:val="22"/>
                <w:szCs w:val="22"/>
              </w:rPr>
            </w:pPr>
          </w:p>
        </w:tc>
        <w:tc>
          <w:tcPr>
            <w:tcW w:w="3641" w:type="dxa"/>
          </w:tcPr>
          <w:p w:rsidR="004F7F54" w:rsidRPr="00347EBD" w:rsidRDefault="004F7F54" w:rsidP="00295416">
            <w:pPr>
              <w:jc w:val="both"/>
              <w:rPr>
                <w:sz w:val="22"/>
                <w:szCs w:val="22"/>
              </w:rPr>
            </w:pPr>
            <w:r w:rsidRPr="00347EBD">
              <w:rPr>
                <w:sz w:val="20"/>
                <w:szCs w:val="20"/>
              </w:rPr>
              <w:t>премии</w:t>
            </w:r>
          </w:p>
        </w:tc>
        <w:tc>
          <w:tcPr>
            <w:tcW w:w="3402" w:type="dxa"/>
          </w:tcPr>
          <w:p w:rsidR="004F7F54" w:rsidRPr="00347EBD" w:rsidRDefault="008D50E6" w:rsidP="00295416">
            <w:pPr>
              <w:jc w:val="right"/>
              <w:rPr>
                <w:sz w:val="22"/>
                <w:szCs w:val="20"/>
              </w:rPr>
            </w:pPr>
            <w:r w:rsidRPr="00347EBD">
              <w:rPr>
                <w:sz w:val="22"/>
                <w:szCs w:val="20"/>
              </w:rPr>
              <w:t>8 226</w:t>
            </w:r>
          </w:p>
        </w:tc>
      </w:tr>
      <w:tr w:rsidR="004F7F54" w:rsidRPr="00347EBD" w:rsidTr="001E0FE3">
        <w:trPr>
          <w:trHeight w:val="294"/>
        </w:trPr>
        <w:tc>
          <w:tcPr>
            <w:tcW w:w="2988" w:type="dxa"/>
            <w:vMerge/>
          </w:tcPr>
          <w:p w:rsidR="004F7F54" w:rsidRPr="00347EBD" w:rsidRDefault="004F7F54" w:rsidP="00295416">
            <w:pPr>
              <w:jc w:val="both"/>
              <w:rPr>
                <w:sz w:val="22"/>
                <w:szCs w:val="22"/>
              </w:rPr>
            </w:pPr>
          </w:p>
        </w:tc>
        <w:tc>
          <w:tcPr>
            <w:tcW w:w="3641" w:type="dxa"/>
          </w:tcPr>
          <w:p w:rsidR="004F7F54" w:rsidRPr="00347EBD" w:rsidRDefault="004F7F54" w:rsidP="00295416">
            <w:pPr>
              <w:jc w:val="both"/>
              <w:rPr>
                <w:sz w:val="22"/>
                <w:szCs w:val="22"/>
              </w:rPr>
            </w:pPr>
            <w:r w:rsidRPr="00347EBD">
              <w:rPr>
                <w:sz w:val="20"/>
                <w:szCs w:val="20"/>
              </w:rPr>
              <w:t>социальные выплаты</w:t>
            </w:r>
          </w:p>
        </w:tc>
        <w:tc>
          <w:tcPr>
            <w:tcW w:w="3402" w:type="dxa"/>
          </w:tcPr>
          <w:p w:rsidR="004F7F54" w:rsidRPr="00347EBD" w:rsidRDefault="008D50E6" w:rsidP="00295416">
            <w:pPr>
              <w:jc w:val="right"/>
              <w:rPr>
                <w:sz w:val="22"/>
                <w:szCs w:val="20"/>
              </w:rPr>
            </w:pPr>
            <w:r w:rsidRPr="00347EBD">
              <w:rPr>
                <w:sz w:val="22"/>
                <w:szCs w:val="20"/>
              </w:rPr>
              <w:t>25</w:t>
            </w:r>
          </w:p>
        </w:tc>
      </w:tr>
    </w:tbl>
    <w:p w:rsidR="00AA1DFE" w:rsidRPr="00347EBD" w:rsidRDefault="00AA1DFE" w:rsidP="00AA1DFE">
      <w:pPr>
        <w:ind w:firstLine="720"/>
        <w:jc w:val="both"/>
        <w:rPr>
          <w:sz w:val="22"/>
          <w:szCs w:val="22"/>
        </w:rPr>
      </w:pPr>
    </w:p>
    <w:p w:rsidR="00AA1DFE" w:rsidRPr="00347EBD" w:rsidRDefault="00AA1DFE" w:rsidP="00AA1DFE">
      <w:pPr>
        <w:pStyle w:val="em-4"/>
        <w:rPr>
          <w:b/>
          <w:i/>
        </w:rPr>
      </w:pPr>
      <w:r w:rsidRPr="00347EBD">
        <w:rPr>
          <w:b/>
          <w:i/>
        </w:rPr>
        <w:t>Сведения о существующих соглашениях относительно таких выплат в текущем финансовом году:</w:t>
      </w:r>
    </w:p>
    <w:p w:rsidR="00AA1DFE" w:rsidRPr="00347EBD" w:rsidRDefault="00AA1DFE" w:rsidP="00AA1DFE">
      <w:pPr>
        <w:pStyle w:val="em-4"/>
      </w:pPr>
    </w:p>
    <w:tbl>
      <w:tblPr>
        <w:tblW w:w="0" w:type="auto"/>
        <w:tblLook w:val="01E0" w:firstRow="1" w:lastRow="1" w:firstColumn="1" w:lastColumn="1" w:noHBand="0" w:noVBand="0"/>
      </w:tblPr>
      <w:tblGrid>
        <w:gridCol w:w="10314"/>
      </w:tblGrid>
      <w:tr w:rsidR="00AA1DFE" w:rsidRPr="00347EBD" w:rsidTr="00E7454B">
        <w:tc>
          <w:tcPr>
            <w:tcW w:w="10314" w:type="dxa"/>
          </w:tcPr>
          <w:p w:rsidR="00AA1DFE" w:rsidRPr="00347EBD" w:rsidRDefault="00AA1DFE" w:rsidP="00F35C31">
            <w:pPr>
              <w:autoSpaceDE w:val="0"/>
              <w:autoSpaceDN w:val="0"/>
              <w:adjustRightInd w:val="0"/>
            </w:pPr>
            <w:r w:rsidRPr="00347EBD">
              <w:rPr>
                <w:sz w:val="22"/>
                <w:szCs w:val="20"/>
              </w:rPr>
              <w:t>Размер вознаграждения  сотрудников Департамента внутреннего контроля и аудита регламентируется условиями контрактов (трудовых договоров).</w:t>
            </w:r>
          </w:p>
        </w:tc>
      </w:tr>
    </w:tbl>
    <w:p w:rsidR="00AA1DFE" w:rsidRPr="00347EBD" w:rsidRDefault="00AA1DFE" w:rsidP="00DF3659">
      <w:pPr>
        <w:pStyle w:val="em-4"/>
      </w:pPr>
    </w:p>
    <w:p w:rsidR="00B37CA9" w:rsidRPr="00347EBD" w:rsidRDefault="00B37CA9" w:rsidP="00DF3659">
      <w:pPr>
        <w:pStyle w:val="em-1"/>
      </w:pPr>
      <w:bookmarkStart w:id="101" w:name="_Toc419455985"/>
      <w:r w:rsidRPr="00347EBD">
        <w:t>5.7. Данные о численности и обобщенные данные об образовании и о составе сотрудников (р</w:t>
      </w:r>
      <w:r w:rsidRPr="00347EBD">
        <w:t>а</w:t>
      </w:r>
      <w:r w:rsidRPr="00347EBD">
        <w:t xml:space="preserve">ботников) кредитной организации </w:t>
      </w:r>
      <w:r w:rsidR="00B140EC" w:rsidRPr="00347EBD">
        <w:t>–</w:t>
      </w:r>
      <w:r w:rsidRPr="00347EBD">
        <w:t xml:space="preserve"> эмитента, а также об изменении численности сотрудников (р</w:t>
      </w:r>
      <w:r w:rsidRPr="00347EBD">
        <w:t>а</w:t>
      </w:r>
      <w:r w:rsidRPr="00347EBD">
        <w:t xml:space="preserve">ботников) кредитной организации </w:t>
      </w:r>
      <w:r w:rsidR="00B140EC" w:rsidRPr="00347EBD">
        <w:t>–</w:t>
      </w:r>
      <w:r w:rsidRPr="00347EBD">
        <w:t xml:space="preserve"> эмитента</w:t>
      </w:r>
      <w:bookmarkEnd w:id="101"/>
      <w:r w:rsidRPr="00347EBD">
        <w:rPr>
          <w:rStyle w:val="af0"/>
          <w:b w:val="0"/>
          <w:bCs/>
          <w:vanish/>
        </w:rPr>
        <w:footnoteReference w:id="61"/>
      </w:r>
    </w:p>
    <w:p w:rsidR="00B37CA9" w:rsidRPr="00347EBD" w:rsidRDefault="00B37CA9" w:rsidP="00DF3659">
      <w:pPr>
        <w:pStyle w:val="em-4"/>
      </w:pPr>
    </w:p>
    <w:p w:rsidR="00B37CA9" w:rsidRPr="00347EBD" w:rsidRDefault="00B37CA9" w:rsidP="00DF3659">
      <w:pPr>
        <w:pStyle w:val="em-4"/>
      </w:pPr>
      <w:r w:rsidRPr="00347EBD">
        <w:lastRenderedPageBreak/>
        <w:t xml:space="preserve">Средняя численность работников (сотрудников) кредитной организации </w:t>
      </w:r>
      <w:r w:rsidR="00B140EC" w:rsidRPr="00347EBD">
        <w:t>–</w:t>
      </w:r>
      <w:r w:rsidRPr="00347EBD">
        <w:t xml:space="preserve"> эмитента, включая рабо</w:t>
      </w:r>
      <w:r w:rsidRPr="00347EBD">
        <w:t>т</w:t>
      </w:r>
      <w:r w:rsidRPr="00347EBD">
        <w:t>ников (сотрудников), работающих в ее филиалах и представительствах, а также размер отчислений на зар</w:t>
      </w:r>
      <w:r w:rsidRPr="00347EBD">
        <w:t>а</w:t>
      </w:r>
      <w:r w:rsidRPr="00347EBD">
        <w:t>ботную плату и социальное обеспечение:</w:t>
      </w:r>
    </w:p>
    <w:p w:rsidR="00B37CA9" w:rsidRPr="00347EBD" w:rsidRDefault="00B37CA9" w:rsidP="00B37CA9">
      <w:pPr>
        <w:ind w:firstLine="720"/>
        <w:rPr>
          <w:sz w:val="22"/>
          <w:szCs w:val="22"/>
        </w:rPr>
      </w:pPr>
    </w:p>
    <w:tbl>
      <w:tblPr>
        <w:tblW w:w="9923" w:type="dxa"/>
        <w:tblInd w:w="70" w:type="dxa"/>
        <w:tblLayout w:type="fixed"/>
        <w:tblCellMar>
          <w:left w:w="70" w:type="dxa"/>
          <w:right w:w="70" w:type="dxa"/>
        </w:tblCellMar>
        <w:tblLook w:val="0000" w:firstRow="0" w:lastRow="0" w:firstColumn="0" w:lastColumn="0" w:noHBand="0" w:noVBand="0"/>
      </w:tblPr>
      <w:tblGrid>
        <w:gridCol w:w="5670"/>
        <w:gridCol w:w="4253"/>
      </w:tblGrid>
      <w:tr w:rsidR="004F7F54" w:rsidRPr="00347EBD" w:rsidTr="00E7454B">
        <w:trPr>
          <w:trHeight w:val="24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jc w:val="center"/>
              <w:rPr>
                <w:b/>
                <w:bCs/>
                <w:sz w:val="22"/>
                <w:szCs w:val="22"/>
              </w:rPr>
            </w:pPr>
            <w:r w:rsidRPr="00347EBD">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F7F54" w:rsidP="005F09A6">
            <w:pPr>
              <w:pStyle w:val="tabl"/>
              <w:jc w:val="center"/>
              <w:rPr>
                <w:b/>
                <w:bCs/>
                <w:sz w:val="22"/>
                <w:szCs w:val="22"/>
              </w:rPr>
            </w:pPr>
            <w:r w:rsidRPr="00347EBD">
              <w:rPr>
                <w:b/>
                <w:bCs/>
                <w:sz w:val="22"/>
                <w:szCs w:val="22"/>
              </w:rPr>
              <w:t>01.01.201</w:t>
            </w:r>
            <w:r w:rsidR="005F09A6" w:rsidRPr="00347EBD">
              <w:rPr>
                <w:b/>
                <w:bCs/>
                <w:sz w:val="22"/>
                <w:szCs w:val="22"/>
              </w:rPr>
              <w:t>5</w:t>
            </w:r>
            <w:r w:rsidRPr="00347EBD">
              <w:rPr>
                <w:b/>
                <w:bCs/>
                <w:sz w:val="22"/>
                <w:szCs w:val="22"/>
              </w:rPr>
              <w:t xml:space="preserve"> г.</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jc w:val="center"/>
              <w:rPr>
                <w:sz w:val="22"/>
                <w:szCs w:val="22"/>
              </w:rPr>
            </w:pPr>
            <w:r w:rsidRPr="00347EBD">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jc w:val="center"/>
              <w:rPr>
                <w:sz w:val="22"/>
                <w:szCs w:val="22"/>
              </w:rPr>
            </w:pPr>
            <w:r w:rsidRPr="00347EBD">
              <w:rPr>
                <w:sz w:val="22"/>
                <w:szCs w:val="22"/>
              </w:rPr>
              <w:t>2</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rPr>
                <w:sz w:val="22"/>
                <w:szCs w:val="22"/>
              </w:rPr>
            </w:pPr>
            <w:r w:rsidRPr="00347EBD">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624A4C" w:rsidP="00295416">
            <w:pPr>
              <w:pStyle w:val="tabl"/>
              <w:jc w:val="right"/>
              <w:rPr>
                <w:sz w:val="20"/>
                <w:szCs w:val="22"/>
              </w:rPr>
            </w:pPr>
            <w:r w:rsidRPr="00347EBD">
              <w:rPr>
                <w:sz w:val="20"/>
                <w:szCs w:val="22"/>
              </w:rPr>
              <w:t>3 407</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rPr>
                <w:sz w:val="22"/>
                <w:szCs w:val="22"/>
              </w:rPr>
            </w:pPr>
            <w:r w:rsidRPr="00347EBD">
              <w:rPr>
                <w:sz w:val="22"/>
                <w:szCs w:val="22"/>
              </w:rPr>
              <w:t>Фонд начисленной заработной платы работников за о</w:t>
            </w:r>
            <w:r w:rsidRPr="00347EBD">
              <w:rPr>
                <w:sz w:val="22"/>
                <w:szCs w:val="22"/>
              </w:rPr>
              <w:t>т</w:t>
            </w:r>
            <w:r w:rsidRPr="00347EBD">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727E33" w:rsidP="00295416">
            <w:pPr>
              <w:pStyle w:val="tabl"/>
              <w:jc w:val="right"/>
              <w:rPr>
                <w:sz w:val="22"/>
                <w:szCs w:val="22"/>
              </w:rPr>
            </w:pPr>
            <w:r w:rsidRPr="00347EBD">
              <w:rPr>
                <w:sz w:val="20"/>
              </w:rPr>
              <w:t>3 516 258</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rPr>
                <w:sz w:val="22"/>
                <w:szCs w:val="22"/>
              </w:rPr>
            </w:pPr>
            <w:r w:rsidRPr="00347EBD">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727E33" w:rsidP="00295416">
            <w:pPr>
              <w:pStyle w:val="tabl"/>
              <w:jc w:val="right"/>
              <w:rPr>
                <w:sz w:val="22"/>
                <w:szCs w:val="22"/>
              </w:rPr>
            </w:pPr>
            <w:r w:rsidRPr="00347EBD">
              <w:rPr>
                <w:sz w:val="20"/>
              </w:rPr>
              <w:t>53 477</w:t>
            </w:r>
          </w:p>
        </w:tc>
      </w:tr>
    </w:tbl>
    <w:p w:rsidR="004F7F54" w:rsidRPr="00347EBD" w:rsidRDefault="004F7F54" w:rsidP="004F7F54">
      <w:pPr>
        <w:ind w:firstLine="720"/>
        <w:rPr>
          <w:sz w:val="22"/>
          <w:szCs w:val="22"/>
        </w:rPr>
      </w:pPr>
    </w:p>
    <w:tbl>
      <w:tblPr>
        <w:tblW w:w="9923" w:type="dxa"/>
        <w:tblInd w:w="70" w:type="dxa"/>
        <w:tblLayout w:type="fixed"/>
        <w:tblCellMar>
          <w:left w:w="70" w:type="dxa"/>
          <w:right w:w="70" w:type="dxa"/>
        </w:tblCellMar>
        <w:tblLook w:val="0000" w:firstRow="0" w:lastRow="0" w:firstColumn="0" w:lastColumn="0" w:noHBand="0" w:noVBand="0"/>
      </w:tblPr>
      <w:tblGrid>
        <w:gridCol w:w="5670"/>
        <w:gridCol w:w="4253"/>
      </w:tblGrid>
      <w:tr w:rsidR="004F7F54" w:rsidRPr="00347EBD" w:rsidTr="00E7454B">
        <w:trPr>
          <w:trHeight w:val="24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jc w:val="center"/>
              <w:rPr>
                <w:b/>
                <w:bCs/>
                <w:sz w:val="22"/>
                <w:szCs w:val="22"/>
              </w:rPr>
            </w:pPr>
            <w:r w:rsidRPr="00347EBD">
              <w:rPr>
                <w:b/>
                <w:bCs/>
                <w:sz w:val="22"/>
                <w:szCs w:val="22"/>
              </w:rPr>
              <w:t>Наименование показателя</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F7F54" w:rsidP="00544A45">
            <w:pPr>
              <w:pStyle w:val="tabl"/>
              <w:jc w:val="center"/>
              <w:rPr>
                <w:b/>
                <w:bCs/>
                <w:sz w:val="22"/>
                <w:szCs w:val="22"/>
              </w:rPr>
            </w:pPr>
            <w:r w:rsidRPr="00347EBD">
              <w:rPr>
                <w:b/>
                <w:bCs/>
                <w:sz w:val="22"/>
                <w:szCs w:val="22"/>
              </w:rPr>
              <w:t>01.</w:t>
            </w:r>
            <w:r w:rsidR="00544A45" w:rsidRPr="00347EBD">
              <w:rPr>
                <w:b/>
                <w:bCs/>
                <w:sz w:val="22"/>
                <w:szCs w:val="22"/>
              </w:rPr>
              <w:t>10</w:t>
            </w:r>
            <w:r w:rsidRPr="00347EBD">
              <w:rPr>
                <w:b/>
                <w:bCs/>
                <w:sz w:val="22"/>
                <w:szCs w:val="22"/>
              </w:rPr>
              <w:t>.201</w:t>
            </w:r>
            <w:r w:rsidR="005F09A6" w:rsidRPr="00347EBD">
              <w:rPr>
                <w:b/>
                <w:bCs/>
                <w:sz w:val="22"/>
                <w:szCs w:val="22"/>
              </w:rPr>
              <w:t>5</w:t>
            </w:r>
            <w:r w:rsidRPr="00347EBD">
              <w:rPr>
                <w:b/>
                <w:bCs/>
                <w:sz w:val="22"/>
                <w:szCs w:val="22"/>
              </w:rPr>
              <w:t xml:space="preserve"> г.</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jc w:val="center"/>
              <w:rPr>
                <w:sz w:val="22"/>
                <w:szCs w:val="22"/>
              </w:rPr>
            </w:pPr>
            <w:r w:rsidRPr="00347EBD">
              <w:rPr>
                <w:sz w:val="22"/>
                <w:szCs w:val="22"/>
              </w:rPr>
              <w:t>1</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jc w:val="center"/>
              <w:rPr>
                <w:sz w:val="22"/>
                <w:szCs w:val="22"/>
              </w:rPr>
            </w:pPr>
            <w:r w:rsidRPr="00347EBD">
              <w:rPr>
                <w:sz w:val="22"/>
                <w:szCs w:val="22"/>
              </w:rPr>
              <w:t>2</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rPr>
                <w:sz w:val="22"/>
                <w:szCs w:val="22"/>
              </w:rPr>
            </w:pPr>
            <w:r w:rsidRPr="00347EBD">
              <w:rPr>
                <w:sz w:val="22"/>
                <w:szCs w:val="22"/>
              </w:rPr>
              <w:t xml:space="preserve">Средняя численность работников, чел. </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72A11" w:rsidP="00295416">
            <w:pPr>
              <w:pStyle w:val="tabl"/>
              <w:jc w:val="right"/>
              <w:rPr>
                <w:sz w:val="20"/>
                <w:szCs w:val="22"/>
              </w:rPr>
            </w:pPr>
            <w:r w:rsidRPr="00347EBD">
              <w:rPr>
                <w:sz w:val="20"/>
                <w:szCs w:val="22"/>
              </w:rPr>
              <w:t>2 756</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rPr>
                <w:sz w:val="22"/>
                <w:szCs w:val="22"/>
              </w:rPr>
            </w:pPr>
            <w:r w:rsidRPr="00347EBD">
              <w:rPr>
                <w:sz w:val="22"/>
                <w:szCs w:val="22"/>
              </w:rPr>
              <w:t>Фонд начисленной заработной платы работников за о</w:t>
            </w:r>
            <w:r w:rsidRPr="00347EBD">
              <w:rPr>
                <w:sz w:val="22"/>
                <w:szCs w:val="22"/>
              </w:rPr>
              <w:t>т</w:t>
            </w:r>
            <w:r w:rsidRPr="00347EBD">
              <w:rPr>
                <w:sz w:val="22"/>
                <w:szCs w:val="22"/>
              </w:rPr>
              <w:t>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72A11" w:rsidP="00295416">
            <w:pPr>
              <w:pStyle w:val="tabl"/>
              <w:jc w:val="right"/>
              <w:rPr>
                <w:sz w:val="20"/>
                <w:szCs w:val="22"/>
              </w:rPr>
            </w:pPr>
            <w:r w:rsidRPr="00347EBD">
              <w:rPr>
                <w:sz w:val="20"/>
                <w:szCs w:val="22"/>
              </w:rPr>
              <w:t>2 190 395</w:t>
            </w:r>
          </w:p>
        </w:tc>
      </w:tr>
      <w:tr w:rsidR="004F7F54" w:rsidRPr="00347EBD" w:rsidTr="00E7454B">
        <w:trPr>
          <w:trHeight w:val="360"/>
        </w:trPr>
        <w:tc>
          <w:tcPr>
            <w:tcW w:w="5670" w:type="dxa"/>
            <w:tcBorders>
              <w:top w:val="single" w:sz="6" w:space="0" w:color="auto"/>
              <w:left w:val="single" w:sz="6" w:space="0" w:color="auto"/>
              <w:bottom w:val="single" w:sz="6" w:space="0" w:color="auto"/>
              <w:right w:val="single" w:sz="6" w:space="0" w:color="auto"/>
            </w:tcBorders>
          </w:tcPr>
          <w:p w:rsidR="004F7F54" w:rsidRPr="00347EBD" w:rsidRDefault="004F7F54" w:rsidP="00295416">
            <w:pPr>
              <w:pStyle w:val="tabl"/>
              <w:rPr>
                <w:sz w:val="22"/>
                <w:szCs w:val="22"/>
              </w:rPr>
            </w:pPr>
            <w:r w:rsidRPr="00347EBD">
              <w:rPr>
                <w:sz w:val="22"/>
                <w:szCs w:val="22"/>
              </w:rPr>
              <w:t>Выплаты социального характера работников за отчетный период, тыс. руб.</w:t>
            </w:r>
          </w:p>
        </w:tc>
        <w:tc>
          <w:tcPr>
            <w:tcW w:w="4253" w:type="dxa"/>
            <w:tcBorders>
              <w:top w:val="single" w:sz="6" w:space="0" w:color="auto"/>
              <w:left w:val="single" w:sz="6" w:space="0" w:color="auto"/>
              <w:bottom w:val="single" w:sz="6" w:space="0" w:color="auto"/>
              <w:right w:val="single" w:sz="6" w:space="0" w:color="auto"/>
            </w:tcBorders>
          </w:tcPr>
          <w:p w:rsidR="004F7F54" w:rsidRPr="00347EBD" w:rsidRDefault="00472A11" w:rsidP="00295416">
            <w:pPr>
              <w:pStyle w:val="tabl"/>
              <w:jc w:val="right"/>
              <w:rPr>
                <w:sz w:val="20"/>
                <w:szCs w:val="22"/>
              </w:rPr>
            </w:pPr>
            <w:r w:rsidRPr="00347EBD">
              <w:rPr>
                <w:sz w:val="20"/>
                <w:szCs w:val="22"/>
              </w:rPr>
              <w:t>23 283</w:t>
            </w:r>
          </w:p>
        </w:tc>
      </w:tr>
    </w:tbl>
    <w:p w:rsidR="00FF5EC2" w:rsidRPr="00347EBD" w:rsidRDefault="00FF5EC2" w:rsidP="00F13F9C">
      <w:pPr>
        <w:rPr>
          <w:sz w:val="22"/>
          <w:szCs w:val="22"/>
        </w:rPr>
      </w:pPr>
    </w:p>
    <w:p w:rsidR="00B37CA9" w:rsidRPr="00347EBD" w:rsidRDefault="00B37CA9" w:rsidP="00DF3659">
      <w:pPr>
        <w:pStyle w:val="em-4"/>
        <w:rPr>
          <w:b/>
          <w:i/>
        </w:rPr>
      </w:pPr>
      <w:r w:rsidRPr="00347EBD">
        <w:rPr>
          <w:b/>
          <w:i/>
        </w:rPr>
        <w:t xml:space="preserve">Факторы, которые по мнению кредитной организации </w:t>
      </w:r>
      <w:r w:rsidR="00B140EC" w:rsidRPr="00347EBD">
        <w:rPr>
          <w:b/>
          <w:i/>
        </w:rPr>
        <w:t>–</w:t>
      </w:r>
      <w:r w:rsidRPr="00347EBD">
        <w:rPr>
          <w:b/>
          <w:i/>
        </w:rPr>
        <w:t xml:space="preserve"> эмитента послужили причиной сущ</w:t>
      </w:r>
      <w:r w:rsidRPr="00347EBD">
        <w:rPr>
          <w:b/>
          <w:i/>
        </w:rPr>
        <w:t>е</w:t>
      </w:r>
      <w:r w:rsidRPr="00347EBD">
        <w:rPr>
          <w:b/>
          <w:i/>
        </w:rPr>
        <w:t xml:space="preserve">ственных изменений численности сотрудников (работников) кредитной организации </w:t>
      </w:r>
      <w:r w:rsidR="00B140EC" w:rsidRPr="00347EBD">
        <w:rPr>
          <w:b/>
          <w:i/>
        </w:rPr>
        <w:t>–</w:t>
      </w:r>
      <w:r w:rsidRPr="00347EBD">
        <w:rPr>
          <w:b/>
          <w:i/>
        </w:rPr>
        <w:t xml:space="preserve"> эмитента за раскрываемые периоды. Последствия таких изменений для финансово</w:t>
      </w:r>
      <w:r w:rsidR="00B140EC" w:rsidRPr="00347EBD">
        <w:rPr>
          <w:b/>
          <w:i/>
        </w:rPr>
        <w:t>–</w:t>
      </w:r>
      <w:r w:rsidRPr="00347EBD">
        <w:rPr>
          <w:b/>
          <w:i/>
        </w:rPr>
        <w:t xml:space="preserve">хозяйственной деятельности кредитной организации </w:t>
      </w:r>
      <w:r w:rsidR="00B140EC" w:rsidRPr="00347EBD">
        <w:rPr>
          <w:b/>
          <w:i/>
        </w:rPr>
        <w:t>–</w:t>
      </w:r>
      <w:r w:rsidRPr="00347EBD">
        <w:rPr>
          <w:b/>
          <w:i/>
        </w:rPr>
        <w:t xml:space="preserve"> эмитента</w:t>
      </w:r>
    </w:p>
    <w:p w:rsidR="00DF3659" w:rsidRPr="00347EBD" w:rsidRDefault="00DF3659" w:rsidP="00DF3659">
      <w:pPr>
        <w:pStyle w:val="em-4"/>
      </w:pPr>
    </w:p>
    <w:tbl>
      <w:tblPr>
        <w:tblW w:w="0" w:type="auto"/>
        <w:tblLook w:val="01E0" w:firstRow="1" w:lastRow="1" w:firstColumn="1" w:lastColumn="1" w:noHBand="0" w:noVBand="0"/>
      </w:tblPr>
      <w:tblGrid>
        <w:gridCol w:w="10314"/>
      </w:tblGrid>
      <w:tr w:rsidR="00DF3659" w:rsidRPr="00347EBD" w:rsidTr="00E7454B">
        <w:tc>
          <w:tcPr>
            <w:tcW w:w="10314" w:type="dxa"/>
          </w:tcPr>
          <w:p w:rsidR="00DF3659" w:rsidRPr="00347EBD" w:rsidRDefault="00FF5EC2" w:rsidP="00196DC7">
            <w:pPr>
              <w:pStyle w:val="em-4"/>
            </w:pPr>
            <w:r w:rsidRPr="00347EBD">
              <w:t>Существенного изменения численности по сравнению с предыдущим периодом не произошло.</w:t>
            </w:r>
          </w:p>
        </w:tc>
      </w:tr>
    </w:tbl>
    <w:p w:rsidR="00DF3659" w:rsidRPr="00347EBD" w:rsidRDefault="00DF3659" w:rsidP="00DF3659">
      <w:pPr>
        <w:pStyle w:val="em-4"/>
      </w:pPr>
    </w:p>
    <w:p w:rsidR="00B37CA9" w:rsidRPr="00347EBD" w:rsidRDefault="00B37CA9" w:rsidP="00DF3659">
      <w:pPr>
        <w:pStyle w:val="em-4"/>
        <w:rPr>
          <w:b/>
          <w:i/>
        </w:rPr>
      </w:pPr>
      <w:r w:rsidRPr="00347EBD">
        <w:rPr>
          <w:b/>
          <w:i/>
        </w:rPr>
        <w:t>Сведения о сотрудниках, оказывающих существенное влияние на финансово</w:t>
      </w:r>
      <w:r w:rsidR="00B140EC" w:rsidRPr="00347EBD">
        <w:rPr>
          <w:b/>
          <w:i/>
        </w:rPr>
        <w:t>–</w:t>
      </w:r>
      <w:r w:rsidRPr="00347EBD">
        <w:rPr>
          <w:b/>
          <w:i/>
        </w:rPr>
        <w:t>хозяйственную д</w:t>
      </w:r>
      <w:r w:rsidRPr="00347EBD">
        <w:rPr>
          <w:b/>
          <w:i/>
        </w:rPr>
        <w:t>е</w:t>
      </w:r>
      <w:r w:rsidRPr="00347EBD">
        <w:rPr>
          <w:b/>
          <w:i/>
        </w:rPr>
        <w:t xml:space="preserve">ятельность кредитной организации </w:t>
      </w:r>
      <w:r w:rsidR="00B140EC" w:rsidRPr="00347EBD">
        <w:rPr>
          <w:b/>
          <w:i/>
        </w:rPr>
        <w:t>–</w:t>
      </w:r>
      <w:r w:rsidRPr="00347EBD">
        <w:rPr>
          <w:b/>
          <w:i/>
        </w:rPr>
        <w:t xml:space="preserve"> эмитента (ключевые сотрудники)</w:t>
      </w:r>
    </w:p>
    <w:p w:rsidR="00DF3659" w:rsidRPr="00347EBD" w:rsidRDefault="00DF3659" w:rsidP="00DF3659">
      <w:pPr>
        <w:pStyle w:val="em-4"/>
      </w:pPr>
    </w:p>
    <w:tbl>
      <w:tblPr>
        <w:tblW w:w="0" w:type="auto"/>
        <w:tblLook w:val="01E0" w:firstRow="1" w:lastRow="1" w:firstColumn="1" w:lastColumn="1" w:noHBand="0" w:noVBand="0"/>
      </w:tblPr>
      <w:tblGrid>
        <w:gridCol w:w="10314"/>
      </w:tblGrid>
      <w:tr w:rsidR="00DF3659" w:rsidRPr="00347EBD" w:rsidTr="00E7454B">
        <w:tc>
          <w:tcPr>
            <w:tcW w:w="10314" w:type="dxa"/>
          </w:tcPr>
          <w:p w:rsidR="00DF3659" w:rsidRPr="00347EBD" w:rsidRDefault="00FF5EC2" w:rsidP="00E7454B">
            <w:pPr>
              <w:autoSpaceDE w:val="0"/>
              <w:autoSpaceDN w:val="0"/>
              <w:adjustRightInd w:val="0"/>
              <w:jc w:val="both"/>
            </w:pPr>
            <w:r w:rsidRPr="00347EBD">
              <w:rPr>
                <w:sz w:val="22"/>
                <w:szCs w:val="22"/>
              </w:rPr>
              <w:t>Сведения о сотрудниках, оказывающих существенное влияние на финансово</w:t>
            </w:r>
            <w:r w:rsidR="00B140EC" w:rsidRPr="00347EBD">
              <w:rPr>
                <w:sz w:val="22"/>
                <w:szCs w:val="22"/>
              </w:rPr>
              <w:t>–</w:t>
            </w:r>
            <w:r w:rsidRPr="00347EBD">
              <w:rPr>
                <w:sz w:val="22"/>
                <w:szCs w:val="22"/>
              </w:rPr>
              <w:t>хозяйственную</w:t>
            </w:r>
            <w:r w:rsidR="00E7454B" w:rsidRPr="00347EBD">
              <w:rPr>
                <w:sz w:val="22"/>
                <w:szCs w:val="22"/>
              </w:rPr>
              <w:t xml:space="preserve"> </w:t>
            </w:r>
            <w:r w:rsidRPr="00347EBD">
              <w:rPr>
                <w:sz w:val="22"/>
                <w:szCs w:val="22"/>
              </w:rPr>
              <w:t xml:space="preserve">деятельность кредитной организации </w:t>
            </w:r>
            <w:r w:rsidR="00B140EC" w:rsidRPr="00347EBD">
              <w:rPr>
                <w:sz w:val="22"/>
                <w:szCs w:val="22"/>
              </w:rPr>
              <w:t>–</w:t>
            </w:r>
            <w:r w:rsidRPr="00347EBD">
              <w:rPr>
                <w:sz w:val="22"/>
                <w:szCs w:val="22"/>
              </w:rPr>
              <w:t xml:space="preserve"> эмитента (ключевые сотрудники) указаны в п.5.2. настоящего Отчета.</w:t>
            </w:r>
          </w:p>
        </w:tc>
      </w:tr>
    </w:tbl>
    <w:p w:rsidR="00DF3659" w:rsidRPr="00347EBD" w:rsidRDefault="00DF3659" w:rsidP="00DF3659">
      <w:pPr>
        <w:pStyle w:val="em-4"/>
      </w:pPr>
    </w:p>
    <w:tbl>
      <w:tblPr>
        <w:tblW w:w="0" w:type="auto"/>
        <w:tblLook w:val="01E0" w:firstRow="1" w:lastRow="1" w:firstColumn="1" w:lastColumn="1" w:noHBand="0" w:noVBand="0"/>
      </w:tblPr>
      <w:tblGrid>
        <w:gridCol w:w="3888"/>
        <w:gridCol w:w="1182"/>
        <w:gridCol w:w="4961"/>
      </w:tblGrid>
      <w:tr w:rsidR="00DF3659" w:rsidRPr="00347EBD" w:rsidTr="00E7454B">
        <w:tc>
          <w:tcPr>
            <w:tcW w:w="3888" w:type="dxa"/>
          </w:tcPr>
          <w:p w:rsidR="00DF3659" w:rsidRPr="00347EBD" w:rsidRDefault="00B37CA9" w:rsidP="00DF3659">
            <w:pPr>
              <w:pStyle w:val="em-4"/>
            </w:pPr>
            <w:r w:rsidRPr="00347EBD">
              <w:t>Сотрудниками (работниками)</w:t>
            </w:r>
          </w:p>
        </w:tc>
        <w:tc>
          <w:tcPr>
            <w:tcW w:w="1182" w:type="dxa"/>
          </w:tcPr>
          <w:p w:rsidR="00DF3659" w:rsidRPr="00347EBD" w:rsidRDefault="00FF5EC2" w:rsidP="00F237F6">
            <w:pPr>
              <w:pStyle w:val="em-4"/>
              <w:ind w:firstLine="0"/>
            </w:pPr>
            <w:r w:rsidRPr="00347EBD">
              <w:t>не создан</w:t>
            </w:r>
          </w:p>
        </w:tc>
        <w:tc>
          <w:tcPr>
            <w:tcW w:w="4961" w:type="dxa"/>
          </w:tcPr>
          <w:p w:rsidR="00DF3659" w:rsidRPr="00347EBD" w:rsidRDefault="00DF3659" w:rsidP="00F237F6">
            <w:pPr>
              <w:pStyle w:val="em-4"/>
              <w:ind w:firstLine="0"/>
            </w:pPr>
            <w:r w:rsidRPr="00347EBD">
              <w:t>профсоюзный орган.</w:t>
            </w:r>
          </w:p>
        </w:tc>
      </w:tr>
      <w:tr w:rsidR="00DF3659" w:rsidRPr="00347EBD" w:rsidTr="00E7454B">
        <w:tc>
          <w:tcPr>
            <w:tcW w:w="10031" w:type="dxa"/>
            <w:gridSpan w:val="3"/>
          </w:tcPr>
          <w:p w:rsidR="00DF3659" w:rsidRPr="00347EBD" w:rsidRDefault="00DF3659" w:rsidP="00F237F6">
            <w:pPr>
              <w:pStyle w:val="em-6"/>
              <w:jc w:val="center"/>
            </w:pPr>
            <w:r w:rsidRPr="00347EBD">
              <w:t>(указывается: «создан» или «не создан»)</w:t>
            </w:r>
          </w:p>
        </w:tc>
      </w:tr>
    </w:tbl>
    <w:p w:rsidR="00DF3659" w:rsidRPr="00347EBD" w:rsidRDefault="00DF3659" w:rsidP="00DF3659">
      <w:pPr>
        <w:pStyle w:val="em-4"/>
      </w:pPr>
    </w:p>
    <w:p w:rsidR="00B37CA9" w:rsidRPr="00347EBD" w:rsidRDefault="00B37CA9" w:rsidP="00DF3659">
      <w:pPr>
        <w:pStyle w:val="em-1"/>
      </w:pPr>
      <w:bookmarkStart w:id="102" w:name="_Toc419455986"/>
      <w:r w:rsidRPr="00347EBD">
        <w:t xml:space="preserve">5.8. Сведения о любых обязательствах кредитной организации </w:t>
      </w:r>
      <w:r w:rsidR="00B140EC" w:rsidRPr="00347EBD">
        <w:t>–</w:t>
      </w:r>
      <w:r w:rsidRPr="00347EBD">
        <w:t xml:space="preserve"> эмитента перед сотрудниками (работниками), касающихся возможности их участия в уставном капитале  кредитной организации – эмитента</w:t>
      </w:r>
      <w:bookmarkEnd w:id="102"/>
    </w:p>
    <w:p w:rsidR="00DF3659" w:rsidRPr="00347EBD" w:rsidRDefault="00DF3659" w:rsidP="00DF3659">
      <w:pPr>
        <w:pStyle w:val="em-4"/>
      </w:pPr>
    </w:p>
    <w:tbl>
      <w:tblPr>
        <w:tblW w:w="0" w:type="auto"/>
        <w:tblLook w:val="01E0" w:firstRow="1" w:lastRow="1" w:firstColumn="1" w:lastColumn="1" w:noHBand="0" w:noVBand="0"/>
      </w:tblPr>
      <w:tblGrid>
        <w:gridCol w:w="4068"/>
        <w:gridCol w:w="1143"/>
        <w:gridCol w:w="5103"/>
      </w:tblGrid>
      <w:tr w:rsidR="00DF3659" w:rsidRPr="00347EBD" w:rsidTr="00E7454B">
        <w:tc>
          <w:tcPr>
            <w:tcW w:w="4068" w:type="dxa"/>
          </w:tcPr>
          <w:p w:rsidR="00DF3659" w:rsidRPr="00347EBD" w:rsidRDefault="00DF3659" w:rsidP="00E7454B">
            <w:pPr>
              <w:pStyle w:val="em-4"/>
            </w:pPr>
            <w:r w:rsidRPr="00347EBD">
              <w:t>Кредитная организация – эмитент</w:t>
            </w:r>
          </w:p>
        </w:tc>
        <w:tc>
          <w:tcPr>
            <w:tcW w:w="1143" w:type="dxa"/>
          </w:tcPr>
          <w:p w:rsidR="00DF3659" w:rsidRPr="00347EBD" w:rsidRDefault="00FF5EC2" w:rsidP="00E7454B">
            <w:pPr>
              <w:pStyle w:val="em-4"/>
              <w:ind w:firstLine="0"/>
            </w:pPr>
            <w:r w:rsidRPr="00347EBD">
              <w:t>не имеет</w:t>
            </w:r>
          </w:p>
        </w:tc>
        <w:tc>
          <w:tcPr>
            <w:tcW w:w="5103" w:type="dxa"/>
          </w:tcPr>
          <w:p w:rsidR="00DF3659" w:rsidRPr="00347EBD" w:rsidRDefault="00DF3659" w:rsidP="00E7454B">
            <w:pPr>
              <w:pStyle w:val="em-4"/>
              <w:ind w:firstLine="0"/>
            </w:pPr>
            <w:r w:rsidRPr="00347EBD">
              <w:t>перед сотрудниками</w:t>
            </w:r>
            <w:r w:rsidR="00E01A01" w:rsidRPr="00347EBD">
              <w:t xml:space="preserve"> (работниками)</w:t>
            </w:r>
            <w:r w:rsidR="00E7454B" w:rsidRPr="00347EBD">
              <w:t xml:space="preserve"> соглашения</w:t>
            </w:r>
          </w:p>
        </w:tc>
      </w:tr>
      <w:tr w:rsidR="00DF3659" w:rsidRPr="00347EBD" w:rsidTr="00E7454B">
        <w:tc>
          <w:tcPr>
            <w:tcW w:w="10314" w:type="dxa"/>
            <w:gridSpan w:val="3"/>
          </w:tcPr>
          <w:p w:rsidR="00DF3659" w:rsidRPr="00347EBD" w:rsidRDefault="00E01A01" w:rsidP="00E7454B">
            <w:pPr>
              <w:pStyle w:val="em-6"/>
              <w:ind w:firstLine="0"/>
              <w:jc w:val="center"/>
            </w:pPr>
            <w:r w:rsidRPr="00347EBD">
              <w:rPr>
                <w:sz w:val="20"/>
                <w:szCs w:val="20"/>
              </w:rPr>
              <w:t>(Указывается «имеет» или «не имеет»)</w:t>
            </w:r>
          </w:p>
        </w:tc>
      </w:tr>
      <w:tr w:rsidR="00DF3659" w:rsidRPr="00347EBD" w:rsidTr="00E7454B">
        <w:tc>
          <w:tcPr>
            <w:tcW w:w="10314" w:type="dxa"/>
            <w:gridSpan w:val="3"/>
          </w:tcPr>
          <w:p w:rsidR="00DF3659" w:rsidRPr="00347EBD" w:rsidRDefault="00E01A01" w:rsidP="00E7454B">
            <w:pPr>
              <w:pStyle w:val="em-4"/>
              <w:ind w:firstLine="0"/>
            </w:pPr>
            <w:r w:rsidRPr="00347EBD">
              <w:t xml:space="preserve"> или обязательства, касающ</w:t>
            </w:r>
            <w:r w:rsidR="00E7454B" w:rsidRPr="00347EBD">
              <w:t>его</w:t>
            </w:r>
            <w:r w:rsidRPr="00347EBD">
              <w:t>ся возможности их участия в уставном капитале  кредитной организации – эмитента</w:t>
            </w:r>
            <w:r w:rsidR="00847E23" w:rsidRPr="00347EBD">
              <w:t>.</w:t>
            </w:r>
          </w:p>
        </w:tc>
      </w:tr>
    </w:tbl>
    <w:p w:rsidR="00DF3659" w:rsidRPr="00347EBD" w:rsidRDefault="00DF3659" w:rsidP="00DF3659">
      <w:pPr>
        <w:pStyle w:val="em-4"/>
      </w:pPr>
    </w:p>
    <w:tbl>
      <w:tblPr>
        <w:tblW w:w="0" w:type="auto"/>
        <w:tblLook w:val="01E0" w:firstRow="1" w:lastRow="1" w:firstColumn="1" w:lastColumn="1" w:noHBand="0" w:noVBand="0"/>
      </w:tblPr>
      <w:tblGrid>
        <w:gridCol w:w="9570"/>
      </w:tblGrid>
      <w:tr w:rsidR="00D005CF" w:rsidRPr="00347EBD" w:rsidTr="00F237F6">
        <w:tc>
          <w:tcPr>
            <w:tcW w:w="9570" w:type="dxa"/>
          </w:tcPr>
          <w:p w:rsidR="00D005CF" w:rsidRPr="00347EBD" w:rsidRDefault="00B37CA9" w:rsidP="00847E23">
            <w:pPr>
              <w:pStyle w:val="em-4"/>
            </w:pPr>
            <w:r w:rsidRPr="00347EBD">
              <w:t>Сведения о соглашениях или обязательствах</w:t>
            </w:r>
            <w:r w:rsidR="00847E23" w:rsidRPr="00347EBD">
              <w:t xml:space="preserve">: </w:t>
            </w:r>
            <w:r w:rsidRPr="00347EBD">
              <w:rPr>
                <w:rStyle w:val="af0"/>
                <w:vanish/>
              </w:rPr>
              <w:footnoteReference w:id="62"/>
            </w:r>
            <w:r w:rsidR="00FF5EC2" w:rsidRPr="00347EBD">
              <w:t>отсутствуют</w:t>
            </w:r>
            <w:r w:rsidR="00847E23" w:rsidRPr="00347EBD">
              <w:t>.</w:t>
            </w:r>
          </w:p>
        </w:tc>
      </w:tr>
      <w:tr w:rsidR="00D005CF" w:rsidRPr="00347EBD" w:rsidTr="00F237F6">
        <w:tc>
          <w:tcPr>
            <w:tcW w:w="9570" w:type="dxa"/>
          </w:tcPr>
          <w:p w:rsidR="00D005CF" w:rsidRPr="00347EBD" w:rsidRDefault="00D005CF" w:rsidP="00D005CF">
            <w:pPr>
              <w:pStyle w:val="em-6"/>
            </w:pPr>
            <w:r w:rsidRPr="00347EBD">
              <w:t xml:space="preserve">(Описываются соответствующие соглашения или обязательства; доля участия в уставном  капитале кредитной организации </w:t>
            </w:r>
            <w:r w:rsidR="00B140EC" w:rsidRPr="00347EBD">
              <w:t>–</w:t>
            </w:r>
            <w:r w:rsidRPr="00347EBD">
              <w:t xml:space="preserve"> эмитента  (количество обыкновенных акций кредитной организации </w:t>
            </w:r>
            <w:r w:rsidR="00B140EC" w:rsidRPr="00347EBD">
              <w:t>–</w:t>
            </w:r>
            <w:r w:rsidRPr="00347EBD">
              <w:t xml:space="preserve"> эмитента </w:t>
            </w:r>
            <w:r w:rsidR="00B140EC" w:rsidRPr="00347EBD">
              <w:t>–</w:t>
            </w:r>
            <w:r w:rsidRPr="00347EBD">
              <w:t xml:space="preserve"> акционерного общества), которая может быть приобретена (которое может быть приобретено) по таким соглашениям или обязательствам сотрудниками (работниками) кредитной организации – эмитента)</w:t>
            </w:r>
          </w:p>
        </w:tc>
      </w:tr>
    </w:tbl>
    <w:p w:rsidR="00D005CF" w:rsidRPr="00347EBD" w:rsidRDefault="00D005CF" w:rsidP="00D005CF">
      <w:pPr>
        <w:pStyle w:val="em-4"/>
      </w:pPr>
    </w:p>
    <w:tbl>
      <w:tblPr>
        <w:tblW w:w="0" w:type="auto"/>
        <w:tblLook w:val="01E0" w:firstRow="1" w:lastRow="1" w:firstColumn="1" w:lastColumn="1" w:noHBand="0" w:noVBand="0"/>
      </w:tblPr>
      <w:tblGrid>
        <w:gridCol w:w="10314"/>
      </w:tblGrid>
      <w:tr w:rsidR="00D005CF" w:rsidRPr="00347EBD" w:rsidTr="00847E23">
        <w:tc>
          <w:tcPr>
            <w:tcW w:w="10314" w:type="dxa"/>
          </w:tcPr>
          <w:p w:rsidR="00D005CF" w:rsidRPr="00347EBD" w:rsidRDefault="00B37CA9" w:rsidP="00196DC7">
            <w:pPr>
              <w:pStyle w:val="em-4"/>
            </w:pPr>
            <w:r w:rsidRPr="00347EBD">
              <w:t>Сведения о предоставлении или возможности предоставления сотрудникам (работникам) кредитной организации – эмитента опционов кредитной организации – эмитента</w:t>
            </w:r>
            <w:r w:rsidR="00847E23" w:rsidRPr="00347EBD">
              <w:t xml:space="preserve">: </w:t>
            </w:r>
            <w:r w:rsidR="00FF5EC2" w:rsidRPr="00347EBD">
              <w:t>отсутствуют</w:t>
            </w:r>
            <w:r w:rsidR="00847E23" w:rsidRPr="00347EBD">
              <w:t>.</w:t>
            </w:r>
          </w:p>
        </w:tc>
      </w:tr>
    </w:tbl>
    <w:p w:rsidR="00D005CF" w:rsidRPr="00347EBD" w:rsidRDefault="00D005CF" w:rsidP="00D005CF">
      <w:pPr>
        <w:pStyle w:val="em-4"/>
      </w:pPr>
    </w:p>
    <w:p w:rsidR="00D005CF" w:rsidRPr="00347EBD" w:rsidRDefault="00D005CF" w:rsidP="00D005CF">
      <w:pPr>
        <w:pStyle w:val="em-4"/>
      </w:pPr>
      <w:r w:rsidRPr="00347EBD">
        <w:br w:type="page"/>
      </w:r>
    </w:p>
    <w:p w:rsidR="00B37CA9" w:rsidRPr="00347EBD" w:rsidRDefault="00B37CA9" w:rsidP="00D005CF">
      <w:pPr>
        <w:pStyle w:val="em-"/>
      </w:pPr>
      <w:bookmarkStart w:id="103" w:name="_Toc419455987"/>
      <w:r w:rsidRPr="00347EBD">
        <w:lastRenderedPageBreak/>
        <w:t xml:space="preserve">VI. Сведения об участниках (акционерах) кредитной организации </w:t>
      </w:r>
      <w:r w:rsidR="00B140EC" w:rsidRPr="00347EBD">
        <w:t>–</w:t>
      </w:r>
      <w:r w:rsidRPr="00347EBD">
        <w:t xml:space="preserve"> эм</w:t>
      </w:r>
      <w:r w:rsidRPr="00347EBD">
        <w:t>и</w:t>
      </w:r>
      <w:r w:rsidRPr="00347EBD">
        <w:t xml:space="preserve">тента  и о совершенных кредитной организацией </w:t>
      </w:r>
      <w:r w:rsidR="00B140EC" w:rsidRPr="00347EBD">
        <w:t>–</w:t>
      </w:r>
      <w:r w:rsidRPr="00347EBD">
        <w:t xml:space="preserve"> эмитентом сделках, в с</w:t>
      </w:r>
      <w:r w:rsidRPr="00347EBD">
        <w:t>о</w:t>
      </w:r>
      <w:r w:rsidRPr="00347EBD">
        <w:t>вершении которых имелась заинтересованность</w:t>
      </w:r>
      <w:bookmarkEnd w:id="103"/>
    </w:p>
    <w:p w:rsidR="00B37CA9" w:rsidRPr="00347EBD" w:rsidRDefault="00B37CA9" w:rsidP="00D005CF">
      <w:pPr>
        <w:pStyle w:val="em-4"/>
      </w:pPr>
    </w:p>
    <w:p w:rsidR="00B37CA9" w:rsidRPr="00347EBD" w:rsidRDefault="00B37CA9" w:rsidP="00D005CF">
      <w:pPr>
        <w:pStyle w:val="em-1"/>
      </w:pPr>
      <w:bookmarkStart w:id="104" w:name="_Toc419455988"/>
      <w:r w:rsidRPr="00347EBD">
        <w:t xml:space="preserve">6.1. Сведения об общем количестве акционеров (участников) кредитной организации </w:t>
      </w:r>
      <w:r w:rsidR="00B140EC" w:rsidRPr="00347EBD">
        <w:t>–</w:t>
      </w:r>
      <w:r w:rsidRPr="00347EBD">
        <w:t xml:space="preserve"> эмите</w:t>
      </w:r>
      <w:r w:rsidRPr="00347EBD">
        <w:t>н</w:t>
      </w:r>
      <w:r w:rsidRPr="00347EBD">
        <w:t>та</w:t>
      </w:r>
      <w:bookmarkEnd w:id="104"/>
    </w:p>
    <w:p w:rsidR="00D005CF" w:rsidRPr="00347EBD" w:rsidRDefault="00D005CF" w:rsidP="00D005CF">
      <w:pPr>
        <w:pStyle w:val="em-4"/>
      </w:pPr>
    </w:p>
    <w:tbl>
      <w:tblPr>
        <w:tblW w:w="10314" w:type="dxa"/>
        <w:tblLook w:val="01E0" w:firstRow="1" w:lastRow="1" w:firstColumn="1" w:lastColumn="1" w:noHBand="0" w:noVBand="0"/>
      </w:tblPr>
      <w:tblGrid>
        <w:gridCol w:w="10314"/>
      </w:tblGrid>
      <w:tr w:rsidR="009008F7" w:rsidRPr="00347EBD" w:rsidTr="00847E23">
        <w:tc>
          <w:tcPr>
            <w:tcW w:w="10314" w:type="dxa"/>
          </w:tcPr>
          <w:p w:rsidR="009008F7" w:rsidRPr="00347EBD" w:rsidRDefault="009008F7" w:rsidP="00847E23">
            <w:pPr>
              <w:pStyle w:val="em-4"/>
            </w:pPr>
            <w:r w:rsidRPr="00347EBD">
              <w:t>Общее количество участников кредитной организации – эмитента на дату окончания отчетного квартала</w:t>
            </w:r>
            <w:r w:rsidRPr="00347EBD">
              <w:rPr>
                <w:rStyle w:val="af0"/>
                <w:vanish/>
              </w:rPr>
              <w:footnoteReference w:id="63"/>
            </w:r>
            <w:r w:rsidRPr="00347EBD">
              <w:t>:</w:t>
            </w:r>
            <w:r w:rsidR="00847E23" w:rsidRPr="00347EBD">
              <w:t xml:space="preserve"> н</w:t>
            </w:r>
            <w:r w:rsidR="00B87D05" w:rsidRPr="00347EBD">
              <w:t>е заполняется</w:t>
            </w:r>
            <w:r w:rsidR="00847E23" w:rsidRPr="00347EBD">
              <w:t>.</w:t>
            </w:r>
          </w:p>
        </w:tc>
      </w:tr>
      <w:tr w:rsidR="009008F7" w:rsidRPr="00347EBD" w:rsidTr="00847E23">
        <w:tc>
          <w:tcPr>
            <w:tcW w:w="10314" w:type="dxa"/>
          </w:tcPr>
          <w:p w:rsidR="009008F7" w:rsidRPr="00347EBD" w:rsidRDefault="009008F7" w:rsidP="00863B00">
            <w:pPr>
              <w:pStyle w:val="em-4"/>
            </w:pPr>
            <w:r w:rsidRPr="00347EBD">
              <w:t>Общее количество лиц с ненулевыми остатками на лицевых счетах, зарегистрированных в реестре акционеров кредитной организации – эмитента на дату окончания отчетного квартала</w:t>
            </w:r>
            <w:r w:rsidRPr="00347EBD">
              <w:rPr>
                <w:rStyle w:val="af0"/>
                <w:vanish/>
              </w:rPr>
              <w:footnoteReference w:id="64"/>
            </w:r>
            <w:r w:rsidRPr="00347EBD">
              <w:t>:</w:t>
            </w:r>
            <w:r w:rsidR="00847E23" w:rsidRPr="00347EBD">
              <w:t xml:space="preserve"> </w:t>
            </w:r>
            <w:r w:rsidR="00863B00" w:rsidRPr="00347EBD">
              <w:t>13</w:t>
            </w:r>
            <w:r w:rsidR="00847E23" w:rsidRPr="00347EBD">
              <w:t>.</w:t>
            </w:r>
          </w:p>
        </w:tc>
      </w:tr>
      <w:tr w:rsidR="00D005CF" w:rsidRPr="00347EBD" w:rsidTr="00847E23">
        <w:tc>
          <w:tcPr>
            <w:tcW w:w="10314" w:type="dxa"/>
          </w:tcPr>
          <w:p w:rsidR="00D005CF" w:rsidRPr="00347EBD" w:rsidRDefault="00D005CF" w:rsidP="00196DC7">
            <w:pPr>
              <w:pStyle w:val="em-4"/>
            </w:pPr>
            <w:r w:rsidRPr="00347EBD">
              <w:t xml:space="preserve">Общее  количество номинальных держателей акций кредитной организации </w:t>
            </w:r>
            <w:r w:rsidR="00B140EC" w:rsidRPr="00347EBD">
              <w:t>–</w:t>
            </w:r>
            <w:r w:rsidRPr="00347EBD">
              <w:t xml:space="preserve"> эмитента</w:t>
            </w:r>
            <w:r w:rsidR="00847E23" w:rsidRPr="00347EBD">
              <w:t xml:space="preserve">: </w:t>
            </w:r>
            <w:r w:rsidRPr="00347EBD">
              <w:rPr>
                <w:rStyle w:val="af0"/>
                <w:vanish/>
              </w:rPr>
              <w:footnoteReference w:id="65"/>
            </w:r>
            <w:r w:rsidR="00B87D05" w:rsidRPr="00347EBD">
              <w:t>1</w:t>
            </w:r>
            <w:r w:rsidR="00847E23" w:rsidRPr="00347EBD">
              <w:t>.</w:t>
            </w:r>
          </w:p>
        </w:tc>
      </w:tr>
      <w:tr w:rsidR="00D005CF" w:rsidRPr="00347EBD" w:rsidTr="00847E23">
        <w:trPr>
          <w:hidden/>
        </w:trPr>
        <w:tc>
          <w:tcPr>
            <w:tcW w:w="10314" w:type="dxa"/>
          </w:tcPr>
          <w:p w:rsidR="00847E23" w:rsidRPr="00347EBD" w:rsidRDefault="00B37CA9" w:rsidP="00847E23">
            <w:pPr>
              <w:pStyle w:val="em-4"/>
            </w:pPr>
            <w:r w:rsidRPr="00347EBD">
              <w:rPr>
                <w:rStyle w:val="af0"/>
                <w:vanish/>
              </w:rPr>
              <w:footnoteReference w:id="66"/>
            </w:r>
            <w:r w:rsidR="00D005CF" w:rsidRPr="00347EBD">
              <w:t>О</w:t>
            </w:r>
            <w:r w:rsidRPr="00347EBD">
              <w:t>бщее количество лиц, включенных в составленный номинальным держателем список лиц, име</w:t>
            </w:r>
            <w:r w:rsidRPr="00347EBD">
              <w:t>в</w:t>
            </w:r>
            <w:r w:rsidRPr="00347EBD">
              <w:t xml:space="preserve">ших (имеющих) право на участие в общем собрании акционеров кредитной организации </w:t>
            </w:r>
            <w:r w:rsidR="00B140EC" w:rsidRPr="00347EBD">
              <w:t>–</w:t>
            </w:r>
            <w:r w:rsidRPr="00347EBD">
              <w:t xml:space="preserve"> эмитента (иной список лиц, составленный в целях осуществления (реализации) прав по акциям кредитной организации </w:t>
            </w:r>
            <w:r w:rsidR="00B140EC" w:rsidRPr="00347EBD">
              <w:t>–</w:t>
            </w:r>
            <w:r w:rsidRPr="00347EBD">
              <w:t xml:space="preserve"> эмитента и для составления которого номинальные держатели акций кредитной организации </w:t>
            </w:r>
            <w:r w:rsidR="00B140EC" w:rsidRPr="00347EBD">
              <w:t>–</w:t>
            </w:r>
            <w:r w:rsidRPr="00347EBD">
              <w:t xml:space="preserve"> эмитента представляли данные о лицах, в интересах которых они владели (владеют) акциями кредитной организ</w:t>
            </w:r>
            <w:r w:rsidRPr="00347EBD">
              <w:t>а</w:t>
            </w:r>
            <w:r w:rsidRPr="00347EBD">
              <w:t xml:space="preserve">ции </w:t>
            </w:r>
            <w:r w:rsidR="00B140EC" w:rsidRPr="00347EBD">
              <w:t>–</w:t>
            </w:r>
            <w:r w:rsidRPr="00347EBD">
              <w:t xml:space="preserve"> эмитента), с указанием категорий (типов) акций кредитной организации </w:t>
            </w:r>
            <w:r w:rsidR="00B140EC" w:rsidRPr="00347EBD">
              <w:t>–</w:t>
            </w:r>
            <w:r w:rsidRPr="00347EBD">
              <w:t xml:space="preserve"> эмитента, владельцы к</w:t>
            </w:r>
            <w:r w:rsidRPr="00347EBD">
              <w:t>о</w:t>
            </w:r>
            <w:r w:rsidRPr="00347EBD">
              <w:t>торых подлежали включению в такой список:</w:t>
            </w:r>
            <w:r w:rsidR="00847E23" w:rsidRPr="00347EBD">
              <w:t xml:space="preserve"> </w:t>
            </w:r>
            <w:r w:rsidR="00591434" w:rsidRPr="00347EBD">
              <w:t>2</w:t>
            </w:r>
            <w:r w:rsidR="00A1197F" w:rsidRPr="00347EBD">
              <w:t xml:space="preserve">; </w:t>
            </w:r>
          </w:p>
          <w:p w:rsidR="00D005CF" w:rsidRPr="00347EBD" w:rsidRDefault="00A1197F" w:rsidP="003A6221">
            <w:pPr>
              <w:pStyle w:val="em-4"/>
            </w:pPr>
            <w:r w:rsidRPr="00347EBD">
              <w:t>категория (тип) акций кредитной организации – эмитента – обыкновенные именные бездокумента</w:t>
            </w:r>
            <w:r w:rsidRPr="00347EBD">
              <w:t>р</w:t>
            </w:r>
            <w:r w:rsidRPr="00347EBD">
              <w:t>ные. Дата составления списка «</w:t>
            </w:r>
            <w:r w:rsidR="00591434" w:rsidRPr="00347EBD">
              <w:t>2</w:t>
            </w:r>
            <w:r w:rsidR="003A6221" w:rsidRPr="00347EBD">
              <w:t>1</w:t>
            </w:r>
            <w:r w:rsidRPr="00347EBD">
              <w:t xml:space="preserve">» </w:t>
            </w:r>
            <w:r w:rsidR="003A6221" w:rsidRPr="00347EBD">
              <w:t>августа</w:t>
            </w:r>
            <w:r w:rsidRPr="00347EBD">
              <w:t xml:space="preserve"> 201</w:t>
            </w:r>
            <w:r w:rsidR="009C128E" w:rsidRPr="00347EBD">
              <w:t>5</w:t>
            </w:r>
            <w:r w:rsidRPr="00347EBD">
              <w:t xml:space="preserve"> года. </w:t>
            </w:r>
          </w:p>
        </w:tc>
      </w:tr>
    </w:tbl>
    <w:p w:rsidR="00B37CA9" w:rsidRPr="00347EBD" w:rsidRDefault="00B37CA9" w:rsidP="00D005CF">
      <w:pPr>
        <w:pStyle w:val="em-4"/>
      </w:pPr>
    </w:p>
    <w:p w:rsidR="00B37CA9" w:rsidRPr="00347EBD" w:rsidRDefault="00B37CA9" w:rsidP="00D005CF">
      <w:pPr>
        <w:pStyle w:val="em-1"/>
      </w:pPr>
      <w:bookmarkStart w:id="105" w:name="_Toc419455989"/>
      <w:r w:rsidRPr="00347EBD">
        <w:t xml:space="preserve">6.2. Сведения об участниках (акционерах) кредитной организации </w:t>
      </w:r>
      <w:r w:rsidR="00B140EC" w:rsidRPr="00347EBD">
        <w:t>–</w:t>
      </w:r>
      <w:r w:rsidRPr="00347EBD">
        <w:t xml:space="preserve"> эмитента, владеющих не менее чем 5 процентами ее уставного  капитала или не менее чем 5 процентами ее обыкновенных а</w:t>
      </w:r>
      <w:r w:rsidRPr="00347EBD">
        <w:t>к</w:t>
      </w:r>
      <w:r w:rsidRPr="00347EBD">
        <w:t xml:space="preserve">ций, а также сведения о контролирующих их лицах, а в случае отсутствия таких лиц </w:t>
      </w:r>
      <w:r w:rsidR="00B140EC" w:rsidRPr="00347EBD">
        <w:t>–</w:t>
      </w:r>
      <w:r w:rsidRPr="00347EBD">
        <w:t xml:space="preserve"> об их участн</w:t>
      </w:r>
      <w:r w:rsidRPr="00347EBD">
        <w:t>и</w:t>
      </w:r>
      <w:r w:rsidRPr="00347EBD">
        <w:t>ках (акционерах), владеющих не менее чем 20 процентами уставного (складочного) капитала (паев</w:t>
      </w:r>
      <w:r w:rsidRPr="00347EBD">
        <w:t>о</w:t>
      </w:r>
      <w:r w:rsidRPr="00347EBD">
        <w:t>го фонда) или не менее чем 20 процентами их обыкновенных акций</w:t>
      </w:r>
      <w:bookmarkEnd w:id="105"/>
    </w:p>
    <w:p w:rsidR="00B37CA9" w:rsidRPr="00347EBD" w:rsidRDefault="00B37CA9" w:rsidP="00D005CF">
      <w:pPr>
        <w:pStyle w:val="em-4"/>
      </w:pPr>
    </w:p>
    <w:p w:rsidR="00B37CA9" w:rsidRPr="00347EBD" w:rsidRDefault="00B37CA9" w:rsidP="00D005CF">
      <w:pPr>
        <w:pStyle w:val="em-4"/>
        <w:rPr>
          <w:b/>
        </w:rPr>
      </w:pPr>
      <w:r w:rsidRPr="00347EBD">
        <w:rPr>
          <w:b/>
        </w:rPr>
        <w:t xml:space="preserve">Информация о лицах, владеющих не менее чем 5 процентами уставного капитала или не менее чем 5 процентами обыкновенных акций кредитной организации </w:t>
      </w:r>
      <w:r w:rsidR="00B140EC" w:rsidRPr="00347EBD">
        <w:rPr>
          <w:b/>
        </w:rPr>
        <w:t>–</w:t>
      </w:r>
      <w:r w:rsidRPr="00347EBD">
        <w:rPr>
          <w:b/>
        </w:rPr>
        <w:t xml:space="preserve"> эмитента</w:t>
      </w:r>
      <w:r w:rsidRPr="00347EBD">
        <w:rPr>
          <w:rStyle w:val="af0"/>
          <w:b/>
          <w:vanish/>
        </w:rPr>
        <w:footnoteReference w:id="67"/>
      </w:r>
      <w:r w:rsidRPr="00347EBD">
        <w:rPr>
          <w:b/>
        </w:rPr>
        <w:t>:</w:t>
      </w:r>
    </w:p>
    <w:p w:rsidR="00B37CA9" w:rsidRPr="00347EBD" w:rsidRDefault="00B37CA9" w:rsidP="00D005CF">
      <w:pPr>
        <w:pStyle w:val="em-4"/>
      </w:pPr>
    </w:p>
    <w:p w:rsidR="00B37CA9" w:rsidRPr="00347EBD" w:rsidRDefault="00B37CA9" w:rsidP="00D005CF">
      <w:pPr>
        <w:pStyle w:val="em-4"/>
      </w:pPr>
      <w:r w:rsidRPr="00347EBD">
        <w:t>Для физических лиц,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D005CF" w:rsidRPr="00347EBD" w:rsidRDefault="00D005CF" w:rsidP="00D005C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600"/>
        <w:gridCol w:w="3186"/>
      </w:tblGrid>
      <w:tr w:rsidR="00D005CF" w:rsidRPr="00347EBD" w:rsidTr="00847E23">
        <w:tc>
          <w:tcPr>
            <w:tcW w:w="3060" w:type="dxa"/>
          </w:tcPr>
          <w:p w:rsidR="00D005CF" w:rsidRPr="00347EBD" w:rsidRDefault="00EF0724" w:rsidP="00F237F6">
            <w:pPr>
              <w:pStyle w:val="em-4"/>
              <w:ind w:firstLine="0"/>
            </w:pPr>
            <w:r w:rsidRPr="00347EBD">
              <w:t>Фамилия, имя, отчество:</w:t>
            </w:r>
          </w:p>
        </w:tc>
        <w:tc>
          <w:tcPr>
            <w:tcW w:w="6786" w:type="dxa"/>
            <w:gridSpan w:val="2"/>
          </w:tcPr>
          <w:p w:rsidR="00D005CF" w:rsidRPr="00347EBD" w:rsidRDefault="00B140EC" w:rsidP="00F237F6">
            <w:pPr>
              <w:pStyle w:val="em-4"/>
              <w:ind w:firstLine="0"/>
            </w:pPr>
            <w:r w:rsidRPr="00347EBD">
              <w:t>–</w:t>
            </w:r>
          </w:p>
        </w:tc>
      </w:tr>
      <w:tr w:rsidR="00D005CF" w:rsidRPr="00347EBD" w:rsidTr="00847E23">
        <w:tc>
          <w:tcPr>
            <w:tcW w:w="6660" w:type="dxa"/>
            <w:gridSpan w:val="2"/>
          </w:tcPr>
          <w:p w:rsidR="00D005CF" w:rsidRPr="00347EBD" w:rsidRDefault="00EF0724" w:rsidP="00F237F6">
            <w:pPr>
              <w:pStyle w:val="em-4"/>
              <w:ind w:firstLine="0"/>
            </w:pPr>
            <w:r w:rsidRPr="00347EBD">
              <w:t xml:space="preserve">Размер доли участника (акционера) кредитной организации </w:t>
            </w:r>
            <w:r w:rsidR="00B140EC" w:rsidRPr="00347EBD">
              <w:t>–</w:t>
            </w:r>
            <w:r w:rsidRPr="00347EBD">
              <w:t xml:space="preserve"> эм</w:t>
            </w:r>
            <w:r w:rsidRPr="00347EBD">
              <w:t>и</w:t>
            </w:r>
            <w:r w:rsidRPr="00347EBD">
              <w:t>тента в уставном капитале кредитной организации – эмитента:</w:t>
            </w:r>
          </w:p>
        </w:tc>
        <w:tc>
          <w:tcPr>
            <w:tcW w:w="3186" w:type="dxa"/>
            <w:vAlign w:val="center"/>
          </w:tcPr>
          <w:p w:rsidR="00D005CF" w:rsidRPr="00347EBD" w:rsidRDefault="00B140EC" w:rsidP="00F237F6">
            <w:pPr>
              <w:pStyle w:val="em-4"/>
              <w:ind w:firstLine="0"/>
              <w:jc w:val="center"/>
            </w:pPr>
            <w:r w:rsidRPr="00347EBD">
              <w:t>–</w:t>
            </w:r>
          </w:p>
        </w:tc>
      </w:tr>
      <w:tr w:rsidR="00D005CF" w:rsidRPr="00347EBD" w:rsidTr="00847E23">
        <w:tc>
          <w:tcPr>
            <w:tcW w:w="6660" w:type="dxa"/>
            <w:gridSpan w:val="2"/>
          </w:tcPr>
          <w:p w:rsidR="00D005CF" w:rsidRPr="00347EBD" w:rsidRDefault="00EF0724" w:rsidP="00F237F6">
            <w:pPr>
              <w:pStyle w:val="em-4"/>
              <w:ind w:firstLine="0"/>
            </w:pPr>
            <w:r w:rsidRPr="00347EBD">
              <w:t>Доли принадлежащих обыкновенных акций кредитной организации – эмитента</w:t>
            </w:r>
            <w:r w:rsidRPr="00347EBD">
              <w:rPr>
                <w:rStyle w:val="af0"/>
                <w:vanish/>
              </w:rPr>
              <w:footnoteReference w:id="68"/>
            </w:r>
            <w:r w:rsidRPr="00347EBD">
              <w:t>:</w:t>
            </w:r>
          </w:p>
        </w:tc>
        <w:tc>
          <w:tcPr>
            <w:tcW w:w="3186" w:type="dxa"/>
            <w:vAlign w:val="center"/>
          </w:tcPr>
          <w:p w:rsidR="00D005CF" w:rsidRPr="00347EBD" w:rsidRDefault="00B140EC" w:rsidP="00F237F6">
            <w:pPr>
              <w:pStyle w:val="em-4"/>
              <w:ind w:firstLine="0"/>
              <w:jc w:val="center"/>
            </w:pPr>
            <w:r w:rsidRPr="00347EBD">
              <w:t>–</w:t>
            </w:r>
          </w:p>
        </w:tc>
      </w:tr>
    </w:tbl>
    <w:p w:rsidR="00D005CF" w:rsidRPr="00347EBD" w:rsidRDefault="00D005CF" w:rsidP="00D005CF">
      <w:pPr>
        <w:pStyle w:val="em-4"/>
      </w:pPr>
    </w:p>
    <w:p w:rsidR="00B37CA9" w:rsidRPr="00347EBD" w:rsidRDefault="00B37CA9" w:rsidP="00EF0724">
      <w:pPr>
        <w:pStyle w:val="em-4"/>
      </w:pPr>
      <w:r w:rsidRPr="00347EBD">
        <w:t>В отношении коммерческих организаций, владеющих не менее чем 5 процентами уставного капитала или не менее чем 5 процентами обыкновенных акций кредитной организации – эмитента указывается:</w:t>
      </w:r>
    </w:p>
    <w:p w:rsidR="00847E23" w:rsidRPr="00347EBD" w:rsidRDefault="00847E23" w:rsidP="00EF0724">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600"/>
        <w:gridCol w:w="2646"/>
      </w:tblGrid>
      <w:tr w:rsidR="00EF0724" w:rsidRPr="00347EBD" w:rsidTr="00847E23">
        <w:tc>
          <w:tcPr>
            <w:tcW w:w="3600" w:type="dxa"/>
          </w:tcPr>
          <w:p w:rsidR="00EF0724" w:rsidRPr="00347EBD" w:rsidRDefault="00EF0724" w:rsidP="00F237F6">
            <w:pPr>
              <w:pStyle w:val="em-4"/>
              <w:ind w:firstLine="0"/>
            </w:pPr>
            <w:r w:rsidRPr="00347EBD">
              <w:t>Полное фирменное наименование:</w:t>
            </w:r>
          </w:p>
        </w:tc>
        <w:tc>
          <w:tcPr>
            <w:tcW w:w="6246" w:type="dxa"/>
            <w:gridSpan w:val="2"/>
            <w:vAlign w:val="center"/>
          </w:tcPr>
          <w:p w:rsidR="00EF0724" w:rsidRPr="00347EBD" w:rsidRDefault="00B87D05" w:rsidP="00D3315D">
            <w:pPr>
              <w:pStyle w:val="em-4"/>
              <w:ind w:firstLine="0"/>
              <w:jc w:val="center"/>
            </w:pPr>
            <w:r w:rsidRPr="00347EBD">
              <w:rPr>
                <w:b/>
                <w:bCs/>
              </w:rPr>
              <w:t xml:space="preserve">1. Открытое акционерное общество </w:t>
            </w:r>
            <w:r w:rsidR="00D3315D" w:rsidRPr="00347EBD">
              <w:rPr>
                <w:b/>
                <w:bCs/>
              </w:rPr>
              <w:t>«</w:t>
            </w:r>
            <w:r w:rsidRPr="00347EBD">
              <w:rPr>
                <w:b/>
                <w:bCs/>
              </w:rPr>
              <w:t>Акционерная фина</w:t>
            </w:r>
            <w:r w:rsidRPr="00347EBD">
              <w:rPr>
                <w:b/>
                <w:bCs/>
              </w:rPr>
              <w:t>н</w:t>
            </w:r>
            <w:r w:rsidRPr="00347EBD">
              <w:rPr>
                <w:b/>
                <w:bCs/>
              </w:rPr>
              <w:t xml:space="preserve">совая корпорация </w:t>
            </w:r>
            <w:r w:rsidR="00D3315D" w:rsidRPr="00347EBD">
              <w:rPr>
                <w:b/>
                <w:bCs/>
              </w:rPr>
              <w:t>«Система»</w:t>
            </w:r>
          </w:p>
        </w:tc>
      </w:tr>
      <w:tr w:rsidR="00B87D05" w:rsidRPr="00347EBD" w:rsidTr="00847E23">
        <w:tc>
          <w:tcPr>
            <w:tcW w:w="3600" w:type="dxa"/>
          </w:tcPr>
          <w:p w:rsidR="00B87D05" w:rsidRPr="00347EBD" w:rsidRDefault="00B87D05" w:rsidP="00F237F6">
            <w:pPr>
              <w:pStyle w:val="em-4"/>
              <w:ind w:firstLine="0"/>
              <w:jc w:val="left"/>
            </w:pPr>
            <w:r w:rsidRPr="00347EBD">
              <w:t>Сокращенное фирменное наимен</w:t>
            </w:r>
            <w:r w:rsidRPr="00347EBD">
              <w:t>о</w:t>
            </w:r>
            <w:r w:rsidRPr="00347EBD">
              <w:t>вание:</w:t>
            </w:r>
          </w:p>
        </w:tc>
        <w:tc>
          <w:tcPr>
            <w:tcW w:w="6246" w:type="dxa"/>
            <w:gridSpan w:val="2"/>
            <w:vAlign w:val="center"/>
          </w:tcPr>
          <w:p w:rsidR="00B87D05" w:rsidRPr="00347EBD" w:rsidRDefault="00B87D05" w:rsidP="00B87D05">
            <w:pPr>
              <w:jc w:val="center"/>
              <w:rPr>
                <w:sz w:val="20"/>
                <w:szCs w:val="20"/>
              </w:rPr>
            </w:pPr>
            <w:r w:rsidRPr="00347EBD">
              <w:rPr>
                <w:sz w:val="20"/>
                <w:szCs w:val="20"/>
              </w:rPr>
              <w:t>ОАО АФК "Система"</w:t>
            </w:r>
          </w:p>
          <w:p w:rsidR="00B87D05" w:rsidRPr="00347EBD" w:rsidRDefault="00B87D05" w:rsidP="00B87D05">
            <w:pPr>
              <w:jc w:val="center"/>
              <w:rPr>
                <w:sz w:val="20"/>
                <w:szCs w:val="20"/>
              </w:rPr>
            </w:pPr>
          </w:p>
        </w:tc>
      </w:tr>
      <w:tr w:rsidR="00B87D05" w:rsidRPr="00347EBD" w:rsidTr="00847E23">
        <w:tc>
          <w:tcPr>
            <w:tcW w:w="3600" w:type="dxa"/>
          </w:tcPr>
          <w:p w:rsidR="00B87D05" w:rsidRPr="00347EBD" w:rsidRDefault="00B87D05" w:rsidP="00F237F6">
            <w:pPr>
              <w:pStyle w:val="em-4"/>
              <w:ind w:firstLine="0"/>
            </w:pPr>
            <w:r w:rsidRPr="00347EBD">
              <w:t>Место нахождения:</w:t>
            </w:r>
          </w:p>
        </w:tc>
        <w:tc>
          <w:tcPr>
            <w:tcW w:w="6246" w:type="dxa"/>
            <w:gridSpan w:val="2"/>
            <w:vAlign w:val="center"/>
          </w:tcPr>
          <w:p w:rsidR="00B87D05" w:rsidRPr="00347EBD" w:rsidRDefault="00B87D05" w:rsidP="00B87D05">
            <w:pPr>
              <w:jc w:val="center"/>
              <w:rPr>
                <w:sz w:val="20"/>
                <w:szCs w:val="20"/>
              </w:rPr>
            </w:pPr>
            <w:r w:rsidRPr="00347EBD">
              <w:rPr>
                <w:sz w:val="20"/>
                <w:szCs w:val="20"/>
              </w:rPr>
              <w:t>125009, г. Москва, ул. Моховая, д.13 стр.1</w:t>
            </w:r>
          </w:p>
        </w:tc>
      </w:tr>
      <w:tr w:rsidR="00B87D05" w:rsidRPr="00347EBD" w:rsidTr="00847E23">
        <w:tc>
          <w:tcPr>
            <w:tcW w:w="3600" w:type="dxa"/>
          </w:tcPr>
          <w:p w:rsidR="00B87D05" w:rsidRPr="00347EBD" w:rsidRDefault="00B87D05" w:rsidP="00F237F6">
            <w:pPr>
              <w:pStyle w:val="em-4"/>
              <w:ind w:firstLine="0"/>
            </w:pPr>
            <w:r w:rsidRPr="00347EBD">
              <w:t>ИНН (если применимо):</w:t>
            </w:r>
          </w:p>
        </w:tc>
        <w:tc>
          <w:tcPr>
            <w:tcW w:w="6246" w:type="dxa"/>
            <w:gridSpan w:val="2"/>
            <w:vAlign w:val="center"/>
          </w:tcPr>
          <w:p w:rsidR="00B87D05" w:rsidRPr="00347EBD" w:rsidRDefault="00B87D05" w:rsidP="00B87D05">
            <w:pPr>
              <w:jc w:val="center"/>
              <w:rPr>
                <w:sz w:val="20"/>
                <w:szCs w:val="20"/>
              </w:rPr>
            </w:pPr>
            <w:r w:rsidRPr="00347EBD">
              <w:rPr>
                <w:sz w:val="20"/>
                <w:szCs w:val="20"/>
              </w:rPr>
              <w:t>7703104630 </w:t>
            </w:r>
          </w:p>
        </w:tc>
      </w:tr>
      <w:tr w:rsidR="00EF0724" w:rsidRPr="00347EBD" w:rsidTr="00847E23">
        <w:tc>
          <w:tcPr>
            <w:tcW w:w="3600" w:type="dxa"/>
          </w:tcPr>
          <w:p w:rsidR="00EF0724" w:rsidRPr="00347EBD" w:rsidRDefault="00EF0724" w:rsidP="00F237F6">
            <w:pPr>
              <w:pStyle w:val="em-4"/>
              <w:ind w:firstLine="0"/>
            </w:pPr>
            <w:r w:rsidRPr="00347EBD">
              <w:t>ОГРН (если применимо):</w:t>
            </w:r>
          </w:p>
        </w:tc>
        <w:tc>
          <w:tcPr>
            <w:tcW w:w="6246" w:type="dxa"/>
            <w:gridSpan w:val="2"/>
            <w:vAlign w:val="center"/>
          </w:tcPr>
          <w:p w:rsidR="00EF0724" w:rsidRPr="00347EBD" w:rsidRDefault="00C873AC" w:rsidP="00F237F6">
            <w:pPr>
              <w:pStyle w:val="em-4"/>
              <w:ind w:firstLine="0"/>
              <w:jc w:val="center"/>
            </w:pPr>
            <w:r w:rsidRPr="00347EBD">
              <w:rPr>
                <w:bCs/>
              </w:rPr>
              <w:t>1027700003891</w:t>
            </w:r>
          </w:p>
        </w:tc>
      </w:tr>
      <w:tr w:rsidR="006F385B" w:rsidRPr="00347EBD" w:rsidTr="00847E23">
        <w:tc>
          <w:tcPr>
            <w:tcW w:w="7200" w:type="dxa"/>
            <w:gridSpan w:val="2"/>
          </w:tcPr>
          <w:p w:rsidR="006F385B" w:rsidRPr="00347EBD" w:rsidRDefault="006F385B" w:rsidP="00F237F6">
            <w:pPr>
              <w:pStyle w:val="em-4"/>
              <w:ind w:firstLine="0"/>
            </w:pPr>
            <w:r w:rsidRPr="00347EBD">
              <w:t xml:space="preserve">Размер доли участника (акционера) кредитной организации </w:t>
            </w:r>
            <w:r w:rsidR="00B140EC" w:rsidRPr="00347EBD">
              <w:t>–</w:t>
            </w:r>
            <w:r w:rsidRPr="00347EBD">
              <w:t xml:space="preserve"> эмитента в </w:t>
            </w:r>
            <w:r w:rsidRPr="00347EBD">
              <w:lastRenderedPageBreak/>
              <w:t>уставном капитале кредитной организации – эмитента:</w:t>
            </w:r>
          </w:p>
        </w:tc>
        <w:tc>
          <w:tcPr>
            <w:tcW w:w="2646" w:type="dxa"/>
            <w:vAlign w:val="center"/>
          </w:tcPr>
          <w:p w:rsidR="006F385B" w:rsidRPr="00347EBD" w:rsidRDefault="006F385B" w:rsidP="00B01777">
            <w:pPr>
              <w:jc w:val="center"/>
              <w:rPr>
                <w:sz w:val="20"/>
                <w:szCs w:val="20"/>
              </w:rPr>
            </w:pPr>
            <w:r w:rsidRPr="00347EBD">
              <w:rPr>
                <w:sz w:val="22"/>
                <w:szCs w:val="22"/>
              </w:rPr>
              <w:lastRenderedPageBreak/>
              <w:t>6</w:t>
            </w:r>
            <w:r w:rsidR="00B01777" w:rsidRPr="00347EBD">
              <w:rPr>
                <w:sz w:val="22"/>
                <w:szCs w:val="22"/>
              </w:rPr>
              <w:t>8</w:t>
            </w:r>
            <w:r w:rsidRPr="00347EBD">
              <w:rPr>
                <w:sz w:val="22"/>
                <w:szCs w:val="22"/>
              </w:rPr>
              <w:t>,</w:t>
            </w:r>
            <w:r w:rsidR="00B01777" w:rsidRPr="00347EBD">
              <w:rPr>
                <w:sz w:val="22"/>
                <w:szCs w:val="22"/>
              </w:rPr>
              <w:t>56</w:t>
            </w:r>
            <w:r w:rsidRPr="00347EBD">
              <w:rPr>
                <w:sz w:val="22"/>
                <w:szCs w:val="22"/>
              </w:rPr>
              <w:t>%</w:t>
            </w:r>
          </w:p>
        </w:tc>
      </w:tr>
      <w:tr w:rsidR="006F385B" w:rsidRPr="00347EBD" w:rsidTr="00847E23">
        <w:tc>
          <w:tcPr>
            <w:tcW w:w="7200" w:type="dxa"/>
            <w:gridSpan w:val="2"/>
          </w:tcPr>
          <w:p w:rsidR="006F385B" w:rsidRPr="00347EBD" w:rsidRDefault="006F385B" w:rsidP="00F237F6">
            <w:pPr>
              <w:pStyle w:val="em-4"/>
              <w:ind w:firstLine="0"/>
            </w:pPr>
            <w:r w:rsidRPr="00347EBD">
              <w:lastRenderedPageBreak/>
              <w:t>Доли принадлежащих обыкновенных акций кредитной организации – эмитента</w:t>
            </w:r>
            <w:r w:rsidRPr="00347EBD">
              <w:rPr>
                <w:rStyle w:val="af0"/>
                <w:vanish/>
              </w:rPr>
              <w:footnoteReference w:id="69"/>
            </w:r>
            <w:r w:rsidRPr="00347EBD">
              <w:t>:</w:t>
            </w:r>
          </w:p>
        </w:tc>
        <w:tc>
          <w:tcPr>
            <w:tcW w:w="2646" w:type="dxa"/>
            <w:vAlign w:val="center"/>
          </w:tcPr>
          <w:p w:rsidR="006F385B" w:rsidRPr="00347EBD" w:rsidRDefault="006F385B" w:rsidP="00B01777">
            <w:pPr>
              <w:jc w:val="center"/>
              <w:rPr>
                <w:sz w:val="20"/>
                <w:szCs w:val="20"/>
              </w:rPr>
            </w:pPr>
            <w:r w:rsidRPr="00347EBD">
              <w:rPr>
                <w:sz w:val="22"/>
                <w:szCs w:val="22"/>
              </w:rPr>
              <w:t>6</w:t>
            </w:r>
            <w:r w:rsidR="00B01777" w:rsidRPr="00347EBD">
              <w:rPr>
                <w:sz w:val="22"/>
                <w:szCs w:val="22"/>
              </w:rPr>
              <w:t>8</w:t>
            </w:r>
            <w:r w:rsidRPr="00347EBD">
              <w:rPr>
                <w:sz w:val="22"/>
                <w:szCs w:val="22"/>
              </w:rPr>
              <w:t>,</w:t>
            </w:r>
            <w:r w:rsidR="00B01777" w:rsidRPr="00347EBD">
              <w:rPr>
                <w:sz w:val="22"/>
                <w:szCs w:val="22"/>
              </w:rPr>
              <w:t>56</w:t>
            </w:r>
            <w:r w:rsidRPr="00347EBD">
              <w:rPr>
                <w:sz w:val="22"/>
                <w:szCs w:val="22"/>
              </w:rPr>
              <w:t>%</w:t>
            </w:r>
          </w:p>
        </w:tc>
      </w:tr>
    </w:tbl>
    <w:p w:rsidR="00EF0724" w:rsidRPr="00347EBD" w:rsidRDefault="00EF0724" w:rsidP="00EF0724">
      <w:pPr>
        <w:pStyle w:val="em-4"/>
      </w:pPr>
    </w:p>
    <w:p w:rsidR="00B37CA9" w:rsidRPr="00347EBD" w:rsidRDefault="00B37CA9" w:rsidP="00EF0724">
      <w:pPr>
        <w:pStyle w:val="em-4"/>
      </w:pPr>
      <w:r w:rsidRPr="00347EBD">
        <w:t>В отношении некоммерческих организаций, владеющих не менее чем 5 процентами уставного кап</w:t>
      </w:r>
      <w:r w:rsidRPr="00347EBD">
        <w:t>и</w:t>
      </w:r>
      <w:r w:rsidRPr="00347EBD">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860"/>
        <w:gridCol w:w="2286"/>
      </w:tblGrid>
      <w:tr w:rsidR="00EF0724" w:rsidRPr="00347EBD" w:rsidTr="00847E23">
        <w:tc>
          <w:tcPr>
            <w:tcW w:w="2700" w:type="dxa"/>
          </w:tcPr>
          <w:p w:rsidR="00EF0724" w:rsidRPr="00347EBD" w:rsidRDefault="00EF0724" w:rsidP="00F237F6">
            <w:pPr>
              <w:pStyle w:val="em-4"/>
              <w:ind w:firstLine="0"/>
            </w:pPr>
            <w:r w:rsidRPr="00347EBD">
              <w:t>Наименование:</w:t>
            </w:r>
          </w:p>
        </w:tc>
        <w:tc>
          <w:tcPr>
            <w:tcW w:w="7146" w:type="dxa"/>
            <w:gridSpan w:val="2"/>
          </w:tcPr>
          <w:p w:rsidR="00EF0724" w:rsidRPr="00347EBD" w:rsidRDefault="00B140EC" w:rsidP="00F237F6">
            <w:pPr>
              <w:pStyle w:val="em-4"/>
              <w:ind w:firstLine="0"/>
            </w:pPr>
            <w:r w:rsidRPr="00347EBD">
              <w:t>–</w:t>
            </w:r>
          </w:p>
        </w:tc>
      </w:tr>
      <w:tr w:rsidR="00EF0724" w:rsidRPr="00347EBD" w:rsidTr="00847E23">
        <w:tc>
          <w:tcPr>
            <w:tcW w:w="2700" w:type="dxa"/>
          </w:tcPr>
          <w:p w:rsidR="00EF0724" w:rsidRPr="00347EBD" w:rsidRDefault="00EF0724" w:rsidP="00F237F6">
            <w:pPr>
              <w:pStyle w:val="em-4"/>
              <w:ind w:firstLine="0"/>
            </w:pPr>
            <w:r w:rsidRPr="00347EBD">
              <w:t>Место нахождения:</w:t>
            </w:r>
          </w:p>
        </w:tc>
        <w:tc>
          <w:tcPr>
            <w:tcW w:w="7146" w:type="dxa"/>
            <w:gridSpan w:val="2"/>
          </w:tcPr>
          <w:p w:rsidR="00EF0724" w:rsidRPr="00347EBD" w:rsidRDefault="00B140EC" w:rsidP="00F237F6">
            <w:pPr>
              <w:pStyle w:val="em-4"/>
              <w:ind w:firstLine="0"/>
            </w:pPr>
            <w:r w:rsidRPr="00347EBD">
              <w:t>–</w:t>
            </w:r>
          </w:p>
        </w:tc>
      </w:tr>
      <w:tr w:rsidR="00EF0724" w:rsidRPr="00347EBD" w:rsidTr="00847E23">
        <w:tc>
          <w:tcPr>
            <w:tcW w:w="2700" w:type="dxa"/>
          </w:tcPr>
          <w:p w:rsidR="00EF0724" w:rsidRPr="00347EBD" w:rsidRDefault="00EF0724" w:rsidP="00F237F6">
            <w:pPr>
              <w:pStyle w:val="em-4"/>
              <w:ind w:firstLine="0"/>
            </w:pPr>
            <w:r w:rsidRPr="00347EBD">
              <w:t>ИНН (если применимо):</w:t>
            </w:r>
          </w:p>
        </w:tc>
        <w:tc>
          <w:tcPr>
            <w:tcW w:w="7146" w:type="dxa"/>
            <w:gridSpan w:val="2"/>
          </w:tcPr>
          <w:p w:rsidR="00EF0724" w:rsidRPr="00347EBD" w:rsidRDefault="00B140EC" w:rsidP="00F237F6">
            <w:pPr>
              <w:pStyle w:val="em-4"/>
              <w:ind w:firstLine="0"/>
            </w:pPr>
            <w:r w:rsidRPr="00347EBD">
              <w:t>–</w:t>
            </w:r>
          </w:p>
        </w:tc>
      </w:tr>
      <w:tr w:rsidR="00EF0724" w:rsidRPr="00347EBD" w:rsidTr="00847E23">
        <w:tc>
          <w:tcPr>
            <w:tcW w:w="2700" w:type="dxa"/>
          </w:tcPr>
          <w:p w:rsidR="00EF0724" w:rsidRPr="00347EBD" w:rsidRDefault="00EF0724" w:rsidP="00F237F6">
            <w:pPr>
              <w:pStyle w:val="em-4"/>
              <w:ind w:firstLine="0"/>
            </w:pPr>
            <w:r w:rsidRPr="00347EBD">
              <w:t>ОГРН (если применимо):</w:t>
            </w:r>
          </w:p>
        </w:tc>
        <w:tc>
          <w:tcPr>
            <w:tcW w:w="7146" w:type="dxa"/>
            <w:gridSpan w:val="2"/>
          </w:tcPr>
          <w:p w:rsidR="00EF0724" w:rsidRPr="00347EBD" w:rsidRDefault="00B140EC" w:rsidP="00F237F6">
            <w:pPr>
              <w:pStyle w:val="em-4"/>
              <w:ind w:firstLine="0"/>
            </w:pPr>
            <w:r w:rsidRPr="00347EBD">
              <w:t>–</w:t>
            </w:r>
          </w:p>
        </w:tc>
      </w:tr>
      <w:tr w:rsidR="00EF0724" w:rsidRPr="00347EBD" w:rsidTr="00847E23">
        <w:tc>
          <w:tcPr>
            <w:tcW w:w="7560" w:type="dxa"/>
            <w:gridSpan w:val="2"/>
          </w:tcPr>
          <w:p w:rsidR="00EF0724" w:rsidRPr="00347EBD" w:rsidRDefault="00EF0724" w:rsidP="00F237F6">
            <w:pPr>
              <w:pStyle w:val="em-4"/>
              <w:ind w:firstLine="0"/>
            </w:pPr>
            <w:r w:rsidRPr="00347EBD">
              <w:t xml:space="preserve">Размер доли участника (акционера) кредитной организации </w:t>
            </w:r>
            <w:r w:rsidR="00B140EC" w:rsidRPr="00347EBD">
              <w:t>–</w:t>
            </w:r>
            <w:r w:rsidRPr="00347EBD">
              <w:t xml:space="preserve"> эмитента в уставном капитале кредитной организации – эмитента:</w:t>
            </w:r>
          </w:p>
        </w:tc>
        <w:tc>
          <w:tcPr>
            <w:tcW w:w="2286" w:type="dxa"/>
          </w:tcPr>
          <w:p w:rsidR="00EF0724" w:rsidRPr="00347EBD" w:rsidRDefault="00B140EC" w:rsidP="00F237F6">
            <w:pPr>
              <w:pStyle w:val="em-4"/>
              <w:ind w:firstLine="0"/>
            </w:pPr>
            <w:r w:rsidRPr="00347EBD">
              <w:t>–</w:t>
            </w:r>
          </w:p>
        </w:tc>
      </w:tr>
      <w:tr w:rsidR="00EF0724" w:rsidRPr="00347EBD" w:rsidTr="00847E23">
        <w:tc>
          <w:tcPr>
            <w:tcW w:w="7560" w:type="dxa"/>
            <w:gridSpan w:val="2"/>
          </w:tcPr>
          <w:p w:rsidR="00EF0724" w:rsidRPr="00347EBD" w:rsidRDefault="00EF0724" w:rsidP="00F237F6">
            <w:pPr>
              <w:pStyle w:val="em-4"/>
              <w:ind w:firstLine="0"/>
            </w:pPr>
            <w:r w:rsidRPr="00347EBD">
              <w:t>Доли принадлежащих обыкновенных акций кредитной организации – эм</w:t>
            </w:r>
            <w:r w:rsidRPr="00347EBD">
              <w:t>и</w:t>
            </w:r>
            <w:r w:rsidRPr="00347EBD">
              <w:t>тента</w:t>
            </w:r>
            <w:r w:rsidRPr="00347EBD">
              <w:rPr>
                <w:rStyle w:val="af0"/>
                <w:vanish/>
              </w:rPr>
              <w:footnoteReference w:id="70"/>
            </w:r>
            <w:r w:rsidRPr="00347EBD">
              <w:t>:</w:t>
            </w:r>
          </w:p>
        </w:tc>
        <w:tc>
          <w:tcPr>
            <w:tcW w:w="2286" w:type="dxa"/>
          </w:tcPr>
          <w:p w:rsidR="00EF0724" w:rsidRPr="00347EBD" w:rsidRDefault="00B140EC" w:rsidP="00F237F6">
            <w:pPr>
              <w:pStyle w:val="em-4"/>
              <w:ind w:firstLine="0"/>
            </w:pPr>
            <w:r w:rsidRPr="00347EBD">
              <w:t>–</w:t>
            </w:r>
          </w:p>
        </w:tc>
      </w:tr>
    </w:tbl>
    <w:p w:rsidR="00EF0724" w:rsidRPr="00347EBD" w:rsidRDefault="00EF0724" w:rsidP="00EF0724">
      <w:pPr>
        <w:pStyle w:val="em-4"/>
      </w:pPr>
    </w:p>
    <w:p w:rsidR="00B37CA9" w:rsidRPr="00347EBD" w:rsidRDefault="00B37CA9" w:rsidP="00671EC5">
      <w:pPr>
        <w:pStyle w:val="em-4"/>
        <w:rPr>
          <w:b/>
        </w:rPr>
      </w:pPr>
      <w:r w:rsidRPr="00347EBD">
        <w:rPr>
          <w:b/>
        </w:rPr>
        <w:t>Сведения о лицах, контролирующих участника (акционера) кредитной организации – эмите</w:t>
      </w:r>
      <w:r w:rsidRPr="00347EBD">
        <w:rPr>
          <w:b/>
        </w:rPr>
        <w:t>н</w:t>
      </w:r>
      <w:r w:rsidRPr="00347EBD">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347EBD">
        <w:rPr>
          <w:rStyle w:val="af0"/>
          <w:b/>
          <w:vanish/>
        </w:rPr>
        <w:footnoteReference w:id="71"/>
      </w:r>
      <w:r w:rsidRPr="00347EBD">
        <w:rPr>
          <w:b/>
        </w:rPr>
        <w:t>:</w:t>
      </w:r>
    </w:p>
    <w:p w:rsidR="00B37CA9" w:rsidRPr="00347EBD" w:rsidRDefault="00B37CA9" w:rsidP="00671EC5">
      <w:pPr>
        <w:pStyle w:val="em-4"/>
        <w:rPr>
          <w:shd w:val="clear" w:color="auto" w:fill="FFFF00"/>
        </w:rPr>
      </w:pPr>
    </w:p>
    <w:p w:rsidR="00B37CA9" w:rsidRPr="00347EBD" w:rsidRDefault="00B37CA9" w:rsidP="00671EC5">
      <w:pPr>
        <w:pStyle w:val="em-4"/>
      </w:pPr>
      <w:r w:rsidRPr="00347EBD">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671EC5" w:rsidRPr="00347EBD" w:rsidTr="00847E23">
        <w:tc>
          <w:tcPr>
            <w:tcW w:w="2700" w:type="dxa"/>
          </w:tcPr>
          <w:p w:rsidR="00671EC5" w:rsidRPr="00347EBD" w:rsidRDefault="00671EC5" w:rsidP="00F237F6">
            <w:pPr>
              <w:pStyle w:val="em-4"/>
              <w:ind w:firstLine="0"/>
            </w:pPr>
            <w:r w:rsidRPr="00347EBD">
              <w:t>фамилия, имя, отчество:</w:t>
            </w:r>
          </w:p>
        </w:tc>
        <w:tc>
          <w:tcPr>
            <w:tcW w:w="7146" w:type="dxa"/>
          </w:tcPr>
          <w:p w:rsidR="00671EC5" w:rsidRPr="00347EBD" w:rsidRDefault="00BF56F1" w:rsidP="00F237F6">
            <w:pPr>
              <w:pStyle w:val="em-4"/>
              <w:ind w:firstLine="0"/>
            </w:pPr>
            <w:r w:rsidRPr="00347EBD">
              <w:rPr>
                <w:sz w:val="20"/>
                <w:szCs w:val="20"/>
              </w:rPr>
              <w:t>Евтушенков Владимир Петрович</w:t>
            </w:r>
          </w:p>
        </w:tc>
      </w:tr>
    </w:tbl>
    <w:p w:rsidR="00671EC5" w:rsidRPr="00347EBD" w:rsidRDefault="00671EC5" w:rsidP="00671EC5">
      <w:pPr>
        <w:pStyle w:val="em-4"/>
      </w:pPr>
    </w:p>
    <w:p w:rsidR="00B37CA9" w:rsidRPr="00347EBD" w:rsidRDefault="00B37CA9" w:rsidP="001F7DCD">
      <w:pPr>
        <w:pStyle w:val="em-4"/>
      </w:pPr>
      <w:r w:rsidRPr="00347EBD">
        <w:t>в отношении коммер</w:t>
      </w:r>
      <w:r w:rsidR="001F7DCD" w:rsidRPr="00347EBD">
        <w:t>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1F7DCD" w:rsidRPr="00347EBD" w:rsidTr="00847E23">
        <w:tc>
          <w:tcPr>
            <w:tcW w:w="4140" w:type="dxa"/>
          </w:tcPr>
          <w:p w:rsidR="001F7DCD" w:rsidRPr="00347EBD" w:rsidRDefault="001F7DCD" w:rsidP="00F237F6">
            <w:pPr>
              <w:pStyle w:val="em-4"/>
              <w:ind w:firstLine="0"/>
            </w:pPr>
            <w:r w:rsidRPr="00347EBD">
              <w:t>полное фирменное наименование:</w:t>
            </w:r>
          </w:p>
        </w:tc>
        <w:tc>
          <w:tcPr>
            <w:tcW w:w="5706" w:type="dxa"/>
          </w:tcPr>
          <w:p w:rsidR="001F7DCD" w:rsidRPr="00347EBD" w:rsidRDefault="00B140EC" w:rsidP="00F237F6">
            <w:pPr>
              <w:pStyle w:val="em-4"/>
              <w:ind w:firstLine="0"/>
            </w:pPr>
            <w:r w:rsidRPr="00347EBD">
              <w:t>–</w:t>
            </w:r>
          </w:p>
        </w:tc>
      </w:tr>
      <w:tr w:rsidR="001F7DCD" w:rsidRPr="00347EBD" w:rsidTr="00847E23">
        <w:tc>
          <w:tcPr>
            <w:tcW w:w="4140" w:type="dxa"/>
          </w:tcPr>
          <w:p w:rsidR="001F7DCD" w:rsidRPr="00347EBD" w:rsidRDefault="001F7DCD" w:rsidP="00F237F6">
            <w:pPr>
              <w:pStyle w:val="em-4"/>
              <w:ind w:firstLine="0"/>
            </w:pPr>
            <w:r w:rsidRPr="00347EBD">
              <w:t>сокращенное фирменное наименование:</w:t>
            </w:r>
          </w:p>
        </w:tc>
        <w:tc>
          <w:tcPr>
            <w:tcW w:w="5706" w:type="dxa"/>
          </w:tcPr>
          <w:p w:rsidR="001F7DCD" w:rsidRPr="00347EBD" w:rsidRDefault="00B140EC" w:rsidP="00F237F6">
            <w:pPr>
              <w:pStyle w:val="em-4"/>
              <w:ind w:firstLine="0"/>
            </w:pPr>
            <w:r w:rsidRPr="00347EBD">
              <w:t>–</w:t>
            </w:r>
          </w:p>
        </w:tc>
      </w:tr>
      <w:tr w:rsidR="001F7DCD" w:rsidRPr="00347EBD" w:rsidTr="00847E23">
        <w:tc>
          <w:tcPr>
            <w:tcW w:w="4140" w:type="dxa"/>
          </w:tcPr>
          <w:p w:rsidR="001F7DCD" w:rsidRPr="00347EBD" w:rsidRDefault="001F7DCD" w:rsidP="00F237F6">
            <w:pPr>
              <w:pStyle w:val="em-4"/>
              <w:ind w:firstLine="0"/>
            </w:pPr>
            <w:r w:rsidRPr="00347EBD">
              <w:t>место нахождения:</w:t>
            </w:r>
          </w:p>
        </w:tc>
        <w:tc>
          <w:tcPr>
            <w:tcW w:w="5706" w:type="dxa"/>
          </w:tcPr>
          <w:p w:rsidR="001F7DCD" w:rsidRPr="00347EBD" w:rsidRDefault="00B140EC" w:rsidP="00F237F6">
            <w:pPr>
              <w:pStyle w:val="em-4"/>
              <w:ind w:firstLine="0"/>
            </w:pPr>
            <w:r w:rsidRPr="00347EBD">
              <w:t>–</w:t>
            </w:r>
          </w:p>
        </w:tc>
      </w:tr>
      <w:tr w:rsidR="001F7DCD" w:rsidRPr="00347EBD" w:rsidTr="00847E23">
        <w:tc>
          <w:tcPr>
            <w:tcW w:w="4140" w:type="dxa"/>
          </w:tcPr>
          <w:p w:rsidR="001F7DCD" w:rsidRPr="00347EBD" w:rsidRDefault="001F7DCD" w:rsidP="00F237F6">
            <w:pPr>
              <w:pStyle w:val="em-4"/>
              <w:ind w:firstLine="0"/>
            </w:pPr>
            <w:r w:rsidRPr="00347EBD">
              <w:t>ИНН (если применимо):</w:t>
            </w:r>
          </w:p>
        </w:tc>
        <w:tc>
          <w:tcPr>
            <w:tcW w:w="5706" w:type="dxa"/>
          </w:tcPr>
          <w:p w:rsidR="001F7DCD" w:rsidRPr="00347EBD" w:rsidRDefault="00B140EC" w:rsidP="00F237F6">
            <w:pPr>
              <w:pStyle w:val="em-4"/>
              <w:ind w:firstLine="0"/>
            </w:pPr>
            <w:r w:rsidRPr="00347EBD">
              <w:t>–</w:t>
            </w:r>
          </w:p>
        </w:tc>
      </w:tr>
      <w:tr w:rsidR="001F7DCD" w:rsidRPr="00347EBD" w:rsidTr="00847E23">
        <w:tc>
          <w:tcPr>
            <w:tcW w:w="4140" w:type="dxa"/>
          </w:tcPr>
          <w:p w:rsidR="001F7DCD" w:rsidRPr="00347EBD" w:rsidRDefault="001F7DCD" w:rsidP="00F237F6">
            <w:pPr>
              <w:pStyle w:val="em-4"/>
              <w:ind w:firstLine="0"/>
            </w:pPr>
            <w:r w:rsidRPr="00347EBD">
              <w:t>ОГРН (если применимо):</w:t>
            </w:r>
          </w:p>
        </w:tc>
        <w:tc>
          <w:tcPr>
            <w:tcW w:w="5706" w:type="dxa"/>
          </w:tcPr>
          <w:p w:rsidR="001F7DCD" w:rsidRPr="00347EBD" w:rsidRDefault="00B140EC" w:rsidP="00F237F6">
            <w:pPr>
              <w:pStyle w:val="em-4"/>
              <w:ind w:firstLine="0"/>
            </w:pPr>
            <w:r w:rsidRPr="00347EBD">
              <w:t>–</w:t>
            </w:r>
          </w:p>
        </w:tc>
      </w:tr>
    </w:tbl>
    <w:p w:rsidR="001F7DCD" w:rsidRPr="00347EBD" w:rsidRDefault="001F7DCD" w:rsidP="001F7DCD">
      <w:pPr>
        <w:pStyle w:val="em-4"/>
      </w:pPr>
    </w:p>
    <w:p w:rsidR="00B37CA9" w:rsidRPr="00347EBD" w:rsidRDefault="00B37CA9" w:rsidP="001F7DCD">
      <w:pPr>
        <w:pStyle w:val="em-4"/>
      </w:pPr>
      <w:r w:rsidRPr="00347EBD">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1F7DCD" w:rsidRPr="00347EBD" w:rsidTr="00847E23">
        <w:tc>
          <w:tcPr>
            <w:tcW w:w="2700" w:type="dxa"/>
          </w:tcPr>
          <w:p w:rsidR="001F7DCD" w:rsidRPr="00347EBD" w:rsidRDefault="001F7DCD" w:rsidP="00F237F6">
            <w:pPr>
              <w:pStyle w:val="em-4"/>
              <w:ind w:firstLine="0"/>
            </w:pPr>
            <w:r w:rsidRPr="00347EBD">
              <w:t>наименование:</w:t>
            </w:r>
          </w:p>
        </w:tc>
        <w:tc>
          <w:tcPr>
            <w:tcW w:w="7146" w:type="dxa"/>
          </w:tcPr>
          <w:p w:rsidR="001F7DCD" w:rsidRPr="00347EBD" w:rsidRDefault="00B140EC" w:rsidP="00F237F6">
            <w:pPr>
              <w:pStyle w:val="em-4"/>
              <w:ind w:firstLine="0"/>
            </w:pPr>
            <w:r w:rsidRPr="00347EBD">
              <w:t>–</w:t>
            </w:r>
          </w:p>
        </w:tc>
      </w:tr>
      <w:tr w:rsidR="001F7DCD" w:rsidRPr="00347EBD" w:rsidTr="00847E23">
        <w:tc>
          <w:tcPr>
            <w:tcW w:w="2700" w:type="dxa"/>
          </w:tcPr>
          <w:p w:rsidR="001F7DCD" w:rsidRPr="00347EBD" w:rsidRDefault="001F7DCD" w:rsidP="00F237F6">
            <w:pPr>
              <w:pStyle w:val="em-4"/>
              <w:ind w:firstLine="0"/>
            </w:pPr>
            <w:r w:rsidRPr="00347EBD">
              <w:t>место нахождения:</w:t>
            </w:r>
          </w:p>
        </w:tc>
        <w:tc>
          <w:tcPr>
            <w:tcW w:w="7146" w:type="dxa"/>
          </w:tcPr>
          <w:p w:rsidR="001F7DCD" w:rsidRPr="00347EBD" w:rsidRDefault="00B140EC" w:rsidP="00F237F6">
            <w:pPr>
              <w:pStyle w:val="em-4"/>
              <w:ind w:firstLine="0"/>
            </w:pPr>
            <w:r w:rsidRPr="00347EBD">
              <w:t>–</w:t>
            </w:r>
          </w:p>
        </w:tc>
      </w:tr>
      <w:tr w:rsidR="001F7DCD" w:rsidRPr="00347EBD" w:rsidTr="00847E23">
        <w:tc>
          <w:tcPr>
            <w:tcW w:w="2700" w:type="dxa"/>
          </w:tcPr>
          <w:p w:rsidR="001F7DCD" w:rsidRPr="00347EBD" w:rsidRDefault="001F7DCD" w:rsidP="00F237F6">
            <w:pPr>
              <w:pStyle w:val="em-4"/>
              <w:ind w:firstLine="0"/>
            </w:pPr>
            <w:r w:rsidRPr="00347EBD">
              <w:t>ИНН (если применимо):</w:t>
            </w:r>
          </w:p>
        </w:tc>
        <w:tc>
          <w:tcPr>
            <w:tcW w:w="7146" w:type="dxa"/>
          </w:tcPr>
          <w:p w:rsidR="001F7DCD" w:rsidRPr="00347EBD" w:rsidRDefault="00B140EC" w:rsidP="00F237F6">
            <w:pPr>
              <w:pStyle w:val="em-4"/>
              <w:ind w:firstLine="0"/>
            </w:pPr>
            <w:r w:rsidRPr="00347EBD">
              <w:t>–</w:t>
            </w:r>
          </w:p>
        </w:tc>
      </w:tr>
      <w:tr w:rsidR="001F7DCD" w:rsidRPr="00347EBD" w:rsidTr="00847E23">
        <w:tc>
          <w:tcPr>
            <w:tcW w:w="2700" w:type="dxa"/>
          </w:tcPr>
          <w:p w:rsidR="001F7DCD" w:rsidRPr="00347EBD" w:rsidRDefault="001F7DCD" w:rsidP="00F237F6">
            <w:pPr>
              <w:pStyle w:val="em-4"/>
              <w:ind w:firstLine="0"/>
            </w:pPr>
            <w:r w:rsidRPr="00347EBD">
              <w:t>ОГРН (если применимо):</w:t>
            </w:r>
          </w:p>
        </w:tc>
        <w:tc>
          <w:tcPr>
            <w:tcW w:w="7146" w:type="dxa"/>
          </w:tcPr>
          <w:p w:rsidR="001F7DCD" w:rsidRPr="00347EBD" w:rsidRDefault="00B140EC" w:rsidP="00F237F6">
            <w:pPr>
              <w:pStyle w:val="em-4"/>
              <w:ind w:firstLine="0"/>
            </w:pPr>
            <w:r w:rsidRPr="00347EBD">
              <w:t>–</w:t>
            </w:r>
          </w:p>
        </w:tc>
      </w:tr>
    </w:tbl>
    <w:p w:rsidR="001F7DCD" w:rsidRPr="00347EBD" w:rsidRDefault="001F7DCD" w:rsidP="001F7DCD">
      <w:pPr>
        <w:pStyle w:val="em-4"/>
      </w:pPr>
    </w:p>
    <w:tbl>
      <w:tblPr>
        <w:tblW w:w="10456" w:type="dxa"/>
        <w:tblLook w:val="01E0" w:firstRow="1" w:lastRow="1" w:firstColumn="1" w:lastColumn="1" w:noHBand="0" w:noVBand="0"/>
      </w:tblPr>
      <w:tblGrid>
        <w:gridCol w:w="4785"/>
        <w:gridCol w:w="5671"/>
      </w:tblGrid>
      <w:tr w:rsidR="001F7DCD" w:rsidRPr="00347EBD" w:rsidTr="00847E23">
        <w:tc>
          <w:tcPr>
            <w:tcW w:w="10456" w:type="dxa"/>
            <w:gridSpan w:val="2"/>
          </w:tcPr>
          <w:p w:rsidR="001F7DCD" w:rsidRPr="00347EBD" w:rsidRDefault="001F7DCD" w:rsidP="00847E23">
            <w:pPr>
              <w:pStyle w:val="em-4"/>
              <w:tabs>
                <w:tab w:val="left" w:pos="10035"/>
              </w:tabs>
              <w:ind w:firstLine="0"/>
            </w:pPr>
            <w:r w:rsidRPr="00347EBD">
              <w:t xml:space="preserve">вид контроля, под которым находится участник (акционер) кредитной организации </w:t>
            </w:r>
            <w:r w:rsidR="00B140EC" w:rsidRPr="00347EBD">
              <w:t>–</w:t>
            </w:r>
            <w:r w:rsidRPr="00347EBD">
              <w:t>эмитента</w:t>
            </w:r>
          </w:p>
        </w:tc>
      </w:tr>
      <w:tr w:rsidR="001F7DCD" w:rsidRPr="00347EBD" w:rsidTr="00847E23">
        <w:tc>
          <w:tcPr>
            <w:tcW w:w="4785" w:type="dxa"/>
          </w:tcPr>
          <w:p w:rsidR="001F7DCD" w:rsidRPr="00347EBD" w:rsidRDefault="001F7DCD" w:rsidP="00F237F6">
            <w:pPr>
              <w:pStyle w:val="em-4"/>
              <w:ind w:firstLine="0"/>
            </w:pPr>
            <w:r w:rsidRPr="00347EBD">
              <w:t>по отношению к контролирующему его лицу</w:t>
            </w:r>
            <w:r w:rsidR="00847E23" w:rsidRPr="00347EBD">
              <w:t>:</w:t>
            </w:r>
            <w:r w:rsidRPr="00347EBD">
              <w:rPr>
                <w:rStyle w:val="af0"/>
                <w:vanish/>
              </w:rPr>
              <w:footnoteReference w:id="72"/>
            </w:r>
          </w:p>
        </w:tc>
        <w:tc>
          <w:tcPr>
            <w:tcW w:w="5671" w:type="dxa"/>
          </w:tcPr>
          <w:p w:rsidR="001F7DCD" w:rsidRPr="00347EBD" w:rsidRDefault="00847E23" w:rsidP="00F237F6">
            <w:pPr>
              <w:pStyle w:val="em-4"/>
              <w:ind w:firstLine="0"/>
            </w:pPr>
            <w:r w:rsidRPr="00347EBD">
              <w:t>п</w:t>
            </w:r>
            <w:r w:rsidR="00BF56F1" w:rsidRPr="00347EBD">
              <w:t>рямой контроль</w:t>
            </w:r>
            <w:r w:rsidRPr="00347EBD">
              <w:t>.</w:t>
            </w:r>
          </w:p>
        </w:tc>
      </w:tr>
      <w:tr w:rsidR="001F7DCD" w:rsidRPr="00347EBD" w:rsidTr="00847E23">
        <w:tc>
          <w:tcPr>
            <w:tcW w:w="10456" w:type="dxa"/>
            <w:gridSpan w:val="2"/>
          </w:tcPr>
          <w:p w:rsidR="001F7DCD" w:rsidRPr="00347EBD" w:rsidRDefault="001F7DCD" w:rsidP="00F237F6">
            <w:pPr>
              <w:pStyle w:val="em-4"/>
              <w:ind w:firstLine="0"/>
              <w:jc w:val="right"/>
            </w:pPr>
          </w:p>
        </w:tc>
      </w:tr>
    </w:tbl>
    <w:p w:rsidR="001F7DCD" w:rsidRPr="00347EBD" w:rsidRDefault="00B37CA9" w:rsidP="001F7DCD">
      <w:pPr>
        <w:pStyle w:val="em-4"/>
      </w:pPr>
      <w:r w:rsidRPr="00347EBD">
        <w:rPr>
          <w:b/>
          <w:i/>
        </w:rPr>
        <w:t>основание, в силу которого лицо, контролирующее участника (акционера) кредитной организ</w:t>
      </w:r>
      <w:r w:rsidRPr="00347EBD">
        <w:rPr>
          <w:b/>
          <w:i/>
        </w:rPr>
        <w:t>а</w:t>
      </w:r>
      <w:r w:rsidRPr="00347EBD">
        <w:rPr>
          <w:b/>
          <w:i/>
        </w:rPr>
        <w:t xml:space="preserve">ции </w:t>
      </w:r>
      <w:r w:rsidR="00B140EC" w:rsidRPr="00347EBD">
        <w:rPr>
          <w:b/>
          <w:i/>
        </w:rPr>
        <w:t>–</w:t>
      </w:r>
      <w:r w:rsidRPr="00347EBD">
        <w:rPr>
          <w:b/>
          <w:i/>
        </w:rPr>
        <w:t xml:space="preserve"> эмитента, осуществляет такой контроль</w:t>
      </w:r>
      <w:r w:rsidRPr="00347EBD">
        <w:rPr>
          <w:rStyle w:val="af0"/>
          <w:b/>
          <w:i/>
          <w:vanish/>
        </w:rPr>
        <w:footnoteReference w:id="73"/>
      </w:r>
      <w:r w:rsidRPr="00347EBD">
        <w:rPr>
          <w:b/>
          <w:i/>
        </w:rPr>
        <w:t>:</w:t>
      </w:r>
      <w:r w:rsidR="00BF56F1" w:rsidRPr="00347EBD">
        <w:t xml:space="preserve"> </w:t>
      </w:r>
    </w:p>
    <w:tbl>
      <w:tblPr>
        <w:tblW w:w="0" w:type="auto"/>
        <w:tblLook w:val="01E0" w:firstRow="1" w:lastRow="1" w:firstColumn="1" w:lastColumn="1" w:noHBand="0" w:noVBand="0"/>
      </w:tblPr>
      <w:tblGrid>
        <w:gridCol w:w="10314"/>
      </w:tblGrid>
      <w:tr w:rsidR="001F7DCD" w:rsidRPr="00347EBD" w:rsidTr="00847E23">
        <w:tc>
          <w:tcPr>
            <w:tcW w:w="10314" w:type="dxa"/>
          </w:tcPr>
          <w:p w:rsidR="001F7DCD" w:rsidRPr="00347EBD" w:rsidRDefault="00CC3C39" w:rsidP="00196DC7">
            <w:pPr>
              <w:pStyle w:val="em-4"/>
            </w:pPr>
            <w:r w:rsidRPr="00347EBD">
              <w:t xml:space="preserve">участие в юридическом лице, являющемся участником (акционером) кредитной организации </w:t>
            </w:r>
            <w:r w:rsidR="00B140EC" w:rsidRPr="00347EBD">
              <w:t>–</w:t>
            </w:r>
            <w:r w:rsidRPr="00347EBD">
              <w:t xml:space="preserve"> эм</w:t>
            </w:r>
            <w:r w:rsidRPr="00347EBD">
              <w:t>и</w:t>
            </w:r>
            <w:r w:rsidRPr="00347EBD">
              <w:t>тента</w:t>
            </w:r>
            <w:r w:rsidR="00847E23" w:rsidRPr="00347EBD">
              <w:t>.</w:t>
            </w:r>
          </w:p>
        </w:tc>
      </w:tr>
      <w:tr w:rsidR="001F7DCD" w:rsidRPr="00347EBD" w:rsidTr="00847E23">
        <w:tc>
          <w:tcPr>
            <w:tcW w:w="10314" w:type="dxa"/>
          </w:tcPr>
          <w:p w:rsidR="001F7DCD" w:rsidRPr="00347EBD" w:rsidRDefault="001F7DCD" w:rsidP="001F7DCD">
            <w:pPr>
              <w:pStyle w:val="em-6"/>
            </w:pPr>
            <w:r w:rsidRPr="00347EBD">
              <w:t xml:space="preserve">(участие в юридическом лице, являющемся участником (акционером) кредитной организации </w:t>
            </w:r>
            <w:r w:rsidR="00B140EC" w:rsidRPr="00347EBD">
              <w:t>–</w:t>
            </w:r>
            <w:r w:rsidRPr="00347EBD">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rsidRPr="00347EBD">
              <w:t>–</w:t>
            </w:r>
            <w:r w:rsidRPr="00347EBD">
              <w:t>эмитента)</w:t>
            </w:r>
          </w:p>
        </w:tc>
      </w:tr>
    </w:tbl>
    <w:p w:rsidR="001F7DCD" w:rsidRPr="00347EBD" w:rsidRDefault="001F7DCD" w:rsidP="001F7DCD">
      <w:pPr>
        <w:pStyle w:val="em-4"/>
      </w:pPr>
    </w:p>
    <w:p w:rsidR="001F7DCD" w:rsidRPr="00347EBD" w:rsidRDefault="00B37CA9" w:rsidP="001F7DCD">
      <w:pPr>
        <w:pStyle w:val="em-4"/>
      </w:pPr>
      <w:r w:rsidRPr="00347EBD">
        <w:rPr>
          <w:b/>
          <w:i/>
        </w:rPr>
        <w:t>признак осуществления лицом, контролирующим участника (акционера) кредитной организ</w:t>
      </w:r>
      <w:r w:rsidRPr="00347EBD">
        <w:rPr>
          <w:b/>
          <w:i/>
        </w:rPr>
        <w:t>а</w:t>
      </w:r>
      <w:r w:rsidRPr="00347EBD">
        <w:rPr>
          <w:b/>
          <w:i/>
        </w:rPr>
        <w:t xml:space="preserve">ции </w:t>
      </w:r>
      <w:r w:rsidR="00B140EC" w:rsidRPr="00347EBD">
        <w:rPr>
          <w:b/>
          <w:i/>
        </w:rPr>
        <w:t>–</w:t>
      </w:r>
      <w:r w:rsidRPr="00347EBD">
        <w:rPr>
          <w:b/>
          <w:i/>
        </w:rPr>
        <w:t xml:space="preserve"> эмитента, такого контроля</w:t>
      </w:r>
      <w:r w:rsidRPr="00347EBD">
        <w:rPr>
          <w:rStyle w:val="af0"/>
          <w:vanish/>
        </w:rPr>
        <w:footnoteReference w:id="74"/>
      </w:r>
      <w:r w:rsidRPr="00347EBD">
        <w:t>:</w:t>
      </w:r>
      <w:r w:rsidR="00BF56F1" w:rsidRPr="00347EBD">
        <w:t xml:space="preserve"> </w:t>
      </w:r>
    </w:p>
    <w:tbl>
      <w:tblPr>
        <w:tblW w:w="0" w:type="auto"/>
        <w:tblLook w:val="01E0" w:firstRow="1" w:lastRow="1" w:firstColumn="1" w:lastColumn="1" w:noHBand="0" w:noVBand="0"/>
      </w:tblPr>
      <w:tblGrid>
        <w:gridCol w:w="10314"/>
      </w:tblGrid>
      <w:tr w:rsidR="001F7DCD" w:rsidRPr="00347EBD" w:rsidTr="00847E23">
        <w:tc>
          <w:tcPr>
            <w:tcW w:w="10314" w:type="dxa"/>
          </w:tcPr>
          <w:p w:rsidR="001F7DCD" w:rsidRPr="00347EBD" w:rsidRDefault="00CC3C39" w:rsidP="00847E23">
            <w:pPr>
              <w:pStyle w:val="em-4"/>
            </w:pPr>
            <w:r w:rsidRPr="00347EBD">
              <w:t>право распоряжаться более 50 процентами голосов в высшем органе управления юридического л</w:t>
            </w:r>
            <w:r w:rsidRPr="00347EBD">
              <w:t>и</w:t>
            </w:r>
            <w:r w:rsidRPr="00347EBD">
              <w:t xml:space="preserve">ца, являющегося участником (акционером) кредитной организации </w:t>
            </w:r>
            <w:r w:rsidR="00B140EC" w:rsidRPr="00347EBD">
              <w:t>–</w:t>
            </w:r>
            <w:r w:rsidR="00847E23" w:rsidRPr="00347EBD">
              <w:t xml:space="preserve"> </w:t>
            </w:r>
            <w:r w:rsidRPr="00347EBD">
              <w:t>эмитента</w:t>
            </w:r>
            <w:r w:rsidR="00847E23" w:rsidRPr="00347EBD">
              <w:t>.</w:t>
            </w:r>
          </w:p>
        </w:tc>
      </w:tr>
      <w:tr w:rsidR="001F7DCD" w:rsidRPr="00347EBD" w:rsidTr="00847E23">
        <w:tc>
          <w:tcPr>
            <w:tcW w:w="10314" w:type="dxa"/>
          </w:tcPr>
          <w:p w:rsidR="001F7DCD" w:rsidRPr="00347EBD" w:rsidRDefault="001F7DCD" w:rsidP="001F7DCD">
            <w:pPr>
              <w:pStyle w:val="em-6"/>
            </w:pPr>
            <w:r w:rsidRPr="00347EBD">
              <w:lastRenderedPageBreak/>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rsidRPr="00347EBD">
              <w:t>–</w:t>
            </w:r>
            <w:r w:rsidRPr="00347EBD">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rsidRPr="00347EBD">
              <w:t>–</w:t>
            </w:r>
            <w:r w:rsidRPr="00347EBD">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rsidRPr="00347EBD">
              <w:t>–</w:t>
            </w:r>
            <w:r w:rsidRPr="00347EBD">
              <w:t>эмитента)</w:t>
            </w:r>
          </w:p>
        </w:tc>
      </w:tr>
    </w:tbl>
    <w:p w:rsidR="00B37CA9" w:rsidRPr="00347EBD" w:rsidRDefault="00B37CA9" w:rsidP="001F7DCD">
      <w:pPr>
        <w:pStyle w:val="em-4"/>
      </w:pPr>
      <w:r w:rsidRPr="00347EBD">
        <w:rPr>
          <w:b/>
          <w:i/>
        </w:rPr>
        <w:t xml:space="preserve">подконтрольные лицу, контролирующему участника (акционера) кредитной организации </w:t>
      </w:r>
      <w:r w:rsidR="00B140EC" w:rsidRPr="00347EBD">
        <w:rPr>
          <w:b/>
          <w:i/>
        </w:rPr>
        <w:t>–</w:t>
      </w:r>
      <w:r w:rsidRPr="00347EBD">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sidRPr="00347EBD">
        <w:rPr>
          <w:b/>
          <w:i/>
        </w:rPr>
        <w:t>–</w:t>
      </w:r>
      <w:r w:rsidRPr="00347EBD">
        <w:rPr>
          <w:b/>
          <w:i/>
        </w:rPr>
        <w:t xml:space="preserve"> эмитента), через которых лицо, контролирующее участника (акционера) кредитной организации </w:t>
      </w:r>
      <w:r w:rsidR="00B140EC" w:rsidRPr="00347EBD">
        <w:rPr>
          <w:b/>
          <w:i/>
        </w:rPr>
        <w:t>–</w:t>
      </w:r>
      <w:r w:rsidRPr="00347EBD">
        <w:rPr>
          <w:b/>
          <w:i/>
        </w:rPr>
        <w:t xml:space="preserve"> эмитента, осуществляет косвенный контроль</w:t>
      </w:r>
      <w:r w:rsidRPr="00347EBD">
        <w:rPr>
          <w:rStyle w:val="af0"/>
          <w:vanish/>
        </w:rPr>
        <w:footnoteReference w:id="75"/>
      </w:r>
      <w:r w:rsidR="001F7DCD" w:rsidRPr="00347EBD">
        <w:t>:</w:t>
      </w:r>
    </w:p>
    <w:p w:rsidR="00717E2F" w:rsidRPr="00347EBD" w:rsidRDefault="00717E2F" w:rsidP="00717E2F">
      <w:pPr>
        <w:pStyle w:val="em-4"/>
        <w:rPr>
          <w:shd w:val="clear" w:color="auto" w:fill="FFFF00"/>
        </w:rPr>
      </w:pPr>
    </w:p>
    <w:p w:rsidR="00717E2F" w:rsidRPr="00347EBD" w:rsidRDefault="00717E2F" w:rsidP="00717E2F">
      <w:pPr>
        <w:pStyle w:val="em-4"/>
      </w:pPr>
      <w:r w:rsidRPr="00347EBD">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717E2F" w:rsidRPr="00347EBD" w:rsidTr="00847E23">
        <w:tc>
          <w:tcPr>
            <w:tcW w:w="2700" w:type="dxa"/>
          </w:tcPr>
          <w:p w:rsidR="00717E2F" w:rsidRPr="00347EBD" w:rsidRDefault="00717E2F" w:rsidP="00F237F6">
            <w:pPr>
              <w:pStyle w:val="em-4"/>
              <w:ind w:firstLine="0"/>
            </w:pPr>
            <w:r w:rsidRPr="00347EBD">
              <w:t>фамилия, имя, отчество:</w:t>
            </w:r>
          </w:p>
        </w:tc>
        <w:tc>
          <w:tcPr>
            <w:tcW w:w="7146" w:type="dxa"/>
          </w:tcPr>
          <w:p w:rsidR="00717E2F" w:rsidRPr="00347EBD" w:rsidRDefault="00B140EC" w:rsidP="00F237F6">
            <w:pPr>
              <w:pStyle w:val="em-4"/>
              <w:ind w:firstLine="0"/>
            </w:pPr>
            <w:r w:rsidRPr="00347EBD">
              <w:t>–</w:t>
            </w:r>
          </w:p>
        </w:tc>
      </w:tr>
    </w:tbl>
    <w:p w:rsidR="00717E2F" w:rsidRPr="00347EBD" w:rsidRDefault="00717E2F" w:rsidP="00717E2F">
      <w:pPr>
        <w:pStyle w:val="em-4"/>
      </w:pPr>
    </w:p>
    <w:p w:rsidR="00717E2F" w:rsidRPr="00347EBD" w:rsidRDefault="00717E2F" w:rsidP="00717E2F">
      <w:pPr>
        <w:pStyle w:val="em-4"/>
      </w:pPr>
      <w:r w:rsidRPr="00347EBD">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717E2F" w:rsidRPr="00347EBD" w:rsidTr="00847E23">
        <w:tc>
          <w:tcPr>
            <w:tcW w:w="4140" w:type="dxa"/>
          </w:tcPr>
          <w:p w:rsidR="00717E2F" w:rsidRPr="00347EBD" w:rsidRDefault="00717E2F" w:rsidP="00F237F6">
            <w:pPr>
              <w:pStyle w:val="em-4"/>
              <w:ind w:firstLine="0"/>
            </w:pPr>
            <w:r w:rsidRPr="00347EBD">
              <w:t>полное фирменное наименование:</w:t>
            </w:r>
          </w:p>
        </w:tc>
        <w:tc>
          <w:tcPr>
            <w:tcW w:w="5706" w:type="dxa"/>
          </w:tcPr>
          <w:p w:rsidR="00717E2F" w:rsidRPr="00347EBD" w:rsidRDefault="00B140EC" w:rsidP="00F237F6">
            <w:pPr>
              <w:pStyle w:val="em-4"/>
              <w:ind w:firstLine="0"/>
            </w:pPr>
            <w:r w:rsidRPr="00347EBD">
              <w:t>–</w:t>
            </w:r>
          </w:p>
        </w:tc>
      </w:tr>
      <w:tr w:rsidR="00717E2F" w:rsidRPr="00347EBD" w:rsidTr="00847E23">
        <w:tc>
          <w:tcPr>
            <w:tcW w:w="4140" w:type="dxa"/>
          </w:tcPr>
          <w:p w:rsidR="00717E2F" w:rsidRPr="00347EBD" w:rsidRDefault="00717E2F" w:rsidP="00F237F6">
            <w:pPr>
              <w:pStyle w:val="em-4"/>
              <w:ind w:firstLine="0"/>
            </w:pPr>
            <w:r w:rsidRPr="00347EBD">
              <w:t>сокращенное фирменное наименование:</w:t>
            </w:r>
          </w:p>
        </w:tc>
        <w:tc>
          <w:tcPr>
            <w:tcW w:w="5706" w:type="dxa"/>
          </w:tcPr>
          <w:p w:rsidR="00717E2F" w:rsidRPr="00347EBD" w:rsidRDefault="00B140EC" w:rsidP="00F237F6">
            <w:pPr>
              <w:pStyle w:val="em-4"/>
              <w:ind w:firstLine="0"/>
            </w:pPr>
            <w:r w:rsidRPr="00347EBD">
              <w:t>–</w:t>
            </w:r>
          </w:p>
        </w:tc>
      </w:tr>
      <w:tr w:rsidR="00717E2F" w:rsidRPr="00347EBD" w:rsidTr="00847E23">
        <w:tc>
          <w:tcPr>
            <w:tcW w:w="4140" w:type="dxa"/>
          </w:tcPr>
          <w:p w:rsidR="00717E2F" w:rsidRPr="00347EBD" w:rsidRDefault="00717E2F" w:rsidP="00F237F6">
            <w:pPr>
              <w:pStyle w:val="em-4"/>
              <w:ind w:firstLine="0"/>
            </w:pPr>
            <w:r w:rsidRPr="00347EBD">
              <w:t>место нахождения:</w:t>
            </w:r>
          </w:p>
        </w:tc>
        <w:tc>
          <w:tcPr>
            <w:tcW w:w="5706" w:type="dxa"/>
          </w:tcPr>
          <w:p w:rsidR="00717E2F" w:rsidRPr="00347EBD" w:rsidRDefault="00B140EC" w:rsidP="00F237F6">
            <w:pPr>
              <w:pStyle w:val="em-4"/>
              <w:ind w:firstLine="0"/>
            </w:pPr>
            <w:r w:rsidRPr="00347EBD">
              <w:t>–</w:t>
            </w:r>
          </w:p>
        </w:tc>
      </w:tr>
      <w:tr w:rsidR="00717E2F" w:rsidRPr="00347EBD" w:rsidTr="00847E23">
        <w:tc>
          <w:tcPr>
            <w:tcW w:w="4140" w:type="dxa"/>
          </w:tcPr>
          <w:p w:rsidR="00717E2F" w:rsidRPr="00347EBD" w:rsidRDefault="00717E2F" w:rsidP="00F237F6">
            <w:pPr>
              <w:pStyle w:val="em-4"/>
              <w:ind w:firstLine="0"/>
            </w:pPr>
            <w:r w:rsidRPr="00347EBD">
              <w:t>ИНН (если применимо):</w:t>
            </w:r>
          </w:p>
        </w:tc>
        <w:tc>
          <w:tcPr>
            <w:tcW w:w="5706" w:type="dxa"/>
          </w:tcPr>
          <w:p w:rsidR="00717E2F" w:rsidRPr="00347EBD" w:rsidRDefault="00B140EC" w:rsidP="00F237F6">
            <w:pPr>
              <w:pStyle w:val="em-4"/>
              <w:ind w:firstLine="0"/>
            </w:pPr>
            <w:r w:rsidRPr="00347EBD">
              <w:t>–</w:t>
            </w:r>
          </w:p>
        </w:tc>
      </w:tr>
      <w:tr w:rsidR="00717E2F" w:rsidRPr="00347EBD" w:rsidTr="00847E23">
        <w:tc>
          <w:tcPr>
            <w:tcW w:w="4140" w:type="dxa"/>
          </w:tcPr>
          <w:p w:rsidR="00717E2F" w:rsidRPr="00347EBD" w:rsidRDefault="00717E2F" w:rsidP="00F237F6">
            <w:pPr>
              <w:pStyle w:val="em-4"/>
              <w:ind w:firstLine="0"/>
            </w:pPr>
            <w:r w:rsidRPr="00347EBD">
              <w:t>ОГРН (если применимо):</w:t>
            </w:r>
          </w:p>
        </w:tc>
        <w:tc>
          <w:tcPr>
            <w:tcW w:w="5706" w:type="dxa"/>
          </w:tcPr>
          <w:p w:rsidR="00717E2F" w:rsidRPr="00347EBD" w:rsidRDefault="00B140EC" w:rsidP="00F237F6">
            <w:pPr>
              <w:pStyle w:val="em-4"/>
              <w:ind w:firstLine="0"/>
            </w:pPr>
            <w:r w:rsidRPr="00347EBD">
              <w:t>–</w:t>
            </w:r>
          </w:p>
        </w:tc>
      </w:tr>
    </w:tbl>
    <w:p w:rsidR="00717E2F" w:rsidRPr="00347EBD" w:rsidRDefault="00717E2F" w:rsidP="00717E2F">
      <w:pPr>
        <w:pStyle w:val="em-4"/>
      </w:pPr>
    </w:p>
    <w:p w:rsidR="00717E2F" w:rsidRPr="00347EBD" w:rsidRDefault="00717E2F" w:rsidP="00717E2F">
      <w:pPr>
        <w:pStyle w:val="em-4"/>
      </w:pPr>
      <w:r w:rsidRPr="00347EBD">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717E2F" w:rsidRPr="00347EBD" w:rsidTr="00847E23">
        <w:tc>
          <w:tcPr>
            <w:tcW w:w="2700" w:type="dxa"/>
          </w:tcPr>
          <w:p w:rsidR="00717E2F" w:rsidRPr="00347EBD" w:rsidRDefault="00717E2F" w:rsidP="00F237F6">
            <w:pPr>
              <w:pStyle w:val="em-4"/>
              <w:ind w:firstLine="0"/>
            </w:pPr>
            <w:r w:rsidRPr="00347EBD">
              <w:t>наименование:</w:t>
            </w:r>
          </w:p>
        </w:tc>
        <w:tc>
          <w:tcPr>
            <w:tcW w:w="7146" w:type="dxa"/>
          </w:tcPr>
          <w:p w:rsidR="00717E2F" w:rsidRPr="00347EBD" w:rsidRDefault="00B140EC" w:rsidP="00F237F6">
            <w:pPr>
              <w:pStyle w:val="em-4"/>
              <w:ind w:firstLine="0"/>
            </w:pPr>
            <w:r w:rsidRPr="00347EBD">
              <w:t>–</w:t>
            </w:r>
          </w:p>
        </w:tc>
      </w:tr>
      <w:tr w:rsidR="00717E2F" w:rsidRPr="00347EBD" w:rsidTr="00847E23">
        <w:tc>
          <w:tcPr>
            <w:tcW w:w="2700" w:type="dxa"/>
          </w:tcPr>
          <w:p w:rsidR="00717E2F" w:rsidRPr="00347EBD" w:rsidRDefault="00717E2F" w:rsidP="00F237F6">
            <w:pPr>
              <w:pStyle w:val="em-4"/>
              <w:ind w:firstLine="0"/>
            </w:pPr>
            <w:r w:rsidRPr="00347EBD">
              <w:t>место нахождения:</w:t>
            </w:r>
          </w:p>
        </w:tc>
        <w:tc>
          <w:tcPr>
            <w:tcW w:w="7146" w:type="dxa"/>
          </w:tcPr>
          <w:p w:rsidR="00717E2F" w:rsidRPr="00347EBD" w:rsidRDefault="00B140EC" w:rsidP="00F237F6">
            <w:pPr>
              <w:pStyle w:val="em-4"/>
              <w:ind w:firstLine="0"/>
            </w:pPr>
            <w:r w:rsidRPr="00347EBD">
              <w:t>–</w:t>
            </w:r>
          </w:p>
        </w:tc>
      </w:tr>
      <w:tr w:rsidR="00717E2F" w:rsidRPr="00347EBD" w:rsidTr="00847E23">
        <w:tc>
          <w:tcPr>
            <w:tcW w:w="2700" w:type="dxa"/>
          </w:tcPr>
          <w:p w:rsidR="00717E2F" w:rsidRPr="00347EBD" w:rsidRDefault="00717E2F" w:rsidP="00F237F6">
            <w:pPr>
              <w:pStyle w:val="em-4"/>
              <w:ind w:firstLine="0"/>
            </w:pPr>
            <w:r w:rsidRPr="00347EBD">
              <w:t>ИНН (если применимо):</w:t>
            </w:r>
          </w:p>
        </w:tc>
        <w:tc>
          <w:tcPr>
            <w:tcW w:w="7146" w:type="dxa"/>
          </w:tcPr>
          <w:p w:rsidR="00717E2F" w:rsidRPr="00347EBD" w:rsidRDefault="00B140EC" w:rsidP="00F237F6">
            <w:pPr>
              <w:pStyle w:val="em-4"/>
              <w:ind w:firstLine="0"/>
            </w:pPr>
            <w:r w:rsidRPr="00347EBD">
              <w:t>–</w:t>
            </w:r>
          </w:p>
        </w:tc>
      </w:tr>
      <w:tr w:rsidR="00717E2F" w:rsidRPr="00347EBD" w:rsidTr="00847E23">
        <w:tc>
          <w:tcPr>
            <w:tcW w:w="2700" w:type="dxa"/>
          </w:tcPr>
          <w:p w:rsidR="00717E2F" w:rsidRPr="00347EBD" w:rsidRDefault="00717E2F" w:rsidP="00F237F6">
            <w:pPr>
              <w:pStyle w:val="em-4"/>
              <w:ind w:firstLine="0"/>
            </w:pPr>
            <w:r w:rsidRPr="00347EBD">
              <w:t>ОГРН (если применимо):</w:t>
            </w:r>
          </w:p>
        </w:tc>
        <w:tc>
          <w:tcPr>
            <w:tcW w:w="7146" w:type="dxa"/>
          </w:tcPr>
          <w:p w:rsidR="00717E2F" w:rsidRPr="00347EBD" w:rsidRDefault="00B140EC" w:rsidP="00F237F6">
            <w:pPr>
              <w:pStyle w:val="em-4"/>
              <w:ind w:firstLine="0"/>
            </w:pPr>
            <w:r w:rsidRPr="00347EBD">
              <w:t>–</w:t>
            </w:r>
          </w:p>
        </w:tc>
      </w:tr>
    </w:tbl>
    <w:p w:rsidR="00717E2F" w:rsidRPr="00347EBD" w:rsidRDefault="00717E2F" w:rsidP="00717E2F">
      <w:pPr>
        <w:pStyle w:val="em-4"/>
      </w:pPr>
    </w:p>
    <w:tbl>
      <w:tblPr>
        <w:tblW w:w="0" w:type="auto"/>
        <w:tblInd w:w="108" w:type="dxa"/>
        <w:tblLook w:val="01E0" w:firstRow="1" w:lastRow="1" w:firstColumn="1" w:lastColumn="1" w:noHBand="0" w:noVBand="0"/>
      </w:tblPr>
      <w:tblGrid>
        <w:gridCol w:w="284"/>
        <w:gridCol w:w="8818"/>
        <w:gridCol w:w="284"/>
      </w:tblGrid>
      <w:tr w:rsidR="00717E2F" w:rsidRPr="00347EBD" w:rsidTr="00321A10">
        <w:trPr>
          <w:gridAfter w:val="1"/>
          <w:wAfter w:w="284" w:type="dxa"/>
        </w:trPr>
        <w:tc>
          <w:tcPr>
            <w:tcW w:w="9102" w:type="dxa"/>
            <w:gridSpan w:val="2"/>
          </w:tcPr>
          <w:p w:rsidR="00717E2F" w:rsidRPr="00347EBD" w:rsidRDefault="00B37CA9" w:rsidP="00321A10">
            <w:pPr>
              <w:pStyle w:val="em-4"/>
              <w:ind w:firstLine="601"/>
            </w:pPr>
            <w:r w:rsidRPr="00347EBD">
              <w:t>иные сведения</w:t>
            </w:r>
            <w:r w:rsidR="00847E23" w:rsidRPr="00347EBD">
              <w:t xml:space="preserve">: </w:t>
            </w:r>
            <w:r w:rsidR="00BF56F1" w:rsidRPr="00347EBD">
              <w:t>отсутствуют</w:t>
            </w:r>
            <w:r w:rsidR="00321A10" w:rsidRPr="00347EBD">
              <w:t>.</w:t>
            </w:r>
          </w:p>
        </w:tc>
      </w:tr>
      <w:tr w:rsidR="00717E2F" w:rsidRPr="00347EBD" w:rsidTr="00321A10">
        <w:trPr>
          <w:gridBefore w:val="1"/>
          <w:wBefore w:w="284" w:type="dxa"/>
        </w:trPr>
        <w:tc>
          <w:tcPr>
            <w:tcW w:w="9102" w:type="dxa"/>
            <w:gridSpan w:val="2"/>
          </w:tcPr>
          <w:p w:rsidR="00717E2F" w:rsidRPr="00347EBD" w:rsidRDefault="00717E2F" w:rsidP="00F237F6">
            <w:pPr>
              <w:pStyle w:val="em-6"/>
              <w:jc w:val="center"/>
            </w:pPr>
            <w:r w:rsidRPr="00347EBD">
              <w:t xml:space="preserve">(указывается дополнительная информация по усмотрению кредитной организации </w:t>
            </w:r>
            <w:r w:rsidR="00B140EC" w:rsidRPr="00347EBD">
              <w:t>–</w:t>
            </w:r>
            <w:r w:rsidRPr="00347EBD">
              <w:t xml:space="preserve"> эмитента)</w:t>
            </w:r>
          </w:p>
        </w:tc>
      </w:tr>
    </w:tbl>
    <w:p w:rsidR="00B37CA9" w:rsidRPr="00347EBD" w:rsidRDefault="00B37CA9" w:rsidP="00717E2F">
      <w:pPr>
        <w:pStyle w:val="em-4"/>
        <w:rPr>
          <w:b/>
        </w:rPr>
      </w:pPr>
      <w:r w:rsidRPr="00347EBD">
        <w:rPr>
          <w:b/>
        </w:rPr>
        <w:t>Информация о лицах, владеющих не менее чем 20 процентами уставного (складочного) кап</w:t>
      </w:r>
      <w:r w:rsidRPr="00347EBD">
        <w:rPr>
          <w:b/>
        </w:rPr>
        <w:t>и</w:t>
      </w:r>
      <w:r w:rsidRPr="00347EBD">
        <w:rPr>
          <w:b/>
        </w:rPr>
        <w:t xml:space="preserve">тала (паевого фонда) или не менее чем 20 процентами обыкновенных акций участника (акционера) кредитной организации </w:t>
      </w:r>
      <w:r w:rsidR="00B140EC" w:rsidRPr="00347EBD">
        <w:rPr>
          <w:b/>
        </w:rPr>
        <w:t>–</w:t>
      </w:r>
      <w:r w:rsidRPr="00347EBD">
        <w:rPr>
          <w:b/>
        </w:rPr>
        <w:t xml:space="preserve"> эмитента, который владеет не менее чем 5 процентами уставного капитала кредитной организации </w:t>
      </w:r>
      <w:r w:rsidR="00B140EC" w:rsidRPr="00347EBD">
        <w:rPr>
          <w:b/>
        </w:rPr>
        <w:t>–</w:t>
      </w:r>
      <w:r w:rsidRPr="00347EBD">
        <w:rPr>
          <w:b/>
        </w:rPr>
        <w:t xml:space="preserve"> эмитента или не менее чем 5 процентами его обыкновенных акций</w:t>
      </w:r>
      <w:r w:rsidRPr="00347EBD">
        <w:rPr>
          <w:rStyle w:val="af0"/>
          <w:b/>
          <w:vanish/>
        </w:rPr>
        <w:footnoteReference w:id="76"/>
      </w:r>
      <w:r w:rsidRPr="00347EBD">
        <w:rPr>
          <w:b/>
        </w:rPr>
        <w:t>:</w:t>
      </w:r>
    </w:p>
    <w:p w:rsidR="00E36F06" w:rsidRPr="00347EBD" w:rsidRDefault="00E36F06" w:rsidP="00E36F06">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7"/>
        <w:gridCol w:w="2835"/>
      </w:tblGrid>
      <w:tr w:rsidR="006F385B" w:rsidRPr="00347EBD" w:rsidTr="00847E23">
        <w:tc>
          <w:tcPr>
            <w:tcW w:w="7087" w:type="dxa"/>
          </w:tcPr>
          <w:p w:rsidR="006F385B" w:rsidRPr="00347EBD" w:rsidRDefault="006F385B" w:rsidP="00F237F6">
            <w:pPr>
              <w:pStyle w:val="em-4"/>
              <w:ind w:firstLine="0"/>
            </w:pPr>
            <w:r w:rsidRPr="00347EBD">
              <w:t>размер доли в уставном (складочном) капитале (паевом фонде) участн</w:t>
            </w:r>
            <w:r w:rsidRPr="00347EBD">
              <w:t>и</w:t>
            </w:r>
            <w:r w:rsidRPr="00347EBD">
              <w:t xml:space="preserve">ка (акционера) кредитной организации – эмитента: </w:t>
            </w:r>
          </w:p>
        </w:tc>
        <w:tc>
          <w:tcPr>
            <w:tcW w:w="2835" w:type="dxa"/>
            <w:vAlign w:val="center"/>
          </w:tcPr>
          <w:p w:rsidR="006F385B" w:rsidRPr="00347EBD" w:rsidRDefault="009B7D94" w:rsidP="009B7D94">
            <w:pPr>
              <w:pStyle w:val="em-4"/>
              <w:ind w:firstLine="0"/>
              <w:jc w:val="center"/>
            </w:pPr>
            <w:r w:rsidRPr="00347EBD">
              <w:t>64,1890</w:t>
            </w:r>
            <w:r w:rsidR="006F385B" w:rsidRPr="00347EBD">
              <w:t>%</w:t>
            </w:r>
          </w:p>
        </w:tc>
      </w:tr>
      <w:tr w:rsidR="006F385B" w:rsidRPr="00347EBD" w:rsidTr="00847E23">
        <w:tc>
          <w:tcPr>
            <w:tcW w:w="7087" w:type="dxa"/>
          </w:tcPr>
          <w:p w:rsidR="006F385B" w:rsidRPr="00347EBD" w:rsidRDefault="006F385B" w:rsidP="00F237F6">
            <w:pPr>
              <w:pStyle w:val="em-4"/>
              <w:ind w:firstLine="0"/>
            </w:pPr>
            <w:r w:rsidRPr="00347EBD">
              <w:t>доля принадлежащих обыкновенных акций участника (акционера) кр</w:t>
            </w:r>
            <w:r w:rsidRPr="00347EBD">
              <w:t>е</w:t>
            </w:r>
            <w:r w:rsidRPr="00347EBD">
              <w:t>дитной организации – эмитента:</w:t>
            </w:r>
          </w:p>
        </w:tc>
        <w:tc>
          <w:tcPr>
            <w:tcW w:w="2835" w:type="dxa"/>
            <w:vAlign w:val="center"/>
          </w:tcPr>
          <w:p w:rsidR="006F385B" w:rsidRPr="00347EBD" w:rsidRDefault="006F385B" w:rsidP="009B7D94">
            <w:pPr>
              <w:pStyle w:val="em-4"/>
              <w:ind w:firstLine="0"/>
              <w:jc w:val="center"/>
            </w:pPr>
            <w:r w:rsidRPr="00347EBD">
              <w:t>64,18</w:t>
            </w:r>
            <w:r w:rsidR="009B7D94" w:rsidRPr="00347EBD">
              <w:t>90</w:t>
            </w:r>
            <w:r w:rsidRPr="00347EBD">
              <w:t>%</w:t>
            </w:r>
          </w:p>
        </w:tc>
      </w:tr>
      <w:tr w:rsidR="00E36F06" w:rsidRPr="00347EBD" w:rsidTr="00847E23">
        <w:tc>
          <w:tcPr>
            <w:tcW w:w="7087" w:type="dxa"/>
          </w:tcPr>
          <w:p w:rsidR="00E36F06" w:rsidRPr="00347EBD" w:rsidRDefault="00E36F06" w:rsidP="00F237F6">
            <w:pPr>
              <w:pStyle w:val="em-4"/>
              <w:ind w:firstLine="0"/>
            </w:pPr>
            <w:r w:rsidRPr="00347EBD">
              <w:t>размер доли в уставном капитале кредитной организации – эмитента:</w:t>
            </w:r>
          </w:p>
        </w:tc>
        <w:tc>
          <w:tcPr>
            <w:tcW w:w="2835" w:type="dxa"/>
            <w:vAlign w:val="center"/>
          </w:tcPr>
          <w:p w:rsidR="00E36F06" w:rsidRPr="00347EBD" w:rsidRDefault="00FD2DEC" w:rsidP="00F237F6">
            <w:pPr>
              <w:pStyle w:val="em-4"/>
              <w:ind w:firstLine="0"/>
              <w:jc w:val="center"/>
            </w:pPr>
            <w:r w:rsidRPr="00347EBD">
              <w:t>0%</w:t>
            </w:r>
          </w:p>
        </w:tc>
      </w:tr>
      <w:tr w:rsidR="00E36F06" w:rsidRPr="00347EBD" w:rsidTr="00847E23">
        <w:tc>
          <w:tcPr>
            <w:tcW w:w="7087" w:type="dxa"/>
          </w:tcPr>
          <w:p w:rsidR="00E36F06" w:rsidRPr="00347EBD" w:rsidRDefault="00E36F06" w:rsidP="00F237F6">
            <w:pPr>
              <w:pStyle w:val="em-4"/>
              <w:ind w:firstLine="0"/>
            </w:pPr>
            <w:r w:rsidRPr="00347EBD">
              <w:t>доля принадлежащих обыкновенных акций кредитной организации – эмитента:</w:t>
            </w:r>
          </w:p>
        </w:tc>
        <w:tc>
          <w:tcPr>
            <w:tcW w:w="2835" w:type="dxa"/>
            <w:vAlign w:val="center"/>
          </w:tcPr>
          <w:p w:rsidR="00E36F06" w:rsidRPr="00347EBD" w:rsidRDefault="00335FF0" w:rsidP="00F237F6">
            <w:pPr>
              <w:pStyle w:val="em-4"/>
              <w:ind w:firstLine="0"/>
              <w:jc w:val="center"/>
            </w:pPr>
            <w:r w:rsidRPr="00347EBD">
              <w:t>0</w:t>
            </w:r>
            <w:r w:rsidR="00FD2DEC" w:rsidRPr="00347EBD">
              <w:t>%</w:t>
            </w:r>
          </w:p>
        </w:tc>
      </w:tr>
    </w:tbl>
    <w:p w:rsidR="00321A10" w:rsidRPr="00347EBD" w:rsidRDefault="00321A10" w:rsidP="00717E2F">
      <w:pPr>
        <w:pStyle w:val="em-4"/>
      </w:pPr>
    </w:p>
    <w:p w:rsidR="00E36F06" w:rsidRPr="00347EBD" w:rsidRDefault="00321A10" w:rsidP="00321A10">
      <w:pPr>
        <w:pStyle w:val="em-4"/>
      </w:pPr>
      <w:r w:rsidRPr="00347EBD">
        <w:t xml:space="preserve">иные сведения: отсутствуют. </w:t>
      </w:r>
    </w:p>
    <w:p w:rsidR="00FD2DEC" w:rsidRPr="00347EBD" w:rsidRDefault="00FD2DEC" w:rsidP="00717E2F">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600"/>
        <w:gridCol w:w="2646"/>
      </w:tblGrid>
      <w:tr w:rsidR="00FD2DEC" w:rsidRPr="00347EBD" w:rsidTr="00847E23">
        <w:tc>
          <w:tcPr>
            <w:tcW w:w="3600" w:type="dxa"/>
          </w:tcPr>
          <w:p w:rsidR="00FD2DEC" w:rsidRPr="00347EBD" w:rsidRDefault="00FD2DEC" w:rsidP="00394142">
            <w:pPr>
              <w:pStyle w:val="em-4"/>
              <w:ind w:firstLine="0"/>
            </w:pPr>
            <w:r w:rsidRPr="00347EBD">
              <w:t>Полное фирменное наименование:</w:t>
            </w:r>
          </w:p>
        </w:tc>
        <w:tc>
          <w:tcPr>
            <w:tcW w:w="6246" w:type="dxa"/>
            <w:gridSpan w:val="2"/>
            <w:vAlign w:val="center"/>
          </w:tcPr>
          <w:p w:rsidR="000108A4" w:rsidRPr="00347EBD" w:rsidRDefault="001E1DE8" w:rsidP="0001747E">
            <w:pPr>
              <w:numPr>
                <w:ilvl w:val="0"/>
                <w:numId w:val="17"/>
              </w:numPr>
              <w:jc w:val="center"/>
              <w:rPr>
                <w:b/>
                <w:bCs/>
                <w:sz w:val="22"/>
                <w:szCs w:val="22"/>
              </w:rPr>
            </w:pPr>
            <w:r w:rsidRPr="00347EBD">
              <w:rPr>
                <w:b/>
                <w:bCs/>
                <w:sz w:val="22"/>
                <w:szCs w:val="22"/>
              </w:rPr>
              <w:t>Частная компания с  ограниченной ответственн</w:t>
            </w:r>
            <w:r w:rsidRPr="00347EBD">
              <w:rPr>
                <w:b/>
                <w:bCs/>
                <w:sz w:val="22"/>
                <w:szCs w:val="22"/>
              </w:rPr>
              <w:t>о</w:t>
            </w:r>
            <w:r w:rsidRPr="00347EBD">
              <w:rPr>
                <w:b/>
                <w:bCs/>
                <w:sz w:val="22"/>
                <w:szCs w:val="22"/>
              </w:rPr>
              <w:t xml:space="preserve">стью (Закрытое акционерное  общество) </w:t>
            </w:r>
          </w:p>
          <w:p w:rsidR="00FD2DEC" w:rsidRPr="00347EBD" w:rsidRDefault="000108A4" w:rsidP="000108A4">
            <w:pPr>
              <w:ind w:left="170"/>
              <w:rPr>
                <w:szCs w:val="22"/>
              </w:rPr>
            </w:pPr>
            <w:r w:rsidRPr="00347EBD">
              <w:rPr>
                <w:b/>
                <w:bCs/>
                <w:sz w:val="22"/>
                <w:szCs w:val="22"/>
              </w:rPr>
              <w:t xml:space="preserve">                     </w:t>
            </w:r>
            <w:proofErr w:type="spellStart"/>
            <w:r w:rsidR="001E1DE8" w:rsidRPr="00347EBD">
              <w:rPr>
                <w:b/>
                <w:bCs/>
                <w:sz w:val="22"/>
                <w:szCs w:val="22"/>
              </w:rPr>
              <w:t>Мобайл</w:t>
            </w:r>
            <w:proofErr w:type="spellEnd"/>
            <w:r w:rsidR="001E1DE8" w:rsidRPr="00347EBD">
              <w:rPr>
                <w:b/>
                <w:bCs/>
                <w:sz w:val="22"/>
                <w:szCs w:val="22"/>
              </w:rPr>
              <w:t xml:space="preserve"> </w:t>
            </w:r>
            <w:proofErr w:type="spellStart"/>
            <w:r w:rsidR="001E1DE8" w:rsidRPr="00347EBD">
              <w:rPr>
                <w:b/>
                <w:bCs/>
                <w:sz w:val="22"/>
                <w:szCs w:val="22"/>
              </w:rPr>
              <w:t>ТелеСистемс</w:t>
            </w:r>
            <w:proofErr w:type="spellEnd"/>
            <w:r w:rsidR="001E1DE8" w:rsidRPr="00347EBD">
              <w:rPr>
                <w:b/>
                <w:bCs/>
                <w:sz w:val="22"/>
                <w:szCs w:val="22"/>
              </w:rPr>
              <w:t xml:space="preserve"> Б.В.</w:t>
            </w:r>
          </w:p>
        </w:tc>
      </w:tr>
      <w:tr w:rsidR="00FD2DEC" w:rsidRPr="00347EBD" w:rsidTr="00847E23">
        <w:tc>
          <w:tcPr>
            <w:tcW w:w="3600" w:type="dxa"/>
          </w:tcPr>
          <w:p w:rsidR="00FD2DEC" w:rsidRPr="00347EBD" w:rsidRDefault="00FD2DEC" w:rsidP="00394142">
            <w:pPr>
              <w:pStyle w:val="em-4"/>
              <w:ind w:firstLine="0"/>
              <w:jc w:val="left"/>
            </w:pPr>
            <w:r w:rsidRPr="00347EBD">
              <w:t>Сокращенное фирменное наимен</w:t>
            </w:r>
            <w:r w:rsidRPr="00347EBD">
              <w:t>о</w:t>
            </w:r>
            <w:r w:rsidRPr="00347EBD">
              <w:t>вание:</w:t>
            </w:r>
          </w:p>
        </w:tc>
        <w:tc>
          <w:tcPr>
            <w:tcW w:w="6246" w:type="dxa"/>
            <w:gridSpan w:val="2"/>
            <w:vAlign w:val="center"/>
          </w:tcPr>
          <w:p w:rsidR="00FD2DEC" w:rsidRPr="00347EBD" w:rsidRDefault="001E1DE8" w:rsidP="00EF661A">
            <w:pPr>
              <w:jc w:val="center"/>
              <w:rPr>
                <w:sz w:val="20"/>
                <w:szCs w:val="20"/>
              </w:rPr>
            </w:pPr>
            <w:proofErr w:type="spellStart"/>
            <w:r w:rsidRPr="00347EBD">
              <w:rPr>
                <w:b/>
                <w:bCs/>
                <w:sz w:val="22"/>
                <w:szCs w:val="22"/>
              </w:rPr>
              <w:t>Мобайл</w:t>
            </w:r>
            <w:proofErr w:type="spellEnd"/>
            <w:r w:rsidRPr="00347EBD">
              <w:rPr>
                <w:b/>
                <w:bCs/>
                <w:sz w:val="22"/>
                <w:szCs w:val="22"/>
              </w:rPr>
              <w:t xml:space="preserve"> </w:t>
            </w:r>
            <w:proofErr w:type="spellStart"/>
            <w:r w:rsidRPr="00347EBD">
              <w:rPr>
                <w:b/>
                <w:bCs/>
                <w:sz w:val="22"/>
                <w:szCs w:val="22"/>
              </w:rPr>
              <w:t>ТелеСистемс</w:t>
            </w:r>
            <w:proofErr w:type="spellEnd"/>
            <w:r w:rsidRPr="00347EBD">
              <w:rPr>
                <w:b/>
                <w:bCs/>
                <w:sz w:val="22"/>
                <w:szCs w:val="22"/>
              </w:rPr>
              <w:t xml:space="preserve"> Б.В.</w:t>
            </w:r>
            <w:r w:rsidR="00FD2DEC" w:rsidRPr="00347EBD">
              <w:rPr>
                <w:sz w:val="20"/>
                <w:szCs w:val="20"/>
              </w:rPr>
              <w:t xml:space="preserve"> </w:t>
            </w:r>
          </w:p>
        </w:tc>
      </w:tr>
      <w:tr w:rsidR="00FD2DEC" w:rsidRPr="00347EBD" w:rsidTr="00847E23">
        <w:tc>
          <w:tcPr>
            <w:tcW w:w="3600" w:type="dxa"/>
          </w:tcPr>
          <w:p w:rsidR="00FD2DEC" w:rsidRPr="00347EBD" w:rsidRDefault="00FD2DEC" w:rsidP="00394142">
            <w:pPr>
              <w:pStyle w:val="em-4"/>
              <w:ind w:firstLine="0"/>
            </w:pPr>
            <w:r w:rsidRPr="00347EBD">
              <w:t>Место нахождения:</w:t>
            </w:r>
          </w:p>
        </w:tc>
        <w:tc>
          <w:tcPr>
            <w:tcW w:w="6246" w:type="dxa"/>
            <w:gridSpan w:val="2"/>
            <w:vAlign w:val="center"/>
          </w:tcPr>
          <w:p w:rsidR="00FD2DEC" w:rsidRPr="00347EBD" w:rsidRDefault="006F385B" w:rsidP="00394142">
            <w:pPr>
              <w:jc w:val="center"/>
              <w:rPr>
                <w:sz w:val="20"/>
                <w:szCs w:val="20"/>
                <w:lang w:val="en-US"/>
              </w:rPr>
            </w:pPr>
            <w:proofErr w:type="spellStart"/>
            <w:r w:rsidRPr="00347EBD">
              <w:rPr>
                <w:sz w:val="20"/>
                <w:szCs w:val="20"/>
                <w:lang w:val="en-US"/>
              </w:rPr>
              <w:t>Prins</w:t>
            </w:r>
            <w:proofErr w:type="spellEnd"/>
            <w:r w:rsidRPr="00347EBD">
              <w:rPr>
                <w:sz w:val="20"/>
                <w:szCs w:val="20"/>
                <w:lang w:val="en-US"/>
              </w:rPr>
              <w:t xml:space="preserve"> </w:t>
            </w:r>
            <w:proofErr w:type="spellStart"/>
            <w:r w:rsidRPr="00347EBD">
              <w:rPr>
                <w:sz w:val="20"/>
                <w:szCs w:val="20"/>
                <w:lang w:val="en-US"/>
              </w:rPr>
              <w:t>Berhardplein</w:t>
            </w:r>
            <w:proofErr w:type="spellEnd"/>
            <w:r w:rsidRPr="00347EBD">
              <w:rPr>
                <w:sz w:val="20"/>
                <w:szCs w:val="20"/>
                <w:lang w:val="en-US"/>
              </w:rPr>
              <w:t xml:space="preserve"> 200, 1097 JB, Amsterdam, The Netherlands </w:t>
            </w:r>
          </w:p>
        </w:tc>
      </w:tr>
      <w:tr w:rsidR="00FD2DEC" w:rsidRPr="00347EBD" w:rsidTr="00847E23">
        <w:tc>
          <w:tcPr>
            <w:tcW w:w="3600" w:type="dxa"/>
          </w:tcPr>
          <w:p w:rsidR="00FD2DEC" w:rsidRPr="00347EBD" w:rsidRDefault="00FD2DEC" w:rsidP="00394142">
            <w:pPr>
              <w:pStyle w:val="em-4"/>
              <w:ind w:firstLine="0"/>
            </w:pPr>
            <w:r w:rsidRPr="00347EBD">
              <w:t>ИНН (если применимо):</w:t>
            </w:r>
          </w:p>
        </w:tc>
        <w:tc>
          <w:tcPr>
            <w:tcW w:w="6246" w:type="dxa"/>
            <w:gridSpan w:val="2"/>
            <w:vAlign w:val="center"/>
          </w:tcPr>
          <w:p w:rsidR="00FD2DEC" w:rsidRPr="00347EBD" w:rsidRDefault="001E1DE8" w:rsidP="000108A4">
            <w:pPr>
              <w:jc w:val="center"/>
              <w:rPr>
                <w:sz w:val="20"/>
                <w:szCs w:val="20"/>
              </w:rPr>
            </w:pPr>
            <w:r w:rsidRPr="00347EBD">
              <w:rPr>
                <w:sz w:val="20"/>
                <w:szCs w:val="20"/>
              </w:rPr>
              <w:t>Неприменимо</w:t>
            </w:r>
          </w:p>
        </w:tc>
      </w:tr>
      <w:tr w:rsidR="00FD2DEC" w:rsidRPr="00347EBD" w:rsidTr="00847E23">
        <w:tc>
          <w:tcPr>
            <w:tcW w:w="3600" w:type="dxa"/>
          </w:tcPr>
          <w:p w:rsidR="00FD2DEC" w:rsidRPr="00347EBD" w:rsidRDefault="00FD2DEC" w:rsidP="00394142">
            <w:pPr>
              <w:pStyle w:val="em-4"/>
              <w:ind w:firstLine="0"/>
            </w:pPr>
            <w:r w:rsidRPr="00347EBD">
              <w:t>ОГРН (если применимо):</w:t>
            </w:r>
          </w:p>
        </w:tc>
        <w:tc>
          <w:tcPr>
            <w:tcW w:w="6246" w:type="dxa"/>
            <w:gridSpan w:val="2"/>
            <w:vAlign w:val="center"/>
          </w:tcPr>
          <w:p w:rsidR="00FD2DEC" w:rsidRPr="00347EBD" w:rsidRDefault="001E1DE8" w:rsidP="000108A4">
            <w:pPr>
              <w:pStyle w:val="em-4"/>
              <w:ind w:firstLine="0"/>
              <w:jc w:val="center"/>
            </w:pPr>
            <w:r w:rsidRPr="00347EBD">
              <w:rPr>
                <w:sz w:val="20"/>
                <w:szCs w:val="20"/>
              </w:rPr>
              <w:t>Неприменимо</w:t>
            </w:r>
          </w:p>
        </w:tc>
      </w:tr>
      <w:tr w:rsidR="006F385B" w:rsidRPr="00347EBD" w:rsidTr="00847E23">
        <w:tc>
          <w:tcPr>
            <w:tcW w:w="7200" w:type="dxa"/>
            <w:gridSpan w:val="2"/>
          </w:tcPr>
          <w:p w:rsidR="006F385B" w:rsidRPr="00347EBD" w:rsidRDefault="006F385B" w:rsidP="00394142">
            <w:pPr>
              <w:pStyle w:val="em-4"/>
              <w:ind w:firstLine="0"/>
            </w:pPr>
            <w:r w:rsidRPr="00347EBD">
              <w:t xml:space="preserve">Размер доли участника (акционера) кредитной организации </w:t>
            </w:r>
            <w:r w:rsidR="00B140EC" w:rsidRPr="00347EBD">
              <w:t>–</w:t>
            </w:r>
            <w:r w:rsidRPr="00347EBD">
              <w:t xml:space="preserve"> эмитента в уставном капитале кредитной организации – эмитента:</w:t>
            </w:r>
          </w:p>
        </w:tc>
        <w:tc>
          <w:tcPr>
            <w:tcW w:w="2646" w:type="dxa"/>
          </w:tcPr>
          <w:p w:rsidR="006F385B" w:rsidRPr="00347EBD" w:rsidRDefault="00B01777" w:rsidP="00A116F9">
            <w:r w:rsidRPr="00347EBD">
              <w:rPr>
                <w:sz w:val="22"/>
                <w:szCs w:val="22"/>
              </w:rPr>
              <w:t>26,37</w:t>
            </w:r>
            <w:r w:rsidR="006F385B" w:rsidRPr="00347EBD">
              <w:rPr>
                <w:sz w:val="22"/>
                <w:szCs w:val="22"/>
              </w:rPr>
              <w:t xml:space="preserve"> %</w:t>
            </w:r>
          </w:p>
        </w:tc>
      </w:tr>
      <w:tr w:rsidR="006F385B" w:rsidRPr="00347EBD" w:rsidTr="00847E23">
        <w:tc>
          <w:tcPr>
            <w:tcW w:w="7200" w:type="dxa"/>
            <w:gridSpan w:val="2"/>
          </w:tcPr>
          <w:p w:rsidR="006F385B" w:rsidRPr="00347EBD" w:rsidRDefault="006F385B" w:rsidP="00394142">
            <w:pPr>
              <w:pStyle w:val="em-4"/>
              <w:ind w:firstLine="0"/>
            </w:pPr>
            <w:r w:rsidRPr="00347EBD">
              <w:t>Доли принадлежащих обыкновенных акций кредитной организации – эмитента</w:t>
            </w:r>
            <w:r w:rsidRPr="00347EBD">
              <w:rPr>
                <w:rStyle w:val="af0"/>
                <w:vanish/>
              </w:rPr>
              <w:footnoteReference w:id="77"/>
            </w:r>
            <w:r w:rsidRPr="00347EBD">
              <w:t>:</w:t>
            </w:r>
          </w:p>
        </w:tc>
        <w:tc>
          <w:tcPr>
            <w:tcW w:w="2646" w:type="dxa"/>
          </w:tcPr>
          <w:p w:rsidR="006F385B" w:rsidRPr="00347EBD" w:rsidRDefault="00B01777" w:rsidP="00A116F9">
            <w:r w:rsidRPr="00347EBD">
              <w:rPr>
                <w:sz w:val="22"/>
                <w:szCs w:val="22"/>
              </w:rPr>
              <w:t>26,37</w:t>
            </w:r>
            <w:r w:rsidR="006F385B" w:rsidRPr="00347EBD">
              <w:rPr>
                <w:sz w:val="22"/>
                <w:szCs w:val="22"/>
              </w:rPr>
              <w:t xml:space="preserve"> %</w:t>
            </w:r>
          </w:p>
        </w:tc>
      </w:tr>
    </w:tbl>
    <w:p w:rsidR="00FD2DEC" w:rsidRPr="00347EBD" w:rsidRDefault="00FD2DEC" w:rsidP="00FD2DEC">
      <w:pPr>
        <w:pStyle w:val="em-4"/>
      </w:pPr>
    </w:p>
    <w:p w:rsidR="00FD2DEC" w:rsidRPr="00347EBD" w:rsidRDefault="00FD2DEC" w:rsidP="00FD2DEC">
      <w:pPr>
        <w:pStyle w:val="em-4"/>
      </w:pPr>
      <w:r w:rsidRPr="00347EBD">
        <w:t>В отношении некоммерческих организаций, владеющих не менее чем 5 процентами уставного кап</w:t>
      </w:r>
      <w:r w:rsidRPr="00347EBD">
        <w:t>и</w:t>
      </w:r>
      <w:r w:rsidRPr="00347EBD">
        <w:t>тала или не менее чем 5 процентами обыкновенных акций кредитной организации – эмитента,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860"/>
        <w:gridCol w:w="2286"/>
      </w:tblGrid>
      <w:tr w:rsidR="00FD2DEC" w:rsidRPr="00347EBD" w:rsidTr="00847E23">
        <w:tc>
          <w:tcPr>
            <w:tcW w:w="2700" w:type="dxa"/>
          </w:tcPr>
          <w:p w:rsidR="00FD2DEC" w:rsidRPr="00347EBD" w:rsidRDefault="00FD2DEC" w:rsidP="00394142">
            <w:pPr>
              <w:pStyle w:val="em-4"/>
              <w:ind w:firstLine="0"/>
            </w:pPr>
            <w:r w:rsidRPr="00347EBD">
              <w:lastRenderedPageBreak/>
              <w:t>Наименование:</w:t>
            </w:r>
          </w:p>
        </w:tc>
        <w:tc>
          <w:tcPr>
            <w:tcW w:w="7146" w:type="dxa"/>
            <w:gridSpan w:val="2"/>
          </w:tcPr>
          <w:p w:rsidR="00FD2DEC" w:rsidRPr="00347EBD" w:rsidRDefault="00B140EC" w:rsidP="00394142">
            <w:pPr>
              <w:pStyle w:val="em-4"/>
              <w:ind w:firstLine="0"/>
            </w:pPr>
            <w:r w:rsidRPr="00347EBD">
              <w:t>–</w:t>
            </w:r>
          </w:p>
        </w:tc>
      </w:tr>
      <w:tr w:rsidR="00FD2DEC" w:rsidRPr="00347EBD" w:rsidTr="00847E23">
        <w:tc>
          <w:tcPr>
            <w:tcW w:w="2700" w:type="dxa"/>
          </w:tcPr>
          <w:p w:rsidR="00FD2DEC" w:rsidRPr="00347EBD" w:rsidRDefault="00FD2DEC" w:rsidP="00394142">
            <w:pPr>
              <w:pStyle w:val="em-4"/>
              <w:ind w:firstLine="0"/>
            </w:pPr>
            <w:r w:rsidRPr="00347EBD">
              <w:t>Место нахождения:</w:t>
            </w:r>
          </w:p>
        </w:tc>
        <w:tc>
          <w:tcPr>
            <w:tcW w:w="7146" w:type="dxa"/>
            <w:gridSpan w:val="2"/>
          </w:tcPr>
          <w:p w:rsidR="00FD2DEC" w:rsidRPr="00347EBD" w:rsidRDefault="00B140EC" w:rsidP="00394142">
            <w:pPr>
              <w:pStyle w:val="em-4"/>
              <w:ind w:firstLine="0"/>
            </w:pPr>
            <w:r w:rsidRPr="00347EBD">
              <w:t>–</w:t>
            </w:r>
          </w:p>
        </w:tc>
      </w:tr>
      <w:tr w:rsidR="00FD2DEC" w:rsidRPr="00347EBD" w:rsidTr="00847E23">
        <w:tc>
          <w:tcPr>
            <w:tcW w:w="2700" w:type="dxa"/>
          </w:tcPr>
          <w:p w:rsidR="00FD2DEC" w:rsidRPr="00347EBD" w:rsidRDefault="00FD2DEC" w:rsidP="00394142">
            <w:pPr>
              <w:pStyle w:val="em-4"/>
              <w:ind w:firstLine="0"/>
            </w:pPr>
            <w:r w:rsidRPr="00347EBD">
              <w:t>ИНН (если применимо):</w:t>
            </w:r>
          </w:p>
        </w:tc>
        <w:tc>
          <w:tcPr>
            <w:tcW w:w="7146" w:type="dxa"/>
            <w:gridSpan w:val="2"/>
          </w:tcPr>
          <w:p w:rsidR="00FD2DEC" w:rsidRPr="00347EBD" w:rsidRDefault="00B140EC" w:rsidP="00394142">
            <w:pPr>
              <w:pStyle w:val="em-4"/>
              <w:ind w:firstLine="0"/>
            </w:pPr>
            <w:r w:rsidRPr="00347EBD">
              <w:t>–</w:t>
            </w:r>
          </w:p>
        </w:tc>
      </w:tr>
      <w:tr w:rsidR="00FD2DEC" w:rsidRPr="00347EBD" w:rsidTr="00847E23">
        <w:tc>
          <w:tcPr>
            <w:tcW w:w="2700" w:type="dxa"/>
          </w:tcPr>
          <w:p w:rsidR="00FD2DEC" w:rsidRPr="00347EBD" w:rsidRDefault="00FD2DEC" w:rsidP="00394142">
            <w:pPr>
              <w:pStyle w:val="em-4"/>
              <w:ind w:firstLine="0"/>
            </w:pPr>
            <w:r w:rsidRPr="00347EBD">
              <w:t>ОГРН (если применимо):</w:t>
            </w:r>
          </w:p>
        </w:tc>
        <w:tc>
          <w:tcPr>
            <w:tcW w:w="7146" w:type="dxa"/>
            <w:gridSpan w:val="2"/>
          </w:tcPr>
          <w:p w:rsidR="00FD2DEC" w:rsidRPr="00347EBD" w:rsidRDefault="00B140EC" w:rsidP="00394142">
            <w:pPr>
              <w:pStyle w:val="em-4"/>
              <w:ind w:firstLine="0"/>
            </w:pPr>
            <w:r w:rsidRPr="00347EBD">
              <w:t>–</w:t>
            </w:r>
          </w:p>
        </w:tc>
      </w:tr>
      <w:tr w:rsidR="00FD2DEC" w:rsidRPr="00347EBD" w:rsidTr="00847E23">
        <w:tc>
          <w:tcPr>
            <w:tcW w:w="7560" w:type="dxa"/>
            <w:gridSpan w:val="2"/>
          </w:tcPr>
          <w:p w:rsidR="00FD2DEC" w:rsidRPr="00347EBD" w:rsidRDefault="00FD2DEC" w:rsidP="00394142">
            <w:pPr>
              <w:pStyle w:val="em-4"/>
              <w:ind w:firstLine="0"/>
            </w:pPr>
            <w:r w:rsidRPr="00347EBD">
              <w:t xml:space="preserve">Размер доли участника (акционера) кредитной организации </w:t>
            </w:r>
            <w:r w:rsidR="00B140EC" w:rsidRPr="00347EBD">
              <w:t>–</w:t>
            </w:r>
            <w:r w:rsidRPr="00347EBD">
              <w:t xml:space="preserve"> эмитента в уставном капитале кредитной организации – эмитента:</w:t>
            </w:r>
          </w:p>
        </w:tc>
        <w:tc>
          <w:tcPr>
            <w:tcW w:w="2286" w:type="dxa"/>
          </w:tcPr>
          <w:p w:rsidR="00FD2DEC" w:rsidRPr="00347EBD" w:rsidRDefault="00B140EC" w:rsidP="00394142">
            <w:pPr>
              <w:pStyle w:val="em-4"/>
              <w:ind w:firstLine="0"/>
            </w:pPr>
            <w:r w:rsidRPr="00347EBD">
              <w:t>–</w:t>
            </w:r>
          </w:p>
        </w:tc>
      </w:tr>
      <w:tr w:rsidR="00FD2DEC" w:rsidRPr="00347EBD" w:rsidTr="00847E23">
        <w:tc>
          <w:tcPr>
            <w:tcW w:w="7560" w:type="dxa"/>
            <w:gridSpan w:val="2"/>
          </w:tcPr>
          <w:p w:rsidR="00FD2DEC" w:rsidRPr="00347EBD" w:rsidRDefault="00FD2DEC" w:rsidP="00394142">
            <w:pPr>
              <w:pStyle w:val="em-4"/>
              <w:ind w:firstLine="0"/>
            </w:pPr>
            <w:r w:rsidRPr="00347EBD">
              <w:t>Доли принадлежащих обыкновенных акций кредитной организации – эм</w:t>
            </w:r>
            <w:r w:rsidRPr="00347EBD">
              <w:t>и</w:t>
            </w:r>
            <w:r w:rsidRPr="00347EBD">
              <w:t>тента</w:t>
            </w:r>
            <w:r w:rsidRPr="00347EBD">
              <w:rPr>
                <w:rStyle w:val="af0"/>
                <w:vanish/>
              </w:rPr>
              <w:footnoteReference w:id="78"/>
            </w:r>
            <w:r w:rsidRPr="00347EBD">
              <w:t>:</w:t>
            </w:r>
          </w:p>
        </w:tc>
        <w:tc>
          <w:tcPr>
            <w:tcW w:w="2286" w:type="dxa"/>
          </w:tcPr>
          <w:p w:rsidR="00FD2DEC" w:rsidRPr="00347EBD" w:rsidRDefault="00B140EC" w:rsidP="00394142">
            <w:pPr>
              <w:pStyle w:val="em-4"/>
              <w:ind w:firstLine="0"/>
            </w:pPr>
            <w:r w:rsidRPr="00347EBD">
              <w:t>–</w:t>
            </w:r>
          </w:p>
        </w:tc>
      </w:tr>
    </w:tbl>
    <w:p w:rsidR="00FD2DEC" w:rsidRPr="00347EBD" w:rsidRDefault="00FD2DEC" w:rsidP="00FD2DEC">
      <w:pPr>
        <w:pStyle w:val="em-4"/>
      </w:pPr>
    </w:p>
    <w:p w:rsidR="00FD2DEC" w:rsidRPr="00347EBD" w:rsidRDefault="00FD2DEC" w:rsidP="00FD2DEC">
      <w:pPr>
        <w:pStyle w:val="em-4"/>
        <w:rPr>
          <w:b/>
        </w:rPr>
      </w:pPr>
      <w:r w:rsidRPr="00347EBD">
        <w:rPr>
          <w:b/>
        </w:rPr>
        <w:t>Сведения о лицах, контролирующих участника (акционера) кредитной организации – эмите</w:t>
      </w:r>
      <w:r w:rsidRPr="00347EBD">
        <w:rPr>
          <w:b/>
        </w:rPr>
        <w:t>н</w:t>
      </w:r>
      <w:r w:rsidRPr="00347EBD">
        <w:rPr>
          <w:b/>
        </w:rPr>
        <w:t>та, владеющего  не менее чем 5 процентами уставного капитала или не менее чем 5 процентами обыкновенных акций кредитной организации – эмитента, а в случае отсутствия таких лиц – о его участниках (акционерах), владеющих не менее чем 20 процентами уставного (складочного) капитала (паевого фонда) или не менее чем 20 процентами его обыкновенных акций</w:t>
      </w:r>
      <w:r w:rsidRPr="00347EBD">
        <w:rPr>
          <w:rStyle w:val="af0"/>
          <w:b/>
          <w:vanish/>
        </w:rPr>
        <w:footnoteReference w:id="79"/>
      </w:r>
      <w:r w:rsidRPr="00347EBD">
        <w:rPr>
          <w:b/>
        </w:rPr>
        <w:t>:</w:t>
      </w:r>
    </w:p>
    <w:p w:rsidR="00FD2DEC" w:rsidRPr="00347EBD" w:rsidRDefault="00FD2DEC" w:rsidP="00FD2DEC">
      <w:pPr>
        <w:pStyle w:val="em-4"/>
        <w:rPr>
          <w:shd w:val="clear" w:color="auto" w:fill="FFFF00"/>
        </w:rPr>
      </w:pPr>
    </w:p>
    <w:p w:rsidR="00FD2DEC" w:rsidRPr="00347EBD" w:rsidRDefault="00FD2DEC" w:rsidP="00FD2DEC">
      <w:pPr>
        <w:pStyle w:val="em-4"/>
      </w:pPr>
      <w:r w:rsidRPr="00347EBD">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FD2DEC" w:rsidRPr="00347EBD" w:rsidTr="00847E23">
        <w:tc>
          <w:tcPr>
            <w:tcW w:w="2700" w:type="dxa"/>
          </w:tcPr>
          <w:p w:rsidR="00FD2DEC" w:rsidRPr="00347EBD" w:rsidRDefault="00FD2DEC" w:rsidP="00394142">
            <w:pPr>
              <w:pStyle w:val="em-4"/>
              <w:ind w:firstLine="0"/>
            </w:pPr>
            <w:r w:rsidRPr="00347EBD">
              <w:t>фамилия, имя, отчество:</w:t>
            </w:r>
          </w:p>
        </w:tc>
        <w:tc>
          <w:tcPr>
            <w:tcW w:w="7146" w:type="dxa"/>
          </w:tcPr>
          <w:p w:rsidR="00FD2DEC" w:rsidRPr="00347EBD" w:rsidRDefault="00B140EC" w:rsidP="00394142">
            <w:pPr>
              <w:pStyle w:val="em-4"/>
              <w:ind w:firstLine="0"/>
            </w:pPr>
            <w:r w:rsidRPr="00347EBD">
              <w:rPr>
                <w:sz w:val="20"/>
                <w:szCs w:val="20"/>
              </w:rPr>
              <w:t>–</w:t>
            </w:r>
          </w:p>
        </w:tc>
      </w:tr>
    </w:tbl>
    <w:p w:rsidR="00FD2DEC" w:rsidRPr="00347EBD" w:rsidRDefault="00FD2DEC" w:rsidP="00FD2DEC">
      <w:pPr>
        <w:pStyle w:val="em-4"/>
      </w:pPr>
    </w:p>
    <w:p w:rsidR="00FD2DEC" w:rsidRPr="00347EBD" w:rsidRDefault="00FD2DEC" w:rsidP="00FD2DEC">
      <w:pPr>
        <w:pStyle w:val="em-4"/>
      </w:pPr>
      <w:r w:rsidRPr="00347EBD">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706"/>
      </w:tblGrid>
      <w:tr w:rsidR="00FD2DEC" w:rsidRPr="00347EBD" w:rsidTr="00847E23">
        <w:tc>
          <w:tcPr>
            <w:tcW w:w="4140" w:type="dxa"/>
          </w:tcPr>
          <w:p w:rsidR="00FD2DEC" w:rsidRPr="00347EBD" w:rsidRDefault="00FD2DEC" w:rsidP="00394142">
            <w:pPr>
              <w:pStyle w:val="em-4"/>
              <w:ind w:firstLine="0"/>
            </w:pPr>
            <w:r w:rsidRPr="00347EBD">
              <w:t>полное фирменное наименование:</w:t>
            </w:r>
          </w:p>
        </w:tc>
        <w:tc>
          <w:tcPr>
            <w:tcW w:w="5706" w:type="dxa"/>
          </w:tcPr>
          <w:p w:rsidR="002E38D2" w:rsidRPr="00347EBD" w:rsidRDefault="009C128E" w:rsidP="00394142">
            <w:pPr>
              <w:pStyle w:val="em-4"/>
              <w:ind w:firstLine="0"/>
            </w:pPr>
            <w:r w:rsidRPr="00347EBD">
              <w:t>Публичное</w:t>
            </w:r>
            <w:r w:rsidR="002E38D2" w:rsidRPr="00347EBD">
              <w:t xml:space="preserve"> акционерное общество </w:t>
            </w:r>
          </w:p>
          <w:p w:rsidR="00FD2DEC" w:rsidRPr="00347EBD" w:rsidRDefault="002E38D2" w:rsidP="00394142">
            <w:pPr>
              <w:pStyle w:val="em-4"/>
              <w:ind w:firstLine="0"/>
            </w:pPr>
            <w:r w:rsidRPr="00347EBD">
              <w:t xml:space="preserve">«Мобильные </w:t>
            </w:r>
            <w:proofErr w:type="spellStart"/>
            <w:r w:rsidRPr="00347EBD">
              <w:t>ТелеСистемы</w:t>
            </w:r>
            <w:proofErr w:type="spellEnd"/>
            <w:r w:rsidRPr="00347EBD">
              <w:t>»</w:t>
            </w:r>
          </w:p>
        </w:tc>
      </w:tr>
      <w:tr w:rsidR="00FD2DEC" w:rsidRPr="00347EBD" w:rsidTr="00847E23">
        <w:tc>
          <w:tcPr>
            <w:tcW w:w="4140" w:type="dxa"/>
          </w:tcPr>
          <w:p w:rsidR="00FD2DEC" w:rsidRPr="00347EBD" w:rsidRDefault="00FD2DEC" w:rsidP="00394142">
            <w:pPr>
              <w:pStyle w:val="em-4"/>
              <w:ind w:firstLine="0"/>
            </w:pPr>
            <w:r w:rsidRPr="00347EBD">
              <w:t>сокращенное фирменное наименование:</w:t>
            </w:r>
          </w:p>
        </w:tc>
        <w:tc>
          <w:tcPr>
            <w:tcW w:w="5706" w:type="dxa"/>
          </w:tcPr>
          <w:p w:rsidR="00FD2DEC" w:rsidRPr="00347EBD" w:rsidRDefault="009C128E" w:rsidP="00394142">
            <w:pPr>
              <w:pStyle w:val="em-4"/>
              <w:ind w:firstLine="0"/>
            </w:pPr>
            <w:r w:rsidRPr="00347EBD">
              <w:t>П</w:t>
            </w:r>
            <w:r w:rsidR="002E38D2" w:rsidRPr="00347EBD">
              <w:t>АО «МТС»</w:t>
            </w:r>
          </w:p>
        </w:tc>
      </w:tr>
      <w:tr w:rsidR="00FD2DEC" w:rsidRPr="00347EBD" w:rsidTr="00847E23">
        <w:tc>
          <w:tcPr>
            <w:tcW w:w="4140" w:type="dxa"/>
          </w:tcPr>
          <w:p w:rsidR="00FD2DEC" w:rsidRPr="00347EBD" w:rsidRDefault="00FD2DEC" w:rsidP="00394142">
            <w:pPr>
              <w:pStyle w:val="em-4"/>
              <w:ind w:firstLine="0"/>
            </w:pPr>
            <w:r w:rsidRPr="00347EBD">
              <w:t>место нахождения:</w:t>
            </w:r>
          </w:p>
        </w:tc>
        <w:tc>
          <w:tcPr>
            <w:tcW w:w="5706" w:type="dxa"/>
          </w:tcPr>
          <w:p w:rsidR="00FD2DEC" w:rsidRPr="00347EBD" w:rsidRDefault="002E38D2" w:rsidP="002E38D2">
            <w:pPr>
              <w:jc w:val="both"/>
            </w:pPr>
            <w:r w:rsidRPr="00347EBD">
              <w:rPr>
                <w:color w:val="333333"/>
                <w:sz w:val="20"/>
                <w:szCs w:val="20"/>
              </w:rPr>
              <w:t xml:space="preserve">109147, г. Москва, ул. Марксистская, д. 4 </w:t>
            </w:r>
          </w:p>
        </w:tc>
      </w:tr>
      <w:tr w:rsidR="00FD2DEC" w:rsidRPr="00347EBD" w:rsidTr="00847E23">
        <w:tc>
          <w:tcPr>
            <w:tcW w:w="4140" w:type="dxa"/>
          </w:tcPr>
          <w:p w:rsidR="00FD2DEC" w:rsidRPr="00347EBD" w:rsidRDefault="00FD2DEC" w:rsidP="00394142">
            <w:pPr>
              <w:pStyle w:val="em-4"/>
              <w:ind w:firstLine="0"/>
            </w:pPr>
            <w:r w:rsidRPr="00347EBD">
              <w:t>ИНН (если применимо):</w:t>
            </w:r>
          </w:p>
        </w:tc>
        <w:tc>
          <w:tcPr>
            <w:tcW w:w="5706" w:type="dxa"/>
          </w:tcPr>
          <w:p w:rsidR="00FD2DEC" w:rsidRPr="00347EBD" w:rsidRDefault="002E38D2" w:rsidP="00394142">
            <w:pPr>
              <w:pStyle w:val="em-4"/>
              <w:ind w:firstLine="0"/>
              <w:rPr>
                <w:sz w:val="20"/>
                <w:szCs w:val="20"/>
              </w:rPr>
            </w:pPr>
            <w:r w:rsidRPr="00347EBD">
              <w:rPr>
                <w:sz w:val="20"/>
                <w:szCs w:val="20"/>
              </w:rPr>
              <w:t>7740000076</w:t>
            </w:r>
          </w:p>
        </w:tc>
      </w:tr>
      <w:tr w:rsidR="00FD2DEC" w:rsidRPr="00347EBD" w:rsidTr="00847E23">
        <w:tc>
          <w:tcPr>
            <w:tcW w:w="4140" w:type="dxa"/>
          </w:tcPr>
          <w:p w:rsidR="00FD2DEC" w:rsidRPr="00347EBD" w:rsidRDefault="00FD2DEC" w:rsidP="00394142">
            <w:pPr>
              <w:pStyle w:val="em-4"/>
              <w:ind w:firstLine="0"/>
            </w:pPr>
            <w:r w:rsidRPr="00347EBD">
              <w:t>ОГРН (если применимо):</w:t>
            </w:r>
          </w:p>
        </w:tc>
        <w:tc>
          <w:tcPr>
            <w:tcW w:w="5706" w:type="dxa"/>
          </w:tcPr>
          <w:p w:rsidR="00FD2DEC" w:rsidRPr="00347EBD" w:rsidRDefault="002E38D2" w:rsidP="00394142">
            <w:pPr>
              <w:pStyle w:val="em-4"/>
              <w:ind w:firstLine="0"/>
              <w:rPr>
                <w:sz w:val="20"/>
                <w:szCs w:val="20"/>
              </w:rPr>
            </w:pPr>
            <w:r w:rsidRPr="00347EBD">
              <w:rPr>
                <w:bCs/>
                <w:iCs/>
                <w:sz w:val="20"/>
                <w:szCs w:val="20"/>
              </w:rPr>
              <w:t>1027700149124</w:t>
            </w:r>
          </w:p>
        </w:tc>
      </w:tr>
    </w:tbl>
    <w:p w:rsidR="00FD2DEC" w:rsidRPr="00347EBD" w:rsidRDefault="00FD2DEC" w:rsidP="00FD2DEC">
      <w:pPr>
        <w:pStyle w:val="em-4"/>
      </w:pPr>
    </w:p>
    <w:p w:rsidR="00FD2DEC" w:rsidRPr="00347EBD" w:rsidRDefault="00FD2DEC" w:rsidP="00FD2DEC">
      <w:pPr>
        <w:pStyle w:val="em-4"/>
      </w:pPr>
      <w:r w:rsidRPr="00347EBD">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146"/>
      </w:tblGrid>
      <w:tr w:rsidR="00FD2DEC" w:rsidRPr="00347EBD" w:rsidTr="00847E23">
        <w:tc>
          <w:tcPr>
            <w:tcW w:w="2700" w:type="dxa"/>
          </w:tcPr>
          <w:p w:rsidR="00FD2DEC" w:rsidRPr="00347EBD" w:rsidRDefault="00FD2DEC" w:rsidP="00394142">
            <w:pPr>
              <w:pStyle w:val="em-4"/>
              <w:ind w:firstLine="0"/>
            </w:pPr>
            <w:r w:rsidRPr="00347EBD">
              <w:t>наименование:</w:t>
            </w:r>
          </w:p>
        </w:tc>
        <w:tc>
          <w:tcPr>
            <w:tcW w:w="7146" w:type="dxa"/>
          </w:tcPr>
          <w:p w:rsidR="00FD2DEC" w:rsidRPr="00347EBD" w:rsidRDefault="00B140EC" w:rsidP="00394142">
            <w:pPr>
              <w:pStyle w:val="em-4"/>
              <w:ind w:firstLine="0"/>
            </w:pPr>
            <w:r w:rsidRPr="00347EBD">
              <w:t>–</w:t>
            </w:r>
          </w:p>
        </w:tc>
      </w:tr>
      <w:tr w:rsidR="00FD2DEC" w:rsidRPr="00347EBD" w:rsidTr="00847E23">
        <w:tc>
          <w:tcPr>
            <w:tcW w:w="2700" w:type="dxa"/>
          </w:tcPr>
          <w:p w:rsidR="00FD2DEC" w:rsidRPr="00347EBD" w:rsidRDefault="00FD2DEC" w:rsidP="00394142">
            <w:pPr>
              <w:pStyle w:val="em-4"/>
              <w:ind w:firstLine="0"/>
            </w:pPr>
            <w:r w:rsidRPr="00347EBD">
              <w:t>место нахождения:</w:t>
            </w:r>
          </w:p>
        </w:tc>
        <w:tc>
          <w:tcPr>
            <w:tcW w:w="7146" w:type="dxa"/>
          </w:tcPr>
          <w:p w:rsidR="00FD2DEC" w:rsidRPr="00347EBD" w:rsidRDefault="00B140EC" w:rsidP="00394142">
            <w:pPr>
              <w:pStyle w:val="em-4"/>
              <w:ind w:firstLine="0"/>
            </w:pPr>
            <w:r w:rsidRPr="00347EBD">
              <w:t>–</w:t>
            </w:r>
          </w:p>
        </w:tc>
      </w:tr>
      <w:tr w:rsidR="00FD2DEC" w:rsidRPr="00347EBD" w:rsidTr="00847E23">
        <w:tc>
          <w:tcPr>
            <w:tcW w:w="2700" w:type="dxa"/>
          </w:tcPr>
          <w:p w:rsidR="00FD2DEC" w:rsidRPr="00347EBD" w:rsidRDefault="00FD2DEC" w:rsidP="00394142">
            <w:pPr>
              <w:pStyle w:val="em-4"/>
              <w:ind w:firstLine="0"/>
            </w:pPr>
            <w:r w:rsidRPr="00347EBD">
              <w:t>ИНН (если применимо):</w:t>
            </w:r>
          </w:p>
        </w:tc>
        <w:tc>
          <w:tcPr>
            <w:tcW w:w="7146" w:type="dxa"/>
          </w:tcPr>
          <w:p w:rsidR="00FD2DEC" w:rsidRPr="00347EBD" w:rsidRDefault="00B140EC" w:rsidP="00394142">
            <w:pPr>
              <w:pStyle w:val="em-4"/>
              <w:ind w:firstLine="0"/>
            </w:pPr>
            <w:r w:rsidRPr="00347EBD">
              <w:t>–</w:t>
            </w:r>
          </w:p>
        </w:tc>
      </w:tr>
      <w:tr w:rsidR="00FD2DEC" w:rsidRPr="00347EBD" w:rsidTr="00847E23">
        <w:tc>
          <w:tcPr>
            <w:tcW w:w="2700" w:type="dxa"/>
          </w:tcPr>
          <w:p w:rsidR="00FD2DEC" w:rsidRPr="00347EBD" w:rsidRDefault="00FD2DEC" w:rsidP="00394142">
            <w:pPr>
              <w:pStyle w:val="em-4"/>
              <w:ind w:firstLine="0"/>
            </w:pPr>
            <w:r w:rsidRPr="00347EBD">
              <w:t>ОГРН (если применимо):</w:t>
            </w:r>
          </w:p>
        </w:tc>
        <w:tc>
          <w:tcPr>
            <w:tcW w:w="7146" w:type="dxa"/>
          </w:tcPr>
          <w:p w:rsidR="00FD2DEC" w:rsidRPr="00347EBD" w:rsidRDefault="00B140EC" w:rsidP="00394142">
            <w:pPr>
              <w:pStyle w:val="em-4"/>
              <w:ind w:firstLine="0"/>
            </w:pPr>
            <w:r w:rsidRPr="00347EBD">
              <w:t>–</w:t>
            </w:r>
          </w:p>
        </w:tc>
      </w:tr>
    </w:tbl>
    <w:p w:rsidR="00FD2DEC" w:rsidRPr="00347EBD" w:rsidRDefault="00FD2DEC" w:rsidP="00FD2DEC">
      <w:pPr>
        <w:pStyle w:val="em-4"/>
      </w:pPr>
    </w:p>
    <w:tbl>
      <w:tblPr>
        <w:tblW w:w="0" w:type="auto"/>
        <w:tblLook w:val="01E0" w:firstRow="1" w:lastRow="1" w:firstColumn="1" w:lastColumn="1" w:noHBand="0" w:noVBand="0"/>
      </w:tblPr>
      <w:tblGrid>
        <w:gridCol w:w="4785"/>
        <w:gridCol w:w="4785"/>
        <w:gridCol w:w="744"/>
      </w:tblGrid>
      <w:tr w:rsidR="00FD2DEC" w:rsidRPr="00347EBD" w:rsidTr="00321A10">
        <w:tc>
          <w:tcPr>
            <w:tcW w:w="10314" w:type="dxa"/>
            <w:gridSpan w:val="3"/>
          </w:tcPr>
          <w:p w:rsidR="00FD2DEC" w:rsidRPr="00347EBD" w:rsidRDefault="00FD2DEC" w:rsidP="00321A10">
            <w:pPr>
              <w:pStyle w:val="em-4"/>
              <w:ind w:firstLine="0"/>
            </w:pPr>
            <w:r w:rsidRPr="00347EBD">
              <w:t xml:space="preserve">вид контроля, под которым находится участник (акционер) кредитной организации </w:t>
            </w:r>
            <w:r w:rsidR="00B140EC" w:rsidRPr="00347EBD">
              <w:t>–</w:t>
            </w:r>
            <w:r w:rsidR="00321A10" w:rsidRPr="00347EBD">
              <w:t xml:space="preserve"> </w:t>
            </w:r>
            <w:r w:rsidRPr="00347EBD">
              <w:t>эмитента</w:t>
            </w:r>
            <w:r w:rsidR="00321A10" w:rsidRPr="00347EBD">
              <w:t xml:space="preserve"> по </w:t>
            </w:r>
          </w:p>
        </w:tc>
      </w:tr>
      <w:tr w:rsidR="00FD2DEC" w:rsidRPr="00347EBD" w:rsidTr="00321A10">
        <w:tc>
          <w:tcPr>
            <w:tcW w:w="4785" w:type="dxa"/>
          </w:tcPr>
          <w:p w:rsidR="00FD2DEC" w:rsidRPr="00347EBD" w:rsidRDefault="00FD2DEC" w:rsidP="00394142">
            <w:pPr>
              <w:pStyle w:val="em-4"/>
              <w:ind w:firstLine="0"/>
            </w:pPr>
            <w:r w:rsidRPr="00347EBD">
              <w:t>отношению к контролирующему его лицу</w:t>
            </w:r>
            <w:r w:rsidR="00847E23" w:rsidRPr="00347EBD">
              <w:t>:</w:t>
            </w:r>
            <w:r w:rsidRPr="00347EBD">
              <w:rPr>
                <w:rStyle w:val="af0"/>
                <w:vanish/>
              </w:rPr>
              <w:footnoteReference w:id="80"/>
            </w:r>
          </w:p>
        </w:tc>
        <w:tc>
          <w:tcPr>
            <w:tcW w:w="5529" w:type="dxa"/>
            <w:gridSpan w:val="2"/>
          </w:tcPr>
          <w:p w:rsidR="00FD2DEC" w:rsidRPr="00347EBD" w:rsidRDefault="00847E23" w:rsidP="00394142">
            <w:pPr>
              <w:pStyle w:val="em-4"/>
              <w:ind w:firstLine="0"/>
            </w:pPr>
            <w:r w:rsidRPr="00347EBD">
              <w:t>п</w:t>
            </w:r>
            <w:r w:rsidR="00FD2DEC" w:rsidRPr="00347EBD">
              <w:t>рямой контроль</w:t>
            </w:r>
            <w:r w:rsidRPr="00347EBD">
              <w:t>.</w:t>
            </w:r>
          </w:p>
        </w:tc>
      </w:tr>
      <w:tr w:rsidR="00FD2DEC" w:rsidRPr="00347EBD" w:rsidTr="00394142">
        <w:trPr>
          <w:gridAfter w:val="1"/>
          <w:wAfter w:w="744" w:type="dxa"/>
        </w:trPr>
        <w:tc>
          <w:tcPr>
            <w:tcW w:w="9570" w:type="dxa"/>
            <w:gridSpan w:val="2"/>
          </w:tcPr>
          <w:p w:rsidR="00FD2DEC" w:rsidRPr="00347EBD" w:rsidRDefault="00FD2DEC" w:rsidP="00394142">
            <w:pPr>
              <w:pStyle w:val="em-4"/>
              <w:ind w:firstLine="0"/>
              <w:jc w:val="right"/>
            </w:pPr>
          </w:p>
        </w:tc>
      </w:tr>
    </w:tbl>
    <w:p w:rsidR="00FD2DEC" w:rsidRPr="00347EBD" w:rsidRDefault="00FD2DEC" w:rsidP="00FD2DEC">
      <w:pPr>
        <w:pStyle w:val="em-4"/>
      </w:pPr>
    </w:p>
    <w:p w:rsidR="00FD2DEC" w:rsidRPr="00347EBD" w:rsidRDefault="00FD2DEC" w:rsidP="00FD2DEC">
      <w:pPr>
        <w:pStyle w:val="em-4"/>
      </w:pPr>
      <w:r w:rsidRPr="00347EBD">
        <w:rPr>
          <w:b/>
          <w:i/>
        </w:rPr>
        <w:t>основание, в силу которого лицо, контролирующее участника (акционера) кредитной организ</w:t>
      </w:r>
      <w:r w:rsidRPr="00347EBD">
        <w:rPr>
          <w:b/>
          <w:i/>
        </w:rPr>
        <w:t>а</w:t>
      </w:r>
      <w:r w:rsidRPr="00347EBD">
        <w:rPr>
          <w:b/>
          <w:i/>
        </w:rPr>
        <w:t xml:space="preserve">ции </w:t>
      </w:r>
      <w:r w:rsidR="00B140EC" w:rsidRPr="00347EBD">
        <w:rPr>
          <w:b/>
          <w:i/>
        </w:rPr>
        <w:t>–</w:t>
      </w:r>
      <w:r w:rsidRPr="00347EBD">
        <w:rPr>
          <w:b/>
          <w:i/>
        </w:rPr>
        <w:t xml:space="preserve"> эмитента, осуществляет такой контроль</w:t>
      </w:r>
      <w:r w:rsidRPr="00347EBD">
        <w:rPr>
          <w:rStyle w:val="af0"/>
          <w:b/>
          <w:i/>
          <w:vanish/>
        </w:rPr>
        <w:footnoteReference w:id="81"/>
      </w:r>
      <w:r w:rsidRPr="00347EBD">
        <w:rPr>
          <w:b/>
          <w:i/>
        </w:rPr>
        <w:t>:</w:t>
      </w:r>
      <w:r w:rsidRPr="00347EBD">
        <w:t xml:space="preserve"> </w:t>
      </w:r>
    </w:p>
    <w:tbl>
      <w:tblPr>
        <w:tblW w:w="0" w:type="auto"/>
        <w:tblLook w:val="01E0" w:firstRow="1" w:lastRow="1" w:firstColumn="1" w:lastColumn="1" w:noHBand="0" w:noVBand="0"/>
      </w:tblPr>
      <w:tblGrid>
        <w:gridCol w:w="10314"/>
      </w:tblGrid>
      <w:tr w:rsidR="00FD2DEC" w:rsidRPr="00347EBD" w:rsidTr="00321A10">
        <w:tc>
          <w:tcPr>
            <w:tcW w:w="10314" w:type="dxa"/>
          </w:tcPr>
          <w:p w:rsidR="00FD2DEC" w:rsidRPr="00347EBD" w:rsidRDefault="00CC3C39" w:rsidP="00394142">
            <w:pPr>
              <w:pStyle w:val="em-4"/>
            </w:pPr>
            <w:r w:rsidRPr="00347EBD">
              <w:t xml:space="preserve">участие в юридическом лице, являющемся участником (акционером) кредитной организации </w:t>
            </w:r>
            <w:r w:rsidR="00B140EC" w:rsidRPr="00347EBD">
              <w:t>–</w:t>
            </w:r>
            <w:r w:rsidRPr="00347EBD">
              <w:t xml:space="preserve"> эм</w:t>
            </w:r>
            <w:r w:rsidRPr="00347EBD">
              <w:t>и</w:t>
            </w:r>
            <w:r w:rsidRPr="00347EBD">
              <w:t>тента</w:t>
            </w:r>
            <w:r w:rsidR="00321A10" w:rsidRPr="00347EBD">
              <w:t>.</w:t>
            </w:r>
          </w:p>
        </w:tc>
      </w:tr>
      <w:tr w:rsidR="00FD2DEC" w:rsidRPr="00347EBD" w:rsidTr="00321A10">
        <w:tc>
          <w:tcPr>
            <w:tcW w:w="10314" w:type="dxa"/>
          </w:tcPr>
          <w:p w:rsidR="00FD2DEC" w:rsidRPr="00347EBD" w:rsidRDefault="00FD2DEC" w:rsidP="00394142">
            <w:pPr>
              <w:pStyle w:val="em-6"/>
            </w:pPr>
            <w:r w:rsidRPr="00347EBD">
              <w:t xml:space="preserve">(участие в юридическом лице, являющемся участником (акционером) кредитной организации </w:t>
            </w:r>
            <w:r w:rsidR="00B140EC" w:rsidRPr="00347EBD">
              <w:t>–</w:t>
            </w:r>
            <w:r w:rsidRPr="00347EBD">
              <w:t xml:space="preserve"> эмитента, заключение договора простого товарищества, заключение договора поручения, заключение акционерного соглашения, заключение иного соглашения, предметом которого является осуществление прав, удостоверенных акциями (долями) юридического лица, являющегося участником (акционером) кредитной организации </w:t>
            </w:r>
            <w:r w:rsidR="00B140EC" w:rsidRPr="00347EBD">
              <w:t>–</w:t>
            </w:r>
            <w:r w:rsidRPr="00347EBD">
              <w:t>эмитента)</w:t>
            </w:r>
          </w:p>
        </w:tc>
      </w:tr>
    </w:tbl>
    <w:p w:rsidR="00FD2DEC" w:rsidRPr="00347EBD" w:rsidRDefault="00FD2DEC" w:rsidP="00FD2DEC">
      <w:pPr>
        <w:pStyle w:val="em-4"/>
      </w:pPr>
    </w:p>
    <w:p w:rsidR="00FD2DEC" w:rsidRPr="00347EBD" w:rsidRDefault="00FD2DEC" w:rsidP="00FD2DEC">
      <w:pPr>
        <w:pStyle w:val="em-4"/>
      </w:pPr>
      <w:r w:rsidRPr="00347EBD">
        <w:rPr>
          <w:b/>
          <w:i/>
        </w:rPr>
        <w:t>признак осуществления лицом, контролирующим участника (акционера) кредитной организ</w:t>
      </w:r>
      <w:r w:rsidRPr="00347EBD">
        <w:rPr>
          <w:b/>
          <w:i/>
        </w:rPr>
        <w:t>а</w:t>
      </w:r>
      <w:r w:rsidRPr="00347EBD">
        <w:rPr>
          <w:b/>
          <w:i/>
        </w:rPr>
        <w:t xml:space="preserve">ции </w:t>
      </w:r>
      <w:r w:rsidR="00B140EC" w:rsidRPr="00347EBD">
        <w:rPr>
          <w:b/>
          <w:i/>
        </w:rPr>
        <w:t>–</w:t>
      </w:r>
      <w:r w:rsidRPr="00347EBD">
        <w:rPr>
          <w:b/>
          <w:i/>
        </w:rPr>
        <w:t xml:space="preserve"> эмитента, такого контроля</w:t>
      </w:r>
      <w:r w:rsidRPr="00347EBD">
        <w:rPr>
          <w:rStyle w:val="af0"/>
          <w:vanish/>
        </w:rPr>
        <w:footnoteReference w:id="82"/>
      </w:r>
      <w:r w:rsidRPr="00347EBD">
        <w:t xml:space="preserve">: </w:t>
      </w:r>
    </w:p>
    <w:tbl>
      <w:tblPr>
        <w:tblW w:w="0" w:type="auto"/>
        <w:tblLook w:val="01E0" w:firstRow="1" w:lastRow="1" w:firstColumn="1" w:lastColumn="1" w:noHBand="0" w:noVBand="0"/>
      </w:tblPr>
      <w:tblGrid>
        <w:gridCol w:w="10314"/>
      </w:tblGrid>
      <w:tr w:rsidR="00FD2DEC" w:rsidRPr="00347EBD" w:rsidTr="00321A10">
        <w:tc>
          <w:tcPr>
            <w:tcW w:w="10314" w:type="dxa"/>
          </w:tcPr>
          <w:p w:rsidR="00CC3C39" w:rsidRPr="00347EBD" w:rsidRDefault="00CC3C39" w:rsidP="00CC3C39">
            <w:pPr>
              <w:pStyle w:val="em-4"/>
            </w:pPr>
            <w:r w:rsidRPr="00347EBD">
              <w:t>право распоряжаться более 50 процентами голосов в высшем органе управления юридического л</w:t>
            </w:r>
            <w:r w:rsidRPr="00347EBD">
              <w:t>и</w:t>
            </w:r>
            <w:r w:rsidRPr="00347EBD">
              <w:t xml:space="preserve">ца, являющегося участником (акционером) кредитной организации </w:t>
            </w:r>
            <w:r w:rsidR="00B140EC" w:rsidRPr="00347EBD">
              <w:t>–</w:t>
            </w:r>
            <w:r w:rsidRPr="00347EBD">
              <w:t>эмитента</w:t>
            </w:r>
            <w:r w:rsidR="00321A10" w:rsidRPr="00347EBD">
              <w:t>.</w:t>
            </w:r>
          </w:p>
          <w:p w:rsidR="00FD2DEC" w:rsidRPr="00347EBD" w:rsidRDefault="00FD2DEC" w:rsidP="00394142">
            <w:pPr>
              <w:pStyle w:val="em-4"/>
            </w:pPr>
          </w:p>
        </w:tc>
      </w:tr>
      <w:tr w:rsidR="00FD2DEC" w:rsidRPr="00347EBD" w:rsidTr="00321A10">
        <w:tc>
          <w:tcPr>
            <w:tcW w:w="10314" w:type="dxa"/>
          </w:tcPr>
          <w:p w:rsidR="00FD2DEC" w:rsidRPr="00347EBD" w:rsidRDefault="00FD2DEC" w:rsidP="00394142">
            <w:pPr>
              <w:pStyle w:val="em-6"/>
            </w:pPr>
            <w:r w:rsidRPr="00347EBD">
              <w:t xml:space="preserve">(право распоряжаться более 50 процентами голосов в высшем органе управления юридического лица, являющегося участником (акционером) кредитной организации </w:t>
            </w:r>
            <w:r w:rsidR="00B140EC" w:rsidRPr="00347EBD">
              <w:t>–</w:t>
            </w:r>
            <w:r w:rsidRPr="00347EBD">
              <w:t xml:space="preserve">эмитента; право назначать (избирать) единоличный исполнительный орган юридического лица, являющегося участником (акционером) кредитной организации </w:t>
            </w:r>
            <w:r w:rsidR="00B140EC" w:rsidRPr="00347EBD">
              <w:t>–</w:t>
            </w:r>
            <w:r w:rsidRPr="00347EBD">
              <w:t xml:space="preserve"> эмитента; право назначать (избирать) более 50 процентов состава коллегиального органа управления юридического лица, являющегося участником (акционером) кредитной организации </w:t>
            </w:r>
            <w:r w:rsidR="00B140EC" w:rsidRPr="00347EBD">
              <w:t>–</w:t>
            </w:r>
            <w:r w:rsidRPr="00347EBD">
              <w:t>эмитента)</w:t>
            </w:r>
          </w:p>
        </w:tc>
      </w:tr>
    </w:tbl>
    <w:p w:rsidR="00FD2DEC" w:rsidRPr="00347EBD" w:rsidRDefault="00FD2DEC" w:rsidP="00FD2DEC">
      <w:pPr>
        <w:pStyle w:val="em-4"/>
      </w:pPr>
    </w:p>
    <w:p w:rsidR="00FD2DEC" w:rsidRPr="00347EBD" w:rsidRDefault="00FD2DEC" w:rsidP="00FD2DEC">
      <w:pPr>
        <w:pStyle w:val="em-4"/>
      </w:pPr>
      <w:r w:rsidRPr="00347EBD">
        <w:rPr>
          <w:b/>
          <w:i/>
        </w:rPr>
        <w:t xml:space="preserve">подконтрольные лицу, контролирующему участника (акционера) кредитной организации </w:t>
      </w:r>
      <w:r w:rsidR="00B140EC" w:rsidRPr="00347EBD">
        <w:rPr>
          <w:b/>
          <w:i/>
        </w:rPr>
        <w:t>–</w:t>
      </w:r>
      <w:r w:rsidRPr="00347EBD">
        <w:rPr>
          <w:b/>
          <w:i/>
        </w:rPr>
        <w:t xml:space="preserve"> эмитента, организации (цепочка организаций, находящихся под прямым или косвенным контролем лица, контролирующего участника (акционера) кредитной организации </w:t>
      </w:r>
      <w:r w:rsidR="00B140EC" w:rsidRPr="00347EBD">
        <w:rPr>
          <w:b/>
          <w:i/>
        </w:rPr>
        <w:t>–</w:t>
      </w:r>
      <w:r w:rsidRPr="00347EBD">
        <w:rPr>
          <w:b/>
          <w:i/>
        </w:rPr>
        <w:t xml:space="preserve"> эмитента), через которых </w:t>
      </w:r>
      <w:r w:rsidRPr="00347EBD">
        <w:rPr>
          <w:b/>
          <w:i/>
        </w:rPr>
        <w:lastRenderedPageBreak/>
        <w:t xml:space="preserve">лицо, контролирующее участника (акционера) кредитной организации </w:t>
      </w:r>
      <w:r w:rsidR="00B140EC" w:rsidRPr="00347EBD">
        <w:rPr>
          <w:b/>
          <w:i/>
        </w:rPr>
        <w:t>–</w:t>
      </w:r>
      <w:r w:rsidRPr="00347EBD">
        <w:rPr>
          <w:b/>
          <w:i/>
        </w:rPr>
        <w:t xml:space="preserve"> эмитента, осуществляет косвенный контроль</w:t>
      </w:r>
      <w:r w:rsidRPr="00347EBD">
        <w:rPr>
          <w:rStyle w:val="af0"/>
          <w:vanish/>
        </w:rPr>
        <w:footnoteReference w:id="83"/>
      </w:r>
      <w:r w:rsidRPr="00347EBD">
        <w:t>:</w:t>
      </w:r>
    </w:p>
    <w:p w:rsidR="00FD2DEC" w:rsidRPr="00347EBD" w:rsidRDefault="00FD2DEC" w:rsidP="00FD2DEC">
      <w:pPr>
        <w:pStyle w:val="em-4"/>
        <w:rPr>
          <w:shd w:val="clear" w:color="auto" w:fill="FFFF00"/>
        </w:rPr>
      </w:pPr>
    </w:p>
    <w:p w:rsidR="00FD2DEC" w:rsidRPr="00347EBD" w:rsidRDefault="00FD2DEC" w:rsidP="00FD2DEC">
      <w:pPr>
        <w:pStyle w:val="em-4"/>
      </w:pPr>
      <w:r w:rsidRPr="00347EBD">
        <w:t>в отношении физического лица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005"/>
      </w:tblGrid>
      <w:tr w:rsidR="00FD2DEC" w:rsidRPr="00347EBD" w:rsidTr="002C3DF7">
        <w:tc>
          <w:tcPr>
            <w:tcW w:w="2700" w:type="dxa"/>
          </w:tcPr>
          <w:p w:rsidR="00FD2DEC" w:rsidRPr="00347EBD" w:rsidRDefault="00FD2DEC" w:rsidP="00394142">
            <w:pPr>
              <w:pStyle w:val="em-4"/>
              <w:ind w:firstLine="0"/>
            </w:pPr>
            <w:r w:rsidRPr="00347EBD">
              <w:t>фамилия, имя, отчество:</w:t>
            </w:r>
          </w:p>
        </w:tc>
        <w:tc>
          <w:tcPr>
            <w:tcW w:w="7005" w:type="dxa"/>
          </w:tcPr>
          <w:p w:rsidR="00FD2DEC" w:rsidRPr="00347EBD" w:rsidRDefault="00B140EC" w:rsidP="00394142">
            <w:pPr>
              <w:pStyle w:val="em-4"/>
              <w:ind w:firstLine="0"/>
            </w:pPr>
            <w:r w:rsidRPr="00347EBD">
              <w:t>–</w:t>
            </w:r>
          </w:p>
        </w:tc>
      </w:tr>
    </w:tbl>
    <w:p w:rsidR="00FD2DEC" w:rsidRPr="00347EBD" w:rsidRDefault="00FD2DEC" w:rsidP="00FD2DEC">
      <w:pPr>
        <w:pStyle w:val="em-4"/>
      </w:pPr>
    </w:p>
    <w:p w:rsidR="00FD2DEC" w:rsidRPr="00347EBD" w:rsidRDefault="00FD2DEC" w:rsidP="00FD2DEC">
      <w:pPr>
        <w:pStyle w:val="em-4"/>
      </w:pPr>
      <w:r w:rsidRPr="00347EBD">
        <w:t>в отношении 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5565"/>
      </w:tblGrid>
      <w:tr w:rsidR="00FD2DEC" w:rsidRPr="00347EBD" w:rsidTr="002C3DF7">
        <w:tc>
          <w:tcPr>
            <w:tcW w:w="4140" w:type="dxa"/>
          </w:tcPr>
          <w:p w:rsidR="00FD2DEC" w:rsidRPr="00347EBD" w:rsidRDefault="00FD2DEC" w:rsidP="00394142">
            <w:pPr>
              <w:pStyle w:val="em-4"/>
              <w:ind w:firstLine="0"/>
            </w:pPr>
            <w:r w:rsidRPr="00347EBD">
              <w:t>полное фирменное наименование:</w:t>
            </w:r>
          </w:p>
        </w:tc>
        <w:tc>
          <w:tcPr>
            <w:tcW w:w="5565" w:type="dxa"/>
          </w:tcPr>
          <w:p w:rsidR="00FD2DEC" w:rsidRPr="00347EBD" w:rsidRDefault="00B140EC" w:rsidP="00394142">
            <w:pPr>
              <w:pStyle w:val="em-4"/>
              <w:ind w:firstLine="0"/>
            </w:pPr>
            <w:r w:rsidRPr="00347EBD">
              <w:t>–</w:t>
            </w:r>
          </w:p>
        </w:tc>
      </w:tr>
      <w:tr w:rsidR="00FD2DEC" w:rsidRPr="00347EBD" w:rsidTr="002C3DF7">
        <w:tc>
          <w:tcPr>
            <w:tcW w:w="4140" w:type="dxa"/>
          </w:tcPr>
          <w:p w:rsidR="00FD2DEC" w:rsidRPr="00347EBD" w:rsidRDefault="00FD2DEC" w:rsidP="00394142">
            <w:pPr>
              <w:pStyle w:val="em-4"/>
              <w:ind w:firstLine="0"/>
            </w:pPr>
            <w:r w:rsidRPr="00347EBD">
              <w:t>сокращенное фирменное наименование:</w:t>
            </w:r>
          </w:p>
        </w:tc>
        <w:tc>
          <w:tcPr>
            <w:tcW w:w="5565" w:type="dxa"/>
          </w:tcPr>
          <w:p w:rsidR="00FD2DEC" w:rsidRPr="00347EBD" w:rsidRDefault="00B140EC" w:rsidP="00394142">
            <w:pPr>
              <w:pStyle w:val="em-4"/>
              <w:ind w:firstLine="0"/>
            </w:pPr>
            <w:r w:rsidRPr="00347EBD">
              <w:t>–</w:t>
            </w:r>
          </w:p>
        </w:tc>
      </w:tr>
      <w:tr w:rsidR="00FD2DEC" w:rsidRPr="00347EBD" w:rsidTr="002C3DF7">
        <w:tc>
          <w:tcPr>
            <w:tcW w:w="4140" w:type="dxa"/>
          </w:tcPr>
          <w:p w:rsidR="00FD2DEC" w:rsidRPr="00347EBD" w:rsidRDefault="00FD2DEC" w:rsidP="00394142">
            <w:pPr>
              <w:pStyle w:val="em-4"/>
              <w:ind w:firstLine="0"/>
            </w:pPr>
            <w:r w:rsidRPr="00347EBD">
              <w:t>место нахождения:</w:t>
            </w:r>
          </w:p>
        </w:tc>
        <w:tc>
          <w:tcPr>
            <w:tcW w:w="5565" w:type="dxa"/>
          </w:tcPr>
          <w:p w:rsidR="00FD2DEC" w:rsidRPr="00347EBD" w:rsidRDefault="00B140EC" w:rsidP="00394142">
            <w:pPr>
              <w:pStyle w:val="em-4"/>
              <w:ind w:firstLine="0"/>
            </w:pPr>
            <w:r w:rsidRPr="00347EBD">
              <w:t>–</w:t>
            </w:r>
          </w:p>
        </w:tc>
      </w:tr>
      <w:tr w:rsidR="00FD2DEC" w:rsidRPr="00347EBD" w:rsidTr="002C3DF7">
        <w:tc>
          <w:tcPr>
            <w:tcW w:w="4140" w:type="dxa"/>
          </w:tcPr>
          <w:p w:rsidR="00FD2DEC" w:rsidRPr="00347EBD" w:rsidRDefault="00FD2DEC" w:rsidP="00394142">
            <w:pPr>
              <w:pStyle w:val="em-4"/>
              <w:ind w:firstLine="0"/>
            </w:pPr>
            <w:r w:rsidRPr="00347EBD">
              <w:t>ИНН (если применимо):</w:t>
            </w:r>
          </w:p>
        </w:tc>
        <w:tc>
          <w:tcPr>
            <w:tcW w:w="5565" w:type="dxa"/>
          </w:tcPr>
          <w:p w:rsidR="00FD2DEC" w:rsidRPr="00347EBD" w:rsidRDefault="00B140EC" w:rsidP="00394142">
            <w:pPr>
              <w:pStyle w:val="em-4"/>
              <w:ind w:firstLine="0"/>
            </w:pPr>
            <w:r w:rsidRPr="00347EBD">
              <w:t>–</w:t>
            </w:r>
          </w:p>
        </w:tc>
      </w:tr>
      <w:tr w:rsidR="00FD2DEC" w:rsidRPr="00347EBD" w:rsidTr="002C3DF7">
        <w:tc>
          <w:tcPr>
            <w:tcW w:w="4140" w:type="dxa"/>
          </w:tcPr>
          <w:p w:rsidR="00FD2DEC" w:rsidRPr="00347EBD" w:rsidRDefault="00FD2DEC" w:rsidP="00394142">
            <w:pPr>
              <w:pStyle w:val="em-4"/>
              <w:ind w:firstLine="0"/>
            </w:pPr>
            <w:r w:rsidRPr="00347EBD">
              <w:t>ОГРН (если применимо):</w:t>
            </w:r>
          </w:p>
        </w:tc>
        <w:tc>
          <w:tcPr>
            <w:tcW w:w="5565" w:type="dxa"/>
          </w:tcPr>
          <w:p w:rsidR="00FD2DEC" w:rsidRPr="00347EBD" w:rsidRDefault="00B140EC" w:rsidP="00394142">
            <w:pPr>
              <w:pStyle w:val="em-4"/>
              <w:ind w:firstLine="0"/>
            </w:pPr>
            <w:r w:rsidRPr="00347EBD">
              <w:t>–</w:t>
            </w:r>
          </w:p>
        </w:tc>
      </w:tr>
    </w:tbl>
    <w:p w:rsidR="00FD2DEC" w:rsidRPr="00347EBD" w:rsidRDefault="00FD2DEC" w:rsidP="00FD2DEC">
      <w:pPr>
        <w:pStyle w:val="em-4"/>
      </w:pPr>
    </w:p>
    <w:p w:rsidR="00FD2DEC" w:rsidRPr="00347EBD" w:rsidRDefault="00FD2DEC" w:rsidP="00FD2DEC">
      <w:pPr>
        <w:pStyle w:val="em-4"/>
      </w:pPr>
      <w:r w:rsidRPr="00347EBD">
        <w:t>в отношении некоммерческих организаций указывается:</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7005"/>
      </w:tblGrid>
      <w:tr w:rsidR="00FD2DEC" w:rsidRPr="00347EBD" w:rsidTr="002C3DF7">
        <w:tc>
          <w:tcPr>
            <w:tcW w:w="2700" w:type="dxa"/>
          </w:tcPr>
          <w:p w:rsidR="00FD2DEC" w:rsidRPr="00347EBD" w:rsidRDefault="00FD2DEC" w:rsidP="00394142">
            <w:pPr>
              <w:pStyle w:val="em-4"/>
              <w:ind w:firstLine="0"/>
            </w:pPr>
            <w:r w:rsidRPr="00347EBD">
              <w:t>наименование:</w:t>
            </w:r>
          </w:p>
        </w:tc>
        <w:tc>
          <w:tcPr>
            <w:tcW w:w="7005" w:type="dxa"/>
          </w:tcPr>
          <w:p w:rsidR="00FD2DEC" w:rsidRPr="00347EBD" w:rsidRDefault="00B140EC" w:rsidP="00394142">
            <w:pPr>
              <w:pStyle w:val="em-4"/>
              <w:ind w:firstLine="0"/>
            </w:pPr>
            <w:r w:rsidRPr="00347EBD">
              <w:t>–</w:t>
            </w:r>
          </w:p>
        </w:tc>
      </w:tr>
      <w:tr w:rsidR="00FD2DEC" w:rsidRPr="00347EBD" w:rsidTr="002C3DF7">
        <w:tc>
          <w:tcPr>
            <w:tcW w:w="2700" w:type="dxa"/>
          </w:tcPr>
          <w:p w:rsidR="00FD2DEC" w:rsidRPr="00347EBD" w:rsidRDefault="00FD2DEC" w:rsidP="00394142">
            <w:pPr>
              <w:pStyle w:val="em-4"/>
              <w:ind w:firstLine="0"/>
            </w:pPr>
            <w:r w:rsidRPr="00347EBD">
              <w:t>место нахождения:</w:t>
            </w:r>
          </w:p>
        </w:tc>
        <w:tc>
          <w:tcPr>
            <w:tcW w:w="7005" w:type="dxa"/>
          </w:tcPr>
          <w:p w:rsidR="00FD2DEC" w:rsidRPr="00347EBD" w:rsidRDefault="00B140EC" w:rsidP="00394142">
            <w:pPr>
              <w:pStyle w:val="em-4"/>
              <w:ind w:firstLine="0"/>
            </w:pPr>
            <w:r w:rsidRPr="00347EBD">
              <w:t>–</w:t>
            </w:r>
          </w:p>
        </w:tc>
      </w:tr>
      <w:tr w:rsidR="00FD2DEC" w:rsidRPr="00347EBD" w:rsidTr="002C3DF7">
        <w:tc>
          <w:tcPr>
            <w:tcW w:w="2700" w:type="dxa"/>
          </w:tcPr>
          <w:p w:rsidR="00FD2DEC" w:rsidRPr="00347EBD" w:rsidRDefault="00FD2DEC" w:rsidP="00394142">
            <w:pPr>
              <w:pStyle w:val="em-4"/>
              <w:ind w:firstLine="0"/>
            </w:pPr>
            <w:r w:rsidRPr="00347EBD">
              <w:t>ИНН (если применимо):</w:t>
            </w:r>
          </w:p>
        </w:tc>
        <w:tc>
          <w:tcPr>
            <w:tcW w:w="7005" w:type="dxa"/>
          </w:tcPr>
          <w:p w:rsidR="00FD2DEC" w:rsidRPr="00347EBD" w:rsidRDefault="00B140EC" w:rsidP="00394142">
            <w:pPr>
              <w:pStyle w:val="em-4"/>
              <w:ind w:firstLine="0"/>
            </w:pPr>
            <w:r w:rsidRPr="00347EBD">
              <w:t>–</w:t>
            </w:r>
          </w:p>
        </w:tc>
      </w:tr>
      <w:tr w:rsidR="00FD2DEC" w:rsidRPr="00347EBD" w:rsidTr="002C3DF7">
        <w:tc>
          <w:tcPr>
            <w:tcW w:w="2700" w:type="dxa"/>
          </w:tcPr>
          <w:p w:rsidR="00FD2DEC" w:rsidRPr="00347EBD" w:rsidRDefault="00FD2DEC" w:rsidP="00394142">
            <w:pPr>
              <w:pStyle w:val="em-4"/>
              <w:ind w:firstLine="0"/>
            </w:pPr>
            <w:r w:rsidRPr="00347EBD">
              <w:t>ОГРН (если применимо):</w:t>
            </w:r>
          </w:p>
        </w:tc>
        <w:tc>
          <w:tcPr>
            <w:tcW w:w="7005" w:type="dxa"/>
          </w:tcPr>
          <w:p w:rsidR="00FD2DEC" w:rsidRPr="00347EBD" w:rsidRDefault="00B140EC" w:rsidP="00394142">
            <w:pPr>
              <w:pStyle w:val="em-4"/>
              <w:ind w:firstLine="0"/>
            </w:pPr>
            <w:r w:rsidRPr="00347EBD">
              <w:t>–</w:t>
            </w:r>
          </w:p>
        </w:tc>
      </w:tr>
    </w:tbl>
    <w:p w:rsidR="00FD2DEC" w:rsidRPr="00347EBD" w:rsidRDefault="00FD2DEC" w:rsidP="00FD2DEC">
      <w:pPr>
        <w:pStyle w:val="em-4"/>
      </w:pPr>
    </w:p>
    <w:p w:rsidR="00FD2DEC" w:rsidRPr="00347EBD" w:rsidRDefault="00FD2DEC" w:rsidP="00FD2DEC">
      <w:pPr>
        <w:pStyle w:val="em-4"/>
      </w:pPr>
      <w:r w:rsidRPr="00347EBD">
        <w:t>иные сведения</w:t>
      </w:r>
    </w:p>
    <w:tbl>
      <w:tblPr>
        <w:tblW w:w="0" w:type="auto"/>
        <w:tblInd w:w="468" w:type="dxa"/>
        <w:tblLook w:val="01E0" w:firstRow="1" w:lastRow="1" w:firstColumn="1" w:lastColumn="1" w:noHBand="0" w:noVBand="0"/>
      </w:tblPr>
      <w:tblGrid>
        <w:gridCol w:w="9102"/>
      </w:tblGrid>
      <w:tr w:rsidR="00FD2DEC" w:rsidRPr="00347EBD" w:rsidTr="00394142">
        <w:tc>
          <w:tcPr>
            <w:tcW w:w="9102" w:type="dxa"/>
          </w:tcPr>
          <w:p w:rsidR="00FD2DEC" w:rsidRPr="00347EBD" w:rsidRDefault="002C3DF7" w:rsidP="00394142">
            <w:pPr>
              <w:pStyle w:val="em-4"/>
            </w:pPr>
            <w:r w:rsidRPr="00347EBD">
              <w:t>о</w:t>
            </w:r>
            <w:r w:rsidR="00FD2DEC" w:rsidRPr="00347EBD">
              <w:t>тсутствуют</w:t>
            </w:r>
            <w:r w:rsidRPr="00347EBD">
              <w:t>.</w:t>
            </w:r>
          </w:p>
        </w:tc>
      </w:tr>
      <w:tr w:rsidR="00FD2DEC" w:rsidRPr="00347EBD" w:rsidTr="00394142">
        <w:tc>
          <w:tcPr>
            <w:tcW w:w="9102" w:type="dxa"/>
          </w:tcPr>
          <w:p w:rsidR="00FD2DEC" w:rsidRPr="00347EBD" w:rsidRDefault="00FD2DEC" w:rsidP="00394142">
            <w:pPr>
              <w:pStyle w:val="em-6"/>
              <w:jc w:val="center"/>
            </w:pPr>
            <w:r w:rsidRPr="00347EBD">
              <w:t xml:space="preserve">(указывается дополнительная информация по усмотрению кредитной организации </w:t>
            </w:r>
            <w:r w:rsidR="00B140EC" w:rsidRPr="00347EBD">
              <w:t>–</w:t>
            </w:r>
            <w:r w:rsidRPr="00347EBD">
              <w:t xml:space="preserve"> эмитента)</w:t>
            </w:r>
          </w:p>
        </w:tc>
      </w:tr>
    </w:tbl>
    <w:p w:rsidR="00FD2DEC" w:rsidRPr="00347EBD" w:rsidRDefault="00FD2DEC" w:rsidP="00FD2DEC">
      <w:pPr>
        <w:pStyle w:val="em-4"/>
      </w:pPr>
    </w:p>
    <w:p w:rsidR="008272BE" w:rsidRPr="00347EBD" w:rsidRDefault="008272BE" w:rsidP="008272BE">
      <w:pPr>
        <w:pStyle w:val="em-4"/>
        <w:rPr>
          <w:b/>
        </w:rPr>
      </w:pPr>
      <w:r w:rsidRPr="00347EBD">
        <w:rPr>
          <w:b/>
        </w:rPr>
        <w:t>Информация о лицах, владеющих не менее чем 20 процентами уставного (складочного) кап</w:t>
      </w:r>
      <w:r w:rsidRPr="00347EBD">
        <w:rPr>
          <w:b/>
        </w:rPr>
        <w:t>и</w:t>
      </w:r>
      <w:r w:rsidRPr="00347EBD">
        <w:rPr>
          <w:b/>
        </w:rPr>
        <w:t xml:space="preserve">тала (паевого фонда) или не менее чем 20 процентами обыкновенных акций участника (акционера) кредитной организации </w:t>
      </w:r>
      <w:r w:rsidR="00B140EC" w:rsidRPr="00347EBD">
        <w:rPr>
          <w:b/>
        </w:rPr>
        <w:t>–</w:t>
      </w:r>
      <w:r w:rsidRPr="00347EBD">
        <w:rPr>
          <w:b/>
        </w:rPr>
        <w:t xml:space="preserve"> эмитента, который владеет не менее чем 5 процентами уставного капитала кредитной организации </w:t>
      </w:r>
      <w:r w:rsidR="00B140EC" w:rsidRPr="00347EBD">
        <w:rPr>
          <w:b/>
        </w:rPr>
        <w:t>–</w:t>
      </w:r>
      <w:r w:rsidRPr="00347EBD">
        <w:rPr>
          <w:b/>
        </w:rPr>
        <w:t xml:space="preserve"> эмитента или не менее чем 5 процентами его обыкновенных акций</w:t>
      </w:r>
      <w:r w:rsidRPr="00347EBD">
        <w:rPr>
          <w:rStyle w:val="af0"/>
          <w:b/>
          <w:vanish/>
        </w:rPr>
        <w:footnoteReference w:id="84"/>
      </w:r>
      <w:r w:rsidRPr="00347EBD">
        <w:rPr>
          <w:b/>
        </w:rPr>
        <w:t>:</w:t>
      </w:r>
    </w:p>
    <w:p w:rsidR="008272BE" w:rsidRPr="00347EBD" w:rsidRDefault="008272BE" w:rsidP="008272BE">
      <w:pPr>
        <w:autoSpaceDE w:val="0"/>
        <w:ind w:firstLine="720"/>
        <w:jc w:val="both"/>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20"/>
        <w:gridCol w:w="5040"/>
        <w:gridCol w:w="3121"/>
      </w:tblGrid>
      <w:tr w:rsidR="008272BE" w:rsidRPr="00347EBD" w:rsidTr="002C3DF7">
        <w:tc>
          <w:tcPr>
            <w:tcW w:w="6660" w:type="dxa"/>
            <w:gridSpan w:val="2"/>
          </w:tcPr>
          <w:p w:rsidR="008272BE" w:rsidRPr="00347EBD" w:rsidRDefault="008272BE" w:rsidP="00FD1409">
            <w:pPr>
              <w:pStyle w:val="em-4"/>
              <w:ind w:firstLine="0"/>
            </w:pPr>
            <w:r w:rsidRPr="00347EBD">
              <w:t xml:space="preserve">размер доли в уставном (складочном) капитале (паевом фонде) участника (акционера) кредитной организации – эмитента: </w:t>
            </w:r>
          </w:p>
        </w:tc>
        <w:tc>
          <w:tcPr>
            <w:tcW w:w="3121" w:type="dxa"/>
            <w:vAlign w:val="center"/>
          </w:tcPr>
          <w:p w:rsidR="008272BE" w:rsidRPr="00347EBD" w:rsidRDefault="000108A4" w:rsidP="008272BE">
            <w:pPr>
              <w:pStyle w:val="em-4"/>
              <w:ind w:firstLine="0"/>
              <w:jc w:val="center"/>
            </w:pPr>
            <w:r w:rsidRPr="00347EBD">
              <w:t>10</w:t>
            </w:r>
            <w:r w:rsidR="008272BE" w:rsidRPr="00347EBD">
              <w:t>0,0%</w:t>
            </w:r>
          </w:p>
        </w:tc>
      </w:tr>
      <w:tr w:rsidR="008272BE" w:rsidRPr="00347EBD" w:rsidTr="002C3DF7">
        <w:tc>
          <w:tcPr>
            <w:tcW w:w="6660" w:type="dxa"/>
            <w:gridSpan w:val="2"/>
          </w:tcPr>
          <w:p w:rsidR="008272BE" w:rsidRPr="00347EBD" w:rsidRDefault="008272BE" w:rsidP="00FD1409">
            <w:pPr>
              <w:pStyle w:val="em-4"/>
              <w:ind w:firstLine="0"/>
            </w:pPr>
            <w:r w:rsidRPr="00347EBD">
              <w:t>доля принадлежащих обыкновенных акций участника (акционера) кредитной организации – эмитента:</w:t>
            </w:r>
          </w:p>
        </w:tc>
        <w:tc>
          <w:tcPr>
            <w:tcW w:w="3121" w:type="dxa"/>
            <w:vAlign w:val="center"/>
          </w:tcPr>
          <w:p w:rsidR="008272BE" w:rsidRPr="00347EBD" w:rsidRDefault="000108A4" w:rsidP="008272BE">
            <w:pPr>
              <w:pStyle w:val="em-4"/>
              <w:ind w:firstLine="0"/>
              <w:jc w:val="center"/>
            </w:pPr>
            <w:r w:rsidRPr="00347EBD">
              <w:t>10</w:t>
            </w:r>
            <w:r w:rsidR="008272BE" w:rsidRPr="00347EBD">
              <w:t>0,0%</w:t>
            </w:r>
          </w:p>
        </w:tc>
      </w:tr>
      <w:tr w:rsidR="008272BE" w:rsidRPr="00347EBD" w:rsidTr="002C3DF7">
        <w:tc>
          <w:tcPr>
            <w:tcW w:w="6660" w:type="dxa"/>
            <w:gridSpan w:val="2"/>
          </w:tcPr>
          <w:p w:rsidR="008272BE" w:rsidRPr="00347EBD" w:rsidRDefault="008272BE" w:rsidP="00FD1409">
            <w:pPr>
              <w:pStyle w:val="em-4"/>
              <w:ind w:firstLine="0"/>
            </w:pPr>
            <w:r w:rsidRPr="00347EBD">
              <w:t>размер доли в уставном капитале кредитной организации – эмите</w:t>
            </w:r>
            <w:r w:rsidRPr="00347EBD">
              <w:t>н</w:t>
            </w:r>
            <w:r w:rsidRPr="00347EBD">
              <w:t>та:</w:t>
            </w:r>
          </w:p>
        </w:tc>
        <w:tc>
          <w:tcPr>
            <w:tcW w:w="3121" w:type="dxa"/>
            <w:vAlign w:val="center"/>
          </w:tcPr>
          <w:p w:rsidR="008272BE" w:rsidRPr="00347EBD" w:rsidRDefault="008272BE" w:rsidP="00FD1409">
            <w:pPr>
              <w:pStyle w:val="em-4"/>
              <w:ind w:firstLine="0"/>
              <w:jc w:val="center"/>
            </w:pPr>
            <w:r w:rsidRPr="00347EBD">
              <w:t>0%</w:t>
            </w:r>
          </w:p>
        </w:tc>
      </w:tr>
      <w:tr w:rsidR="008272BE" w:rsidRPr="00347EBD" w:rsidTr="002C3DF7">
        <w:tc>
          <w:tcPr>
            <w:tcW w:w="6660" w:type="dxa"/>
            <w:gridSpan w:val="2"/>
          </w:tcPr>
          <w:p w:rsidR="008272BE" w:rsidRPr="00347EBD" w:rsidRDefault="008272BE" w:rsidP="00FD1409">
            <w:pPr>
              <w:pStyle w:val="em-4"/>
              <w:ind w:firstLine="0"/>
            </w:pPr>
            <w:r w:rsidRPr="00347EBD">
              <w:t>доля принадлежащих обыкновенных акций кредитной организации – эмитента:</w:t>
            </w:r>
          </w:p>
        </w:tc>
        <w:tc>
          <w:tcPr>
            <w:tcW w:w="3121" w:type="dxa"/>
            <w:vAlign w:val="center"/>
          </w:tcPr>
          <w:p w:rsidR="008272BE" w:rsidRPr="00347EBD" w:rsidRDefault="008272BE" w:rsidP="00FD1409">
            <w:pPr>
              <w:pStyle w:val="em-4"/>
              <w:ind w:firstLine="0"/>
              <w:jc w:val="center"/>
            </w:pPr>
            <w:r w:rsidRPr="00347EBD">
              <w:t>0%</w:t>
            </w:r>
          </w:p>
        </w:tc>
      </w:tr>
      <w:tr w:rsidR="008272BE" w:rsidRPr="00347EBD" w:rsidTr="002C3DF7">
        <w:tc>
          <w:tcPr>
            <w:tcW w:w="1620" w:type="dxa"/>
          </w:tcPr>
          <w:p w:rsidR="008272BE" w:rsidRPr="00347EBD" w:rsidRDefault="008272BE" w:rsidP="00FD1409">
            <w:pPr>
              <w:pStyle w:val="em-4"/>
              <w:ind w:firstLine="0"/>
            </w:pPr>
            <w:r w:rsidRPr="00347EBD">
              <w:t>иные сведения</w:t>
            </w:r>
          </w:p>
        </w:tc>
        <w:tc>
          <w:tcPr>
            <w:tcW w:w="8161" w:type="dxa"/>
            <w:gridSpan w:val="2"/>
          </w:tcPr>
          <w:p w:rsidR="008272BE" w:rsidRPr="00347EBD" w:rsidRDefault="00B140EC" w:rsidP="00FD1409">
            <w:pPr>
              <w:pStyle w:val="em-4"/>
              <w:ind w:firstLine="0"/>
            </w:pPr>
            <w:r w:rsidRPr="00347EBD">
              <w:t>–</w:t>
            </w:r>
          </w:p>
        </w:tc>
      </w:tr>
    </w:tbl>
    <w:p w:rsidR="008272BE" w:rsidRPr="00347EBD" w:rsidRDefault="008272BE" w:rsidP="00FD2DEC">
      <w:pPr>
        <w:pStyle w:val="em-4"/>
      </w:pPr>
    </w:p>
    <w:p w:rsidR="008272BE" w:rsidRPr="00347EBD" w:rsidRDefault="008272BE" w:rsidP="008272BE">
      <w:pPr>
        <w:pStyle w:val="em-4"/>
      </w:pPr>
    </w:p>
    <w:p w:rsidR="00BE61B1" w:rsidRPr="00347EBD" w:rsidRDefault="00BE61B1" w:rsidP="00BE61B1">
      <w:pPr>
        <w:pStyle w:val="em-4"/>
        <w:rPr>
          <w:b/>
        </w:rPr>
      </w:pPr>
      <w:r w:rsidRPr="00347EBD">
        <w:rPr>
          <w:b/>
        </w:rPr>
        <w:t>Информация о номинальных держателях, на имя которых в реестре акционеров зарегистрир</w:t>
      </w:r>
      <w:r w:rsidRPr="00347EBD">
        <w:rPr>
          <w:b/>
        </w:rPr>
        <w:t>о</w:t>
      </w:r>
      <w:r w:rsidRPr="00347EBD">
        <w:rPr>
          <w:b/>
        </w:rPr>
        <w:t>ваны акции кредитной организации – эмитента, составляющие не менее чем 5 процентов уставного капитала или не менее чем 5 процентов обыкновенных акций</w:t>
      </w:r>
      <w:r w:rsidRPr="00347EBD">
        <w:rPr>
          <w:rStyle w:val="af0"/>
          <w:b/>
          <w:vanish/>
        </w:rPr>
        <w:footnoteReference w:id="85"/>
      </w:r>
      <w:r w:rsidRPr="00347EBD">
        <w:rPr>
          <w:b/>
        </w:rPr>
        <w:t>:</w:t>
      </w:r>
    </w:p>
    <w:p w:rsidR="00BE61B1" w:rsidRPr="00347EBD" w:rsidRDefault="00BE61B1" w:rsidP="00BE61B1">
      <w:pPr>
        <w:pStyle w:val="em-4"/>
      </w:pPr>
    </w:p>
    <w:p w:rsidR="00BE61B1" w:rsidRPr="00347EBD" w:rsidRDefault="002C3DF7" w:rsidP="00BE61B1">
      <w:pPr>
        <w:pStyle w:val="em-4"/>
      </w:pPr>
      <w:r w:rsidRPr="00347EBD">
        <w:t>о</w:t>
      </w:r>
      <w:r w:rsidR="00BE61B1" w:rsidRPr="00347EBD">
        <w:t>тсутствуют</w:t>
      </w:r>
      <w:r w:rsidRPr="00347EBD">
        <w:t>.</w:t>
      </w:r>
    </w:p>
    <w:p w:rsidR="00BE61B1" w:rsidRPr="00347EBD" w:rsidRDefault="00BE61B1" w:rsidP="00BE61B1">
      <w:pPr>
        <w:pStyle w:val="em-4"/>
      </w:pPr>
    </w:p>
    <w:p w:rsidR="00FD2DEC" w:rsidRPr="00347EBD" w:rsidRDefault="00FD2DEC" w:rsidP="00FD2DEC">
      <w:pPr>
        <w:pStyle w:val="em-4"/>
      </w:pPr>
    </w:p>
    <w:p w:rsidR="00E36F06" w:rsidRPr="00347EBD" w:rsidRDefault="00E36F06" w:rsidP="008272BE">
      <w:pPr>
        <w:pStyle w:val="em-4"/>
        <w:ind w:firstLine="0"/>
      </w:pPr>
    </w:p>
    <w:p w:rsidR="00B37CA9" w:rsidRPr="00347EBD" w:rsidRDefault="00B37CA9" w:rsidP="0025387A">
      <w:pPr>
        <w:pStyle w:val="em-1"/>
      </w:pPr>
      <w:bookmarkStart w:id="106" w:name="_Toc419455990"/>
      <w:r w:rsidRPr="00347EBD">
        <w:t>6.3. Сведения о доле участия государства или муниципального образования в уставном капит</w:t>
      </w:r>
      <w:r w:rsidRPr="00347EBD">
        <w:t>а</w:t>
      </w:r>
      <w:r w:rsidRPr="00347EBD">
        <w:t xml:space="preserve">ле кредитной организации </w:t>
      </w:r>
      <w:r w:rsidR="00B140EC" w:rsidRPr="00347EBD">
        <w:t>–</w:t>
      </w:r>
      <w:r w:rsidRPr="00347EBD">
        <w:t xml:space="preserve"> эмитента</w:t>
      </w:r>
      <w:bookmarkEnd w:id="106"/>
    </w:p>
    <w:p w:rsidR="0025387A" w:rsidRPr="00347EBD" w:rsidRDefault="0025387A" w:rsidP="0025387A">
      <w:pPr>
        <w:pStyle w:val="em-4"/>
      </w:pPr>
    </w:p>
    <w:p w:rsidR="007B563B" w:rsidRPr="00347EBD" w:rsidRDefault="00B37CA9" w:rsidP="0025387A">
      <w:pPr>
        <w:pStyle w:val="em-4"/>
      </w:pPr>
      <w:r w:rsidRPr="00347EBD">
        <w:rPr>
          <w:b/>
          <w:i/>
        </w:rPr>
        <w:t xml:space="preserve">Доля уставного  капитала  кредитной организации </w:t>
      </w:r>
      <w:r w:rsidR="00B140EC" w:rsidRPr="00347EBD">
        <w:rPr>
          <w:b/>
          <w:i/>
        </w:rPr>
        <w:t>–</w:t>
      </w:r>
      <w:r w:rsidRPr="00347EBD">
        <w:rPr>
          <w:b/>
          <w:i/>
        </w:rPr>
        <w:t xml:space="preserve"> эмитента, находящаяся в государственной (федеральной, субъектов Российской Федерации), муниципальной собственности</w:t>
      </w:r>
      <w:r w:rsidRPr="00347EBD">
        <w:t>:</w:t>
      </w:r>
    </w:p>
    <w:p w:rsidR="007B563B" w:rsidRPr="00347EBD" w:rsidRDefault="007B563B" w:rsidP="0025387A">
      <w:pPr>
        <w:pStyle w:val="em-4"/>
      </w:pPr>
    </w:p>
    <w:tbl>
      <w:tblPr>
        <w:tblW w:w="0" w:type="auto"/>
        <w:tblLook w:val="01E0" w:firstRow="1" w:lastRow="1" w:firstColumn="1" w:lastColumn="1" w:noHBand="0" w:noVBand="0"/>
      </w:tblPr>
      <w:tblGrid>
        <w:gridCol w:w="10314"/>
      </w:tblGrid>
      <w:tr w:rsidR="007B563B" w:rsidRPr="00347EBD" w:rsidTr="006F74E8">
        <w:tc>
          <w:tcPr>
            <w:tcW w:w="10314" w:type="dxa"/>
          </w:tcPr>
          <w:p w:rsidR="007B563B" w:rsidRPr="00347EBD" w:rsidRDefault="00C873AC" w:rsidP="006F74E8">
            <w:pPr>
              <w:pStyle w:val="em-4"/>
            </w:pPr>
            <w:r w:rsidRPr="00347EBD">
              <w:t>Д</w:t>
            </w:r>
            <w:r w:rsidR="00335FF0" w:rsidRPr="00347EBD">
              <w:t>ол</w:t>
            </w:r>
            <w:r w:rsidRPr="00347EBD">
              <w:t>и</w:t>
            </w:r>
            <w:r w:rsidR="00335FF0" w:rsidRPr="00347EBD">
              <w:t xml:space="preserve"> уставного капитала кредитной организации – эмитента</w:t>
            </w:r>
            <w:r w:rsidRPr="00347EBD">
              <w:t>, находящиеся</w:t>
            </w:r>
            <w:r w:rsidR="00335FF0" w:rsidRPr="00347EBD">
              <w:t xml:space="preserve"> </w:t>
            </w:r>
            <w:r w:rsidRPr="00347EBD">
              <w:t>в государственной (ф</w:t>
            </w:r>
            <w:r w:rsidRPr="00347EBD">
              <w:t>е</w:t>
            </w:r>
            <w:r w:rsidRPr="00347EBD">
              <w:t>деральной, субъектов Российской Федерации), муниципальной собственности, отсутствуют.</w:t>
            </w:r>
          </w:p>
        </w:tc>
      </w:tr>
    </w:tbl>
    <w:p w:rsidR="007B563B" w:rsidRPr="00347EBD" w:rsidRDefault="007B563B" w:rsidP="0025387A">
      <w:pPr>
        <w:pStyle w:val="em-4"/>
      </w:pPr>
    </w:p>
    <w:p w:rsidR="00B37CA9" w:rsidRPr="00347EBD" w:rsidRDefault="00B37CA9" w:rsidP="00196DC7">
      <w:pPr>
        <w:pStyle w:val="em-4"/>
        <w:rPr>
          <w:b/>
          <w:i/>
        </w:rPr>
      </w:pPr>
      <w:r w:rsidRPr="00347EBD">
        <w:rPr>
          <w:b/>
          <w:i/>
        </w:rPr>
        <w:lastRenderedPageBreak/>
        <w:t>Сведения об управляющем государственным, муниципальным пакетом акций от имени Росси</w:t>
      </w:r>
      <w:r w:rsidRPr="00347EBD">
        <w:rPr>
          <w:b/>
          <w:i/>
        </w:rPr>
        <w:t>й</w:t>
      </w:r>
      <w:r w:rsidRPr="00347EBD">
        <w:rPr>
          <w:b/>
          <w:i/>
        </w:rPr>
        <w:t xml:space="preserve">ской Федерации, субъекта Российской Федерации или муниципального образования </w:t>
      </w:r>
    </w:p>
    <w:p w:rsidR="00196DC7" w:rsidRPr="00347EBD" w:rsidRDefault="00196DC7" w:rsidP="00196DC7">
      <w:pPr>
        <w:pStyle w:val="em-4"/>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529"/>
      </w:tblGrid>
      <w:tr w:rsidR="00196DC7" w:rsidRPr="00347EBD" w:rsidTr="006F74E8">
        <w:tc>
          <w:tcPr>
            <w:tcW w:w="4497" w:type="dxa"/>
          </w:tcPr>
          <w:p w:rsidR="00196DC7" w:rsidRPr="00347EBD" w:rsidRDefault="00196DC7" w:rsidP="006F74E8">
            <w:pPr>
              <w:pStyle w:val="em-4"/>
              <w:ind w:left="-4" w:firstLine="4"/>
            </w:pPr>
            <w:r w:rsidRPr="00347EBD">
              <w:t>Полное фирменное наименование (для юр</w:t>
            </w:r>
            <w:r w:rsidRPr="00347EBD">
              <w:t>и</w:t>
            </w:r>
            <w:r w:rsidRPr="00347EBD">
              <w:t xml:space="preserve">дического лица </w:t>
            </w:r>
            <w:r w:rsidR="00B140EC" w:rsidRPr="00347EBD">
              <w:t>–</w:t>
            </w:r>
            <w:r w:rsidRPr="00347EBD">
              <w:t xml:space="preserve"> коммерческой организ</w:t>
            </w:r>
            <w:r w:rsidRPr="00347EBD">
              <w:t>а</w:t>
            </w:r>
            <w:r w:rsidRPr="00347EBD">
              <w:t xml:space="preserve">ции) или наименование (для юридического лица </w:t>
            </w:r>
            <w:r w:rsidR="00B140EC" w:rsidRPr="00347EBD">
              <w:t>–</w:t>
            </w:r>
            <w:r w:rsidRPr="00347EBD">
              <w:t xml:space="preserve"> некоммерческой организации):</w:t>
            </w:r>
          </w:p>
        </w:tc>
        <w:tc>
          <w:tcPr>
            <w:tcW w:w="5529" w:type="dxa"/>
          </w:tcPr>
          <w:p w:rsidR="00196DC7" w:rsidRPr="00347EBD" w:rsidRDefault="00B140EC" w:rsidP="00C873AC">
            <w:pPr>
              <w:pStyle w:val="em-4"/>
              <w:ind w:firstLine="0"/>
              <w:jc w:val="center"/>
            </w:pPr>
            <w:r w:rsidRPr="00347EBD">
              <w:t>–</w:t>
            </w:r>
          </w:p>
        </w:tc>
      </w:tr>
      <w:tr w:rsidR="00196DC7" w:rsidRPr="00347EBD" w:rsidTr="006F74E8">
        <w:tc>
          <w:tcPr>
            <w:tcW w:w="4497" w:type="dxa"/>
          </w:tcPr>
          <w:p w:rsidR="00196DC7" w:rsidRPr="00347EBD" w:rsidRDefault="00196DC7" w:rsidP="00F237F6">
            <w:pPr>
              <w:pStyle w:val="em-4"/>
              <w:ind w:firstLine="0"/>
            </w:pPr>
            <w:r w:rsidRPr="00347EBD">
              <w:rPr>
                <w:szCs w:val="20"/>
              </w:rPr>
              <w:t>Место нахождения</w:t>
            </w:r>
          </w:p>
        </w:tc>
        <w:tc>
          <w:tcPr>
            <w:tcW w:w="5529" w:type="dxa"/>
          </w:tcPr>
          <w:p w:rsidR="00196DC7" w:rsidRPr="00347EBD" w:rsidRDefault="00B140EC" w:rsidP="00C873AC">
            <w:pPr>
              <w:pStyle w:val="em-4"/>
              <w:ind w:firstLine="0"/>
              <w:jc w:val="center"/>
            </w:pPr>
            <w:r w:rsidRPr="00347EBD">
              <w:t>–</w:t>
            </w:r>
          </w:p>
        </w:tc>
      </w:tr>
      <w:tr w:rsidR="00196DC7" w:rsidRPr="00347EBD" w:rsidTr="006F74E8">
        <w:tc>
          <w:tcPr>
            <w:tcW w:w="4497" w:type="dxa"/>
          </w:tcPr>
          <w:p w:rsidR="00196DC7" w:rsidRPr="00347EBD" w:rsidRDefault="00196DC7" w:rsidP="008E6033">
            <w:pPr>
              <w:pStyle w:val="em-4"/>
              <w:ind w:firstLine="0"/>
            </w:pPr>
            <w:r w:rsidRPr="00347EBD">
              <w:rPr>
                <w:szCs w:val="20"/>
              </w:rPr>
              <w:t>Фамилия, имя, отчество (для физического лица)</w:t>
            </w:r>
          </w:p>
        </w:tc>
        <w:tc>
          <w:tcPr>
            <w:tcW w:w="5529" w:type="dxa"/>
          </w:tcPr>
          <w:p w:rsidR="00196DC7" w:rsidRPr="00347EBD" w:rsidRDefault="00B140EC" w:rsidP="00C873AC">
            <w:pPr>
              <w:pStyle w:val="em-4"/>
              <w:ind w:firstLine="0"/>
              <w:jc w:val="center"/>
            </w:pPr>
            <w:r w:rsidRPr="00347EBD">
              <w:t>–</w:t>
            </w:r>
          </w:p>
        </w:tc>
      </w:tr>
    </w:tbl>
    <w:p w:rsidR="00196DC7" w:rsidRPr="00347EBD" w:rsidRDefault="00196DC7" w:rsidP="00196DC7">
      <w:pPr>
        <w:pStyle w:val="em-4"/>
      </w:pPr>
    </w:p>
    <w:p w:rsidR="00B37CA9" w:rsidRPr="00347EBD" w:rsidRDefault="00B37CA9" w:rsidP="00196DC7">
      <w:pPr>
        <w:pStyle w:val="em-4"/>
      </w:pPr>
      <w:r w:rsidRPr="00347EBD">
        <w:t>Сведения лица, которое от имени Российской Федерации, субъекта Российской Федерации или м</w:t>
      </w:r>
      <w:r w:rsidRPr="00347EBD">
        <w:t>у</w:t>
      </w:r>
      <w:r w:rsidRPr="00347EBD">
        <w:t xml:space="preserve">ниципального образования осуществляет функции участника (акционера) кредитной организации </w:t>
      </w:r>
      <w:r w:rsidR="00B140EC" w:rsidRPr="00347EBD">
        <w:t>–</w:t>
      </w:r>
      <w:r w:rsidRPr="00347EBD">
        <w:t xml:space="preserve"> эм</w:t>
      </w:r>
      <w:r w:rsidRPr="00347EBD">
        <w:t>и</w:t>
      </w:r>
      <w:r w:rsidRPr="00347EBD">
        <w:t xml:space="preserve">тента: </w:t>
      </w:r>
    </w:p>
    <w:p w:rsidR="00B37CA9" w:rsidRPr="00347EBD" w:rsidRDefault="00B37CA9" w:rsidP="00B37CA9">
      <w:pPr>
        <w:ind w:firstLine="720"/>
        <w:jc w:val="both"/>
        <w:rPr>
          <w:szCs w:val="20"/>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529"/>
      </w:tblGrid>
      <w:tr w:rsidR="00196DC7" w:rsidRPr="00347EBD" w:rsidTr="006F74E8">
        <w:tc>
          <w:tcPr>
            <w:tcW w:w="4497" w:type="dxa"/>
          </w:tcPr>
          <w:p w:rsidR="00196DC7" w:rsidRPr="00347EBD" w:rsidRDefault="00196DC7" w:rsidP="00F237F6">
            <w:pPr>
              <w:pStyle w:val="em-4"/>
              <w:ind w:firstLine="0"/>
            </w:pPr>
            <w:r w:rsidRPr="00347EBD">
              <w:t>Полное фирменное наименование (для юр</w:t>
            </w:r>
            <w:r w:rsidRPr="00347EBD">
              <w:t>и</w:t>
            </w:r>
            <w:r w:rsidRPr="00347EBD">
              <w:t xml:space="preserve">дического лица </w:t>
            </w:r>
            <w:r w:rsidR="00B140EC" w:rsidRPr="00347EBD">
              <w:t>–</w:t>
            </w:r>
            <w:r w:rsidRPr="00347EBD">
              <w:t xml:space="preserve"> коммерческой организ</w:t>
            </w:r>
            <w:r w:rsidRPr="00347EBD">
              <w:t>а</w:t>
            </w:r>
            <w:r w:rsidRPr="00347EBD">
              <w:t xml:space="preserve">ции) или наименование (для юридического лица </w:t>
            </w:r>
            <w:r w:rsidR="00B140EC" w:rsidRPr="00347EBD">
              <w:t>–</w:t>
            </w:r>
            <w:r w:rsidRPr="00347EBD">
              <w:t xml:space="preserve"> некоммерческой организации):</w:t>
            </w:r>
          </w:p>
        </w:tc>
        <w:tc>
          <w:tcPr>
            <w:tcW w:w="5529" w:type="dxa"/>
          </w:tcPr>
          <w:p w:rsidR="00196DC7" w:rsidRPr="00347EBD" w:rsidRDefault="00B140EC" w:rsidP="00C873AC">
            <w:pPr>
              <w:pStyle w:val="em-4"/>
              <w:ind w:firstLine="0"/>
              <w:jc w:val="center"/>
            </w:pPr>
            <w:r w:rsidRPr="00347EBD">
              <w:t>–</w:t>
            </w:r>
          </w:p>
        </w:tc>
      </w:tr>
      <w:tr w:rsidR="00196DC7" w:rsidRPr="00347EBD" w:rsidTr="006F74E8">
        <w:tc>
          <w:tcPr>
            <w:tcW w:w="4497" w:type="dxa"/>
          </w:tcPr>
          <w:p w:rsidR="00196DC7" w:rsidRPr="00347EBD" w:rsidRDefault="00196DC7" w:rsidP="00F237F6">
            <w:pPr>
              <w:pStyle w:val="em-4"/>
              <w:ind w:firstLine="0"/>
            </w:pPr>
            <w:r w:rsidRPr="00347EBD">
              <w:rPr>
                <w:szCs w:val="20"/>
              </w:rPr>
              <w:t>Место нахождения</w:t>
            </w:r>
          </w:p>
        </w:tc>
        <w:tc>
          <w:tcPr>
            <w:tcW w:w="5529" w:type="dxa"/>
          </w:tcPr>
          <w:p w:rsidR="00196DC7" w:rsidRPr="00347EBD" w:rsidRDefault="00B140EC" w:rsidP="00C873AC">
            <w:pPr>
              <w:pStyle w:val="em-4"/>
              <w:ind w:firstLine="0"/>
              <w:jc w:val="center"/>
            </w:pPr>
            <w:r w:rsidRPr="00347EBD">
              <w:t>–</w:t>
            </w:r>
          </w:p>
        </w:tc>
      </w:tr>
      <w:tr w:rsidR="00196DC7" w:rsidRPr="00347EBD" w:rsidTr="006F74E8">
        <w:tc>
          <w:tcPr>
            <w:tcW w:w="4497" w:type="dxa"/>
          </w:tcPr>
          <w:p w:rsidR="00196DC7" w:rsidRPr="00347EBD" w:rsidRDefault="00196DC7" w:rsidP="008E6033">
            <w:pPr>
              <w:pStyle w:val="em-4"/>
              <w:ind w:firstLine="0"/>
            </w:pPr>
            <w:r w:rsidRPr="00347EBD">
              <w:rPr>
                <w:szCs w:val="20"/>
              </w:rPr>
              <w:t>Фамилия, имя, отчество (для физического лица)</w:t>
            </w:r>
          </w:p>
        </w:tc>
        <w:tc>
          <w:tcPr>
            <w:tcW w:w="5529" w:type="dxa"/>
          </w:tcPr>
          <w:p w:rsidR="00196DC7" w:rsidRPr="00347EBD" w:rsidRDefault="00B140EC" w:rsidP="00C873AC">
            <w:pPr>
              <w:pStyle w:val="em-4"/>
              <w:ind w:firstLine="0"/>
              <w:jc w:val="center"/>
            </w:pPr>
            <w:r w:rsidRPr="00347EBD">
              <w:t>–</w:t>
            </w:r>
          </w:p>
        </w:tc>
      </w:tr>
    </w:tbl>
    <w:p w:rsidR="00196DC7" w:rsidRPr="00347EBD" w:rsidRDefault="00196DC7" w:rsidP="00196DC7">
      <w:pPr>
        <w:pStyle w:val="em-4"/>
      </w:pPr>
    </w:p>
    <w:p w:rsidR="00B37CA9" w:rsidRPr="00347EBD" w:rsidRDefault="00B37CA9" w:rsidP="00196DC7">
      <w:pPr>
        <w:pStyle w:val="em-1"/>
      </w:pPr>
      <w:bookmarkStart w:id="107" w:name="_Toc419455991"/>
      <w:r w:rsidRPr="00347EBD">
        <w:t xml:space="preserve">6.4. Сведения об ограничениях на участие в уставном  капитале кредитной организации </w:t>
      </w:r>
      <w:r w:rsidR="00B140EC" w:rsidRPr="00347EBD">
        <w:t>–</w:t>
      </w:r>
      <w:r w:rsidRPr="00347EBD">
        <w:t xml:space="preserve"> эм</w:t>
      </w:r>
      <w:r w:rsidRPr="00347EBD">
        <w:t>и</w:t>
      </w:r>
      <w:r w:rsidRPr="00347EBD">
        <w:t>тента</w:t>
      </w:r>
      <w:bookmarkEnd w:id="107"/>
    </w:p>
    <w:p w:rsidR="00B37CA9" w:rsidRPr="00347EBD" w:rsidRDefault="00B37CA9" w:rsidP="00196DC7">
      <w:pPr>
        <w:pStyle w:val="em-4"/>
      </w:pPr>
    </w:p>
    <w:p w:rsidR="00196DC7" w:rsidRPr="00347EBD" w:rsidRDefault="00B37CA9" w:rsidP="00196DC7">
      <w:pPr>
        <w:pStyle w:val="em-4"/>
        <w:rPr>
          <w:b/>
          <w:i/>
        </w:rPr>
      </w:pPr>
      <w:r w:rsidRPr="00347EBD">
        <w:rPr>
          <w:b/>
          <w:i/>
        </w:rPr>
        <w:t>В соответствии с уставом кредитной организации – эмитента одному акционеру может пр</w:t>
      </w:r>
      <w:r w:rsidRPr="00347EBD">
        <w:rPr>
          <w:b/>
          <w:i/>
        </w:rPr>
        <w:t>и</w:t>
      </w:r>
      <w:r w:rsidRPr="00347EBD">
        <w:rPr>
          <w:b/>
          <w:i/>
        </w:rPr>
        <w:t>надлежать:</w:t>
      </w:r>
    </w:p>
    <w:tbl>
      <w:tblPr>
        <w:tblW w:w="0" w:type="auto"/>
        <w:tblLook w:val="01E0" w:firstRow="1" w:lastRow="1" w:firstColumn="1" w:lastColumn="1" w:noHBand="0" w:noVBand="0"/>
      </w:tblPr>
      <w:tblGrid>
        <w:gridCol w:w="9570"/>
      </w:tblGrid>
      <w:tr w:rsidR="00196DC7" w:rsidRPr="00347EBD" w:rsidTr="00F237F6">
        <w:tc>
          <w:tcPr>
            <w:tcW w:w="9570" w:type="dxa"/>
          </w:tcPr>
          <w:p w:rsidR="00196DC7" w:rsidRPr="00347EBD" w:rsidRDefault="00394142" w:rsidP="00196DC7">
            <w:pPr>
              <w:pStyle w:val="em-4"/>
            </w:pPr>
            <w:r w:rsidRPr="00347EBD">
              <w:t>Ограничения отсутствуют</w:t>
            </w:r>
            <w:r w:rsidR="006F74E8" w:rsidRPr="00347EBD">
              <w:t>.</w:t>
            </w:r>
          </w:p>
        </w:tc>
      </w:tr>
      <w:tr w:rsidR="00196DC7" w:rsidRPr="00347EBD" w:rsidTr="00F237F6">
        <w:tc>
          <w:tcPr>
            <w:tcW w:w="9570" w:type="dxa"/>
          </w:tcPr>
          <w:p w:rsidR="00196DC7" w:rsidRPr="00347EBD" w:rsidRDefault="00196DC7" w:rsidP="00F237F6">
            <w:pPr>
              <w:pStyle w:val="em-6"/>
              <w:jc w:val="center"/>
            </w:pPr>
            <w:r w:rsidRPr="00347EBD">
              <w:t>(Указывается ограничение количества акций, принадлежащих одному акционеру или слова «ограничения отсутствуют»)</w:t>
            </w:r>
          </w:p>
        </w:tc>
      </w:tr>
    </w:tbl>
    <w:p w:rsidR="00196DC7" w:rsidRPr="00347EBD" w:rsidRDefault="00196DC7" w:rsidP="00196DC7">
      <w:pPr>
        <w:pStyle w:val="em-4"/>
      </w:pPr>
    </w:p>
    <w:p w:rsidR="00E36A23" w:rsidRPr="00347EBD" w:rsidRDefault="00B37CA9" w:rsidP="00E36A23">
      <w:pPr>
        <w:pStyle w:val="em-4"/>
        <w:rPr>
          <w:b/>
          <w:i/>
        </w:rPr>
      </w:pPr>
      <w:r w:rsidRPr="00347EBD">
        <w:rPr>
          <w:b/>
          <w:i/>
        </w:rPr>
        <w:t>Суммарная номинальная стоимость акций, которые могут принадлежать одному акционеру в соответствии с уставом кредитной организации – эмитента:</w:t>
      </w:r>
    </w:p>
    <w:tbl>
      <w:tblPr>
        <w:tblW w:w="0" w:type="auto"/>
        <w:tblLook w:val="01E0" w:firstRow="1" w:lastRow="1" w:firstColumn="1" w:lastColumn="1" w:noHBand="0" w:noVBand="0"/>
      </w:tblPr>
      <w:tblGrid>
        <w:gridCol w:w="9570"/>
      </w:tblGrid>
      <w:tr w:rsidR="00E36A23" w:rsidRPr="00347EBD" w:rsidTr="00F237F6">
        <w:tc>
          <w:tcPr>
            <w:tcW w:w="9570" w:type="dxa"/>
          </w:tcPr>
          <w:p w:rsidR="00E36A23" w:rsidRPr="00347EBD" w:rsidRDefault="00394142" w:rsidP="00746BE4">
            <w:pPr>
              <w:pStyle w:val="em-4"/>
            </w:pPr>
            <w:r w:rsidRPr="00347EBD">
              <w:t>Ограничения отсутствуют</w:t>
            </w:r>
            <w:r w:rsidR="006F74E8" w:rsidRPr="00347EBD">
              <w:t>.</w:t>
            </w:r>
          </w:p>
        </w:tc>
      </w:tr>
      <w:tr w:rsidR="00E36A23" w:rsidRPr="00347EBD" w:rsidTr="00F237F6">
        <w:tc>
          <w:tcPr>
            <w:tcW w:w="9570" w:type="dxa"/>
          </w:tcPr>
          <w:p w:rsidR="00E36A23" w:rsidRPr="00347EBD" w:rsidRDefault="00E36A23" w:rsidP="00F237F6">
            <w:pPr>
              <w:pStyle w:val="em-6"/>
              <w:jc w:val="center"/>
            </w:pPr>
            <w:r w:rsidRPr="00347EBD">
              <w:t>(указывается стоимость акций  или слова «ограничения отсутствуют»)</w:t>
            </w:r>
          </w:p>
        </w:tc>
      </w:tr>
    </w:tbl>
    <w:p w:rsidR="00B37CA9" w:rsidRPr="00347EBD" w:rsidRDefault="00B37CA9" w:rsidP="00E36A23">
      <w:pPr>
        <w:pStyle w:val="em-4"/>
      </w:pPr>
    </w:p>
    <w:p w:rsidR="00E36A23" w:rsidRPr="00347EBD" w:rsidRDefault="00B37CA9" w:rsidP="00E36A23">
      <w:pPr>
        <w:pStyle w:val="em-4"/>
        <w:rPr>
          <w:b/>
          <w:i/>
        </w:rPr>
      </w:pPr>
      <w:r w:rsidRPr="00347EBD">
        <w:rPr>
          <w:b/>
          <w:i/>
        </w:rPr>
        <w:t>Максимальное число голосов, предоставляемых одному акционеру в соответствии с уставом кредитной организации – эмитента:</w:t>
      </w:r>
    </w:p>
    <w:tbl>
      <w:tblPr>
        <w:tblW w:w="0" w:type="auto"/>
        <w:tblLook w:val="01E0" w:firstRow="1" w:lastRow="1" w:firstColumn="1" w:lastColumn="1" w:noHBand="0" w:noVBand="0"/>
      </w:tblPr>
      <w:tblGrid>
        <w:gridCol w:w="10314"/>
      </w:tblGrid>
      <w:tr w:rsidR="00E36A23" w:rsidRPr="00347EBD" w:rsidTr="006F74E8">
        <w:tc>
          <w:tcPr>
            <w:tcW w:w="10314" w:type="dxa"/>
          </w:tcPr>
          <w:p w:rsidR="00E36A23" w:rsidRPr="00347EBD" w:rsidRDefault="00394142" w:rsidP="00746BE4">
            <w:pPr>
              <w:pStyle w:val="em-4"/>
            </w:pPr>
            <w:r w:rsidRPr="00347EBD">
              <w:t>Ограничения отсутствуют.</w:t>
            </w:r>
          </w:p>
          <w:p w:rsidR="006F74E8" w:rsidRPr="00347EBD" w:rsidRDefault="006F74E8" w:rsidP="00394142">
            <w:pPr>
              <w:ind w:firstLine="567"/>
              <w:jc w:val="both"/>
              <w:rPr>
                <w:sz w:val="20"/>
                <w:szCs w:val="20"/>
              </w:rPr>
            </w:pPr>
          </w:p>
          <w:p w:rsidR="006F74E8" w:rsidRPr="00347EBD" w:rsidRDefault="006F74E8" w:rsidP="00394142">
            <w:pPr>
              <w:ind w:firstLine="567"/>
              <w:jc w:val="both"/>
              <w:rPr>
                <w:sz w:val="20"/>
                <w:szCs w:val="20"/>
              </w:rPr>
            </w:pPr>
          </w:p>
          <w:p w:rsidR="00394142" w:rsidRPr="00347EBD" w:rsidRDefault="00394142" w:rsidP="00394142">
            <w:pPr>
              <w:ind w:firstLine="567"/>
              <w:jc w:val="both"/>
              <w:rPr>
                <w:sz w:val="22"/>
                <w:szCs w:val="20"/>
              </w:rPr>
            </w:pPr>
            <w:r w:rsidRPr="00347EBD">
              <w:rPr>
                <w:sz w:val="22"/>
                <w:szCs w:val="20"/>
              </w:rPr>
              <w:t>В соответствии с Инструкцией Банка России от 02.04.2010 №135</w:t>
            </w:r>
            <w:r w:rsidR="00B140EC" w:rsidRPr="00347EBD">
              <w:rPr>
                <w:sz w:val="22"/>
                <w:szCs w:val="20"/>
              </w:rPr>
              <w:t>–</w:t>
            </w:r>
            <w:r w:rsidRPr="00347EBD">
              <w:rPr>
                <w:sz w:val="22"/>
                <w:szCs w:val="20"/>
              </w:rPr>
              <w:t>И «О порядке принятия Банком России решения о государственной регистрации кредитных организаций и выдаче лицензий на осущест</w:t>
            </w:r>
            <w:r w:rsidRPr="00347EBD">
              <w:rPr>
                <w:sz w:val="22"/>
                <w:szCs w:val="20"/>
              </w:rPr>
              <w:t>в</w:t>
            </w:r>
            <w:r w:rsidRPr="00347EBD">
              <w:rPr>
                <w:sz w:val="22"/>
                <w:szCs w:val="20"/>
              </w:rPr>
              <w:t>ление банковских операций» приобретение и (или) получение в доверительное управление в результате одной или нескольких сделок одним юридическим или физическим лицом либо группой юридических и (или) физических лиц, связанных между собой соглашением, либо группой юридических лиц, являющи</w:t>
            </w:r>
            <w:r w:rsidRPr="00347EBD">
              <w:rPr>
                <w:sz w:val="22"/>
                <w:szCs w:val="20"/>
              </w:rPr>
              <w:t>х</w:t>
            </w:r>
            <w:r w:rsidRPr="00347EBD">
              <w:rPr>
                <w:sz w:val="22"/>
                <w:szCs w:val="20"/>
              </w:rPr>
              <w:t>ся дочерними или зависимыми по отношению друг к другу, свыше 1% акций (долей) Банка требуют ув</w:t>
            </w:r>
            <w:r w:rsidRPr="00347EBD">
              <w:rPr>
                <w:sz w:val="22"/>
                <w:szCs w:val="20"/>
              </w:rPr>
              <w:t>е</w:t>
            </w:r>
            <w:r w:rsidRPr="00347EBD">
              <w:rPr>
                <w:sz w:val="22"/>
                <w:szCs w:val="20"/>
              </w:rPr>
              <w:t>домления Банка России.</w:t>
            </w:r>
          </w:p>
          <w:p w:rsidR="00394142" w:rsidRPr="00347EBD" w:rsidRDefault="00394142" w:rsidP="005D01FD">
            <w:pPr>
              <w:pStyle w:val="em-4"/>
            </w:pPr>
            <w:r w:rsidRPr="00347EBD">
              <w:rPr>
                <w:szCs w:val="20"/>
              </w:rPr>
              <w:t xml:space="preserve">В соответствии с Инструкцией Банка России от </w:t>
            </w:r>
            <w:r w:rsidR="005D01FD" w:rsidRPr="00347EBD">
              <w:rPr>
                <w:szCs w:val="20"/>
              </w:rPr>
              <w:t>25.10.2013</w:t>
            </w:r>
            <w:r w:rsidRPr="00347EBD">
              <w:rPr>
                <w:szCs w:val="20"/>
              </w:rPr>
              <w:t xml:space="preserve"> №</w:t>
            </w:r>
            <w:r w:rsidR="005D01FD" w:rsidRPr="00347EBD">
              <w:rPr>
                <w:szCs w:val="20"/>
              </w:rPr>
              <w:t>146</w:t>
            </w:r>
            <w:r w:rsidR="00B140EC" w:rsidRPr="00347EBD">
              <w:rPr>
                <w:szCs w:val="20"/>
              </w:rPr>
              <w:t>–</w:t>
            </w:r>
            <w:r w:rsidRPr="00347EBD">
              <w:rPr>
                <w:szCs w:val="20"/>
              </w:rPr>
              <w:t xml:space="preserve">И «О порядке получения согласия Банка России на </w:t>
            </w:r>
            <w:r w:rsidR="005D01FD" w:rsidRPr="00347EBD">
              <w:rPr>
                <w:szCs w:val="20"/>
              </w:rPr>
              <w:t xml:space="preserve">приобретение </w:t>
            </w:r>
            <w:r w:rsidRPr="00347EBD">
              <w:rPr>
                <w:szCs w:val="20"/>
              </w:rPr>
              <w:t>акций (долей) кредитной организации»  приобретение, в том числе на вт</w:t>
            </w:r>
            <w:r w:rsidRPr="00347EBD">
              <w:rPr>
                <w:szCs w:val="20"/>
              </w:rPr>
              <w:t>о</w:t>
            </w:r>
            <w:r w:rsidRPr="00347EBD">
              <w:rPr>
                <w:szCs w:val="20"/>
              </w:rPr>
              <w:t xml:space="preserve">ричном рынке, и (или) получение в доверительное управление свыше </w:t>
            </w:r>
            <w:r w:rsidR="005D01FD" w:rsidRPr="00347EBD">
              <w:rPr>
                <w:szCs w:val="20"/>
              </w:rPr>
              <w:t>1</w:t>
            </w:r>
            <w:r w:rsidRPr="00347EBD">
              <w:rPr>
                <w:szCs w:val="20"/>
              </w:rPr>
              <w:t>0% акций Банка в результате одной или нескольких сделок, юридическим или физическим лицом либо группой лиц требуют получения пре</w:t>
            </w:r>
            <w:r w:rsidRPr="00347EBD">
              <w:rPr>
                <w:szCs w:val="20"/>
              </w:rPr>
              <w:t>д</w:t>
            </w:r>
            <w:r w:rsidRPr="00347EBD">
              <w:rPr>
                <w:szCs w:val="20"/>
              </w:rPr>
              <w:t>варительного согласия Банка России</w:t>
            </w:r>
            <w:r w:rsidR="006F74E8" w:rsidRPr="00347EBD">
              <w:rPr>
                <w:szCs w:val="20"/>
              </w:rPr>
              <w:t>.</w:t>
            </w:r>
          </w:p>
        </w:tc>
      </w:tr>
      <w:tr w:rsidR="00E36A23" w:rsidRPr="00347EBD" w:rsidTr="006F74E8">
        <w:tc>
          <w:tcPr>
            <w:tcW w:w="10314" w:type="dxa"/>
          </w:tcPr>
          <w:p w:rsidR="00E36A23" w:rsidRPr="00347EBD" w:rsidRDefault="00E36A23" w:rsidP="00F237F6">
            <w:pPr>
              <w:pStyle w:val="em-6"/>
              <w:jc w:val="center"/>
            </w:pPr>
            <w:r w:rsidRPr="00347EBD">
              <w:t>(указываются ограничени</w:t>
            </w:r>
            <w:r w:rsidR="00C91DD4" w:rsidRPr="00347EBD">
              <w:t>я</w:t>
            </w:r>
            <w:r w:rsidRPr="00347EBD">
              <w:t xml:space="preserve"> или слова «ограничения отсутствуют»)</w:t>
            </w:r>
          </w:p>
        </w:tc>
      </w:tr>
    </w:tbl>
    <w:p w:rsidR="00E36A23" w:rsidRPr="00347EBD" w:rsidRDefault="00E36A23" w:rsidP="00E36A23">
      <w:pPr>
        <w:pStyle w:val="em-4"/>
      </w:pPr>
    </w:p>
    <w:p w:rsidR="00B37CA9" w:rsidRPr="00347EBD" w:rsidRDefault="00B37CA9" w:rsidP="00E36A23">
      <w:pPr>
        <w:pStyle w:val="em-4"/>
        <w:rPr>
          <w:b/>
          <w:i/>
        </w:rPr>
      </w:pPr>
      <w:r w:rsidRPr="00347EBD">
        <w:rPr>
          <w:b/>
          <w:i/>
        </w:rPr>
        <w:t xml:space="preserve">Ограничения на долю участия иностранных лиц в уставном капитале кредитной организации </w:t>
      </w:r>
      <w:r w:rsidR="00B140EC" w:rsidRPr="00347EBD">
        <w:rPr>
          <w:b/>
          <w:i/>
        </w:rPr>
        <w:t>–</w:t>
      </w:r>
      <w:r w:rsidRPr="00347EBD">
        <w:rPr>
          <w:b/>
          <w:i/>
        </w:rPr>
        <w:t xml:space="preserve"> эмитенте, установленные законодательством Российской Федерации или иными нормативными правовыми актами Российской Федерации:</w:t>
      </w:r>
    </w:p>
    <w:tbl>
      <w:tblPr>
        <w:tblW w:w="0" w:type="auto"/>
        <w:tblLook w:val="01E0" w:firstRow="1" w:lastRow="1" w:firstColumn="1" w:lastColumn="1" w:noHBand="0" w:noVBand="0"/>
      </w:tblPr>
      <w:tblGrid>
        <w:gridCol w:w="10314"/>
      </w:tblGrid>
      <w:tr w:rsidR="00E36A23" w:rsidRPr="00347EBD" w:rsidTr="006F74E8">
        <w:tc>
          <w:tcPr>
            <w:tcW w:w="10314" w:type="dxa"/>
          </w:tcPr>
          <w:p w:rsidR="006F74E8" w:rsidRPr="00347EBD" w:rsidRDefault="006F74E8" w:rsidP="00746BE4">
            <w:pPr>
              <w:pStyle w:val="em-4"/>
              <w:rPr>
                <w:szCs w:val="20"/>
              </w:rPr>
            </w:pPr>
          </w:p>
          <w:p w:rsidR="00E36A23" w:rsidRPr="00347EBD" w:rsidRDefault="00394142" w:rsidP="00AA41AA">
            <w:pPr>
              <w:pStyle w:val="em-4"/>
            </w:pPr>
            <w:r w:rsidRPr="00347EBD">
              <w:rPr>
                <w:szCs w:val="20"/>
              </w:rPr>
              <w:t>Приобретение акций (долей) Банка нерезидентами регулируется Федеральным законом (Федерал</w:t>
            </w:r>
            <w:r w:rsidRPr="00347EBD">
              <w:rPr>
                <w:szCs w:val="20"/>
              </w:rPr>
              <w:t>ь</w:t>
            </w:r>
            <w:r w:rsidRPr="00347EBD">
              <w:rPr>
                <w:szCs w:val="20"/>
              </w:rPr>
              <w:lastRenderedPageBreak/>
              <w:t>ный закон от 02.12.1990 №395</w:t>
            </w:r>
            <w:r w:rsidR="00B140EC" w:rsidRPr="00347EBD">
              <w:rPr>
                <w:szCs w:val="20"/>
              </w:rPr>
              <w:t>–</w:t>
            </w:r>
            <w:r w:rsidRPr="00347EBD">
              <w:rPr>
                <w:szCs w:val="20"/>
              </w:rPr>
              <w:t>1 «О банках и банковской деятельности» и Положением  Банка России от 23.04.1997 N 437 «Об особенностях регистрации кредитных организаций с иностранными инвестициями»)</w:t>
            </w:r>
          </w:p>
        </w:tc>
      </w:tr>
      <w:tr w:rsidR="00E36A23" w:rsidRPr="00347EBD" w:rsidTr="006F74E8">
        <w:tc>
          <w:tcPr>
            <w:tcW w:w="10314" w:type="dxa"/>
          </w:tcPr>
          <w:p w:rsidR="00E36A23" w:rsidRPr="00347EBD" w:rsidRDefault="00E36A23" w:rsidP="00F237F6">
            <w:pPr>
              <w:pStyle w:val="em-6"/>
              <w:jc w:val="center"/>
            </w:pPr>
            <w:r w:rsidRPr="00347EBD">
              <w:lastRenderedPageBreak/>
              <w:t>(указываются ограничени</w:t>
            </w:r>
            <w:r w:rsidR="00C91DD4" w:rsidRPr="00347EBD">
              <w:t>я</w:t>
            </w:r>
            <w:r w:rsidRPr="00347EBD">
              <w:t xml:space="preserve"> или слова «ограничения отсутствуют»)</w:t>
            </w:r>
          </w:p>
        </w:tc>
      </w:tr>
    </w:tbl>
    <w:p w:rsidR="00E36A23" w:rsidRPr="00347EBD" w:rsidRDefault="00B37CA9" w:rsidP="00E36A23">
      <w:pPr>
        <w:pStyle w:val="em-4"/>
        <w:rPr>
          <w:b/>
          <w:i/>
        </w:rPr>
      </w:pPr>
      <w:r w:rsidRPr="00347EBD">
        <w:rPr>
          <w:b/>
          <w:i/>
        </w:rPr>
        <w:t>Иные ограничения, связанные с участием в уставном капитале кредитной организации – эм</w:t>
      </w:r>
      <w:r w:rsidRPr="00347EBD">
        <w:rPr>
          <w:b/>
          <w:i/>
        </w:rPr>
        <w:t>и</w:t>
      </w:r>
      <w:r w:rsidRPr="00347EBD">
        <w:rPr>
          <w:b/>
          <w:i/>
        </w:rPr>
        <w:t>тенте:</w:t>
      </w:r>
    </w:p>
    <w:tbl>
      <w:tblPr>
        <w:tblW w:w="0" w:type="auto"/>
        <w:tblLook w:val="01E0" w:firstRow="1" w:lastRow="1" w:firstColumn="1" w:lastColumn="1" w:noHBand="0" w:noVBand="0"/>
      </w:tblPr>
      <w:tblGrid>
        <w:gridCol w:w="10173"/>
      </w:tblGrid>
      <w:tr w:rsidR="00E36A23" w:rsidRPr="00347EBD" w:rsidTr="006F74E8">
        <w:tc>
          <w:tcPr>
            <w:tcW w:w="10173" w:type="dxa"/>
          </w:tcPr>
          <w:p w:rsidR="006F74E8" w:rsidRPr="00347EBD" w:rsidRDefault="006F74E8" w:rsidP="00394142">
            <w:pPr>
              <w:ind w:firstLine="567"/>
              <w:jc w:val="both"/>
              <w:rPr>
                <w:sz w:val="20"/>
                <w:szCs w:val="20"/>
              </w:rPr>
            </w:pPr>
          </w:p>
          <w:p w:rsidR="00394142" w:rsidRPr="00347EBD" w:rsidRDefault="00394142" w:rsidP="00394142">
            <w:pPr>
              <w:ind w:firstLine="567"/>
              <w:jc w:val="both"/>
              <w:rPr>
                <w:sz w:val="22"/>
                <w:szCs w:val="20"/>
              </w:rPr>
            </w:pPr>
            <w:r w:rsidRPr="00347EBD">
              <w:rPr>
                <w:sz w:val="22"/>
                <w:szCs w:val="20"/>
              </w:rPr>
              <w:t>В соответствии с Федеральным законом от 02 декабря 1990 г. № 395</w:t>
            </w:r>
            <w:r w:rsidR="00B140EC" w:rsidRPr="00347EBD">
              <w:rPr>
                <w:sz w:val="22"/>
                <w:szCs w:val="20"/>
              </w:rPr>
              <w:t>–</w:t>
            </w:r>
            <w:r w:rsidRPr="00347EBD">
              <w:rPr>
                <w:sz w:val="22"/>
                <w:szCs w:val="20"/>
              </w:rPr>
              <w:t>1 «О банках и банковской д</w:t>
            </w:r>
            <w:r w:rsidRPr="00347EBD">
              <w:rPr>
                <w:sz w:val="22"/>
                <w:szCs w:val="20"/>
              </w:rPr>
              <w:t>е</w:t>
            </w:r>
            <w:r w:rsidRPr="00347EBD">
              <w:rPr>
                <w:sz w:val="22"/>
                <w:szCs w:val="20"/>
              </w:rPr>
              <w:t>ятельности» для формирования уставного капитала Банка не могут быть использованы привлеченные денежные средства, средства федерального бюджета и государственных внебюджетных фондов, свобо</w:t>
            </w:r>
            <w:r w:rsidRPr="00347EBD">
              <w:rPr>
                <w:sz w:val="22"/>
                <w:szCs w:val="20"/>
              </w:rPr>
              <w:t>д</w:t>
            </w:r>
            <w:r w:rsidRPr="00347EBD">
              <w:rPr>
                <w:sz w:val="22"/>
                <w:szCs w:val="20"/>
              </w:rPr>
              <w:t>ные денежные средства и иные объекты собственности, находящиеся в ведении федеральных органов государственной власти, за исключением случаев, предусмотренных законодательством Российской Ф</w:t>
            </w:r>
            <w:r w:rsidRPr="00347EBD">
              <w:rPr>
                <w:sz w:val="22"/>
                <w:szCs w:val="20"/>
              </w:rPr>
              <w:t>е</w:t>
            </w:r>
            <w:r w:rsidRPr="00347EBD">
              <w:rPr>
                <w:sz w:val="22"/>
                <w:szCs w:val="20"/>
              </w:rPr>
              <w:t>дерации (средства бюджетов Российской Федерации, субъектов Российской Федерации, местных бю</w:t>
            </w:r>
            <w:r w:rsidRPr="00347EBD">
              <w:rPr>
                <w:sz w:val="22"/>
                <w:szCs w:val="20"/>
              </w:rPr>
              <w:t>д</w:t>
            </w:r>
            <w:r w:rsidRPr="00347EBD">
              <w:rPr>
                <w:sz w:val="22"/>
                <w:szCs w:val="20"/>
              </w:rPr>
              <w:t>жетов, свободные денежные средства и иные объекты собственности, находящиеся в ведении органов государственной власти Российской Федерации, субъектов Российской Федерации и органов местного самоуправления, могут быть использованы для формирования уставного капитала кредитной организ</w:t>
            </w:r>
            <w:r w:rsidRPr="00347EBD">
              <w:rPr>
                <w:sz w:val="22"/>
                <w:szCs w:val="20"/>
              </w:rPr>
              <w:t>а</w:t>
            </w:r>
            <w:r w:rsidRPr="00347EBD">
              <w:rPr>
                <w:sz w:val="22"/>
                <w:szCs w:val="20"/>
              </w:rPr>
              <w:t>ции на основании соответственно законодательного акта Российской Федерации, субъекта Российской Федерации или нормативного правового акта органа местного самоуправления).</w:t>
            </w:r>
          </w:p>
          <w:p w:rsidR="00394142" w:rsidRPr="00347EBD" w:rsidRDefault="00394142" w:rsidP="00394142">
            <w:pPr>
              <w:ind w:firstLine="567"/>
              <w:jc w:val="both"/>
              <w:rPr>
                <w:sz w:val="22"/>
                <w:szCs w:val="20"/>
              </w:rPr>
            </w:pPr>
            <w:r w:rsidRPr="00347EBD">
              <w:rPr>
                <w:sz w:val="22"/>
                <w:szCs w:val="20"/>
              </w:rPr>
              <w:t>Также предусмотрен запрет на право унитарных предприятий выступать учредителями (участн</w:t>
            </w:r>
            <w:r w:rsidRPr="00347EBD">
              <w:rPr>
                <w:sz w:val="22"/>
                <w:szCs w:val="20"/>
              </w:rPr>
              <w:t>и</w:t>
            </w:r>
            <w:r w:rsidRPr="00347EBD">
              <w:rPr>
                <w:sz w:val="22"/>
                <w:szCs w:val="20"/>
              </w:rPr>
              <w:t>ками) кредитных организаций.</w:t>
            </w:r>
          </w:p>
          <w:p w:rsidR="00394142" w:rsidRPr="00347EBD" w:rsidRDefault="00394142" w:rsidP="00394142">
            <w:pPr>
              <w:ind w:firstLine="567"/>
              <w:jc w:val="both"/>
              <w:rPr>
                <w:sz w:val="22"/>
                <w:szCs w:val="20"/>
              </w:rPr>
            </w:pPr>
            <w:r w:rsidRPr="00347EBD">
              <w:rPr>
                <w:sz w:val="22"/>
                <w:szCs w:val="20"/>
              </w:rPr>
              <w:t>В случае если для приобретателя – юридического лица сделка по приобретению размещаемых ценных бумаг является крупной сделкой и (или) сделкой, в совершении которой имеется заинтересова</w:t>
            </w:r>
            <w:r w:rsidRPr="00347EBD">
              <w:rPr>
                <w:sz w:val="22"/>
                <w:szCs w:val="20"/>
              </w:rPr>
              <w:t>н</w:t>
            </w:r>
            <w:r w:rsidRPr="00347EBD">
              <w:rPr>
                <w:sz w:val="22"/>
                <w:szCs w:val="20"/>
              </w:rPr>
              <w:t>ность, такая сделка должна быть одобрена в порядке, установленном действующим законодательством Российской Федерации (Федеральные законы от 26 декабря 1995 г. № 208</w:t>
            </w:r>
            <w:r w:rsidR="00B140EC" w:rsidRPr="00347EBD">
              <w:rPr>
                <w:sz w:val="22"/>
                <w:szCs w:val="20"/>
              </w:rPr>
              <w:t>–</w:t>
            </w:r>
            <w:r w:rsidRPr="00347EBD">
              <w:rPr>
                <w:sz w:val="22"/>
                <w:szCs w:val="20"/>
              </w:rPr>
              <w:t>ФЗ «Об акционерных общ</w:t>
            </w:r>
            <w:r w:rsidRPr="00347EBD">
              <w:rPr>
                <w:sz w:val="22"/>
                <w:szCs w:val="20"/>
              </w:rPr>
              <w:t>е</w:t>
            </w:r>
            <w:r w:rsidRPr="00347EBD">
              <w:rPr>
                <w:sz w:val="22"/>
                <w:szCs w:val="20"/>
              </w:rPr>
              <w:t>ствах» и от 08 февраля 1998 г. № 14</w:t>
            </w:r>
            <w:r w:rsidR="00B140EC" w:rsidRPr="00347EBD">
              <w:rPr>
                <w:sz w:val="22"/>
                <w:szCs w:val="20"/>
              </w:rPr>
              <w:t>–</w:t>
            </w:r>
            <w:r w:rsidRPr="00347EBD">
              <w:rPr>
                <w:sz w:val="22"/>
                <w:szCs w:val="20"/>
              </w:rPr>
              <w:t xml:space="preserve">ФЗ «Об обществах с ограниченной ответственностью»). </w:t>
            </w:r>
          </w:p>
          <w:p w:rsidR="00394142" w:rsidRPr="00347EBD" w:rsidRDefault="00394142" w:rsidP="00394142">
            <w:pPr>
              <w:ind w:firstLine="567"/>
              <w:jc w:val="both"/>
              <w:rPr>
                <w:sz w:val="22"/>
                <w:szCs w:val="20"/>
              </w:rPr>
            </w:pPr>
            <w:r w:rsidRPr="00347EBD">
              <w:rPr>
                <w:sz w:val="22"/>
                <w:szCs w:val="20"/>
              </w:rPr>
              <w:t>В случае если для Банка сделка, связанная с размещением (реализацией) ценных бумаг является сделкой, в совершении которой имеется заинтересованность, такая сделка должна быть одобрена в п</w:t>
            </w:r>
            <w:r w:rsidRPr="00347EBD">
              <w:rPr>
                <w:sz w:val="22"/>
                <w:szCs w:val="20"/>
              </w:rPr>
              <w:t>о</w:t>
            </w:r>
            <w:r w:rsidRPr="00347EBD">
              <w:rPr>
                <w:sz w:val="22"/>
                <w:szCs w:val="20"/>
              </w:rPr>
              <w:t>рядке, установленном действующим законодательством Российской Федерации (Федеральные законы от 26 декабря 1995 г. № 208</w:t>
            </w:r>
            <w:r w:rsidR="00B140EC" w:rsidRPr="00347EBD">
              <w:rPr>
                <w:sz w:val="22"/>
                <w:szCs w:val="20"/>
              </w:rPr>
              <w:t>–</w:t>
            </w:r>
            <w:r w:rsidRPr="00347EBD">
              <w:rPr>
                <w:sz w:val="22"/>
                <w:szCs w:val="20"/>
              </w:rPr>
              <w:t>ФЗ «Об акционерных обществах» и от 08 февраля 1998 г. № 14</w:t>
            </w:r>
            <w:r w:rsidR="00B140EC" w:rsidRPr="00347EBD">
              <w:rPr>
                <w:sz w:val="22"/>
                <w:szCs w:val="20"/>
              </w:rPr>
              <w:t>–</w:t>
            </w:r>
            <w:r w:rsidRPr="00347EBD">
              <w:rPr>
                <w:sz w:val="22"/>
                <w:szCs w:val="20"/>
              </w:rPr>
              <w:t>ФЗ «Об общ</w:t>
            </w:r>
            <w:r w:rsidRPr="00347EBD">
              <w:rPr>
                <w:sz w:val="22"/>
                <w:szCs w:val="20"/>
              </w:rPr>
              <w:t>е</w:t>
            </w:r>
            <w:r w:rsidRPr="00347EBD">
              <w:rPr>
                <w:sz w:val="22"/>
                <w:szCs w:val="20"/>
              </w:rPr>
              <w:t xml:space="preserve">ствах с ограниченной ответственностью»). </w:t>
            </w:r>
          </w:p>
          <w:p w:rsidR="00E36A23" w:rsidRPr="00347EBD" w:rsidRDefault="00394142" w:rsidP="00394142">
            <w:pPr>
              <w:pStyle w:val="em-4"/>
            </w:pPr>
            <w:r w:rsidRPr="00347EBD">
              <w:rPr>
                <w:szCs w:val="20"/>
              </w:rPr>
              <w:t>Иных ограничений, закрепленных Уставом Банка, нет.</w:t>
            </w:r>
          </w:p>
        </w:tc>
      </w:tr>
    </w:tbl>
    <w:p w:rsidR="00E36A23" w:rsidRPr="00347EBD" w:rsidRDefault="00E36A23" w:rsidP="00E36A23">
      <w:pPr>
        <w:pStyle w:val="em-4"/>
      </w:pPr>
    </w:p>
    <w:p w:rsidR="00B37CA9" w:rsidRPr="00347EBD" w:rsidRDefault="00B37CA9" w:rsidP="00E36A23">
      <w:pPr>
        <w:pStyle w:val="em-1"/>
      </w:pPr>
      <w:bookmarkStart w:id="108" w:name="_Toc419455992"/>
      <w:r w:rsidRPr="00347EBD">
        <w:t xml:space="preserve">6.5. Сведения об изменениях в составе и размере участия акционеров (участников) кредитной организации </w:t>
      </w:r>
      <w:r w:rsidR="00B140EC" w:rsidRPr="00347EBD">
        <w:t>–</w:t>
      </w:r>
      <w:r w:rsidRPr="00347EBD">
        <w:t xml:space="preserve"> эмитента, владеющих не менее чем 5 процентами ее уставного  капитала  или не менее чем 5 процентами ее обыкновенных акций</w:t>
      </w:r>
      <w:bookmarkEnd w:id="108"/>
    </w:p>
    <w:p w:rsidR="00B37CA9" w:rsidRPr="00347EBD" w:rsidRDefault="00B37CA9" w:rsidP="00E36A23">
      <w:pPr>
        <w:pStyle w:val="em-4"/>
      </w:pPr>
    </w:p>
    <w:p w:rsidR="00B37CA9" w:rsidRPr="00347EBD" w:rsidRDefault="00B37CA9" w:rsidP="00E36A23">
      <w:pPr>
        <w:pStyle w:val="em-4"/>
      </w:pPr>
      <w:r w:rsidRPr="00347EBD">
        <w:t xml:space="preserve">Составы акционеров (участников) кредитной организации </w:t>
      </w:r>
      <w:r w:rsidR="00B140EC" w:rsidRPr="00347EBD">
        <w:t>–</w:t>
      </w:r>
      <w:r w:rsidRPr="00347EBD">
        <w:t xml:space="preserve"> эмитента, владевших не менее чем 5 процентами уставного (складочного) капитала кредитной организации </w:t>
      </w:r>
      <w:r w:rsidR="00B140EC" w:rsidRPr="00347EBD">
        <w:t>–</w:t>
      </w:r>
      <w:r w:rsidRPr="00347EBD">
        <w:t>эмитента, а для кредитных орган</w:t>
      </w:r>
      <w:r w:rsidRPr="00347EBD">
        <w:t>и</w:t>
      </w:r>
      <w:r w:rsidRPr="00347EBD">
        <w:t xml:space="preserve">заций </w:t>
      </w:r>
      <w:r w:rsidR="00B140EC" w:rsidRPr="00347EBD">
        <w:t>–</w:t>
      </w:r>
      <w:r w:rsidRPr="00347EBD">
        <w:t xml:space="preserve"> эмитентов, являющихся акционерными обществами, </w:t>
      </w:r>
      <w:r w:rsidR="00B140EC" w:rsidRPr="00347EBD">
        <w:t>–</w:t>
      </w:r>
      <w:r w:rsidRPr="00347EBD">
        <w:t xml:space="preserve"> также не менее 5 процентами обыкновенных акций кредитной организации </w:t>
      </w:r>
      <w:r w:rsidR="00B140EC" w:rsidRPr="00347EBD">
        <w:t>–</w:t>
      </w:r>
      <w:r w:rsidRPr="00347EBD">
        <w:t xml:space="preserve"> эмитента, определенные на дату составления списка лиц, имевших право на участие в каждом общем собрании акционеров (участников) кредитной организации </w:t>
      </w:r>
      <w:r w:rsidR="00B140EC" w:rsidRPr="00347EBD">
        <w:t>–</w:t>
      </w:r>
      <w:r w:rsidRPr="00347EBD">
        <w:t xml:space="preserve"> эмитента, пров</w:t>
      </w:r>
      <w:r w:rsidRPr="00347EBD">
        <w:t>е</w:t>
      </w:r>
      <w:r w:rsidRPr="00347EBD">
        <w:t>денном за последний завершенный финансовый год, предшествующих дате окончания отчетного квартала, а также за период с даты начала текущего года и до даты окончания отчетного квартала по данным списка лиц, имевших право на участие в каждом из таких собраний:</w:t>
      </w:r>
    </w:p>
    <w:p w:rsidR="00A116F9" w:rsidRPr="00347EBD" w:rsidRDefault="00A116F9" w:rsidP="00E36A23">
      <w:pPr>
        <w:pStyle w:val="em-4"/>
      </w:pPr>
    </w:p>
    <w:p w:rsidR="00B37CA9" w:rsidRPr="00347EBD" w:rsidRDefault="00B37CA9" w:rsidP="00E36A2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4"/>
        <w:gridCol w:w="2390"/>
        <w:gridCol w:w="221"/>
        <w:gridCol w:w="1163"/>
        <w:gridCol w:w="255"/>
        <w:gridCol w:w="1417"/>
        <w:gridCol w:w="213"/>
        <w:gridCol w:w="591"/>
        <w:gridCol w:w="684"/>
        <w:gridCol w:w="216"/>
        <w:gridCol w:w="777"/>
        <w:gridCol w:w="483"/>
        <w:gridCol w:w="367"/>
        <w:gridCol w:w="1063"/>
      </w:tblGrid>
      <w:tr w:rsidR="00A116F9" w:rsidRPr="00347EBD" w:rsidTr="006F74E8">
        <w:tc>
          <w:tcPr>
            <w:tcW w:w="474" w:type="dxa"/>
            <w:vAlign w:val="center"/>
          </w:tcPr>
          <w:p w:rsidR="00A116F9" w:rsidRPr="00347EBD" w:rsidRDefault="00A116F9" w:rsidP="00A116F9">
            <w:pPr>
              <w:pStyle w:val="prilozhenie"/>
              <w:ind w:firstLine="0"/>
              <w:jc w:val="center"/>
              <w:rPr>
                <w:sz w:val="22"/>
                <w:szCs w:val="22"/>
              </w:rPr>
            </w:pPr>
            <w:r w:rsidRPr="00347EBD">
              <w:rPr>
                <w:sz w:val="22"/>
                <w:szCs w:val="22"/>
              </w:rPr>
              <w:t xml:space="preserve">№ </w:t>
            </w:r>
            <w:proofErr w:type="spellStart"/>
            <w:r w:rsidRPr="00347EBD">
              <w:rPr>
                <w:sz w:val="22"/>
                <w:szCs w:val="22"/>
              </w:rPr>
              <w:t>пп</w:t>
            </w:r>
            <w:proofErr w:type="spellEnd"/>
          </w:p>
        </w:tc>
        <w:tc>
          <w:tcPr>
            <w:tcW w:w="2390" w:type="dxa"/>
            <w:vAlign w:val="center"/>
          </w:tcPr>
          <w:p w:rsidR="00A116F9" w:rsidRPr="00347EBD" w:rsidRDefault="00A116F9" w:rsidP="00A116F9">
            <w:pPr>
              <w:pStyle w:val="prilozhenie"/>
              <w:ind w:firstLine="0"/>
              <w:jc w:val="center"/>
              <w:rPr>
                <w:sz w:val="22"/>
                <w:szCs w:val="22"/>
              </w:rPr>
            </w:pPr>
            <w:r w:rsidRPr="00347EBD">
              <w:rPr>
                <w:sz w:val="22"/>
                <w:szCs w:val="22"/>
              </w:rPr>
              <w:t>Полное фирменное наименование</w:t>
            </w:r>
            <w:r w:rsidRPr="00347EBD">
              <w:rPr>
                <w:sz w:val="22"/>
                <w:szCs w:val="22"/>
              </w:rPr>
              <w:br/>
              <w:t>акционера (участника) (наименование) или Фамилия, имя, отч</w:t>
            </w:r>
            <w:r w:rsidRPr="00347EBD">
              <w:rPr>
                <w:sz w:val="22"/>
                <w:szCs w:val="22"/>
              </w:rPr>
              <w:t>е</w:t>
            </w:r>
            <w:r w:rsidRPr="00347EBD">
              <w:rPr>
                <w:sz w:val="22"/>
                <w:szCs w:val="22"/>
              </w:rPr>
              <w:t>ство</w:t>
            </w:r>
          </w:p>
        </w:tc>
        <w:tc>
          <w:tcPr>
            <w:tcW w:w="1384" w:type="dxa"/>
            <w:gridSpan w:val="2"/>
            <w:vAlign w:val="center"/>
          </w:tcPr>
          <w:p w:rsidR="00A116F9" w:rsidRPr="00347EBD" w:rsidRDefault="00A116F9" w:rsidP="00A116F9">
            <w:pPr>
              <w:pStyle w:val="prilozhenie"/>
              <w:ind w:firstLine="36"/>
              <w:jc w:val="center"/>
              <w:rPr>
                <w:sz w:val="22"/>
                <w:szCs w:val="22"/>
              </w:rPr>
            </w:pPr>
            <w:r w:rsidRPr="00347EBD">
              <w:rPr>
                <w:sz w:val="22"/>
                <w:szCs w:val="22"/>
              </w:rPr>
              <w:t>Сокращен</w:t>
            </w:r>
            <w:r w:rsidR="00B140EC" w:rsidRPr="00347EBD">
              <w:rPr>
                <w:sz w:val="22"/>
                <w:szCs w:val="22"/>
              </w:rPr>
              <w:t>–</w:t>
            </w:r>
            <w:proofErr w:type="spellStart"/>
            <w:r w:rsidRPr="00347EBD">
              <w:rPr>
                <w:sz w:val="22"/>
                <w:szCs w:val="22"/>
              </w:rPr>
              <w:t>ное</w:t>
            </w:r>
            <w:proofErr w:type="spellEnd"/>
            <w:r w:rsidRPr="00347EBD">
              <w:rPr>
                <w:sz w:val="22"/>
                <w:szCs w:val="22"/>
              </w:rPr>
              <w:t xml:space="preserve"> </w:t>
            </w:r>
            <w:proofErr w:type="spellStart"/>
            <w:r w:rsidRPr="00347EBD">
              <w:rPr>
                <w:sz w:val="22"/>
                <w:szCs w:val="22"/>
              </w:rPr>
              <w:t>наим</w:t>
            </w:r>
            <w:r w:rsidRPr="00347EBD">
              <w:rPr>
                <w:sz w:val="22"/>
                <w:szCs w:val="22"/>
              </w:rPr>
              <w:t>е</w:t>
            </w:r>
            <w:r w:rsidRPr="00347EBD">
              <w:rPr>
                <w:sz w:val="22"/>
                <w:szCs w:val="22"/>
              </w:rPr>
              <w:t>нова</w:t>
            </w:r>
            <w:proofErr w:type="spellEnd"/>
            <w:r w:rsidR="00B140EC" w:rsidRPr="00347EBD">
              <w:rPr>
                <w:sz w:val="22"/>
                <w:szCs w:val="22"/>
              </w:rPr>
              <w:t>–</w:t>
            </w:r>
            <w:proofErr w:type="spellStart"/>
            <w:r w:rsidRPr="00347EBD">
              <w:rPr>
                <w:sz w:val="22"/>
                <w:szCs w:val="22"/>
              </w:rPr>
              <w:t>ние</w:t>
            </w:r>
            <w:proofErr w:type="spellEnd"/>
            <w:r w:rsidRPr="00347EBD">
              <w:rPr>
                <w:sz w:val="22"/>
                <w:szCs w:val="22"/>
              </w:rPr>
              <w:br/>
              <w:t>акционера (участника)</w:t>
            </w:r>
          </w:p>
        </w:tc>
        <w:tc>
          <w:tcPr>
            <w:tcW w:w="1672" w:type="dxa"/>
            <w:gridSpan w:val="2"/>
            <w:vAlign w:val="center"/>
          </w:tcPr>
          <w:p w:rsidR="00A116F9" w:rsidRPr="00347EBD" w:rsidRDefault="00A116F9" w:rsidP="00A116F9">
            <w:pPr>
              <w:pStyle w:val="prilozhenie"/>
              <w:ind w:firstLine="0"/>
              <w:jc w:val="center"/>
              <w:rPr>
                <w:sz w:val="22"/>
                <w:szCs w:val="22"/>
              </w:rPr>
            </w:pPr>
            <w:r w:rsidRPr="00347EBD">
              <w:rPr>
                <w:sz w:val="22"/>
                <w:szCs w:val="22"/>
              </w:rPr>
              <w:t>место нахо</w:t>
            </w:r>
            <w:r w:rsidRPr="00347EBD">
              <w:rPr>
                <w:sz w:val="22"/>
                <w:szCs w:val="22"/>
              </w:rPr>
              <w:t>ж</w:t>
            </w:r>
            <w:r w:rsidRPr="00347EBD">
              <w:rPr>
                <w:sz w:val="22"/>
                <w:szCs w:val="22"/>
              </w:rPr>
              <w:t>дения</w:t>
            </w:r>
          </w:p>
        </w:tc>
        <w:tc>
          <w:tcPr>
            <w:tcW w:w="804" w:type="dxa"/>
            <w:gridSpan w:val="2"/>
            <w:vAlign w:val="center"/>
          </w:tcPr>
          <w:p w:rsidR="00A116F9" w:rsidRPr="00347EBD" w:rsidRDefault="00A116F9" w:rsidP="00A116F9">
            <w:pPr>
              <w:pStyle w:val="prilozhenie"/>
              <w:ind w:firstLine="0"/>
              <w:jc w:val="center"/>
              <w:rPr>
                <w:sz w:val="22"/>
                <w:szCs w:val="22"/>
              </w:rPr>
            </w:pPr>
            <w:r w:rsidRPr="00347EBD">
              <w:rPr>
                <w:sz w:val="22"/>
                <w:szCs w:val="22"/>
              </w:rPr>
              <w:t>ОГРН (если пр</w:t>
            </w:r>
            <w:r w:rsidRPr="00347EBD">
              <w:rPr>
                <w:sz w:val="22"/>
                <w:szCs w:val="22"/>
              </w:rPr>
              <w:t>и</w:t>
            </w:r>
            <w:r w:rsidRPr="00347EBD">
              <w:rPr>
                <w:sz w:val="22"/>
                <w:szCs w:val="22"/>
              </w:rPr>
              <w:t>м</w:t>
            </w:r>
            <w:r w:rsidRPr="00347EBD">
              <w:rPr>
                <w:sz w:val="22"/>
                <w:szCs w:val="22"/>
              </w:rPr>
              <w:t>е</w:t>
            </w:r>
            <w:r w:rsidRPr="00347EBD">
              <w:rPr>
                <w:sz w:val="22"/>
                <w:szCs w:val="22"/>
              </w:rPr>
              <w:t>нимо)</w:t>
            </w:r>
            <w:r w:rsidRPr="00347EBD">
              <w:rPr>
                <w:sz w:val="22"/>
                <w:szCs w:val="22"/>
              </w:rPr>
              <w:br/>
              <w:t>или</w:t>
            </w:r>
            <w:r w:rsidRPr="00347EBD">
              <w:rPr>
                <w:sz w:val="22"/>
                <w:szCs w:val="22"/>
              </w:rPr>
              <w:br/>
              <w:t>ФИО</w:t>
            </w:r>
          </w:p>
        </w:tc>
        <w:tc>
          <w:tcPr>
            <w:tcW w:w="900" w:type="dxa"/>
            <w:gridSpan w:val="2"/>
            <w:vAlign w:val="center"/>
          </w:tcPr>
          <w:p w:rsidR="00A116F9" w:rsidRPr="00347EBD" w:rsidRDefault="00A116F9" w:rsidP="00A116F9">
            <w:pPr>
              <w:pStyle w:val="prilozhenie"/>
              <w:ind w:firstLine="0"/>
              <w:jc w:val="center"/>
              <w:rPr>
                <w:sz w:val="22"/>
                <w:szCs w:val="22"/>
              </w:rPr>
            </w:pPr>
            <w:r w:rsidRPr="00347EBD">
              <w:rPr>
                <w:sz w:val="22"/>
                <w:szCs w:val="22"/>
              </w:rPr>
              <w:t>ИНН (если пр</w:t>
            </w:r>
            <w:r w:rsidRPr="00347EBD">
              <w:rPr>
                <w:sz w:val="22"/>
                <w:szCs w:val="22"/>
              </w:rPr>
              <w:t>и</w:t>
            </w:r>
            <w:r w:rsidRPr="00347EBD">
              <w:rPr>
                <w:sz w:val="22"/>
                <w:szCs w:val="22"/>
              </w:rPr>
              <w:t>мен</w:t>
            </w:r>
            <w:r w:rsidRPr="00347EBD">
              <w:rPr>
                <w:sz w:val="22"/>
                <w:szCs w:val="22"/>
              </w:rPr>
              <w:t>и</w:t>
            </w:r>
            <w:r w:rsidRPr="00347EBD">
              <w:rPr>
                <w:sz w:val="22"/>
                <w:szCs w:val="22"/>
              </w:rPr>
              <w:t>мо)</w:t>
            </w:r>
          </w:p>
        </w:tc>
        <w:tc>
          <w:tcPr>
            <w:tcW w:w="1260" w:type="dxa"/>
            <w:gridSpan w:val="2"/>
            <w:vAlign w:val="center"/>
          </w:tcPr>
          <w:p w:rsidR="00A116F9" w:rsidRPr="00347EBD" w:rsidRDefault="00A116F9" w:rsidP="00A116F9">
            <w:pPr>
              <w:pStyle w:val="prilozhenie"/>
              <w:ind w:firstLine="0"/>
              <w:jc w:val="center"/>
              <w:rPr>
                <w:sz w:val="22"/>
                <w:szCs w:val="22"/>
              </w:rPr>
            </w:pPr>
            <w:r w:rsidRPr="00347EBD">
              <w:rPr>
                <w:sz w:val="22"/>
                <w:szCs w:val="22"/>
              </w:rPr>
              <w:t>Доля в уставном капитале кредитной организ</w:t>
            </w:r>
            <w:r w:rsidRPr="00347EBD">
              <w:rPr>
                <w:sz w:val="22"/>
                <w:szCs w:val="22"/>
              </w:rPr>
              <w:t>а</w:t>
            </w:r>
            <w:r w:rsidRPr="00347EBD">
              <w:rPr>
                <w:sz w:val="22"/>
                <w:szCs w:val="22"/>
              </w:rPr>
              <w:t>ции –эмитента, %</w:t>
            </w:r>
          </w:p>
        </w:tc>
        <w:tc>
          <w:tcPr>
            <w:tcW w:w="1430" w:type="dxa"/>
            <w:gridSpan w:val="2"/>
            <w:vAlign w:val="center"/>
          </w:tcPr>
          <w:p w:rsidR="00A116F9" w:rsidRPr="00347EBD" w:rsidRDefault="00A116F9" w:rsidP="00A116F9">
            <w:pPr>
              <w:pStyle w:val="prilozhenie"/>
              <w:ind w:firstLine="0"/>
              <w:jc w:val="center"/>
              <w:rPr>
                <w:sz w:val="22"/>
                <w:szCs w:val="22"/>
              </w:rPr>
            </w:pPr>
            <w:r w:rsidRPr="00347EBD">
              <w:rPr>
                <w:sz w:val="22"/>
                <w:szCs w:val="22"/>
              </w:rPr>
              <w:t>Доля пр</w:t>
            </w:r>
            <w:r w:rsidRPr="00347EBD">
              <w:rPr>
                <w:sz w:val="22"/>
                <w:szCs w:val="22"/>
              </w:rPr>
              <w:t>и</w:t>
            </w:r>
            <w:r w:rsidRPr="00347EBD">
              <w:rPr>
                <w:sz w:val="22"/>
                <w:szCs w:val="22"/>
              </w:rPr>
              <w:t>надлежа</w:t>
            </w:r>
            <w:r w:rsidRPr="00347EBD">
              <w:rPr>
                <w:sz w:val="22"/>
                <w:szCs w:val="22"/>
              </w:rPr>
              <w:t>в</w:t>
            </w:r>
            <w:r w:rsidRPr="00347EBD">
              <w:rPr>
                <w:sz w:val="22"/>
                <w:szCs w:val="22"/>
              </w:rPr>
              <w:t>ших обы</w:t>
            </w:r>
            <w:r w:rsidRPr="00347EBD">
              <w:rPr>
                <w:sz w:val="22"/>
                <w:szCs w:val="22"/>
              </w:rPr>
              <w:t>к</w:t>
            </w:r>
            <w:r w:rsidRPr="00347EBD">
              <w:rPr>
                <w:sz w:val="22"/>
                <w:szCs w:val="22"/>
              </w:rPr>
              <w:t>новенных акций кр</w:t>
            </w:r>
            <w:r w:rsidRPr="00347EBD">
              <w:rPr>
                <w:sz w:val="22"/>
                <w:szCs w:val="22"/>
              </w:rPr>
              <w:t>е</w:t>
            </w:r>
            <w:r w:rsidRPr="00347EBD">
              <w:rPr>
                <w:sz w:val="22"/>
                <w:szCs w:val="22"/>
              </w:rPr>
              <w:t>дитной о</w:t>
            </w:r>
            <w:r w:rsidRPr="00347EBD">
              <w:rPr>
                <w:sz w:val="22"/>
                <w:szCs w:val="22"/>
              </w:rPr>
              <w:t>р</w:t>
            </w:r>
            <w:r w:rsidRPr="00347EBD">
              <w:rPr>
                <w:sz w:val="22"/>
                <w:szCs w:val="22"/>
              </w:rPr>
              <w:t>ганизации –эмитента, %</w:t>
            </w:r>
          </w:p>
        </w:tc>
      </w:tr>
      <w:tr w:rsidR="00A116F9" w:rsidRPr="00347EBD" w:rsidTr="006F74E8">
        <w:tc>
          <w:tcPr>
            <w:tcW w:w="474" w:type="dxa"/>
          </w:tcPr>
          <w:p w:rsidR="00A116F9" w:rsidRPr="00347EBD" w:rsidRDefault="00A116F9" w:rsidP="00A116F9">
            <w:pPr>
              <w:pStyle w:val="prilozhenie"/>
              <w:ind w:firstLine="0"/>
              <w:jc w:val="center"/>
              <w:rPr>
                <w:sz w:val="22"/>
                <w:szCs w:val="22"/>
              </w:rPr>
            </w:pPr>
            <w:r w:rsidRPr="00347EBD">
              <w:rPr>
                <w:sz w:val="22"/>
                <w:szCs w:val="22"/>
              </w:rPr>
              <w:t>1</w:t>
            </w:r>
          </w:p>
        </w:tc>
        <w:tc>
          <w:tcPr>
            <w:tcW w:w="2390" w:type="dxa"/>
          </w:tcPr>
          <w:p w:rsidR="00A116F9" w:rsidRPr="00347EBD" w:rsidRDefault="00A116F9" w:rsidP="00A116F9">
            <w:pPr>
              <w:pStyle w:val="prilozhenie"/>
              <w:ind w:firstLine="0"/>
              <w:jc w:val="center"/>
              <w:rPr>
                <w:sz w:val="22"/>
                <w:szCs w:val="22"/>
              </w:rPr>
            </w:pPr>
            <w:r w:rsidRPr="00347EBD">
              <w:rPr>
                <w:sz w:val="22"/>
                <w:szCs w:val="22"/>
              </w:rPr>
              <w:t>2</w:t>
            </w:r>
          </w:p>
        </w:tc>
        <w:tc>
          <w:tcPr>
            <w:tcW w:w="1384" w:type="dxa"/>
            <w:gridSpan w:val="2"/>
          </w:tcPr>
          <w:p w:rsidR="00A116F9" w:rsidRPr="00347EBD" w:rsidRDefault="00A116F9" w:rsidP="00A116F9">
            <w:pPr>
              <w:pStyle w:val="prilozhenie"/>
              <w:ind w:firstLine="0"/>
              <w:jc w:val="center"/>
              <w:rPr>
                <w:sz w:val="22"/>
                <w:szCs w:val="22"/>
              </w:rPr>
            </w:pPr>
            <w:r w:rsidRPr="00347EBD">
              <w:rPr>
                <w:sz w:val="22"/>
                <w:szCs w:val="22"/>
              </w:rPr>
              <w:t>3</w:t>
            </w:r>
          </w:p>
        </w:tc>
        <w:tc>
          <w:tcPr>
            <w:tcW w:w="1672" w:type="dxa"/>
            <w:gridSpan w:val="2"/>
          </w:tcPr>
          <w:p w:rsidR="00A116F9" w:rsidRPr="00347EBD" w:rsidRDefault="00A116F9" w:rsidP="00A116F9">
            <w:pPr>
              <w:pStyle w:val="prilozhenie"/>
              <w:ind w:firstLine="0"/>
              <w:jc w:val="center"/>
              <w:rPr>
                <w:sz w:val="22"/>
                <w:szCs w:val="22"/>
              </w:rPr>
            </w:pPr>
            <w:r w:rsidRPr="00347EBD">
              <w:rPr>
                <w:sz w:val="22"/>
                <w:szCs w:val="22"/>
              </w:rPr>
              <w:t>4</w:t>
            </w:r>
          </w:p>
        </w:tc>
        <w:tc>
          <w:tcPr>
            <w:tcW w:w="804" w:type="dxa"/>
            <w:gridSpan w:val="2"/>
          </w:tcPr>
          <w:p w:rsidR="00A116F9" w:rsidRPr="00347EBD" w:rsidRDefault="00A116F9" w:rsidP="00A116F9">
            <w:pPr>
              <w:pStyle w:val="prilozhenie"/>
              <w:ind w:firstLine="0"/>
              <w:jc w:val="center"/>
              <w:rPr>
                <w:sz w:val="22"/>
                <w:szCs w:val="22"/>
              </w:rPr>
            </w:pPr>
            <w:r w:rsidRPr="00347EBD">
              <w:rPr>
                <w:sz w:val="22"/>
                <w:szCs w:val="22"/>
              </w:rPr>
              <w:t>5</w:t>
            </w:r>
          </w:p>
        </w:tc>
        <w:tc>
          <w:tcPr>
            <w:tcW w:w="900" w:type="dxa"/>
            <w:gridSpan w:val="2"/>
          </w:tcPr>
          <w:p w:rsidR="00A116F9" w:rsidRPr="00347EBD" w:rsidRDefault="00A116F9" w:rsidP="00A116F9">
            <w:pPr>
              <w:pStyle w:val="prilozhenie"/>
              <w:ind w:firstLine="0"/>
              <w:jc w:val="center"/>
              <w:rPr>
                <w:sz w:val="22"/>
                <w:szCs w:val="22"/>
              </w:rPr>
            </w:pPr>
            <w:r w:rsidRPr="00347EBD">
              <w:rPr>
                <w:sz w:val="22"/>
                <w:szCs w:val="22"/>
              </w:rPr>
              <w:t>6</w:t>
            </w:r>
          </w:p>
        </w:tc>
        <w:tc>
          <w:tcPr>
            <w:tcW w:w="1260" w:type="dxa"/>
            <w:gridSpan w:val="2"/>
          </w:tcPr>
          <w:p w:rsidR="00A116F9" w:rsidRPr="00347EBD" w:rsidRDefault="00A116F9" w:rsidP="00A116F9">
            <w:pPr>
              <w:pStyle w:val="prilozhenie"/>
              <w:ind w:firstLine="0"/>
              <w:jc w:val="center"/>
              <w:rPr>
                <w:sz w:val="22"/>
                <w:szCs w:val="22"/>
              </w:rPr>
            </w:pPr>
            <w:r w:rsidRPr="00347EBD">
              <w:rPr>
                <w:sz w:val="22"/>
                <w:szCs w:val="22"/>
              </w:rPr>
              <w:t>7</w:t>
            </w:r>
          </w:p>
        </w:tc>
        <w:tc>
          <w:tcPr>
            <w:tcW w:w="1430" w:type="dxa"/>
            <w:gridSpan w:val="2"/>
          </w:tcPr>
          <w:p w:rsidR="00A116F9" w:rsidRPr="00347EBD" w:rsidRDefault="00A116F9" w:rsidP="00A116F9">
            <w:pPr>
              <w:pStyle w:val="prilozhenie"/>
              <w:ind w:firstLine="0"/>
              <w:jc w:val="center"/>
              <w:rPr>
                <w:sz w:val="22"/>
                <w:szCs w:val="22"/>
              </w:rPr>
            </w:pPr>
            <w:r w:rsidRPr="00347EBD">
              <w:rPr>
                <w:sz w:val="22"/>
                <w:szCs w:val="22"/>
              </w:rPr>
              <w:t>8</w:t>
            </w:r>
          </w:p>
        </w:tc>
      </w:tr>
      <w:tr w:rsidR="00A2548B" w:rsidRPr="00347EBD" w:rsidTr="006F74E8">
        <w:tc>
          <w:tcPr>
            <w:tcW w:w="10314" w:type="dxa"/>
            <w:gridSpan w:val="14"/>
          </w:tcPr>
          <w:p w:rsidR="00A2548B" w:rsidRPr="00347EBD" w:rsidRDefault="00A2548B" w:rsidP="00C67A45">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«24»</w:t>
            </w:r>
            <w:r w:rsidR="00C67A45" w:rsidRPr="00347EBD">
              <w:rPr>
                <w:b/>
                <w:sz w:val="22"/>
                <w:szCs w:val="22"/>
              </w:rPr>
              <w:t xml:space="preserve"> ма</w:t>
            </w:r>
            <w:r w:rsidRPr="00347EBD">
              <w:rPr>
                <w:b/>
                <w:sz w:val="22"/>
                <w:szCs w:val="22"/>
              </w:rPr>
              <w:t>я 201</w:t>
            </w:r>
            <w:r w:rsidR="00C67A45" w:rsidRPr="00347EBD">
              <w:rPr>
                <w:b/>
                <w:sz w:val="22"/>
                <w:szCs w:val="22"/>
              </w:rPr>
              <w:t>4</w:t>
            </w:r>
            <w:r w:rsidRPr="00347EBD">
              <w:rPr>
                <w:b/>
                <w:sz w:val="22"/>
                <w:szCs w:val="22"/>
              </w:rPr>
              <w:t xml:space="preserve"> года</w:t>
            </w:r>
          </w:p>
        </w:tc>
      </w:tr>
      <w:tr w:rsidR="00A2548B" w:rsidRPr="00347EBD" w:rsidTr="006F74E8">
        <w:tc>
          <w:tcPr>
            <w:tcW w:w="474" w:type="dxa"/>
          </w:tcPr>
          <w:p w:rsidR="00A2548B" w:rsidRPr="00347EBD" w:rsidRDefault="00A2548B" w:rsidP="007968F4">
            <w:pPr>
              <w:pStyle w:val="prilozhenie"/>
              <w:ind w:firstLine="0"/>
              <w:rPr>
                <w:sz w:val="22"/>
                <w:szCs w:val="22"/>
              </w:rPr>
            </w:pPr>
            <w:r w:rsidRPr="00347EBD">
              <w:rPr>
                <w:sz w:val="22"/>
                <w:szCs w:val="22"/>
              </w:rPr>
              <w:t>1</w:t>
            </w:r>
          </w:p>
        </w:tc>
        <w:tc>
          <w:tcPr>
            <w:tcW w:w="2611" w:type="dxa"/>
            <w:gridSpan w:val="2"/>
            <w:vAlign w:val="center"/>
          </w:tcPr>
          <w:p w:rsidR="00A2548B" w:rsidRPr="00347EBD" w:rsidRDefault="00A2548B" w:rsidP="007968F4">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A2548B" w:rsidRPr="00347EBD" w:rsidRDefault="00A2548B" w:rsidP="007968F4">
            <w:pPr>
              <w:rPr>
                <w:sz w:val="22"/>
                <w:szCs w:val="22"/>
              </w:rPr>
            </w:pPr>
            <w:r w:rsidRPr="00347EBD">
              <w:rPr>
                <w:sz w:val="22"/>
                <w:szCs w:val="22"/>
              </w:rPr>
              <w:t>ОАО АФК «Система»</w:t>
            </w:r>
          </w:p>
          <w:p w:rsidR="00A2548B" w:rsidRPr="00347EBD" w:rsidRDefault="00A2548B" w:rsidP="007968F4">
            <w:pPr>
              <w:rPr>
                <w:sz w:val="22"/>
                <w:szCs w:val="22"/>
              </w:rPr>
            </w:pPr>
          </w:p>
        </w:tc>
        <w:tc>
          <w:tcPr>
            <w:tcW w:w="1630" w:type="dxa"/>
            <w:gridSpan w:val="2"/>
          </w:tcPr>
          <w:p w:rsidR="00A2548B" w:rsidRPr="00347EBD" w:rsidRDefault="00A2548B" w:rsidP="007968F4">
            <w:pPr>
              <w:pStyle w:val="prilozhenie"/>
              <w:ind w:firstLine="0"/>
              <w:rPr>
                <w:sz w:val="22"/>
                <w:szCs w:val="22"/>
              </w:rPr>
            </w:pPr>
            <w:r w:rsidRPr="00347EBD">
              <w:rPr>
                <w:sz w:val="20"/>
              </w:rPr>
              <w:t>125009, г. Москва, ул. Моховая, д.13 стр.1</w:t>
            </w:r>
          </w:p>
        </w:tc>
        <w:tc>
          <w:tcPr>
            <w:tcW w:w="1275" w:type="dxa"/>
            <w:gridSpan w:val="2"/>
          </w:tcPr>
          <w:p w:rsidR="00A2548B" w:rsidRPr="00347EBD" w:rsidRDefault="00A2548B" w:rsidP="007968F4">
            <w:pPr>
              <w:pStyle w:val="prilozhenie"/>
              <w:ind w:firstLine="0"/>
              <w:rPr>
                <w:sz w:val="22"/>
                <w:szCs w:val="22"/>
              </w:rPr>
            </w:pPr>
            <w:r w:rsidRPr="00347EBD">
              <w:rPr>
                <w:bCs/>
                <w:sz w:val="22"/>
                <w:szCs w:val="22"/>
              </w:rPr>
              <w:t>1027700003891</w:t>
            </w:r>
          </w:p>
        </w:tc>
        <w:tc>
          <w:tcPr>
            <w:tcW w:w="993" w:type="dxa"/>
            <w:gridSpan w:val="2"/>
          </w:tcPr>
          <w:p w:rsidR="00A2548B" w:rsidRPr="00347EBD" w:rsidRDefault="00A2548B" w:rsidP="007968F4">
            <w:pPr>
              <w:pStyle w:val="prilozhenie"/>
              <w:ind w:firstLine="0"/>
              <w:rPr>
                <w:sz w:val="22"/>
                <w:szCs w:val="22"/>
              </w:rPr>
            </w:pPr>
            <w:r w:rsidRPr="00347EBD">
              <w:rPr>
                <w:sz w:val="20"/>
              </w:rPr>
              <w:t>7703104630 </w:t>
            </w:r>
          </w:p>
        </w:tc>
        <w:tc>
          <w:tcPr>
            <w:tcW w:w="850" w:type="dxa"/>
            <w:gridSpan w:val="2"/>
          </w:tcPr>
          <w:p w:rsidR="00A2548B" w:rsidRPr="00347EBD" w:rsidRDefault="00A2548B" w:rsidP="007968F4">
            <w:pPr>
              <w:pStyle w:val="prilozhenie"/>
              <w:ind w:firstLine="0"/>
              <w:rPr>
                <w:sz w:val="22"/>
                <w:szCs w:val="22"/>
              </w:rPr>
            </w:pPr>
            <w:r w:rsidRPr="00347EBD">
              <w:rPr>
                <w:sz w:val="22"/>
                <w:szCs w:val="22"/>
              </w:rPr>
              <w:t>65,252</w:t>
            </w:r>
          </w:p>
        </w:tc>
        <w:tc>
          <w:tcPr>
            <w:tcW w:w="1063" w:type="dxa"/>
          </w:tcPr>
          <w:p w:rsidR="00A2548B" w:rsidRPr="00347EBD" w:rsidRDefault="00A2548B" w:rsidP="007968F4">
            <w:pPr>
              <w:pStyle w:val="prilozhenie"/>
              <w:ind w:firstLine="0"/>
              <w:rPr>
                <w:sz w:val="22"/>
                <w:szCs w:val="22"/>
              </w:rPr>
            </w:pPr>
            <w:r w:rsidRPr="00347EBD">
              <w:rPr>
                <w:sz w:val="22"/>
                <w:szCs w:val="22"/>
              </w:rPr>
              <w:t>65,236</w:t>
            </w:r>
          </w:p>
        </w:tc>
      </w:tr>
      <w:tr w:rsidR="00A2548B" w:rsidRPr="00347EBD" w:rsidTr="006F74E8">
        <w:tc>
          <w:tcPr>
            <w:tcW w:w="474" w:type="dxa"/>
          </w:tcPr>
          <w:p w:rsidR="00A2548B" w:rsidRPr="00347EBD" w:rsidRDefault="00A2548B" w:rsidP="007968F4">
            <w:pPr>
              <w:pStyle w:val="prilozhenie"/>
              <w:ind w:firstLine="0"/>
              <w:rPr>
                <w:sz w:val="22"/>
                <w:szCs w:val="22"/>
              </w:rPr>
            </w:pPr>
            <w:r w:rsidRPr="00347EBD">
              <w:rPr>
                <w:sz w:val="22"/>
                <w:szCs w:val="22"/>
              </w:rPr>
              <w:lastRenderedPageBreak/>
              <w:t>2</w:t>
            </w:r>
          </w:p>
        </w:tc>
        <w:tc>
          <w:tcPr>
            <w:tcW w:w="2611" w:type="dxa"/>
            <w:gridSpan w:val="2"/>
            <w:vAlign w:val="center"/>
          </w:tcPr>
          <w:p w:rsidR="00A2548B" w:rsidRPr="00347EBD" w:rsidRDefault="00A2548B" w:rsidP="007968F4">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A2548B" w:rsidRPr="00347EBD" w:rsidRDefault="00A2548B" w:rsidP="007968F4">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 xml:space="preserve">ство)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ТелеС</w:t>
            </w:r>
            <w:r w:rsidRPr="00347EBD">
              <w:rPr>
                <w:bCs/>
                <w:sz w:val="22"/>
                <w:szCs w:val="22"/>
              </w:rPr>
              <w:t>и</w:t>
            </w:r>
            <w:r w:rsidRPr="00347EBD">
              <w:rPr>
                <w:bCs/>
                <w:sz w:val="22"/>
                <w:szCs w:val="22"/>
              </w:rPr>
              <w:t>стемс</w:t>
            </w:r>
            <w:proofErr w:type="spellEnd"/>
            <w:r w:rsidRPr="00347EBD">
              <w:rPr>
                <w:bCs/>
                <w:sz w:val="22"/>
                <w:szCs w:val="22"/>
              </w:rPr>
              <w:t xml:space="preserve"> Б.В.</w:t>
            </w:r>
          </w:p>
        </w:tc>
        <w:tc>
          <w:tcPr>
            <w:tcW w:w="1418" w:type="dxa"/>
            <w:gridSpan w:val="2"/>
            <w:vAlign w:val="center"/>
          </w:tcPr>
          <w:p w:rsidR="00A2548B" w:rsidRPr="00347EBD" w:rsidRDefault="00A2548B" w:rsidP="007968F4">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w:t>
            </w:r>
            <w:r w:rsidRPr="00347EBD">
              <w:rPr>
                <w:bCs/>
                <w:sz w:val="22"/>
                <w:szCs w:val="22"/>
              </w:rPr>
              <w:t>е</w:t>
            </w:r>
            <w:r w:rsidRPr="00347EBD">
              <w:rPr>
                <w:bCs/>
                <w:sz w:val="22"/>
                <w:szCs w:val="22"/>
              </w:rPr>
              <w:t>леСистемс</w:t>
            </w:r>
            <w:proofErr w:type="spellEnd"/>
            <w:r w:rsidRPr="00347EBD">
              <w:rPr>
                <w:bCs/>
                <w:sz w:val="22"/>
                <w:szCs w:val="22"/>
              </w:rPr>
              <w:t xml:space="preserve"> Б.В.</w:t>
            </w:r>
          </w:p>
        </w:tc>
        <w:tc>
          <w:tcPr>
            <w:tcW w:w="1630" w:type="dxa"/>
            <w:gridSpan w:val="2"/>
            <w:vAlign w:val="center"/>
          </w:tcPr>
          <w:p w:rsidR="00BB4611" w:rsidRPr="00347EBD" w:rsidRDefault="00BB4611" w:rsidP="00BB4611">
            <w:pPr>
              <w:pStyle w:val="prilozhenie"/>
              <w:rPr>
                <w:sz w:val="20"/>
                <w:lang w:val="en-US"/>
              </w:rPr>
            </w:pPr>
            <w:proofErr w:type="spellStart"/>
            <w:r w:rsidRPr="00347EBD">
              <w:rPr>
                <w:sz w:val="20"/>
                <w:lang w:val="en-US"/>
              </w:rPr>
              <w:t>Prins</w:t>
            </w:r>
            <w:proofErr w:type="spellEnd"/>
            <w:r w:rsidRPr="00347EBD">
              <w:rPr>
                <w:sz w:val="20"/>
                <w:lang w:val="en-US"/>
              </w:rPr>
              <w:t xml:space="preserve"> </w:t>
            </w:r>
            <w:proofErr w:type="spellStart"/>
            <w:r w:rsidRPr="00347EBD">
              <w:rPr>
                <w:sz w:val="20"/>
                <w:lang w:val="en-US"/>
              </w:rPr>
              <w:t>Bernhardplein</w:t>
            </w:r>
            <w:proofErr w:type="spellEnd"/>
            <w:r w:rsidRPr="00347EBD">
              <w:rPr>
                <w:sz w:val="20"/>
                <w:lang w:val="en-US"/>
              </w:rPr>
              <w:t xml:space="preserve"> 200, 1097 JB, Amsterdam, the Netherlands</w:t>
            </w:r>
          </w:p>
          <w:p w:rsidR="00A2548B" w:rsidRPr="00347EBD" w:rsidRDefault="00BB4611" w:rsidP="00BB4611">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A2548B" w:rsidRPr="00347EBD" w:rsidRDefault="00A2548B" w:rsidP="007968F4">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A2548B" w:rsidRPr="00347EBD" w:rsidRDefault="00A2548B" w:rsidP="007968F4">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A2548B" w:rsidRPr="00347EBD" w:rsidRDefault="00A2548B" w:rsidP="007968F4">
            <w:pPr>
              <w:pStyle w:val="prilozhenie"/>
              <w:ind w:firstLine="0"/>
              <w:rPr>
                <w:sz w:val="22"/>
                <w:szCs w:val="22"/>
              </w:rPr>
            </w:pPr>
            <w:r w:rsidRPr="00347EBD">
              <w:rPr>
                <w:sz w:val="22"/>
                <w:szCs w:val="22"/>
              </w:rPr>
              <w:t>25,095</w:t>
            </w:r>
          </w:p>
        </w:tc>
        <w:tc>
          <w:tcPr>
            <w:tcW w:w="1063" w:type="dxa"/>
          </w:tcPr>
          <w:p w:rsidR="00A2548B" w:rsidRPr="00347EBD" w:rsidRDefault="00A2548B" w:rsidP="007968F4">
            <w:pPr>
              <w:pStyle w:val="prilozhenie"/>
              <w:ind w:firstLine="0"/>
              <w:rPr>
                <w:sz w:val="22"/>
                <w:szCs w:val="22"/>
              </w:rPr>
            </w:pPr>
            <w:r w:rsidRPr="00347EBD">
              <w:rPr>
                <w:sz w:val="22"/>
                <w:szCs w:val="22"/>
              </w:rPr>
              <w:t>25,095</w:t>
            </w:r>
          </w:p>
        </w:tc>
      </w:tr>
      <w:tr w:rsidR="00A2548B" w:rsidRPr="00347EBD" w:rsidTr="006F74E8">
        <w:tc>
          <w:tcPr>
            <w:tcW w:w="474" w:type="dxa"/>
          </w:tcPr>
          <w:p w:rsidR="00A2548B" w:rsidRPr="00347EBD" w:rsidRDefault="00A2548B" w:rsidP="007968F4">
            <w:pPr>
              <w:pStyle w:val="prilozhenie"/>
              <w:ind w:firstLine="0"/>
              <w:rPr>
                <w:sz w:val="22"/>
                <w:szCs w:val="22"/>
              </w:rPr>
            </w:pPr>
          </w:p>
        </w:tc>
        <w:tc>
          <w:tcPr>
            <w:tcW w:w="2611" w:type="dxa"/>
            <w:gridSpan w:val="2"/>
            <w:vAlign w:val="center"/>
          </w:tcPr>
          <w:p w:rsidR="00A2548B" w:rsidRPr="00347EBD" w:rsidRDefault="00A2548B" w:rsidP="007968F4">
            <w:pPr>
              <w:rPr>
                <w:sz w:val="20"/>
                <w:szCs w:val="20"/>
              </w:rPr>
            </w:pPr>
          </w:p>
        </w:tc>
        <w:tc>
          <w:tcPr>
            <w:tcW w:w="1418" w:type="dxa"/>
            <w:gridSpan w:val="2"/>
            <w:vAlign w:val="center"/>
          </w:tcPr>
          <w:p w:rsidR="00A2548B" w:rsidRPr="00347EBD" w:rsidRDefault="00A2548B" w:rsidP="007968F4">
            <w:pPr>
              <w:rPr>
                <w:sz w:val="20"/>
                <w:szCs w:val="20"/>
              </w:rPr>
            </w:pPr>
          </w:p>
        </w:tc>
        <w:tc>
          <w:tcPr>
            <w:tcW w:w="1630" w:type="dxa"/>
            <w:gridSpan w:val="2"/>
          </w:tcPr>
          <w:p w:rsidR="00A2548B" w:rsidRPr="00347EBD" w:rsidRDefault="00A2548B" w:rsidP="007968F4">
            <w:pPr>
              <w:pStyle w:val="prilozhenie"/>
              <w:ind w:firstLine="0"/>
              <w:rPr>
                <w:sz w:val="20"/>
              </w:rPr>
            </w:pPr>
          </w:p>
        </w:tc>
        <w:tc>
          <w:tcPr>
            <w:tcW w:w="1275" w:type="dxa"/>
            <w:gridSpan w:val="2"/>
          </w:tcPr>
          <w:p w:rsidR="00A2548B" w:rsidRPr="00347EBD" w:rsidRDefault="00A2548B" w:rsidP="007968F4">
            <w:pPr>
              <w:pStyle w:val="prilozhenie"/>
              <w:ind w:firstLine="0"/>
              <w:rPr>
                <w:sz w:val="20"/>
              </w:rPr>
            </w:pPr>
          </w:p>
        </w:tc>
        <w:tc>
          <w:tcPr>
            <w:tcW w:w="993" w:type="dxa"/>
            <w:gridSpan w:val="2"/>
          </w:tcPr>
          <w:p w:rsidR="00A2548B" w:rsidRPr="00347EBD" w:rsidRDefault="00A2548B" w:rsidP="007968F4">
            <w:pPr>
              <w:pStyle w:val="prilozhenie"/>
              <w:ind w:firstLine="0"/>
              <w:rPr>
                <w:sz w:val="20"/>
              </w:rPr>
            </w:pPr>
          </w:p>
        </w:tc>
        <w:tc>
          <w:tcPr>
            <w:tcW w:w="850" w:type="dxa"/>
            <w:gridSpan w:val="2"/>
          </w:tcPr>
          <w:p w:rsidR="00A2548B" w:rsidRPr="00347EBD" w:rsidRDefault="00A2548B" w:rsidP="007968F4">
            <w:pPr>
              <w:pStyle w:val="prilozhenie"/>
              <w:ind w:firstLine="0"/>
              <w:rPr>
                <w:sz w:val="22"/>
                <w:szCs w:val="22"/>
              </w:rPr>
            </w:pPr>
          </w:p>
        </w:tc>
        <w:tc>
          <w:tcPr>
            <w:tcW w:w="1063" w:type="dxa"/>
          </w:tcPr>
          <w:p w:rsidR="00A2548B" w:rsidRPr="00347EBD" w:rsidRDefault="00A2548B" w:rsidP="007968F4">
            <w:pPr>
              <w:pStyle w:val="prilozhenie"/>
              <w:ind w:firstLine="0"/>
              <w:rPr>
                <w:sz w:val="22"/>
                <w:szCs w:val="22"/>
              </w:rPr>
            </w:pPr>
          </w:p>
        </w:tc>
      </w:tr>
      <w:tr w:rsidR="00A2548B" w:rsidRPr="00347EBD" w:rsidTr="006F74E8">
        <w:tc>
          <w:tcPr>
            <w:tcW w:w="10314" w:type="dxa"/>
            <w:gridSpan w:val="14"/>
          </w:tcPr>
          <w:p w:rsidR="00A2548B" w:rsidRPr="00347EBD" w:rsidRDefault="00A2548B" w:rsidP="00C67A45">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w:t>
            </w:r>
            <w:r w:rsidR="00C67A45" w:rsidRPr="00347EBD">
              <w:rPr>
                <w:b/>
                <w:sz w:val="22"/>
                <w:szCs w:val="22"/>
              </w:rPr>
              <w:t>22</w:t>
            </w:r>
            <w:r w:rsidRPr="00347EBD">
              <w:rPr>
                <w:b/>
                <w:sz w:val="22"/>
                <w:szCs w:val="22"/>
              </w:rPr>
              <w:t>»</w:t>
            </w:r>
            <w:r w:rsidR="00C67A45" w:rsidRPr="00347EBD">
              <w:rPr>
                <w:b/>
                <w:sz w:val="22"/>
                <w:szCs w:val="22"/>
              </w:rPr>
              <w:t xml:space="preserve"> июня</w:t>
            </w:r>
            <w:r w:rsidRPr="00347EBD">
              <w:rPr>
                <w:b/>
                <w:sz w:val="22"/>
                <w:szCs w:val="22"/>
              </w:rPr>
              <w:t xml:space="preserve"> 201</w:t>
            </w:r>
            <w:r w:rsidR="00C67A45" w:rsidRPr="00347EBD">
              <w:rPr>
                <w:b/>
                <w:sz w:val="22"/>
                <w:szCs w:val="22"/>
              </w:rPr>
              <w:t>4</w:t>
            </w:r>
            <w:r w:rsidRPr="00347EBD">
              <w:rPr>
                <w:b/>
                <w:sz w:val="22"/>
                <w:szCs w:val="22"/>
              </w:rPr>
              <w:t xml:space="preserve"> года</w:t>
            </w:r>
          </w:p>
        </w:tc>
      </w:tr>
      <w:tr w:rsidR="00A2548B" w:rsidRPr="00347EBD" w:rsidTr="006F74E8">
        <w:tc>
          <w:tcPr>
            <w:tcW w:w="474" w:type="dxa"/>
          </w:tcPr>
          <w:p w:rsidR="00A2548B" w:rsidRPr="00347EBD" w:rsidRDefault="00A2548B" w:rsidP="007968F4">
            <w:pPr>
              <w:pStyle w:val="prilozhenie"/>
              <w:ind w:firstLine="0"/>
              <w:rPr>
                <w:sz w:val="22"/>
                <w:szCs w:val="22"/>
              </w:rPr>
            </w:pPr>
            <w:r w:rsidRPr="00347EBD">
              <w:rPr>
                <w:sz w:val="22"/>
                <w:szCs w:val="22"/>
              </w:rPr>
              <w:t>1</w:t>
            </w:r>
          </w:p>
        </w:tc>
        <w:tc>
          <w:tcPr>
            <w:tcW w:w="2611" w:type="dxa"/>
            <w:gridSpan w:val="2"/>
            <w:vAlign w:val="center"/>
          </w:tcPr>
          <w:p w:rsidR="00A2548B" w:rsidRPr="00347EBD" w:rsidRDefault="00A2548B" w:rsidP="007968F4">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A2548B" w:rsidRPr="00347EBD" w:rsidRDefault="00A2548B" w:rsidP="007968F4">
            <w:pPr>
              <w:rPr>
                <w:sz w:val="22"/>
                <w:szCs w:val="22"/>
              </w:rPr>
            </w:pPr>
            <w:r w:rsidRPr="00347EBD">
              <w:rPr>
                <w:sz w:val="22"/>
                <w:szCs w:val="22"/>
              </w:rPr>
              <w:t>ОАО АФК «Система»</w:t>
            </w:r>
          </w:p>
          <w:p w:rsidR="00A2548B" w:rsidRPr="00347EBD" w:rsidRDefault="00A2548B" w:rsidP="007968F4">
            <w:pPr>
              <w:rPr>
                <w:sz w:val="22"/>
                <w:szCs w:val="22"/>
              </w:rPr>
            </w:pPr>
          </w:p>
        </w:tc>
        <w:tc>
          <w:tcPr>
            <w:tcW w:w="1630" w:type="dxa"/>
            <w:gridSpan w:val="2"/>
          </w:tcPr>
          <w:p w:rsidR="00A2548B" w:rsidRPr="00347EBD" w:rsidRDefault="00A2548B" w:rsidP="007968F4">
            <w:pPr>
              <w:pStyle w:val="prilozhenie"/>
              <w:ind w:firstLine="0"/>
              <w:rPr>
                <w:sz w:val="22"/>
                <w:szCs w:val="22"/>
              </w:rPr>
            </w:pPr>
            <w:r w:rsidRPr="00347EBD">
              <w:rPr>
                <w:sz w:val="20"/>
              </w:rPr>
              <w:t>125009, г. Москва, ул. Моховая, д.13 стр.1</w:t>
            </w:r>
          </w:p>
        </w:tc>
        <w:tc>
          <w:tcPr>
            <w:tcW w:w="1275" w:type="dxa"/>
            <w:gridSpan w:val="2"/>
          </w:tcPr>
          <w:p w:rsidR="00A2548B" w:rsidRPr="00347EBD" w:rsidRDefault="00A2548B" w:rsidP="007968F4">
            <w:pPr>
              <w:pStyle w:val="prilozhenie"/>
              <w:ind w:firstLine="0"/>
              <w:rPr>
                <w:sz w:val="22"/>
                <w:szCs w:val="22"/>
              </w:rPr>
            </w:pPr>
            <w:r w:rsidRPr="00347EBD">
              <w:rPr>
                <w:bCs/>
                <w:sz w:val="22"/>
                <w:szCs w:val="22"/>
              </w:rPr>
              <w:t>1027700003891</w:t>
            </w:r>
          </w:p>
        </w:tc>
        <w:tc>
          <w:tcPr>
            <w:tcW w:w="993" w:type="dxa"/>
            <w:gridSpan w:val="2"/>
          </w:tcPr>
          <w:p w:rsidR="00A2548B" w:rsidRPr="00347EBD" w:rsidRDefault="00A2548B" w:rsidP="007968F4">
            <w:pPr>
              <w:pStyle w:val="prilozhenie"/>
              <w:ind w:firstLine="0"/>
              <w:rPr>
                <w:sz w:val="22"/>
                <w:szCs w:val="22"/>
              </w:rPr>
            </w:pPr>
            <w:r w:rsidRPr="00347EBD">
              <w:rPr>
                <w:sz w:val="20"/>
              </w:rPr>
              <w:t>7703104630 </w:t>
            </w:r>
          </w:p>
        </w:tc>
        <w:tc>
          <w:tcPr>
            <w:tcW w:w="850" w:type="dxa"/>
            <w:gridSpan w:val="2"/>
          </w:tcPr>
          <w:p w:rsidR="00A2548B" w:rsidRPr="00347EBD" w:rsidRDefault="00A2548B" w:rsidP="007968F4">
            <w:pPr>
              <w:pStyle w:val="prilozhenie"/>
              <w:ind w:firstLine="0"/>
              <w:rPr>
                <w:sz w:val="22"/>
                <w:szCs w:val="22"/>
              </w:rPr>
            </w:pPr>
            <w:r w:rsidRPr="00347EBD">
              <w:rPr>
                <w:sz w:val="22"/>
                <w:szCs w:val="22"/>
              </w:rPr>
              <w:t>65,252</w:t>
            </w:r>
          </w:p>
        </w:tc>
        <w:tc>
          <w:tcPr>
            <w:tcW w:w="1063" w:type="dxa"/>
          </w:tcPr>
          <w:p w:rsidR="00A2548B" w:rsidRPr="00347EBD" w:rsidRDefault="00A2548B" w:rsidP="007968F4">
            <w:pPr>
              <w:pStyle w:val="prilozhenie"/>
              <w:ind w:firstLine="0"/>
              <w:rPr>
                <w:sz w:val="22"/>
                <w:szCs w:val="22"/>
              </w:rPr>
            </w:pPr>
            <w:r w:rsidRPr="00347EBD">
              <w:rPr>
                <w:sz w:val="22"/>
                <w:szCs w:val="22"/>
              </w:rPr>
              <w:t>65,236</w:t>
            </w:r>
          </w:p>
        </w:tc>
      </w:tr>
      <w:tr w:rsidR="00A2548B" w:rsidRPr="00347EBD" w:rsidTr="006F74E8">
        <w:tc>
          <w:tcPr>
            <w:tcW w:w="474" w:type="dxa"/>
          </w:tcPr>
          <w:p w:rsidR="00A2548B" w:rsidRPr="00347EBD" w:rsidRDefault="00A2548B" w:rsidP="007968F4">
            <w:pPr>
              <w:pStyle w:val="prilozhenie"/>
              <w:ind w:firstLine="0"/>
              <w:rPr>
                <w:sz w:val="22"/>
                <w:szCs w:val="22"/>
              </w:rPr>
            </w:pPr>
            <w:r w:rsidRPr="00347EBD">
              <w:rPr>
                <w:sz w:val="22"/>
                <w:szCs w:val="22"/>
              </w:rPr>
              <w:t>2</w:t>
            </w:r>
          </w:p>
        </w:tc>
        <w:tc>
          <w:tcPr>
            <w:tcW w:w="2611" w:type="dxa"/>
            <w:gridSpan w:val="2"/>
            <w:vAlign w:val="center"/>
          </w:tcPr>
          <w:p w:rsidR="00A2548B" w:rsidRPr="00347EBD" w:rsidRDefault="00A2548B" w:rsidP="007968F4">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A2548B" w:rsidRPr="00347EBD" w:rsidRDefault="00A2548B" w:rsidP="007968F4">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 xml:space="preserve">ство)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ТелеС</w:t>
            </w:r>
            <w:r w:rsidRPr="00347EBD">
              <w:rPr>
                <w:bCs/>
                <w:sz w:val="22"/>
                <w:szCs w:val="22"/>
              </w:rPr>
              <w:t>и</w:t>
            </w:r>
            <w:r w:rsidRPr="00347EBD">
              <w:rPr>
                <w:bCs/>
                <w:sz w:val="22"/>
                <w:szCs w:val="22"/>
              </w:rPr>
              <w:t>стемс</w:t>
            </w:r>
            <w:proofErr w:type="spellEnd"/>
            <w:r w:rsidRPr="00347EBD">
              <w:rPr>
                <w:bCs/>
                <w:sz w:val="22"/>
                <w:szCs w:val="22"/>
              </w:rPr>
              <w:t xml:space="preserve"> Б.В.</w:t>
            </w:r>
          </w:p>
        </w:tc>
        <w:tc>
          <w:tcPr>
            <w:tcW w:w="1418" w:type="dxa"/>
            <w:gridSpan w:val="2"/>
            <w:vAlign w:val="center"/>
          </w:tcPr>
          <w:p w:rsidR="00A2548B" w:rsidRPr="00347EBD" w:rsidRDefault="00A2548B" w:rsidP="007968F4">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w:t>
            </w:r>
            <w:r w:rsidRPr="00347EBD">
              <w:rPr>
                <w:bCs/>
                <w:sz w:val="22"/>
                <w:szCs w:val="22"/>
              </w:rPr>
              <w:t>е</w:t>
            </w:r>
            <w:r w:rsidRPr="00347EBD">
              <w:rPr>
                <w:bCs/>
                <w:sz w:val="22"/>
                <w:szCs w:val="22"/>
              </w:rPr>
              <w:t>леСистемс</w:t>
            </w:r>
            <w:proofErr w:type="spellEnd"/>
            <w:r w:rsidRPr="00347EBD">
              <w:rPr>
                <w:bCs/>
                <w:sz w:val="22"/>
                <w:szCs w:val="22"/>
              </w:rPr>
              <w:t xml:space="preserve"> Б.В.</w:t>
            </w:r>
          </w:p>
        </w:tc>
        <w:tc>
          <w:tcPr>
            <w:tcW w:w="1630" w:type="dxa"/>
            <w:gridSpan w:val="2"/>
            <w:vAlign w:val="center"/>
          </w:tcPr>
          <w:p w:rsidR="00BB4611" w:rsidRPr="00347EBD" w:rsidRDefault="00BB4611" w:rsidP="00BB4611">
            <w:pPr>
              <w:pStyle w:val="prilozhenie"/>
              <w:rPr>
                <w:sz w:val="20"/>
                <w:lang w:val="en-US"/>
              </w:rPr>
            </w:pPr>
            <w:proofErr w:type="spellStart"/>
            <w:r w:rsidRPr="00347EBD">
              <w:rPr>
                <w:sz w:val="20"/>
                <w:lang w:val="en-US"/>
              </w:rPr>
              <w:t>Prins</w:t>
            </w:r>
            <w:proofErr w:type="spellEnd"/>
            <w:r w:rsidRPr="00347EBD">
              <w:rPr>
                <w:sz w:val="20"/>
                <w:lang w:val="en-US"/>
              </w:rPr>
              <w:t xml:space="preserve"> </w:t>
            </w:r>
            <w:proofErr w:type="spellStart"/>
            <w:r w:rsidRPr="00347EBD">
              <w:rPr>
                <w:sz w:val="20"/>
                <w:lang w:val="en-US"/>
              </w:rPr>
              <w:t>Bernhardplein</w:t>
            </w:r>
            <w:proofErr w:type="spellEnd"/>
            <w:r w:rsidRPr="00347EBD">
              <w:rPr>
                <w:sz w:val="20"/>
                <w:lang w:val="en-US"/>
              </w:rPr>
              <w:t xml:space="preserve"> 200, 1097 JB, Amsterdam, the Netherlands</w:t>
            </w:r>
          </w:p>
          <w:p w:rsidR="00A2548B" w:rsidRPr="00347EBD" w:rsidRDefault="00BB4611" w:rsidP="00BB4611">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A2548B" w:rsidRPr="00347EBD" w:rsidRDefault="00A2548B" w:rsidP="007968F4">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A2548B" w:rsidRPr="00347EBD" w:rsidRDefault="00A2548B" w:rsidP="007968F4">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A2548B" w:rsidRPr="00347EBD" w:rsidRDefault="00A2548B" w:rsidP="007968F4">
            <w:pPr>
              <w:pStyle w:val="prilozhenie"/>
              <w:ind w:firstLine="0"/>
              <w:rPr>
                <w:sz w:val="22"/>
                <w:szCs w:val="22"/>
              </w:rPr>
            </w:pPr>
            <w:r w:rsidRPr="00347EBD">
              <w:rPr>
                <w:sz w:val="22"/>
                <w:szCs w:val="22"/>
              </w:rPr>
              <w:t>25,095</w:t>
            </w:r>
          </w:p>
        </w:tc>
        <w:tc>
          <w:tcPr>
            <w:tcW w:w="1063" w:type="dxa"/>
          </w:tcPr>
          <w:p w:rsidR="00A2548B" w:rsidRPr="00347EBD" w:rsidRDefault="00A2548B" w:rsidP="007968F4">
            <w:pPr>
              <w:pStyle w:val="prilozhenie"/>
              <w:ind w:firstLine="0"/>
              <w:rPr>
                <w:sz w:val="22"/>
                <w:szCs w:val="22"/>
              </w:rPr>
            </w:pPr>
            <w:r w:rsidRPr="00347EBD">
              <w:rPr>
                <w:sz w:val="22"/>
                <w:szCs w:val="22"/>
              </w:rPr>
              <w:t>25,095</w:t>
            </w:r>
          </w:p>
        </w:tc>
      </w:tr>
      <w:tr w:rsidR="00A2548B" w:rsidRPr="00347EBD" w:rsidTr="006F74E8">
        <w:tc>
          <w:tcPr>
            <w:tcW w:w="474" w:type="dxa"/>
          </w:tcPr>
          <w:p w:rsidR="00A2548B" w:rsidRPr="00347EBD" w:rsidRDefault="00A2548B" w:rsidP="007968F4">
            <w:pPr>
              <w:pStyle w:val="prilozhenie"/>
              <w:ind w:firstLine="0"/>
              <w:rPr>
                <w:sz w:val="22"/>
                <w:szCs w:val="22"/>
              </w:rPr>
            </w:pPr>
          </w:p>
        </w:tc>
        <w:tc>
          <w:tcPr>
            <w:tcW w:w="2611" w:type="dxa"/>
            <w:gridSpan w:val="2"/>
            <w:vAlign w:val="center"/>
          </w:tcPr>
          <w:p w:rsidR="00A2548B" w:rsidRPr="00347EBD" w:rsidRDefault="00A2548B" w:rsidP="007968F4">
            <w:pPr>
              <w:rPr>
                <w:sz w:val="20"/>
                <w:szCs w:val="20"/>
              </w:rPr>
            </w:pPr>
          </w:p>
        </w:tc>
        <w:tc>
          <w:tcPr>
            <w:tcW w:w="1418" w:type="dxa"/>
            <w:gridSpan w:val="2"/>
            <w:vAlign w:val="center"/>
          </w:tcPr>
          <w:p w:rsidR="00A2548B" w:rsidRPr="00347EBD" w:rsidRDefault="00A2548B" w:rsidP="007968F4">
            <w:pPr>
              <w:rPr>
                <w:sz w:val="20"/>
                <w:szCs w:val="20"/>
              </w:rPr>
            </w:pPr>
          </w:p>
        </w:tc>
        <w:tc>
          <w:tcPr>
            <w:tcW w:w="1630" w:type="dxa"/>
            <w:gridSpan w:val="2"/>
          </w:tcPr>
          <w:p w:rsidR="00A2548B" w:rsidRPr="00347EBD" w:rsidRDefault="00A2548B" w:rsidP="007968F4">
            <w:pPr>
              <w:pStyle w:val="prilozhenie"/>
              <w:ind w:firstLine="0"/>
              <w:rPr>
                <w:sz w:val="20"/>
              </w:rPr>
            </w:pPr>
          </w:p>
        </w:tc>
        <w:tc>
          <w:tcPr>
            <w:tcW w:w="1275" w:type="dxa"/>
            <w:gridSpan w:val="2"/>
          </w:tcPr>
          <w:p w:rsidR="00A2548B" w:rsidRPr="00347EBD" w:rsidRDefault="00A2548B" w:rsidP="007968F4">
            <w:pPr>
              <w:pStyle w:val="prilozhenie"/>
              <w:ind w:firstLine="0"/>
              <w:rPr>
                <w:sz w:val="20"/>
              </w:rPr>
            </w:pPr>
          </w:p>
        </w:tc>
        <w:tc>
          <w:tcPr>
            <w:tcW w:w="993" w:type="dxa"/>
            <w:gridSpan w:val="2"/>
          </w:tcPr>
          <w:p w:rsidR="00A2548B" w:rsidRPr="00347EBD" w:rsidRDefault="00A2548B" w:rsidP="007968F4">
            <w:pPr>
              <w:pStyle w:val="prilozhenie"/>
              <w:ind w:firstLine="0"/>
              <w:rPr>
                <w:sz w:val="20"/>
              </w:rPr>
            </w:pPr>
          </w:p>
        </w:tc>
        <w:tc>
          <w:tcPr>
            <w:tcW w:w="850" w:type="dxa"/>
            <w:gridSpan w:val="2"/>
          </w:tcPr>
          <w:p w:rsidR="00A2548B" w:rsidRPr="00347EBD" w:rsidRDefault="00A2548B" w:rsidP="007968F4">
            <w:pPr>
              <w:pStyle w:val="prilozhenie"/>
              <w:ind w:firstLine="0"/>
              <w:rPr>
                <w:sz w:val="22"/>
                <w:szCs w:val="22"/>
              </w:rPr>
            </w:pPr>
          </w:p>
        </w:tc>
        <w:tc>
          <w:tcPr>
            <w:tcW w:w="1063" w:type="dxa"/>
          </w:tcPr>
          <w:p w:rsidR="00A2548B" w:rsidRPr="00347EBD" w:rsidRDefault="00A2548B" w:rsidP="007968F4">
            <w:pPr>
              <w:pStyle w:val="prilozhenie"/>
              <w:ind w:firstLine="0"/>
              <w:rPr>
                <w:sz w:val="22"/>
                <w:szCs w:val="22"/>
              </w:rPr>
            </w:pPr>
          </w:p>
        </w:tc>
      </w:tr>
      <w:tr w:rsidR="00A96643" w:rsidRPr="00347EBD" w:rsidTr="00AA41AA">
        <w:tc>
          <w:tcPr>
            <w:tcW w:w="10314" w:type="dxa"/>
            <w:gridSpan w:val="14"/>
          </w:tcPr>
          <w:p w:rsidR="00A96643" w:rsidRPr="00347EBD" w:rsidRDefault="00A96643" w:rsidP="00A96643">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«14» июля 2014 года</w:t>
            </w:r>
          </w:p>
        </w:tc>
      </w:tr>
      <w:tr w:rsidR="00A96643" w:rsidRPr="00347EBD" w:rsidTr="00AA41AA">
        <w:tc>
          <w:tcPr>
            <w:tcW w:w="474" w:type="dxa"/>
          </w:tcPr>
          <w:p w:rsidR="00A96643" w:rsidRPr="00347EBD" w:rsidRDefault="00A96643" w:rsidP="00AA41AA">
            <w:pPr>
              <w:pStyle w:val="prilozhenie"/>
              <w:ind w:firstLine="0"/>
              <w:rPr>
                <w:sz w:val="22"/>
                <w:szCs w:val="22"/>
              </w:rPr>
            </w:pPr>
            <w:r w:rsidRPr="00347EBD">
              <w:rPr>
                <w:sz w:val="22"/>
                <w:szCs w:val="22"/>
              </w:rPr>
              <w:t>1</w:t>
            </w:r>
          </w:p>
        </w:tc>
        <w:tc>
          <w:tcPr>
            <w:tcW w:w="2611" w:type="dxa"/>
            <w:gridSpan w:val="2"/>
            <w:vAlign w:val="center"/>
          </w:tcPr>
          <w:p w:rsidR="00A96643" w:rsidRPr="00347EBD" w:rsidRDefault="00A96643" w:rsidP="00AA41AA">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A96643" w:rsidRPr="00347EBD" w:rsidRDefault="00A96643" w:rsidP="00AA41AA">
            <w:pPr>
              <w:rPr>
                <w:sz w:val="22"/>
                <w:szCs w:val="22"/>
              </w:rPr>
            </w:pPr>
            <w:r w:rsidRPr="00347EBD">
              <w:rPr>
                <w:sz w:val="22"/>
                <w:szCs w:val="22"/>
              </w:rPr>
              <w:t>ОАО АФК «Система»</w:t>
            </w:r>
          </w:p>
          <w:p w:rsidR="00A96643" w:rsidRPr="00347EBD" w:rsidRDefault="00A96643" w:rsidP="00AA41AA">
            <w:pPr>
              <w:rPr>
                <w:sz w:val="22"/>
                <w:szCs w:val="22"/>
              </w:rPr>
            </w:pPr>
          </w:p>
        </w:tc>
        <w:tc>
          <w:tcPr>
            <w:tcW w:w="1630" w:type="dxa"/>
            <w:gridSpan w:val="2"/>
          </w:tcPr>
          <w:p w:rsidR="00A96643" w:rsidRPr="00347EBD" w:rsidRDefault="00A96643" w:rsidP="00AA41AA">
            <w:pPr>
              <w:pStyle w:val="prilozhenie"/>
              <w:ind w:firstLine="0"/>
              <w:rPr>
                <w:sz w:val="22"/>
                <w:szCs w:val="22"/>
              </w:rPr>
            </w:pPr>
            <w:r w:rsidRPr="00347EBD">
              <w:rPr>
                <w:sz w:val="20"/>
              </w:rPr>
              <w:t>125009, г. Москва, ул. Моховая, д.13 стр.1</w:t>
            </w:r>
          </w:p>
        </w:tc>
        <w:tc>
          <w:tcPr>
            <w:tcW w:w="1275" w:type="dxa"/>
            <w:gridSpan w:val="2"/>
          </w:tcPr>
          <w:p w:rsidR="00A96643" w:rsidRPr="00347EBD" w:rsidRDefault="00A96643" w:rsidP="00AA41AA">
            <w:pPr>
              <w:pStyle w:val="prilozhenie"/>
              <w:ind w:firstLine="0"/>
              <w:rPr>
                <w:sz w:val="22"/>
                <w:szCs w:val="22"/>
              </w:rPr>
            </w:pPr>
            <w:r w:rsidRPr="00347EBD">
              <w:rPr>
                <w:bCs/>
                <w:sz w:val="22"/>
                <w:szCs w:val="22"/>
              </w:rPr>
              <w:t>1027700003891</w:t>
            </w:r>
          </w:p>
        </w:tc>
        <w:tc>
          <w:tcPr>
            <w:tcW w:w="993" w:type="dxa"/>
            <w:gridSpan w:val="2"/>
          </w:tcPr>
          <w:p w:rsidR="00A96643" w:rsidRPr="00347EBD" w:rsidRDefault="00A96643" w:rsidP="00AA41AA">
            <w:pPr>
              <w:pStyle w:val="prilozhenie"/>
              <w:ind w:firstLine="0"/>
              <w:rPr>
                <w:sz w:val="22"/>
                <w:szCs w:val="22"/>
              </w:rPr>
            </w:pPr>
            <w:r w:rsidRPr="00347EBD">
              <w:rPr>
                <w:sz w:val="20"/>
              </w:rPr>
              <w:t>7703104630 </w:t>
            </w:r>
          </w:p>
        </w:tc>
        <w:tc>
          <w:tcPr>
            <w:tcW w:w="850" w:type="dxa"/>
            <w:gridSpan w:val="2"/>
          </w:tcPr>
          <w:p w:rsidR="00A96643" w:rsidRPr="00347EBD" w:rsidRDefault="00A96643" w:rsidP="00AA41AA">
            <w:pPr>
              <w:pStyle w:val="prilozhenie"/>
              <w:ind w:firstLine="0"/>
              <w:rPr>
                <w:sz w:val="22"/>
                <w:szCs w:val="22"/>
              </w:rPr>
            </w:pPr>
            <w:r w:rsidRPr="00347EBD">
              <w:rPr>
                <w:sz w:val="22"/>
                <w:szCs w:val="22"/>
              </w:rPr>
              <w:t>65,252</w:t>
            </w:r>
          </w:p>
        </w:tc>
        <w:tc>
          <w:tcPr>
            <w:tcW w:w="1063" w:type="dxa"/>
          </w:tcPr>
          <w:p w:rsidR="00A96643" w:rsidRPr="00347EBD" w:rsidRDefault="00A96643" w:rsidP="00AA41AA">
            <w:pPr>
              <w:pStyle w:val="prilozhenie"/>
              <w:ind w:firstLine="0"/>
              <w:rPr>
                <w:sz w:val="22"/>
                <w:szCs w:val="22"/>
              </w:rPr>
            </w:pPr>
            <w:r w:rsidRPr="00347EBD">
              <w:rPr>
                <w:sz w:val="22"/>
                <w:szCs w:val="22"/>
              </w:rPr>
              <w:t>65,236</w:t>
            </w:r>
          </w:p>
        </w:tc>
      </w:tr>
      <w:tr w:rsidR="00A96643" w:rsidRPr="00347EBD" w:rsidTr="00AA41AA">
        <w:tc>
          <w:tcPr>
            <w:tcW w:w="474" w:type="dxa"/>
          </w:tcPr>
          <w:p w:rsidR="00A96643" w:rsidRPr="00347EBD" w:rsidRDefault="00A96643" w:rsidP="00AA41AA">
            <w:pPr>
              <w:pStyle w:val="prilozhenie"/>
              <w:ind w:firstLine="0"/>
              <w:rPr>
                <w:sz w:val="22"/>
                <w:szCs w:val="22"/>
              </w:rPr>
            </w:pPr>
            <w:r w:rsidRPr="00347EBD">
              <w:rPr>
                <w:sz w:val="22"/>
                <w:szCs w:val="22"/>
              </w:rPr>
              <w:t>2</w:t>
            </w:r>
          </w:p>
        </w:tc>
        <w:tc>
          <w:tcPr>
            <w:tcW w:w="2611" w:type="dxa"/>
            <w:gridSpan w:val="2"/>
            <w:vAlign w:val="center"/>
          </w:tcPr>
          <w:p w:rsidR="00A96643" w:rsidRPr="00347EBD" w:rsidRDefault="00A96643" w:rsidP="00AA41AA">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A96643" w:rsidRPr="00347EBD" w:rsidRDefault="00A96643" w:rsidP="00AA41AA">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 xml:space="preserve">ство)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ТелеС</w:t>
            </w:r>
            <w:r w:rsidRPr="00347EBD">
              <w:rPr>
                <w:bCs/>
                <w:sz w:val="22"/>
                <w:szCs w:val="22"/>
              </w:rPr>
              <w:t>и</w:t>
            </w:r>
            <w:r w:rsidRPr="00347EBD">
              <w:rPr>
                <w:bCs/>
                <w:sz w:val="22"/>
                <w:szCs w:val="22"/>
              </w:rPr>
              <w:t>стемс</w:t>
            </w:r>
            <w:proofErr w:type="spellEnd"/>
            <w:r w:rsidRPr="00347EBD">
              <w:rPr>
                <w:bCs/>
                <w:sz w:val="22"/>
                <w:szCs w:val="22"/>
              </w:rPr>
              <w:t xml:space="preserve"> Б.В.</w:t>
            </w:r>
          </w:p>
        </w:tc>
        <w:tc>
          <w:tcPr>
            <w:tcW w:w="1418" w:type="dxa"/>
            <w:gridSpan w:val="2"/>
            <w:vAlign w:val="center"/>
          </w:tcPr>
          <w:p w:rsidR="00A96643" w:rsidRPr="00347EBD" w:rsidRDefault="00A96643" w:rsidP="00AA41AA">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w:t>
            </w:r>
            <w:r w:rsidRPr="00347EBD">
              <w:rPr>
                <w:bCs/>
                <w:sz w:val="22"/>
                <w:szCs w:val="22"/>
              </w:rPr>
              <w:t>е</w:t>
            </w:r>
            <w:r w:rsidRPr="00347EBD">
              <w:rPr>
                <w:bCs/>
                <w:sz w:val="22"/>
                <w:szCs w:val="22"/>
              </w:rPr>
              <w:t>леСистемс</w:t>
            </w:r>
            <w:proofErr w:type="spellEnd"/>
            <w:r w:rsidRPr="00347EBD">
              <w:rPr>
                <w:bCs/>
                <w:sz w:val="22"/>
                <w:szCs w:val="22"/>
              </w:rPr>
              <w:t xml:space="preserve"> Б.В.</w:t>
            </w:r>
          </w:p>
        </w:tc>
        <w:tc>
          <w:tcPr>
            <w:tcW w:w="1630" w:type="dxa"/>
            <w:gridSpan w:val="2"/>
            <w:vAlign w:val="center"/>
          </w:tcPr>
          <w:p w:rsidR="00BB4611" w:rsidRPr="00347EBD" w:rsidRDefault="00BB4611" w:rsidP="00BB4611">
            <w:pPr>
              <w:pStyle w:val="prilozhenie"/>
              <w:rPr>
                <w:sz w:val="20"/>
                <w:lang w:val="en-US"/>
              </w:rPr>
            </w:pPr>
            <w:proofErr w:type="spellStart"/>
            <w:r w:rsidRPr="00347EBD">
              <w:rPr>
                <w:sz w:val="20"/>
                <w:lang w:val="en-US"/>
              </w:rPr>
              <w:t>Prins</w:t>
            </w:r>
            <w:proofErr w:type="spellEnd"/>
            <w:r w:rsidRPr="00347EBD">
              <w:rPr>
                <w:sz w:val="20"/>
                <w:lang w:val="en-US"/>
              </w:rPr>
              <w:t xml:space="preserve"> </w:t>
            </w:r>
            <w:proofErr w:type="spellStart"/>
            <w:r w:rsidRPr="00347EBD">
              <w:rPr>
                <w:sz w:val="20"/>
                <w:lang w:val="en-US"/>
              </w:rPr>
              <w:t>Bernhardplein</w:t>
            </w:r>
            <w:proofErr w:type="spellEnd"/>
            <w:r w:rsidRPr="00347EBD">
              <w:rPr>
                <w:sz w:val="20"/>
                <w:lang w:val="en-US"/>
              </w:rPr>
              <w:t xml:space="preserve"> 200, 1097 JB, Amsterdam, the Netherlands</w:t>
            </w:r>
          </w:p>
          <w:p w:rsidR="00A96643" w:rsidRPr="00347EBD" w:rsidRDefault="00BB4611" w:rsidP="00BB4611">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A96643" w:rsidRPr="00347EBD" w:rsidRDefault="00A96643" w:rsidP="00AA41AA">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A96643" w:rsidRPr="00347EBD" w:rsidRDefault="00A96643" w:rsidP="00AA41AA">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A96643" w:rsidRPr="00347EBD" w:rsidRDefault="00A96643" w:rsidP="00AA41AA">
            <w:pPr>
              <w:pStyle w:val="prilozhenie"/>
              <w:ind w:firstLine="0"/>
              <w:rPr>
                <w:sz w:val="22"/>
                <w:szCs w:val="22"/>
              </w:rPr>
            </w:pPr>
            <w:r w:rsidRPr="00347EBD">
              <w:rPr>
                <w:sz w:val="22"/>
                <w:szCs w:val="22"/>
              </w:rPr>
              <w:t>25,095</w:t>
            </w:r>
          </w:p>
        </w:tc>
        <w:tc>
          <w:tcPr>
            <w:tcW w:w="1063" w:type="dxa"/>
          </w:tcPr>
          <w:p w:rsidR="00A96643" w:rsidRPr="00347EBD" w:rsidRDefault="00A96643" w:rsidP="00AA41AA">
            <w:pPr>
              <w:pStyle w:val="prilozhenie"/>
              <w:ind w:firstLine="0"/>
              <w:rPr>
                <w:sz w:val="22"/>
                <w:szCs w:val="22"/>
              </w:rPr>
            </w:pPr>
            <w:r w:rsidRPr="00347EBD">
              <w:rPr>
                <w:sz w:val="22"/>
                <w:szCs w:val="22"/>
              </w:rPr>
              <w:t>25,095</w:t>
            </w:r>
          </w:p>
        </w:tc>
      </w:tr>
      <w:tr w:rsidR="00A96643" w:rsidRPr="00347EBD" w:rsidTr="006F74E8">
        <w:tc>
          <w:tcPr>
            <w:tcW w:w="474" w:type="dxa"/>
          </w:tcPr>
          <w:p w:rsidR="00A96643" w:rsidRPr="00347EBD" w:rsidRDefault="00A96643" w:rsidP="007968F4">
            <w:pPr>
              <w:pStyle w:val="prilozhenie"/>
              <w:ind w:firstLine="0"/>
              <w:rPr>
                <w:sz w:val="22"/>
                <w:szCs w:val="22"/>
              </w:rPr>
            </w:pPr>
          </w:p>
        </w:tc>
        <w:tc>
          <w:tcPr>
            <w:tcW w:w="2611" w:type="dxa"/>
            <w:gridSpan w:val="2"/>
            <w:vAlign w:val="center"/>
          </w:tcPr>
          <w:p w:rsidR="00A96643" w:rsidRPr="00347EBD" w:rsidRDefault="00A96643" w:rsidP="007968F4">
            <w:pPr>
              <w:rPr>
                <w:sz w:val="20"/>
                <w:szCs w:val="20"/>
              </w:rPr>
            </w:pPr>
          </w:p>
        </w:tc>
        <w:tc>
          <w:tcPr>
            <w:tcW w:w="1418" w:type="dxa"/>
            <w:gridSpan w:val="2"/>
            <w:vAlign w:val="center"/>
          </w:tcPr>
          <w:p w:rsidR="00A96643" w:rsidRPr="00347EBD" w:rsidRDefault="00A96643" w:rsidP="007968F4">
            <w:pPr>
              <w:rPr>
                <w:sz w:val="20"/>
                <w:szCs w:val="20"/>
              </w:rPr>
            </w:pPr>
          </w:p>
        </w:tc>
        <w:tc>
          <w:tcPr>
            <w:tcW w:w="1630" w:type="dxa"/>
            <w:gridSpan w:val="2"/>
          </w:tcPr>
          <w:p w:rsidR="00A96643" w:rsidRPr="00347EBD" w:rsidRDefault="00A96643" w:rsidP="007968F4">
            <w:pPr>
              <w:pStyle w:val="prilozhenie"/>
              <w:ind w:firstLine="0"/>
              <w:rPr>
                <w:sz w:val="20"/>
              </w:rPr>
            </w:pPr>
          </w:p>
        </w:tc>
        <w:tc>
          <w:tcPr>
            <w:tcW w:w="1275" w:type="dxa"/>
            <w:gridSpan w:val="2"/>
          </w:tcPr>
          <w:p w:rsidR="00A96643" w:rsidRPr="00347EBD" w:rsidRDefault="00A96643" w:rsidP="007968F4">
            <w:pPr>
              <w:pStyle w:val="prilozhenie"/>
              <w:ind w:firstLine="0"/>
              <w:rPr>
                <w:sz w:val="20"/>
              </w:rPr>
            </w:pPr>
          </w:p>
        </w:tc>
        <w:tc>
          <w:tcPr>
            <w:tcW w:w="993" w:type="dxa"/>
            <w:gridSpan w:val="2"/>
          </w:tcPr>
          <w:p w:rsidR="00A96643" w:rsidRPr="00347EBD" w:rsidRDefault="00A96643" w:rsidP="007968F4">
            <w:pPr>
              <w:pStyle w:val="prilozhenie"/>
              <w:ind w:firstLine="0"/>
              <w:rPr>
                <w:sz w:val="20"/>
              </w:rPr>
            </w:pPr>
          </w:p>
        </w:tc>
        <w:tc>
          <w:tcPr>
            <w:tcW w:w="850" w:type="dxa"/>
            <w:gridSpan w:val="2"/>
          </w:tcPr>
          <w:p w:rsidR="00A96643" w:rsidRPr="00347EBD" w:rsidRDefault="00A96643" w:rsidP="007968F4">
            <w:pPr>
              <w:pStyle w:val="prilozhenie"/>
              <w:ind w:firstLine="0"/>
              <w:rPr>
                <w:sz w:val="22"/>
                <w:szCs w:val="22"/>
              </w:rPr>
            </w:pPr>
          </w:p>
        </w:tc>
        <w:tc>
          <w:tcPr>
            <w:tcW w:w="1063" w:type="dxa"/>
          </w:tcPr>
          <w:p w:rsidR="00A96643" w:rsidRPr="00347EBD" w:rsidRDefault="00A96643" w:rsidP="007968F4">
            <w:pPr>
              <w:pStyle w:val="prilozhenie"/>
              <w:ind w:firstLine="0"/>
              <w:rPr>
                <w:sz w:val="22"/>
                <w:szCs w:val="22"/>
              </w:rPr>
            </w:pPr>
          </w:p>
        </w:tc>
      </w:tr>
      <w:tr w:rsidR="00A96643" w:rsidRPr="00347EBD" w:rsidTr="00AA41AA">
        <w:tc>
          <w:tcPr>
            <w:tcW w:w="10314" w:type="dxa"/>
            <w:gridSpan w:val="14"/>
          </w:tcPr>
          <w:p w:rsidR="00A96643" w:rsidRPr="00347EBD" w:rsidRDefault="00A96643" w:rsidP="00BB4611">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w:t>
            </w:r>
            <w:r w:rsidR="00BB4611" w:rsidRPr="00347EBD">
              <w:rPr>
                <w:b/>
                <w:sz w:val="22"/>
                <w:szCs w:val="22"/>
              </w:rPr>
              <w:t>29</w:t>
            </w:r>
            <w:r w:rsidRPr="00347EBD">
              <w:rPr>
                <w:b/>
                <w:sz w:val="22"/>
                <w:szCs w:val="22"/>
              </w:rPr>
              <w:t>» сентября 2014 года</w:t>
            </w:r>
          </w:p>
        </w:tc>
      </w:tr>
      <w:tr w:rsidR="00A96643" w:rsidRPr="00347EBD" w:rsidTr="00AA41AA">
        <w:tc>
          <w:tcPr>
            <w:tcW w:w="474" w:type="dxa"/>
          </w:tcPr>
          <w:p w:rsidR="00A96643" w:rsidRPr="00347EBD" w:rsidRDefault="00A96643" w:rsidP="00AA41AA">
            <w:pPr>
              <w:pStyle w:val="prilozhenie"/>
              <w:ind w:firstLine="0"/>
              <w:rPr>
                <w:sz w:val="22"/>
                <w:szCs w:val="22"/>
              </w:rPr>
            </w:pPr>
            <w:r w:rsidRPr="00347EBD">
              <w:rPr>
                <w:sz w:val="22"/>
                <w:szCs w:val="22"/>
              </w:rPr>
              <w:t>1</w:t>
            </w:r>
          </w:p>
        </w:tc>
        <w:tc>
          <w:tcPr>
            <w:tcW w:w="2611" w:type="dxa"/>
            <w:gridSpan w:val="2"/>
            <w:vAlign w:val="center"/>
          </w:tcPr>
          <w:p w:rsidR="00A96643" w:rsidRPr="00347EBD" w:rsidRDefault="00A96643" w:rsidP="00AA41AA">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A96643" w:rsidRPr="00347EBD" w:rsidRDefault="00A96643" w:rsidP="00AA41AA">
            <w:pPr>
              <w:rPr>
                <w:sz w:val="22"/>
                <w:szCs w:val="22"/>
              </w:rPr>
            </w:pPr>
            <w:r w:rsidRPr="00347EBD">
              <w:rPr>
                <w:sz w:val="22"/>
                <w:szCs w:val="22"/>
              </w:rPr>
              <w:t>ОАО АФК «Система»</w:t>
            </w:r>
          </w:p>
          <w:p w:rsidR="00A96643" w:rsidRPr="00347EBD" w:rsidRDefault="00A96643" w:rsidP="00AA41AA">
            <w:pPr>
              <w:rPr>
                <w:sz w:val="22"/>
                <w:szCs w:val="22"/>
              </w:rPr>
            </w:pPr>
          </w:p>
        </w:tc>
        <w:tc>
          <w:tcPr>
            <w:tcW w:w="1630" w:type="dxa"/>
            <w:gridSpan w:val="2"/>
          </w:tcPr>
          <w:p w:rsidR="00A96643" w:rsidRPr="00347EBD" w:rsidRDefault="00A96643" w:rsidP="00AA41AA">
            <w:pPr>
              <w:pStyle w:val="prilozhenie"/>
              <w:ind w:firstLine="0"/>
              <w:rPr>
                <w:sz w:val="22"/>
                <w:szCs w:val="22"/>
              </w:rPr>
            </w:pPr>
            <w:r w:rsidRPr="00347EBD">
              <w:rPr>
                <w:sz w:val="20"/>
              </w:rPr>
              <w:t>125009, г. Москва, ул. Моховая, д.13 стр.1</w:t>
            </w:r>
          </w:p>
        </w:tc>
        <w:tc>
          <w:tcPr>
            <w:tcW w:w="1275" w:type="dxa"/>
            <w:gridSpan w:val="2"/>
          </w:tcPr>
          <w:p w:rsidR="00A96643" w:rsidRPr="00347EBD" w:rsidRDefault="00A96643" w:rsidP="00AA41AA">
            <w:pPr>
              <w:pStyle w:val="prilozhenie"/>
              <w:ind w:firstLine="0"/>
              <w:rPr>
                <w:sz w:val="22"/>
                <w:szCs w:val="22"/>
              </w:rPr>
            </w:pPr>
            <w:r w:rsidRPr="00347EBD">
              <w:rPr>
                <w:bCs/>
                <w:sz w:val="22"/>
                <w:szCs w:val="22"/>
              </w:rPr>
              <w:t>1027700003891</w:t>
            </w:r>
          </w:p>
        </w:tc>
        <w:tc>
          <w:tcPr>
            <w:tcW w:w="993" w:type="dxa"/>
            <w:gridSpan w:val="2"/>
          </w:tcPr>
          <w:p w:rsidR="00A96643" w:rsidRPr="00347EBD" w:rsidRDefault="00A96643" w:rsidP="00AA41AA">
            <w:pPr>
              <w:pStyle w:val="prilozhenie"/>
              <w:ind w:firstLine="0"/>
              <w:rPr>
                <w:sz w:val="22"/>
                <w:szCs w:val="22"/>
              </w:rPr>
            </w:pPr>
            <w:r w:rsidRPr="00347EBD">
              <w:rPr>
                <w:sz w:val="20"/>
              </w:rPr>
              <w:t>7703104630 </w:t>
            </w:r>
          </w:p>
        </w:tc>
        <w:tc>
          <w:tcPr>
            <w:tcW w:w="850" w:type="dxa"/>
            <w:gridSpan w:val="2"/>
          </w:tcPr>
          <w:p w:rsidR="00A96643" w:rsidRPr="00347EBD" w:rsidRDefault="00A96643" w:rsidP="00AA41AA">
            <w:pPr>
              <w:pStyle w:val="prilozhenie"/>
              <w:ind w:firstLine="0"/>
              <w:rPr>
                <w:sz w:val="22"/>
                <w:szCs w:val="22"/>
              </w:rPr>
            </w:pPr>
            <w:r w:rsidRPr="00347EBD">
              <w:rPr>
                <w:sz w:val="22"/>
                <w:szCs w:val="22"/>
              </w:rPr>
              <w:t>65,252</w:t>
            </w:r>
          </w:p>
        </w:tc>
        <w:tc>
          <w:tcPr>
            <w:tcW w:w="1063" w:type="dxa"/>
          </w:tcPr>
          <w:p w:rsidR="00A96643" w:rsidRPr="00347EBD" w:rsidRDefault="00A96643" w:rsidP="00AA41AA">
            <w:pPr>
              <w:pStyle w:val="prilozhenie"/>
              <w:ind w:firstLine="0"/>
              <w:rPr>
                <w:sz w:val="22"/>
                <w:szCs w:val="22"/>
              </w:rPr>
            </w:pPr>
            <w:r w:rsidRPr="00347EBD">
              <w:rPr>
                <w:sz w:val="22"/>
                <w:szCs w:val="22"/>
              </w:rPr>
              <w:t>65,236</w:t>
            </w:r>
          </w:p>
        </w:tc>
      </w:tr>
      <w:tr w:rsidR="00A96643" w:rsidRPr="00347EBD" w:rsidTr="00AA41AA">
        <w:tc>
          <w:tcPr>
            <w:tcW w:w="474" w:type="dxa"/>
          </w:tcPr>
          <w:p w:rsidR="00A96643" w:rsidRPr="00347EBD" w:rsidRDefault="00A96643" w:rsidP="00AA41AA">
            <w:pPr>
              <w:pStyle w:val="prilozhenie"/>
              <w:ind w:firstLine="0"/>
              <w:rPr>
                <w:sz w:val="22"/>
                <w:szCs w:val="22"/>
              </w:rPr>
            </w:pPr>
            <w:r w:rsidRPr="00347EBD">
              <w:rPr>
                <w:sz w:val="22"/>
                <w:szCs w:val="22"/>
              </w:rPr>
              <w:t>2</w:t>
            </w:r>
          </w:p>
        </w:tc>
        <w:tc>
          <w:tcPr>
            <w:tcW w:w="2611" w:type="dxa"/>
            <w:gridSpan w:val="2"/>
            <w:vAlign w:val="center"/>
          </w:tcPr>
          <w:p w:rsidR="00A96643" w:rsidRPr="00347EBD" w:rsidRDefault="00A96643" w:rsidP="00AA41AA">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A96643" w:rsidRPr="00347EBD" w:rsidRDefault="00A96643" w:rsidP="00AA41AA">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 xml:space="preserve">ство)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ТелеС</w:t>
            </w:r>
            <w:r w:rsidRPr="00347EBD">
              <w:rPr>
                <w:bCs/>
                <w:sz w:val="22"/>
                <w:szCs w:val="22"/>
              </w:rPr>
              <w:t>и</w:t>
            </w:r>
            <w:r w:rsidRPr="00347EBD">
              <w:rPr>
                <w:bCs/>
                <w:sz w:val="22"/>
                <w:szCs w:val="22"/>
              </w:rPr>
              <w:t>стемс</w:t>
            </w:r>
            <w:proofErr w:type="spellEnd"/>
            <w:r w:rsidRPr="00347EBD">
              <w:rPr>
                <w:bCs/>
                <w:sz w:val="22"/>
                <w:szCs w:val="22"/>
              </w:rPr>
              <w:t xml:space="preserve"> Б.В.</w:t>
            </w:r>
          </w:p>
        </w:tc>
        <w:tc>
          <w:tcPr>
            <w:tcW w:w="1418" w:type="dxa"/>
            <w:gridSpan w:val="2"/>
            <w:vAlign w:val="center"/>
          </w:tcPr>
          <w:p w:rsidR="00A96643" w:rsidRPr="00347EBD" w:rsidRDefault="00A96643" w:rsidP="00AA41AA">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w:t>
            </w:r>
            <w:r w:rsidRPr="00347EBD">
              <w:rPr>
                <w:bCs/>
                <w:sz w:val="22"/>
                <w:szCs w:val="22"/>
              </w:rPr>
              <w:t>е</w:t>
            </w:r>
            <w:r w:rsidRPr="00347EBD">
              <w:rPr>
                <w:bCs/>
                <w:sz w:val="22"/>
                <w:szCs w:val="22"/>
              </w:rPr>
              <w:t>леСистемс</w:t>
            </w:r>
            <w:proofErr w:type="spellEnd"/>
            <w:r w:rsidRPr="00347EBD">
              <w:rPr>
                <w:bCs/>
                <w:sz w:val="22"/>
                <w:szCs w:val="22"/>
              </w:rPr>
              <w:t xml:space="preserve"> Б.В.</w:t>
            </w:r>
          </w:p>
        </w:tc>
        <w:tc>
          <w:tcPr>
            <w:tcW w:w="1630" w:type="dxa"/>
            <w:gridSpan w:val="2"/>
            <w:vAlign w:val="center"/>
          </w:tcPr>
          <w:p w:rsidR="00BB4611" w:rsidRPr="00347EBD" w:rsidRDefault="00BB4611" w:rsidP="00BB4611">
            <w:pPr>
              <w:pStyle w:val="prilozhenie"/>
              <w:rPr>
                <w:sz w:val="20"/>
                <w:lang w:val="en-US"/>
              </w:rPr>
            </w:pPr>
            <w:proofErr w:type="spellStart"/>
            <w:r w:rsidRPr="00347EBD">
              <w:rPr>
                <w:sz w:val="20"/>
                <w:lang w:val="en-US"/>
              </w:rPr>
              <w:t>Prins</w:t>
            </w:r>
            <w:proofErr w:type="spellEnd"/>
            <w:r w:rsidRPr="00347EBD">
              <w:rPr>
                <w:sz w:val="20"/>
                <w:lang w:val="en-US"/>
              </w:rPr>
              <w:t xml:space="preserve"> </w:t>
            </w:r>
            <w:proofErr w:type="spellStart"/>
            <w:r w:rsidRPr="00347EBD">
              <w:rPr>
                <w:sz w:val="20"/>
                <w:lang w:val="en-US"/>
              </w:rPr>
              <w:t>Bernhardplein</w:t>
            </w:r>
            <w:proofErr w:type="spellEnd"/>
            <w:r w:rsidRPr="00347EBD">
              <w:rPr>
                <w:sz w:val="20"/>
                <w:lang w:val="en-US"/>
              </w:rPr>
              <w:t xml:space="preserve"> 200, 1097 JB, Amsterdam, the Netherlands</w:t>
            </w:r>
          </w:p>
          <w:p w:rsidR="00A96643" w:rsidRPr="00347EBD" w:rsidRDefault="00BB4611" w:rsidP="00BB4611">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A96643" w:rsidRPr="00347EBD" w:rsidRDefault="00A96643" w:rsidP="00AA41AA">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A96643" w:rsidRPr="00347EBD" w:rsidRDefault="00A96643" w:rsidP="00AA41AA">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A96643" w:rsidRPr="00347EBD" w:rsidRDefault="00A96643" w:rsidP="00AA41AA">
            <w:pPr>
              <w:pStyle w:val="prilozhenie"/>
              <w:ind w:firstLine="0"/>
              <w:rPr>
                <w:sz w:val="22"/>
                <w:szCs w:val="22"/>
              </w:rPr>
            </w:pPr>
            <w:r w:rsidRPr="00347EBD">
              <w:rPr>
                <w:sz w:val="22"/>
                <w:szCs w:val="22"/>
              </w:rPr>
              <w:t>25,095</w:t>
            </w:r>
          </w:p>
        </w:tc>
        <w:tc>
          <w:tcPr>
            <w:tcW w:w="1063" w:type="dxa"/>
          </w:tcPr>
          <w:p w:rsidR="00A96643" w:rsidRPr="00347EBD" w:rsidRDefault="00A96643" w:rsidP="00AA41AA">
            <w:pPr>
              <w:pStyle w:val="prilozhenie"/>
              <w:ind w:firstLine="0"/>
              <w:rPr>
                <w:sz w:val="22"/>
                <w:szCs w:val="22"/>
              </w:rPr>
            </w:pPr>
            <w:r w:rsidRPr="00347EBD">
              <w:rPr>
                <w:sz w:val="22"/>
                <w:szCs w:val="22"/>
              </w:rPr>
              <w:t>25,095</w:t>
            </w:r>
          </w:p>
        </w:tc>
      </w:tr>
      <w:tr w:rsidR="00A96643" w:rsidRPr="00347EBD" w:rsidTr="006F74E8">
        <w:tc>
          <w:tcPr>
            <w:tcW w:w="474" w:type="dxa"/>
          </w:tcPr>
          <w:p w:rsidR="00A96643" w:rsidRPr="00347EBD" w:rsidRDefault="00A96643" w:rsidP="007968F4">
            <w:pPr>
              <w:pStyle w:val="prilozhenie"/>
              <w:ind w:firstLine="0"/>
              <w:rPr>
                <w:sz w:val="22"/>
                <w:szCs w:val="22"/>
              </w:rPr>
            </w:pPr>
          </w:p>
        </w:tc>
        <w:tc>
          <w:tcPr>
            <w:tcW w:w="2611" w:type="dxa"/>
            <w:gridSpan w:val="2"/>
            <w:vAlign w:val="center"/>
          </w:tcPr>
          <w:p w:rsidR="00A96643" w:rsidRPr="00347EBD" w:rsidRDefault="00A96643" w:rsidP="007968F4">
            <w:pPr>
              <w:rPr>
                <w:sz w:val="20"/>
                <w:szCs w:val="20"/>
              </w:rPr>
            </w:pPr>
          </w:p>
        </w:tc>
        <w:tc>
          <w:tcPr>
            <w:tcW w:w="1418" w:type="dxa"/>
            <w:gridSpan w:val="2"/>
            <w:vAlign w:val="center"/>
          </w:tcPr>
          <w:p w:rsidR="00A96643" w:rsidRPr="00347EBD" w:rsidRDefault="00A96643" w:rsidP="007968F4">
            <w:pPr>
              <w:rPr>
                <w:sz w:val="20"/>
                <w:szCs w:val="20"/>
              </w:rPr>
            </w:pPr>
          </w:p>
        </w:tc>
        <w:tc>
          <w:tcPr>
            <w:tcW w:w="1630" w:type="dxa"/>
            <w:gridSpan w:val="2"/>
          </w:tcPr>
          <w:p w:rsidR="00A96643" w:rsidRPr="00347EBD" w:rsidRDefault="00A96643" w:rsidP="007968F4">
            <w:pPr>
              <w:pStyle w:val="prilozhenie"/>
              <w:ind w:firstLine="0"/>
              <w:rPr>
                <w:sz w:val="20"/>
              </w:rPr>
            </w:pPr>
          </w:p>
        </w:tc>
        <w:tc>
          <w:tcPr>
            <w:tcW w:w="1275" w:type="dxa"/>
            <w:gridSpan w:val="2"/>
          </w:tcPr>
          <w:p w:rsidR="00A96643" w:rsidRPr="00347EBD" w:rsidRDefault="00A96643" w:rsidP="007968F4">
            <w:pPr>
              <w:pStyle w:val="prilozhenie"/>
              <w:ind w:firstLine="0"/>
              <w:rPr>
                <w:sz w:val="20"/>
              </w:rPr>
            </w:pPr>
          </w:p>
        </w:tc>
        <w:tc>
          <w:tcPr>
            <w:tcW w:w="993" w:type="dxa"/>
            <w:gridSpan w:val="2"/>
          </w:tcPr>
          <w:p w:rsidR="00A96643" w:rsidRPr="00347EBD" w:rsidRDefault="00A96643" w:rsidP="007968F4">
            <w:pPr>
              <w:pStyle w:val="prilozhenie"/>
              <w:ind w:firstLine="0"/>
              <w:rPr>
                <w:sz w:val="20"/>
              </w:rPr>
            </w:pPr>
          </w:p>
        </w:tc>
        <w:tc>
          <w:tcPr>
            <w:tcW w:w="850" w:type="dxa"/>
            <w:gridSpan w:val="2"/>
          </w:tcPr>
          <w:p w:rsidR="00A96643" w:rsidRPr="00347EBD" w:rsidRDefault="00A96643" w:rsidP="007968F4">
            <w:pPr>
              <w:pStyle w:val="prilozhenie"/>
              <w:ind w:firstLine="0"/>
              <w:rPr>
                <w:sz w:val="22"/>
                <w:szCs w:val="22"/>
              </w:rPr>
            </w:pPr>
          </w:p>
        </w:tc>
        <w:tc>
          <w:tcPr>
            <w:tcW w:w="1063" w:type="dxa"/>
          </w:tcPr>
          <w:p w:rsidR="00A96643" w:rsidRPr="00347EBD" w:rsidRDefault="00A96643" w:rsidP="007968F4">
            <w:pPr>
              <w:pStyle w:val="prilozhenie"/>
              <w:ind w:firstLine="0"/>
              <w:rPr>
                <w:sz w:val="22"/>
                <w:szCs w:val="22"/>
              </w:rPr>
            </w:pPr>
          </w:p>
        </w:tc>
      </w:tr>
      <w:tr w:rsidR="00EE1A83" w:rsidRPr="00347EBD" w:rsidTr="009B1C7F">
        <w:tc>
          <w:tcPr>
            <w:tcW w:w="10314" w:type="dxa"/>
            <w:gridSpan w:val="14"/>
          </w:tcPr>
          <w:p w:rsidR="00EE1A83" w:rsidRPr="00347EBD" w:rsidRDefault="00EE1A83" w:rsidP="00EE1A83">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lastRenderedPageBreak/>
              <w:t xml:space="preserve">дитной организации – эмитента: </w:t>
            </w:r>
            <w:r w:rsidRPr="00347EBD">
              <w:rPr>
                <w:b/>
                <w:sz w:val="22"/>
                <w:szCs w:val="22"/>
              </w:rPr>
              <w:t>«22» мая 2015 года</w:t>
            </w:r>
          </w:p>
        </w:tc>
      </w:tr>
      <w:tr w:rsidR="00EE1A83" w:rsidRPr="00347EBD" w:rsidTr="009B1C7F">
        <w:tc>
          <w:tcPr>
            <w:tcW w:w="474" w:type="dxa"/>
          </w:tcPr>
          <w:p w:rsidR="00EE1A83" w:rsidRPr="00347EBD" w:rsidRDefault="00EE1A83" w:rsidP="009B1C7F">
            <w:pPr>
              <w:pStyle w:val="prilozhenie"/>
              <w:ind w:firstLine="0"/>
              <w:rPr>
                <w:sz w:val="22"/>
                <w:szCs w:val="22"/>
              </w:rPr>
            </w:pPr>
            <w:r w:rsidRPr="00347EBD">
              <w:rPr>
                <w:sz w:val="22"/>
                <w:szCs w:val="22"/>
              </w:rPr>
              <w:lastRenderedPageBreak/>
              <w:t>1</w:t>
            </w:r>
          </w:p>
        </w:tc>
        <w:tc>
          <w:tcPr>
            <w:tcW w:w="2611" w:type="dxa"/>
            <w:gridSpan w:val="2"/>
            <w:vAlign w:val="center"/>
          </w:tcPr>
          <w:p w:rsidR="00EE1A83" w:rsidRPr="00347EBD" w:rsidRDefault="00EE1A83" w:rsidP="009B1C7F">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EE1A83" w:rsidRPr="00347EBD" w:rsidRDefault="00EE1A83" w:rsidP="009B1C7F">
            <w:pPr>
              <w:rPr>
                <w:sz w:val="22"/>
                <w:szCs w:val="22"/>
              </w:rPr>
            </w:pPr>
            <w:r w:rsidRPr="00347EBD">
              <w:rPr>
                <w:sz w:val="22"/>
                <w:szCs w:val="22"/>
              </w:rPr>
              <w:t>ОАО АФК «Система»</w:t>
            </w:r>
          </w:p>
          <w:p w:rsidR="00EE1A83" w:rsidRPr="00347EBD" w:rsidRDefault="00EE1A83" w:rsidP="009B1C7F">
            <w:pPr>
              <w:rPr>
                <w:sz w:val="22"/>
                <w:szCs w:val="22"/>
              </w:rPr>
            </w:pPr>
          </w:p>
        </w:tc>
        <w:tc>
          <w:tcPr>
            <w:tcW w:w="1630" w:type="dxa"/>
            <w:gridSpan w:val="2"/>
          </w:tcPr>
          <w:p w:rsidR="00EE1A83" w:rsidRPr="00347EBD" w:rsidRDefault="00EE1A83" w:rsidP="009B1C7F">
            <w:pPr>
              <w:pStyle w:val="prilozhenie"/>
              <w:ind w:firstLine="0"/>
              <w:rPr>
                <w:sz w:val="22"/>
                <w:szCs w:val="22"/>
              </w:rPr>
            </w:pPr>
            <w:r w:rsidRPr="00347EBD">
              <w:rPr>
                <w:sz w:val="20"/>
              </w:rPr>
              <w:t>125009, г. Москва, ул. Моховая, д.13 стр.1</w:t>
            </w:r>
          </w:p>
        </w:tc>
        <w:tc>
          <w:tcPr>
            <w:tcW w:w="1275" w:type="dxa"/>
            <w:gridSpan w:val="2"/>
          </w:tcPr>
          <w:p w:rsidR="00EE1A83" w:rsidRPr="00347EBD" w:rsidRDefault="00EE1A83" w:rsidP="009B1C7F">
            <w:pPr>
              <w:pStyle w:val="prilozhenie"/>
              <w:ind w:firstLine="0"/>
              <w:rPr>
                <w:sz w:val="22"/>
                <w:szCs w:val="22"/>
              </w:rPr>
            </w:pPr>
            <w:r w:rsidRPr="00347EBD">
              <w:rPr>
                <w:bCs/>
                <w:sz w:val="22"/>
                <w:szCs w:val="22"/>
              </w:rPr>
              <w:t>1027700003891</w:t>
            </w:r>
          </w:p>
        </w:tc>
        <w:tc>
          <w:tcPr>
            <w:tcW w:w="993" w:type="dxa"/>
            <w:gridSpan w:val="2"/>
          </w:tcPr>
          <w:p w:rsidR="00EE1A83" w:rsidRPr="00347EBD" w:rsidRDefault="00EE1A83" w:rsidP="009B1C7F">
            <w:pPr>
              <w:pStyle w:val="prilozhenie"/>
              <w:ind w:firstLine="0"/>
              <w:rPr>
                <w:sz w:val="22"/>
                <w:szCs w:val="22"/>
              </w:rPr>
            </w:pPr>
            <w:r w:rsidRPr="00347EBD">
              <w:rPr>
                <w:sz w:val="20"/>
              </w:rPr>
              <w:t>7703104630 </w:t>
            </w:r>
          </w:p>
        </w:tc>
        <w:tc>
          <w:tcPr>
            <w:tcW w:w="850" w:type="dxa"/>
            <w:gridSpan w:val="2"/>
          </w:tcPr>
          <w:p w:rsidR="00EE1A83" w:rsidRPr="00347EBD" w:rsidRDefault="0036245F" w:rsidP="00CA3891">
            <w:pPr>
              <w:pStyle w:val="prilozhenie"/>
              <w:ind w:firstLine="0"/>
              <w:rPr>
                <w:sz w:val="22"/>
                <w:szCs w:val="22"/>
              </w:rPr>
            </w:pPr>
            <w:r w:rsidRPr="00347EBD">
              <w:rPr>
                <w:sz w:val="22"/>
                <w:szCs w:val="22"/>
              </w:rPr>
              <w:t>68,5</w:t>
            </w:r>
            <w:r w:rsidR="00CA3891" w:rsidRPr="00347EBD">
              <w:rPr>
                <w:sz w:val="22"/>
                <w:szCs w:val="22"/>
              </w:rPr>
              <w:t>58</w:t>
            </w:r>
          </w:p>
        </w:tc>
        <w:tc>
          <w:tcPr>
            <w:tcW w:w="1063" w:type="dxa"/>
          </w:tcPr>
          <w:p w:rsidR="00EE1A83" w:rsidRPr="00347EBD" w:rsidRDefault="00A7277A" w:rsidP="00CA3891">
            <w:pPr>
              <w:pStyle w:val="prilozhenie"/>
              <w:ind w:firstLine="0"/>
              <w:rPr>
                <w:sz w:val="22"/>
                <w:szCs w:val="22"/>
              </w:rPr>
            </w:pPr>
            <w:r w:rsidRPr="00347EBD">
              <w:rPr>
                <w:sz w:val="22"/>
                <w:szCs w:val="22"/>
              </w:rPr>
              <w:t>68,5</w:t>
            </w:r>
            <w:r w:rsidR="00CA3891" w:rsidRPr="00347EBD">
              <w:rPr>
                <w:sz w:val="22"/>
                <w:szCs w:val="22"/>
              </w:rPr>
              <w:t>58</w:t>
            </w:r>
          </w:p>
        </w:tc>
      </w:tr>
      <w:tr w:rsidR="00EE1A83" w:rsidRPr="00347EBD" w:rsidTr="009B1C7F">
        <w:tc>
          <w:tcPr>
            <w:tcW w:w="474" w:type="dxa"/>
          </w:tcPr>
          <w:p w:rsidR="00EE1A83" w:rsidRPr="00347EBD" w:rsidRDefault="00EE1A83" w:rsidP="009B1C7F">
            <w:pPr>
              <w:pStyle w:val="prilozhenie"/>
              <w:ind w:firstLine="0"/>
              <w:rPr>
                <w:sz w:val="22"/>
                <w:szCs w:val="22"/>
              </w:rPr>
            </w:pPr>
            <w:r w:rsidRPr="00347EBD">
              <w:rPr>
                <w:sz w:val="22"/>
                <w:szCs w:val="22"/>
              </w:rPr>
              <w:t>2</w:t>
            </w:r>
          </w:p>
        </w:tc>
        <w:tc>
          <w:tcPr>
            <w:tcW w:w="2611" w:type="dxa"/>
            <w:gridSpan w:val="2"/>
            <w:vAlign w:val="center"/>
          </w:tcPr>
          <w:p w:rsidR="00EE1A83" w:rsidRPr="00347EBD" w:rsidRDefault="00EE1A83" w:rsidP="009B1C7F">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EE1A83" w:rsidRPr="00347EBD" w:rsidRDefault="00EE1A83" w:rsidP="009B1C7F">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 xml:space="preserve">ство)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ТелеС</w:t>
            </w:r>
            <w:r w:rsidRPr="00347EBD">
              <w:rPr>
                <w:bCs/>
                <w:sz w:val="22"/>
                <w:szCs w:val="22"/>
              </w:rPr>
              <w:t>и</w:t>
            </w:r>
            <w:r w:rsidRPr="00347EBD">
              <w:rPr>
                <w:bCs/>
                <w:sz w:val="22"/>
                <w:szCs w:val="22"/>
              </w:rPr>
              <w:t>стемс</w:t>
            </w:r>
            <w:proofErr w:type="spellEnd"/>
            <w:r w:rsidRPr="00347EBD">
              <w:rPr>
                <w:bCs/>
                <w:sz w:val="22"/>
                <w:szCs w:val="22"/>
              </w:rPr>
              <w:t xml:space="preserve"> Б.В.</w:t>
            </w:r>
          </w:p>
        </w:tc>
        <w:tc>
          <w:tcPr>
            <w:tcW w:w="1418" w:type="dxa"/>
            <w:gridSpan w:val="2"/>
            <w:vAlign w:val="center"/>
          </w:tcPr>
          <w:p w:rsidR="00EE1A83" w:rsidRPr="00347EBD" w:rsidRDefault="00EE1A83" w:rsidP="009B1C7F">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w:t>
            </w:r>
            <w:r w:rsidRPr="00347EBD">
              <w:rPr>
                <w:bCs/>
                <w:sz w:val="22"/>
                <w:szCs w:val="22"/>
              </w:rPr>
              <w:t>е</w:t>
            </w:r>
            <w:r w:rsidRPr="00347EBD">
              <w:rPr>
                <w:bCs/>
                <w:sz w:val="22"/>
                <w:szCs w:val="22"/>
              </w:rPr>
              <w:t>леСистемс</w:t>
            </w:r>
            <w:proofErr w:type="spellEnd"/>
            <w:r w:rsidRPr="00347EBD">
              <w:rPr>
                <w:bCs/>
                <w:sz w:val="22"/>
                <w:szCs w:val="22"/>
              </w:rPr>
              <w:t xml:space="preserve"> Б.В.</w:t>
            </w:r>
          </w:p>
        </w:tc>
        <w:tc>
          <w:tcPr>
            <w:tcW w:w="1630" w:type="dxa"/>
            <w:gridSpan w:val="2"/>
            <w:vAlign w:val="center"/>
          </w:tcPr>
          <w:p w:rsidR="00EE1A83" w:rsidRPr="00347EBD" w:rsidRDefault="00EE1A83" w:rsidP="009B1C7F">
            <w:pPr>
              <w:pStyle w:val="prilozhenie"/>
              <w:rPr>
                <w:sz w:val="20"/>
                <w:lang w:val="en-US"/>
              </w:rPr>
            </w:pPr>
            <w:proofErr w:type="spellStart"/>
            <w:r w:rsidRPr="00347EBD">
              <w:rPr>
                <w:sz w:val="20"/>
                <w:lang w:val="en-US"/>
              </w:rPr>
              <w:t>Prins</w:t>
            </w:r>
            <w:proofErr w:type="spellEnd"/>
            <w:r w:rsidRPr="00347EBD">
              <w:rPr>
                <w:sz w:val="20"/>
                <w:lang w:val="en-US"/>
              </w:rPr>
              <w:t xml:space="preserve"> </w:t>
            </w:r>
            <w:proofErr w:type="spellStart"/>
            <w:r w:rsidRPr="00347EBD">
              <w:rPr>
                <w:sz w:val="20"/>
                <w:lang w:val="en-US"/>
              </w:rPr>
              <w:t>Bernhardplein</w:t>
            </w:r>
            <w:proofErr w:type="spellEnd"/>
            <w:r w:rsidRPr="00347EBD">
              <w:rPr>
                <w:sz w:val="20"/>
                <w:lang w:val="en-US"/>
              </w:rPr>
              <w:t xml:space="preserve"> 200, 1097 JB, Amsterdam, the Netherlands</w:t>
            </w:r>
          </w:p>
          <w:p w:rsidR="00EE1A83" w:rsidRPr="00347EBD" w:rsidRDefault="00EE1A83" w:rsidP="009B1C7F">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EE1A83" w:rsidRPr="00347EBD" w:rsidRDefault="00EE1A83" w:rsidP="009B1C7F">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EE1A83" w:rsidRPr="00347EBD" w:rsidRDefault="00EE1A83" w:rsidP="009B1C7F">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EE1A83" w:rsidRPr="00347EBD" w:rsidRDefault="0036245F" w:rsidP="00CA3891">
            <w:pPr>
              <w:pStyle w:val="prilozhenie"/>
              <w:ind w:firstLine="0"/>
              <w:rPr>
                <w:sz w:val="22"/>
                <w:szCs w:val="22"/>
              </w:rPr>
            </w:pPr>
            <w:r w:rsidRPr="00347EBD">
              <w:rPr>
                <w:sz w:val="22"/>
                <w:szCs w:val="22"/>
              </w:rPr>
              <w:t>26,3</w:t>
            </w:r>
            <w:r w:rsidR="00CA3891" w:rsidRPr="00347EBD">
              <w:rPr>
                <w:sz w:val="22"/>
                <w:szCs w:val="22"/>
              </w:rPr>
              <w:t>69</w:t>
            </w:r>
          </w:p>
        </w:tc>
        <w:tc>
          <w:tcPr>
            <w:tcW w:w="1063" w:type="dxa"/>
          </w:tcPr>
          <w:p w:rsidR="00EE1A83" w:rsidRPr="00347EBD" w:rsidRDefault="00A7277A" w:rsidP="00CA3891">
            <w:pPr>
              <w:pStyle w:val="prilozhenie"/>
              <w:ind w:firstLine="0"/>
              <w:rPr>
                <w:sz w:val="22"/>
                <w:szCs w:val="22"/>
              </w:rPr>
            </w:pPr>
            <w:r w:rsidRPr="00347EBD">
              <w:rPr>
                <w:sz w:val="22"/>
                <w:szCs w:val="22"/>
              </w:rPr>
              <w:t>26,3</w:t>
            </w:r>
            <w:r w:rsidR="00CA3891" w:rsidRPr="00347EBD">
              <w:rPr>
                <w:sz w:val="22"/>
                <w:szCs w:val="22"/>
              </w:rPr>
              <w:t>69</w:t>
            </w:r>
          </w:p>
        </w:tc>
      </w:tr>
      <w:tr w:rsidR="003A6221" w:rsidRPr="00347EBD" w:rsidTr="004E588B">
        <w:tc>
          <w:tcPr>
            <w:tcW w:w="10314" w:type="dxa"/>
            <w:gridSpan w:val="14"/>
          </w:tcPr>
          <w:p w:rsidR="003A6221" w:rsidRPr="00347EBD" w:rsidRDefault="003A6221" w:rsidP="004E588B">
            <w:pPr>
              <w:pStyle w:val="prilozhenie"/>
              <w:ind w:firstLine="0"/>
              <w:rPr>
                <w:sz w:val="22"/>
                <w:szCs w:val="22"/>
              </w:rPr>
            </w:pPr>
          </w:p>
        </w:tc>
      </w:tr>
      <w:tr w:rsidR="003A6221" w:rsidRPr="00347EBD" w:rsidTr="004E588B">
        <w:tc>
          <w:tcPr>
            <w:tcW w:w="10314" w:type="dxa"/>
            <w:gridSpan w:val="14"/>
          </w:tcPr>
          <w:p w:rsidR="003A6221" w:rsidRPr="00347EBD" w:rsidRDefault="003A6221" w:rsidP="003A6221">
            <w:pPr>
              <w:pStyle w:val="prilozhenie"/>
              <w:ind w:firstLine="0"/>
              <w:rPr>
                <w:sz w:val="22"/>
                <w:szCs w:val="22"/>
              </w:rPr>
            </w:pPr>
            <w:r w:rsidRPr="00347EBD">
              <w:rPr>
                <w:sz w:val="22"/>
                <w:szCs w:val="22"/>
              </w:rPr>
              <w:t>Дата составления списка лиц, имеющих право на участие в общем собрании акционеров (участников) кр</w:t>
            </w:r>
            <w:r w:rsidRPr="00347EBD">
              <w:rPr>
                <w:sz w:val="22"/>
                <w:szCs w:val="22"/>
              </w:rPr>
              <w:t>е</w:t>
            </w:r>
            <w:r w:rsidRPr="00347EBD">
              <w:rPr>
                <w:sz w:val="22"/>
                <w:szCs w:val="22"/>
              </w:rPr>
              <w:t xml:space="preserve">дитной организации – эмитента: </w:t>
            </w:r>
            <w:r w:rsidRPr="00347EBD">
              <w:rPr>
                <w:b/>
                <w:sz w:val="22"/>
                <w:szCs w:val="22"/>
              </w:rPr>
              <w:t>«21» августа 2015 года</w:t>
            </w:r>
          </w:p>
        </w:tc>
      </w:tr>
      <w:tr w:rsidR="003A6221" w:rsidRPr="00347EBD" w:rsidTr="004E588B">
        <w:tc>
          <w:tcPr>
            <w:tcW w:w="474" w:type="dxa"/>
          </w:tcPr>
          <w:p w:rsidR="003A6221" w:rsidRPr="00347EBD" w:rsidRDefault="003A6221" w:rsidP="004E588B">
            <w:pPr>
              <w:pStyle w:val="prilozhenie"/>
              <w:ind w:firstLine="0"/>
              <w:rPr>
                <w:sz w:val="22"/>
                <w:szCs w:val="22"/>
              </w:rPr>
            </w:pPr>
            <w:r w:rsidRPr="00347EBD">
              <w:rPr>
                <w:sz w:val="22"/>
                <w:szCs w:val="22"/>
              </w:rPr>
              <w:t>1</w:t>
            </w:r>
          </w:p>
        </w:tc>
        <w:tc>
          <w:tcPr>
            <w:tcW w:w="2611" w:type="dxa"/>
            <w:gridSpan w:val="2"/>
            <w:vAlign w:val="center"/>
          </w:tcPr>
          <w:p w:rsidR="003A6221" w:rsidRPr="00347EBD" w:rsidRDefault="003A6221" w:rsidP="004E588B">
            <w:pPr>
              <w:rPr>
                <w:sz w:val="22"/>
                <w:szCs w:val="22"/>
              </w:rPr>
            </w:pPr>
            <w:r w:rsidRPr="00347EBD">
              <w:rPr>
                <w:sz w:val="22"/>
                <w:szCs w:val="22"/>
              </w:rPr>
              <w:t>Открытое акционерное общество «Акционерная финансовая корпорация «Система»</w:t>
            </w:r>
          </w:p>
        </w:tc>
        <w:tc>
          <w:tcPr>
            <w:tcW w:w="1418" w:type="dxa"/>
            <w:gridSpan w:val="2"/>
            <w:vAlign w:val="center"/>
          </w:tcPr>
          <w:p w:rsidR="003A6221" w:rsidRPr="00347EBD" w:rsidRDefault="003A6221" w:rsidP="004E588B">
            <w:pPr>
              <w:rPr>
                <w:sz w:val="22"/>
                <w:szCs w:val="22"/>
              </w:rPr>
            </w:pPr>
            <w:r w:rsidRPr="00347EBD">
              <w:rPr>
                <w:sz w:val="22"/>
                <w:szCs w:val="22"/>
              </w:rPr>
              <w:t>ОАО АФК «Система»</w:t>
            </w:r>
          </w:p>
          <w:p w:rsidR="003A6221" w:rsidRPr="00347EBD" w:rsidRDefault="003A6221" w:rsidP="004E588B">
            <w:pPr>
              <w:rPr>
                <w:sz w:val="22"/>
                <w:szCs w:val="22"/>
              </w:rPr>
            </w:pPr>
          </w:p>
        </w:tc>
        <w:tc>
          <w:tcPr>
            <w:tcW w:w="1630" w:type="dxa"/>
            <w:gridSpan w:val="2"/>
          </w:tcPr>
          <w:p w:rsidR="003A6221" w:rsidRPr="00347EBD" w:rsidRDefault="003A6221" w:rsidP="004E588B">
            <w:pPr>
              <w:pStyle w:val="prilozhenie"/>
              <w:ind w:firstLine="0"/>
              <w:rPr>
                <w:sz w:val="22"/>
                <w:szCs w:val="22"/>
              </w:rPr>
            </w:pPr>
            <w:r w:rsidRPr="00347EBD">
              <w:rPr>
                <w:sz w:val="20"/>
              </w:rPr>
              <w:t>125009, г. Москва, ул. Моховая, д.13 стр.1</w:t>
            </w:r>
          </w:p>
        </w:tc>
        <w:tc>
          <w:tcPr>
            <w:tcW w:w="1275" w:type="dxa"/>
            <w:gridSpan w:val="2"/>
          </w:tcPr>
          <w:p w:rsidR="003A6221" w:rsidRPr="00347EBD" w:rsidRDefault="003A6221" w:rsidP="004E588B">
            <w:pPr>
              <w:pStyle w:val="prilozhenie"/>
              <w:ind w:firstLine="0"/>
              <w:rPr>
                <w:sz w:val="22"/>
                <w:szCs w:val="22"/>
              </w:rPr>
            </w:pPr>
            <w:r w:rsidRPr="00347EBD">
              <w:rPr>
                <w:bCs/>
                <w:sz w:val="22"/>
                <w:szCs w:val="22"/>
              </w:rPr>
              <w:t>1027700003891</w:t>
            </w:r>
          </w:p>
        </w:tc>
        <w:tc>
          <w:tcPr>
            <w:tcW w:w="993" w:type="dxa"/>
            <w:gridSpan w:val="2"/>
          </w:tcPr>
          <w:p w:rsidR="003A6221" w:rsidRPr="00347EBD" w:rsidRDefault="003A6221" w:rsidP="004E588B">
            <w:pPr>
              <w:pStyle w:val="prilozhenie"/>
              <w:ind w:firstLine="0"/>
              <w:rPr>
                <w:sz w:val="22"/>
                <w:szCs w:val="22"/>
              </w:rPr>
            </w:pPr>
            <w:r w:rsidRPr="00347EBD">
              <w:rPr>
                <w:sz w:val="20"/>
              </w:rPr>
              <w:t>7703104630 </w:t>
            </w:r>
          </w:p>
        </w:tc>
        <w:tc>
          <w:tcPr>
            <w:tcW w:w="850" w:type="dxa"/>
            <w:gridSpan w:val="2"/>
          </w:tcPr>
          <w:p w:rsidR="003A6221" w:rsidRPr="00347EBD" w:rsidRDefault="003A6221" w:rsidP="004E588B">
            <w:pPr>
              <w:pStyle w:val="prilozhenie"/>
              <w:ind w:firstLine="0"/>
              <w:rPr>
                <w:sz w:val="22"/>
                <w:szCs w:val="22"/>
              </w:rPr>
            </w:pPr>
            <w:r w:rsidRPr="00347EBD">
              <w:rPr>
                <w:sz w:val="22"/>
                <w:szCs w:val="22"/>
              </w:rPr>
              <w:t>68,558</w:t>
            </w:r>
          </w:p>
        </w:tc>
        <w:tc>
          <w:tcPr>
            <w:tcW w:w="1063" w:type="dxa"/>
          </w:tcPr>
          <w:p w:rsidR="003A6221" w:rsidRPr="00347EBD" w:rsidRDefault="003A6221" w:rsidP="004E588B">
            <w:pPr>
              <w:pStyle w:val="prilozhenie"/>
              <w:ind w:firstLine="0"/>
              <w:rPr>
                <w:sz w:val="22"/>
                <w:szCs w:val="22"/>
              </w:rPr>
            </w:pPr>
            <w:r w:rsidRPr="00347EBD">
              <w:rPr>
                <w:sz w:val="22"/>
                <w:szCs w:val="22"/>
              </w:rPr>
              <w:t>68,558</w:t>
            </w:r>
          </w:p>
        </w:tc>
      </w:tr>
      <w:tr w:rsidR="003A6221" w:rsidRPr="00347EBD" w:rsidTr="004E588B">
        <w:tc>
          <w:tcPr>
            <w:tcW w:w="474" w:type="dxa"/>
          </w:tcPr>
          <w:p w:rsidR="003A6221" w:rsidRPr="00347EBD" w:rsidRDefault="003A6221" w:rsidP="004E588B">
            <w:pPr>
              <w:pStyle w:val="prilozhenie"/>
              <w:ind w:firstLine="0"/>
              <w:rPr>
                <w:sz w:val="22"/>
                <w:szCs w:val="22"/>
              </w:rPr>
            </w:pPr>
            <w:r w:rsidRPr="00347EBD">
              <w:rPr>
                <w:sz w:val="22"/>
                <w:szCs w:val="22"/>
              </w:rPr>
              <w:t>2</w:t>
            </w:r>
          </w:p>
        </w:tc>
        <w:tc>
          <w:tcPr>
            <w:tcW w:w="2611" w:type="dxa"/>
            <w:gridSpan w:val="2"/>
            <w:vAlign w:val="center"/>
          </w:tcPr>
          <w:p w:rsidR="003A6221" w:rsidRPr="00347EBD" w:rsidRDefault="003A6221" w:rsidP="004E588B">
            <w:pPr>
              <w:ind w:left="170"/>
              <w:rPr>
                <w:bCs/>
                <w:sz w:val="22"/>
                <w:szCs w:val="22"/>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
          <w:p w:rsidR="003A6221" w:rsidRPr="00347EBD" w:rsidRDefault="003A6221" w:rsidP="004E588B">
            <w:pPr>
              <w:ind w:left="170"/>
              <w:rPr>
                <w:sz w:val="20"/>
                <w:szCs w:val="20"/>
              </w:rPr>
            </w:pPr>
            <w:r w:rsidRPr="00347EBD">
              <w:rPr>
                <w:bCs/>
                <w:sz w:val="22"/>
                <w:szCs w:val="22"/>
              </w:rPr>
              <w:t>Частная компания с ограниченной отве</w:t>
            </w:r>
            <w:r w:rsidRPr="00347EBD">
              <w:rPr>
                <w:bCs/>
                <w:sz w:val="22"/>
                <w:szCs w:val="22"/>
              </w:rPr>
              <w:t>т</w:t>
            </w:r>
            <w:r w:rsidRPr="00347EBD">
              <w:rPr>
                <w:bCs/>
                <w:sz w:val="22"/>
                <w:szCs w:val="22"/>
              </w:rPr>
              <w:t>ственностью (Закрытое акционерное общ</w:t>
            </w:r>
            <w:r w:rsidRPr="00347EBD">
              <w:rPr>
                <w:bCs/>
                <w:sz w:val="22"/>
                <w:szCs w:val="22"/>
              </w:rPr>
              <w:t>е</w:t>
            </w:r>
            <w:r w:rsidRPr="00347EBD">
              <w:rPr>
                <w:bCs/>
                <w:sz w:val="22"/>
                <w:szCs w:val="22"/>
              </w:rPr>
              <w:t xml:space="preserve">ство)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ТелеС</w:t>
            </w:r>
            <w:r w:rsidRPr="00347EBD">
              <w:rPr>
                <w:bCs/>
                <w:sz w:val="22"/>
                <w:szCs w:val="22"/>
              </w:rPr>
              <w:t>и</w:t>
            </w:r>
            <w:r w:rsidRPr="00347EBD">
              <w:rPr>
                <w:bCs/>
                <w:sz w:val="22"/>
                <w:szCs w:val="22"/>
              </w:rPr>
              <w:t>стемс</w:t>
            </w:r>
            <w:proofErr w:type="spellEnd"/>
            <w:r w:rsidRPr="00347EBD">
              <w:rPr>
                <w:bCs/>
                <w:sz w:val="22"/>
                <w:szCs w:val="22"/>
              </w:rPr>
              <w:t xml:space="preserve"> Б.В.</w:t>
            </w:r>
          </w:p>
        </w:tc>
        <w:tc>
          <w:tcPr>
            <w:tcW w:w="1418" w:type="dxa"/>
            <w:gridSpan w:val="2"/>
            <w:vAlign w:val="center"/>
          </w:tcPr>
          <w:p w:rsidR="003A6221" w:rsidRPr="00347EBD" w:rsidRDefault="003A6221" w:rsidP="004E588B">
            <w:pPr>
              <w:rPr>
                <w:sz w:val="20"/>
                <w:szCs w:val="20"/>
              </w:rPr>
            </w:pPr>
            <w:r w:rsidRPr="00347EBD">
              <w:rPr>
                <w:bCs/>
                <w:sz w:val="22"/>
                <w:szCs w:val="22"/>
                <w:lang w:val="en-US"/>
              </w:rPr>
              <w:t>Mobile</w:t>
            </w:r>
            <w:r w:rsidRPr="00347EBD">
              <w:rPr>
                <w:bCs/>
                <w:sz w:val="22"/>
                <w:szCs w:val="22"/>
              </w:rPr>
              <w:t xml:space="preserve"> </w:t>
            </w:r>
            <w:proofErr w:type="spellStart"/>
            <w:r w:rsidRPr="00347EBD">
              <w:rPr>
                <w:bCs/>
                <w:sz w:val="22"/>
                <w:szCs w:val="22"/>
                <w:lang w:val="en-US"/>
              </w:rPr>
              <w:t>Telesystems</w:t>
            </w:r>
            <w:proofErr w:type="spellEnd"/>
            <w:r w:rsidRPr="00347EBD">
              <w:rPr>
                <w:bCs/>
                <w:sz w:val="22"/>
                <w:szCs w:val="22"/>
              </w:rPr>
              <w:t xml:space="preserve"> </w:t>
            </w:r>
            <w:r w:rsidRPr="00347EBD">
              <w:rPr>
                <w:bCs/>
                <w:sz w:val="22"/>
                <w:szCs w:val="22"/>
                <w:lang w:val="en-US"/>
              </w:rPr>
              <w:t>B</w:t>
            </w:r>
            <w:r w:rsidRPr="00347EBD">
              <w:rPr>
                <w:bCs/>
                <w:sz w:val="22"/>
                <w:szCs w:val="22"/>
              </w:rPr>
              <w:t>.</w:t>
            </w:r>
            <w:r w:rsidRPr="00347EBD">
              <w:rPr>
                <w:bCs/>
                <w:sz w:val="22"/>
                <w:szCs w:val="22"/>
                <w:lang w:val="en-US"/>
              </w:rPr>
              <w:t>V</w:t>
            </w:r>
            <w:r w:rsidRPr="00347EBD">
              <w:rPr>
                <w:bCs/>
                <w:sz w:val="22"/>
                <w:szCs w:val="22"/>
              </w:rPr>
              <w:t xml:space="preserve">. </w:t>
            </w:r>
            <w:proofErr w:type="spellStart"/>
            <w:r w:rsidRPr="00347EBD">
              <w:rPr>
                <w:bCs/>
                <w:sz w:val="22"/>
                <w:szCs w:val="22"/>
              </w:rPr>
              <w:t>Мобайл</w:t>
            </w:r>
            <w:proofErr w:type="spellEnd"/>
            <w:r w:rsidRPr="00347EBD">
              <w:rPr>
                <w:bCs/>
                <w:sz w:val="22"/>
                <w:szCs w:val="22"/>
              </w:rPr>
              <w:t xml:space="preserve"> </w:t>
            </w:r>
            <w:proofErr w:type="spellStart"/>
            <w:r w:rsidRPr="00347EBD">
              <w:rPr>
                <w:bCs/>
                <w:sz w:val="22"/>
                <w:szCs w:val="22"/>
              </w:rPr>
              <w:t>Т</w:t>
            </w:r>
            <w:r w:rsidRPr="00347EBD">
              <w:rPr>
                <w:bCs/>
                <w:sz w:val="22"/>
                <w:szCs w:val="22"/>
              </w:rPr>
              <w:t>е</w:t>
            </w:r>
            <w:r w:rsidRPr="00347EBD">
              <w:rPr>
                <w:bCs/>
                <w:sz w:val="22"/>
                <w:szCs w:val="22"/>
              </w:rPr>
              <w:t>леСистемс</w:t>
            </w:r>
            <w:proofErr w:type="spellEnd"/>
            <w:r w:rsidRPr="00347EBD">
              <w:rPr>
                <w:bCs/>
                <w:sz w:val="22"/>
                <w:szCs w:val="22"/>
              </w:rPr>
              <w:t xml:space="preserve"> Б.В.</w:t>
            </w:r>
          </w:p>
        </w:tc>
        <w:tc>
          <w:tcPr>
            <w:tcW w:w="1630" w:type="dxa"/>
            <w:gridSpan w:val="2"/>
            <w:vAlign w:val="center"/>
          </w:tcPr>
          <w:p w:rsidR="003A6221" w:rsidRPr="00347EBD" w:rsidRDefault="003A6221" w:rsidP="004E588B">
            <w:pPr>
              <w:pStyle w:val="prilozhenie"/>
              <w:rPr>
                <w:sz w:val="20"/>
                <w:lang w:val="en-US"/>
              </w:rPr>
            </w:pPr>
            <w:proofErr w:type="spellStart"/>
            <w:r w:rsidRPr="00347EBD">
              <w:rPr>
                <w:sz w:val="20"/>
                <w:lang w:val="en-US"/>
              </w:rPr>
              <w:t>Prins</w:t>
            </w:r>
            <w:proofErr w:type="spellEnd"/>
            <w:r w:rsidRPr="00347EBD">
              <w:rPr>
                <w:sz w:val="20"/>
                <w:lang w:val="en-US"/>
              </w:rPr>
              <w:t xml:space="preserve"> </w:t>
            </w:r>
            <w:proofErr w:type="spellStart"/>
            <w:r w:rsidRPr="00347EBD">
              <w:rPr>
                <w:sz w:val="20"/>
                <w:lang w:val="en-US"/>
              </w:rPr>
              <w:t>Bernhardplein</w:t>
            </w:r>
            <w:proofErr w:type="spellEnd"/>
            <w:r w:rsidRPr="00347EBD">
              <w:rPr>
                <w:sz w:val="20"/>
                <w:lang w:val="en-US"/>
              </w:rPr>
              <w:t xml:space="preserve"> 200, 1097 JB, Amsterdam, the Netherlands</w:t>
            </w:r>
          </w:p>
          <w:p w:rsidR="003A6221" w:rsidRPr="00347EBD" w:rsidRDefault="003A6221" w:rsidP="004E588B">
            <w:pPr>
              <w:pStyle w:val="prilozhenie"/>
              <w:ind w:firstLine="0"/>
              <w:rPr>
                <w:sz w:val="22"/>
                <w:szCs w:val="22"/>
              </w:rPr>
            </w:pPr>
            <w:r w:rsidRPr="00347EBD">
              <w:rPr>
                <w:sz w:val="20"/>
              </w:rPr>
              <w:t>(</w:t>
            </w:r>
            <w:proofErr w:type="spellStart"/>
            <w:r w:rsidRPr="00347EBD">
              <w:rPr>
                <w:sz w:val="20"/>
              </w:rPr>
              <w:t>Принс</w:t>
            </w:r>
            <w:proofErr w:type="spellEnd"/>
            <w:r w:rsidRPr="00347EBD">
              <w:rPr>
                <w:sz w:val="20"/>
              </w:rPr>
              <w:t xml:space="preserve"> </w:t>
            </w:r>
            <w:proofErr w:type="spellStart"/>
            <w:r w:rsidRPr="00347EBD">
              <w:rPr>
                <w:sz w:val="20"/>
              </w:rPr>
              <w:t>Бер</w:t>
            </w:r>
            <w:r w:rsidRPr="00347EBD">
              <w:rPr>
                <w:sz w:val="20"/>
              </w:rPr>
              <w:t>н</w:t>
            </w:r>
            <w:r w:rsidRPr="00347EBD">
              <w:rPr>
                <w:sz w:val="20"/>
              </w:rPr>
              <w:t>хардплейн</w:t>
            </w:r>
            <w:proofErr w:type="spellEnd"/>
            <w:r w:rsidRPr="00347EBD">
              <w:rPr>
                <w:sz w:val="20"/>
              </w:rPr>
              <w:t xml:space="preserve"> 200, 1097 JB, А</w:t>
            </w:r>
            <w:r w:rsidRPr="00347EBD">
              <w:rPr>
                <w:sz w:val="20"/>
              </w:rPr>
              <w:t>м</w:t>
            </w:r>
            <w:r w:rsidRPr="00347EBD">
              <w:rPr>
                <w:sz w:val="20"/>
              </w:rPr>
              <w:t>стердам, Н</w:t>
            </w:r>
            <w:r w:rsidRPr="00347EBD">
              <w:rPr>
                <w:sz w:val="20"/>
              </w:rPr>
              <w:t>и</w:t>
            </w:r>
            <w:r w:rsidRPr="00347EBD">
              <w:rPr>
                <w:sz w:val="20"/>
              </w:rPr>
              <w:t>дерланды).</w:t>
            </w:r>
          </w:p>
        </w:tc>
        <w:tc>
          <w:tcPr>
            <w:tcW w:w="1275" w:type="dxa"/>
            <w:gridSpan w:val="2"/>
          </w:tcPr>
          <w:p w:rsidR="003A6221" w:rsidRPr="00347EBD" w:rsidRDefault="003A6221" w:rsidP="004E588B">
            <w:pPr>
              <w:pStyle w:val="prilozhenie"/>
              <w:ind w:firstLine="0"/>
              <w:rPr>
                <w:sz w:val="22"/>
                <w:szCs w:val="22"/>
              </w:rPr>
            </w:pPr>
            <w:r w:rsidRPr="00347EBD">
              <w:rPr>
                <w:sz w:val="20"/>
              </w:rPr>
              <w:t>не прим</w:t>
            </w:r>
            <w:r w:rsidRPr="00347EBD">
              <w:rPr>
                <w:sz w:val="20"/>
              </w:rPr>
              <w:t>е</w:t>
            </w:r>
            <w:r w:rsidRPr="00347EBD">
              <w:rPr>
                <w:sz w:val="20"/>
              </w:rPr>
              <w:t>нимо</w:t>
            </w:r>
          </w:p>
        </w:tc>
        <w:tc>
          <w:tcPr>
            <w:tcW w:w="993" w:type="dxa"/>
            <w:gridSpan w:val="2"/>
          </w:tcPr>
          <w:p w:rsidR="003A6221" w:rsidRPr="00347EBD" w:rsidRDefault="003A6221" w:rsidP="004E588B">
            <w:pPr>
              <w:pStyle w:val="prilozhenie"/>
              <w:ind w:firstLine="0"/>
              <w:rPr>
                <w:sz w:val="22"/>
                <w:szCs w:val="22"/>
              </w:rPr>
            </w:pPr>
            <w:r w:rsidRPr="00347EBD">
              <w:rPr>
                <w:sz w:val="20"/>
              </w:rPr>
              <w:t>не пр</w:t>
            </w:r>
            <w:r w:rsidRPr="00347EBD">
              <w:rPr>
                <w:sz w:val="20"/>
              </w:rPr>
              <w:t>и</w:t>
            </w:r>
            <w:r w:rsidRPr="00347EBD">
              <w:rPr>
                <w:sz w:val="20"/>
              </w:rPr>
              <w:t>менимо</w:t>
            </w:r>
          </w:p>
        </w:tc>
        <w:tc>
          <w:tcPr>
            <w:tcW w:w="850" w:type="dxa"/>
            <w:gridSpan w:val="2"/>
          </w:tcPr>
          <w:p w:rsidR="003A6221" w:rsidRPr="00347EBD" w:rsidRDefault="003A6221" w:rsidP="004E588B">
            <w:pPr>
              <w:pStyle w:val="prilozhenie"/>
              <w:ind w:firstLine="0"/>
              <w:rPr>
                <w:sz w:val="22"/>
                <w:szCs w:val="22"/>
              </w:rPr>
            </w:pPr>
            <w:r w:rsidRPr="00347EBD">
              <w:rPr>
                <w:sz w:val="22"/>
                <w:szCs w:val="22"/>
              </w:rPr>
              <w:t>26,369</w:t>
            </w:r>
          </w:p>
        </w:tc>
        <w:tc>
          <w:tcPr>
            <w:tcW w:w="1063" w:type="dxa"/>
          </w:tcPr>
          <w:p w:rsidR="003A6221" w:rsidRPr="00347EBD" w:rsidRDefault="003A6221" w:rsidP="004E588B">
            <w:pPr>
              <w:pStyle w:val="prilozhenie"/>
              <w:ind w:firstLine="0"/>
              <w:rPr>
                <w:sz w:val="22"/>
                <w:szCs w:val="22"/>
              </w:rPr>
            </w:pPr>
            <w:r w:rsidRPr="00347EBD">
              <w:rPr>
                <w:sz w:val="22"/>
                <w:szCs w:val="22"/>
              </w:rPr>
              <w:t>26,369</w:t>
            </w:r>
          </w:p>
        </w:tc>
      </w:tr>
      <w:tr w:rsidR="00EE1A83" w:rsidRPr="00347EBD" w:rsidTr="006F74E8">
        <w:tc>
          <w:tcPr>
            <w:tcW w:w="474" w:type="dxa"/>
          </w:tcPr>
          <w:p w:rsidR="00EE1A83" w:rsidRPr="00347EBD" w:rsidRDefault="00EE1A83" w:rsidP="007968F4">
            <w:pPr>
              <w:pStyle w:val="prilozhenie"/>
              <w:ind w:firstLine="0"/>
              <w:rPr>
                <w:sz w:val="22"/>
                <w:szCs w:val="22"/>
              </w:rPr>
            </w:pPr>
          </w:p>
        </w:tc>
        <w:tc>
          <w:tcPr>
            <w:tcW w:w="2611" w:type="dxa"/>
            <w:gridSpan w:val="2"/>
            <w:vAlign w:val="center"/>
          </w:tcPr>
          <w:p w:rsidR="00EE1A83" w:rsidRPr="00347EBD" w:rsidRDefault="00EE1A83" w:rsidP="007968F4">
            <w:pPr>
              <w:rPr>
                <w:sz w:val="20"/>
                <w:szCs w:val="20"/>
              </w:rPr>
            </w:pPr>
          </w:p>
        </w:tc>
        <w:tc>
          <w:tcPr>
            <w:tcW w:w="1418" w:type="dxa"/>
            <w:gridSpan w:val="2"/>
            <w:vAlign w:val="center"/>
          </w:tcPr>
          <w:p w:rsidR="00EE1A83" w:rsidRPr="00347EBD" w:rsidRDefault="00EE1A83" w:rsidP="007968F4">
            <w:pPr>
              <w:rPr>
                <w:sz w:val="20"/>
                <w:szCs w:val="20"/>
              </w:rPr>
            </w:pPr>
          </w:p>
        </w:tc>
        <w:tc>
          <w:tcPr>
            <w:tcW w:w="1630" w:type="dxa"/>
            <w:gridSpan w:val="2"/>
          </w:tcPr>
          <w:p w:rsidR="00EE1A83" w:rsidRPr="00347EBD" w:rsidRDefault="00EE1A83" w:rsidP="007968F4">
            <w:pPr>
              <w:pStyle w:val="prilozhenie"/>
              <w:ind w:firstLine="0"/>
              <w:rPr>
                <w:sz w:val="20"/>
              </w:rPr>
            </w:pPr>
          </w:p>
        </w:tc>
        <w:tc>
          <w:tcPr>
            <w:tcW w:w="1275" w:type="dxa"/>
            <w:gridSpan w:val="2"/>
          </w:tcPr>
          <w:p w:rsidR="00EE1A83" w:rsidRPr="00347EBD" w:rsidRDefault="00EE1A83" w:rsidP="007968F4">
            <w:pPr>
              <w:pStyle w:val="prilozhenie"/>
              <w:ind w:firstLine="0"/>
              <w:rPr>
                <w:sz w:val="20"/>
              </w:rPr>
            </w:pPr>
          </w:p>
        </w:tc>
        <w:tc>
          <w:tcPr>
            <w:tcW w:w="993" w:type="dxa"/>
            <w:gridSpan w:val="2"/>
          </w:tcPr>
          <w:p w:rsidR="00EE1A83" w:rsidRPr="00347EBD" w:rsidRDefault="00EE1A83" w:rsidP="007968F4">
            <w:pPr>
              <w:pStyle w:val="prilozhenie"/>
              <w:ind w:firstLine="0"/>
              <w:rPr>
                <w:sz w:val="20"/>
              </w:rPr>
            </w:pPr>
          </w:p>
        </w:tc>
        <w:tc>
          <w:tcPr>
            <w:tcW w:w="850" w:type="dxa"/>
            <w:gridSpan w:val="2"/>
          </w:tcPr>
          <w:p w:rsidR="00EE1A83" w:rsidRPr="00347EBD" w:rsidRDefault="00EE1A83" w:rsidP="007968F4">
            <w:pPr>
              <w:pStyle w:val="prilozhenie"/>
              <w:ind w:firstLine="0"/>
              <w:rPr>
                <w:sz w:val="22"/>
                <w:szCs w:val="22"/>
              </w:rPr>
            </w:pPr>
          </w:p>
        </w:tc>
        <w:tc>
          <w:tcPr>
            <w:tcW w:w="1063" w:type="dxa"/>
          </w:tcPr>
          <w:p w:rsidR="00EE1A83" w:rsidRPr="00347EBD" w:rsidRDefault="00EE1A83" w:rsidP="007968F4">
            <w:pPr>
              <w:pStyle w:val="prilozhenie"/>
              <w:ind w:firstLine="0"/>
              <w:rPr>
                <w:sz w:val="22"/>
                <w:szCs w:val="22"/>
              </w:rPr>
            </w:pPr>
          </w:p>
        </w:tc>
      </w:tr>
    </w:tbl>
    <w:p w:rsidR="00B37CA9" w:rsidRPr="00347EBD" w:rsidRDefault="00B37CA9" w:rsidP="00E36A23">
      <w:pPr>
        <w:pStyle w:val="em-4"/>
      </w:pPr>
    </w:p>
    <w:p w:rsidR="00B37CA9" w:rsidRPr="00347EBD" w:rsidRDefault="00B37CA9" w:rsidP="00E36A23">
      <w:pPr>
        <w:pStyle w:val="em-1"/>
      </w:pPr>
      <w:bookmarkStart w:id="109" w:name="_Toc419455993"/>
      <w:r w:rsidRPr="00347EBD">
        <w:t xml:space="preserve">6.6. Сведения о совершенных кредитной организацией </w:t>
      </w:r>
      <w:r w:rsidR="00B140EC" w:rsidRPr="00347EBD">
        <w:t>–</w:t>
      </w:r>
      <w:r w:rsidRPr="00347EBD">
        <w:t xml:space="preserve"> эмитентом сделках, в совершении к</w:t>
      </w:r>
      <w:r w:rsidRPr="00347EBD">
        <w:t>о</w:t>
      </w:r>
      <w:r w:rsidRPr="00347EBD">
        <w:t>торых имелась заинтересованность</w:t>
      </w:r>
      <w:bookmarkEnd w:id="109"/>
    </w:p>
    <w:p w:rsidR="00B37CA9" w:rsidRPr="00347EBD" w:rsidRDefault="00B37CA9" w:rsidP="00E36A23">
      <w:pPr>
        <w:pStyle w:val="em-4"/>
      </w:pPr>
    </w:p>
    <w:p w:rsidR="00B37CA9" w:rsidRPr="00347EBD" w:rsidRDefault="00B37CA9" w:rsidP="00E36A23">
      <w:pPr>
        <w:pStyle w:val="em-4"/>
      </w:pPr>
      <w:r w:rsidRPr="00347EBD">
        <w:t xml:space="preserve">Сведения о количестве и объеме в денежном выражении совершенных кредитной организацией </w:t>
      </w:r>
      <w:r w:rsidR="00B140EC" w:rsidRPr="00347EBD">
        <w:t>–</w:t>
      </w:r>
      <w:r w:rsidRPr="00347EBD">
        <w:t xml:space="preserve"> эмитентом сделок, признаваемых в соответствии с законодательством Российской Федерации сделками, в совершении которых имелась заинтересованность, требовавших одобрения уполномоченным органом управления кредитной организации </w:t>
      </w:r>
      <w:r w:rsidR="00B140EC" w:rsidRPr="00347EBD">
        <w:t>–</w:t>
      </w:r>
      <w:r w:rsidRPr="00347EBD">
        <w:t xml:space="preserve"> эмитента, по итогам последнего отчетного квартала:</w:t>
      </w:r>
    </w:p>
    <w:p w:rsidR="00B37CA9" w:rsidRPr="00347EBD" w:rsidRDefault="00B37CA9" w:rsidP="00B37CA9">
      <w:pPr>
        <w:pStyle w:val="prilozhenie"/>
      </w:pPr>
    </w:p>
    <w:tbl>
      <w:tblPr>
        <w:tblW w:w="10206" w:type="dxa"/>
        <w:tblInd w:w="70" w:type="dxa"/>
        <w:tblLayout w:type="fixed"/>
        <w:tblCellMar>
          <w:left w:w="70" w:type="dxa"/>
          <w:right w:w="70" w:type="dxa"/>
        </w:tblCellMar>
        <w:tblLook w:val="0000" w:firstRow="0" w:lastRow="0" w:firstColumn="0" w:lastColumn="0" w:noHBand="0" w:noVBand="0"/>
      </w:tblPr>
      <w:tblGrid>
        <w:gridCol w:w="5220"/>
        <w:gridCol w:w="1980"/>
        <w:gridCol w:w="3006"/>
      </w:tblGrid>
      <w:tr w:rsidR="00B37CA9" w:rsidRPr="00347EBD" w:rsidTr="006F74E8">
        <w:trPr>
          <w:cantSplit/>
          <w:trHeight w:val="240"/>
        </w:trPr>
        <w:tc>
          <w:tcPr>
            <w:tcW w:w="5220" w:type="dxa"/>
            <w:vMerge w:val="restart"/>
            <w:tcBorders>
              <w:top w:val="single" w:sz="4" w:space="0" w:color="000000"/>
              <w:left w:val="single" w:sz="4" w:space="0" w:color="000000"/>
            </w:tcBorders>
            <w:shd w:val="clear" w:color="auto" w:fill="auto"/>
            <w:vAlign w:val="center"/>
          </w:tcPr>
          <w:p w:rsidR="00B37CA9" w:rsidRPr="00347EBD" w:rsidRDefault="00B37CA9" w:rsidP="00B37CA9">
            <w:pPr>
              <w:pStyle w:val="ConsPlusCell"/>
              <w:snapToGrid w:val="0"/>
              <w:jc w:val="center"/>
              <w:rPr>
                <w:rFonts w:ascii="Times New Roman" w:hAnsi="Times New Roman" w:cs="Times New Roman"/>
                <w:b/>
                <w:sz w:val="22"/>
                <w:szCs w:val="22"/>
              </w:rPr>
            </w:pPr>
            <w:r w:rsidRPr="00347EBD">
              <w:rPr>
                <w:rFonts w:ascii="Times New Roman" w:hAnsi="Times New Roman" w:cs="Times New Roman"/>
                <w:b/>
                <w:sz w:val="22"/>
                <w:szCs w:val="22"/>
              </w:rPr>
              <w:t>Наименование показателя</w:t>
            </w:r>
          </w:p>
        </w:tc>
        <w:tc>
          <w:tcPr>
            <w:tcW w:w="4986" w:type="dxa"/>
            <w:gridSpan w:val="2"/>
            <w:tcBorders>
              <w:top w:val="single" w:sz="4" w:space="0" w:color="000000"/>
              <w:left w:val="single" w:sz="4" w:space="0" w:color="000000"/>
              <w:bottom w:val="single" w:sz="4" w:space="0" w:color="000000"/>
              <w:right w:val="single" w:sz="4" w:space="0" w:color="000000"/>
            </w:tcBorders>
          </w:tcPr>
          <w:p w:rsidR="00B37CA9" w:rsidRPr="00347EBD" w:rsidRDefault="00B37CA9" w:rsidP="00472A11">
            <w:pPr>
              <w:pStyle w:val="ConsPlusCell"/>
              <w:snapToGrid w:val="0"/>
              <w:jc w:val="center"/>
              <w:rPr>
                <w:rFonts w:ascii="Times New Roman" w:hAnsi="Times New Roman" w:cs="Times New Roman"/>
                <w:b/>
                <w:sz w:val="22"/>
                <w:szCs w:val="22"/>
                <w:lang w:val="en-US"/>
              </w:rPr>
            </w:pPr>
            <w:r w:rsidRPr="00347EBD">
              <w:rPr>
                <w:rFonts w:ascii="Times New Roman" w:hAnsi="Times New Roman" w:cs="Times New Roman"/>
                <w:b/>
                <w:sz w:val="22"/>
                <w:szCs w:val="22"/>
              </w:rPr>
              <w:t>Отчетный период</w:t>
            </w:r>
            <w:r w:rsidR="00C03A25" w:rsidRPr="00347EBD">
              <w:rPr>
                <w:rFonts w:ascii="Times New Roman" w:hAnsi="Times New Roman" w:cs="Times New Roman"/>
                <w:b/>
                <w:sz w:val="22"/>
                <w:szCs w:val="22"/>
              </w:rPr>
              <w:t xml:space="preserve">  </w:t>
            </w:r>
            <w:r w:rsidR="00472A11" w:rsidRPr="00347EBD">
              <w:rPr>
                <w:rFonts w:ascii="Times New Roman" w:hAnsi="Times New Roman" w:cs="Times New Roman"/>
                <w:b/>
                <w:sz w:val="22"/>
                <w:szCs w:val="22"/>
              </w:rPr>
              <w:t>3</w:t>
            </w:r>
            <w:r w:rsidR="00C03A25" w:rsidRPr="00347EBD">
              <w:rPr>
                <w:rFonts w:ascii="Times New Roman" w:hAnsi="Times New Roman" w:cs="Times New Roman"/>
                <w:b/>
                <w:sz w:val="22"/>
                <w:szCs w:val="22"/>
              </w:rPr>
              <w:t xml:space="preserve"> квартал 201</w:t>
            </w:r>
            <w:r w:rsidR="00B01777" w:rsidRPr="00347EBD">
              <w:rPr>
                <w:rFonts w:ascii="Times New Roman" w:hAnsi="Times New Roman" w:cs="Times New Roman"/>
                <w:b/>
                <w:sz w:val="22"/>
                <w:szCs w:val="22"/>
              </w:rPr>
              <w:t>5</w:t>
            </w:r>
            <w:r w:rsidR="00284CD6" w:rsidRPr="00347EBD">
              <w:rPr>
                <w:rFonts w:ascii="Times New Roman" w:hAnsi="Times New Roman" w:cs="Times New Roman"/>
                <w:b/>
                <w:sz w:val="22"/>
                <w:szCs w:val="22"/>
              </w:rPr>
              <w:t xml:space="preserve"> </w:t>
            </w:r>
            <w:r w:rsidR="00C03A25" w:rsidRPr="00347EBD">
              <w:rPr>
                <w:rFonts w:ascii="Times New Roman" w:hAnsi="Times New Roman" w:cs="Times New Roman"/>
                <w:b/>
                <w:sz w:val="22"/>
                <w:szCs w:val="22"/>
              </w:rPr>
              <w:t>г</w:t>
            </w:r>
            <w:r w:rsidR="00284CD6" w:rsidRPr="00347EBD">
              <w:rPr>
                <w:rFonts w:ascii="Times New Roman" w:hAnsi="Times New Roman" w:cs="Times New Roman"/>
                <w:b/>
                <w:sz w:val="22"/>
                <w:szCs w:val="22"/>
              </w:rPr>
              <w:t>ода</w:t>
            </w:r>
          </w:p>
        </w:tc>
      </w:tr>
      <w:tr w:rsidR="00B37CA9" w:rsidRPr="00347EBD" w:rsidTr="006F74E8">
        <w:trPr>
          <w:cantSplit/>
          <w:trHeight w:val="1080"/>
        </w:trPr>
        <w:tc>
          <w:tcPr>
            <w:tcW w:w="5220" w:type="dxa"/>
            <w:vMerge/>
            <w:tcBorders>
              <w:left w:val="single" w:sz="4" w:space="0" w:color="000000"/>
              <w:bottom w:val="single" w:sz="4" w:space="0" w:color="000000"/>
            </w:tcBorders>
            <w:shd w:val="clear" w:color="auto" w:fill="auto"/>
          </w:tcPr>
          <w:p w:rsidR="00B37CA9" w:rsidRPr="00347EBD" w:rsidRDefault="00B37CA9" w:rsidP="00B37CA9">
            <w:pPr>
              <w:pStyle w:val="ConsPlusCell"/>
              <w:snapToGrid w:val="0"/>
              <w:jc w:val="both"/>
              <w:rPr>
                <w:rFonts w:ascii="Times New Roman" w:hAnsi="Times New Roman" w:cs="Times New Roman"/>
                <w:sz w:val="22"/>
                <w:szCs w:val="22"/>
              </w:rPr>
            </w:pPr>
          </w:p>
        </w:tc>
        <w:tc>
          <w:tcPr>
            <w:tcW w:w="1980" w:type="dxa"/>
            <w:tcBorders>
              <w:top w:val="single" w:sz="4" w:space="0" w:color="000000"/>
              <w:left w:val="single" w:sz="4" w:space="0" w:color="000000"/>
              <w:bottom w:val="single" w:sz="4" w:space="0" w:color="000000"/>
            </w:tcBorders>
            <w:vAlign w:val="center"/>
          </w:tcPr>
          <w:p w:rsidR="00B37CA9" w:rsidRPr="00347EBD" w:rsidRDefault="00B37CA9" w:rsidP="00B37CA9">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Общее количество,</w:t>
            </w:r>
            <w:r w:rsidR="00E82577" w:rsidRPr="00347EBD">
              <w:rPr>
                <w:rFonts w:ascii="Times New Roman" w:hAnsi="Times New Roman" w:cs="Times New Roman"/>
                <w:sz w:val="22"/>
                <w:szCs w:val="22"/>
              </w:rPr>
              <w:br/>
            </w:r>
            <w:r w:rsidRPr="00347EBD">
              <w:rPr>
                <w:rFonts w:ascii="Times New Roman" w:hAnsi="Times New Roman" w:cs="Times New Roman"/>
                <w:sz w:val="22"/>
                <w:szCs w:val="22"/>
              </w:rPr>
              <w:t>штук</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347EBD" w:rsidRDefault="00B37CA9" w:rsidP="00B37CA9">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Общий объем в денежном выражении,</w:t>
            </w:r>
            <w:r w:rsidR="002D44CC" w:rsidRPr="00347EBD">
              <w:rPr>
                <w:rFonts w:ascii="Times New Roman" w:hAnsi="Times New Roman" w:cs="Times New Roman"/>
                <w:sz w:val="22"/>
                <w:szCs w:val="22"/>
              </w:rPr>
              <w:t xml:space="preserve"> </w:t>
            </w:r>
            <w:r w:rsidR="00F74C4C" w:rsidRPr="00347EBD">
              <w:rPr>
                <w:rFonts w:ascii="Times New Roman" w:hAnsi="Times New Roman" w:cs="Times New Roman"/>
                <w:sz w:val="22"/>
                <w:szCs w:val="22"/>
              </w:rPr>
              <w:t>тыс.</w:t>
            </w:r>
            <w:r w:rsidRPr="00347EBD">
              <w:rPr>
                <w:rFonts w:ascii="Times New Roman" w:hAnsi="Times New Roman" w:cs="Times New Roman"/>
                <w:sz w:val="22"/>
                <w:szCs w:val="22"/>
              </w:rPr>
              <w:t xml:space="preserve"> руб.</w:t>
            </w:r>
          </w:p>
        </w:tc>
      </w:tr>
      <w:tr w:rsidR="00B37CA9" w:rsidRPr="00347EBD" w:rsidTr="006F74E8">
        <w:trPr>
          <w:cantSplit/>
          <w:trHeight w:val="354"/>
        </w:trPr>
        <w:tc>
          <w:tcPr>
            <w:tcW w:w="5220" w:type="dxa"/>
            <w:tcBorders>
              <w:top w:val="single" w:sz="4" w:space="0" w:color="000000"/>
              <w:left w:val="single" w:sz="4" w:space="0" w:color="000000"/>
              <w:bottom w:val="single" w:sz="4" w:space="0" w:color="000000"/>
            </w:tcBorders>
            <w:shd w:val="clear" w:color="auto" w:fill="auto"/>
          </w:tcPr>
          <w:p w:rsidR="00B37CA9" w:rsidRPr="00347EBD" w:rsidRDefault="00B37CA9" w:rsidP="00B37CA9">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1</w:t>
            </w:r>
          </w:p>
        </w:tc>
        <w:tc>
          <w:tcPr>
            <w:tcW w:w="1980" w:type="dxa"/>
            <w:tcBorders>
              <w:top w:val="single" w:sz="4" w:space="0" w:color="000000"/>
              <w:left w:val="single" w:sz="4" w:space="0" w:color="000000"/>
              <w:bottom w:val="single" w:sz="4" w:space="0" w:color="000000"/>
            </w:tcBorders>
          </w:tcPr>
          <w:p w:rsidR="00B37CA9" w:rsidRPr="00347EBD" w:rsidRDefault="00B37CA9" w:rsidP="00B37CA9">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2</w:t>
            </w:r>
          </w:p>
        </w:tc>
        <w:tc>
          <w:tcPr>
            <w:tcW w:w="3006" w:type="dxa"/>
            <w:tcBorders>
              <w:top w:val="single" w:sz="4" w:space="0" w:color="000000"/>
              <w:left w:val="single" w:sz="4" w:space="0" w:color="000000"/>
              <w:bottom w:val="single" w:sz="4" w:space="0" w:color="000000"/>
              <w:right w:val="single" w:sz="4" w:space="0" w:color="000000"/>
            </w:tcBorders>
            <w:shd w:val="clear" w:color="auto" w:fill="auto"/>
          </w:tcPr>
          <w:p w:rsidR="00B37CA9" w:rsidRPr="00347EBD" w:rsidRDefault="00B37CA9" w:rsidP="00B37CA9">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3</w:t>
            </w:r>
          </w:p>
        </w:tc>
      </w:tr>
      <w:tr w:rsidR="00B37CA9" w:rsidRPr="00347EBD" w:rsidTr="006F74E8">
        <w:trPr>
          <w:cantSplit/>
          <w:trHeight w:val="1080"/>
        </w:trPr>
        <w:tc>
          <w:tcPr>
            <w:tcW w:w="5220" w:type="dxa"/>
            <w:tcBorders>
              <w:top w:val="single" w:sz="4" w:space="0" w:color="000000"/>
              <w:left w:val="single" w:sz="4" w:space="0" w:color="000000"/>
              <w:bottom w:val="single" w:sz="4" w:space="0" w:color="000000"/>
            </w:tcBorders>
            <w:shd w:val="clear" w:color="auto" w:fill="auto"/>
          </w:tcPr>
          <w:p w:rsidR="00B37CA9" w:rsidRPr="00347EBD" w:rsidRDefault="00B37CA9" w:rsidP="00B37CA9">
            <w:pPr>
              <w:pStyle w:val="ConsPlusCell"/>
              <w:snapToGrid w:val="0"/>
              <w:jc w:val="both"/>
              <w:rPr>
                <w:rFonts w:ascii="Times New Roman" w:hAnsi="Times New Roman" w:cs="Times New Roman"/>
                <w:sz w:val="22"/>
                <w:szCs w:val="22"/>
              </w:rPr>
            </w:pPr>
            <w:r w:rsidRPr="00347EBD">
              <w:rPr>
                <w:rFonts w:ascii="Times New Roman" w:hAnsi="Times New Roman" w:cs="Times New Roman"/>
                <w:sz w:val="22"/>
                <w:szCs w:val="22"/>
              </w:rPr>
              <w:t xml:space="preserve">Совершенные кредитной организацией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требовали одобрения уполномоченным органом управления кредитной организации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347EBD" w:rsidRDefault="00424465" w:rsidP="00750A2A">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1 420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347EBD" w:rsidRDefault="00424465" w:rsidP="00E82577">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150 640 141,55</w:t>
            </w:r>
          </w:p>
        </w:tc>
      </w:tr>
      <w:tr w:rsidR="00D40199" w:rsidRPr="00347EBD"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D40199" w:rsidRPr="00347EBD" w:rsidRDefault="00D40199" w:rsidP="00B37CA9">
            <w:pPr>
              <w:pStyle w:val="ConsPlusCell"/>
              <w:snapToGrid w:val="0"/>
              <w:jc w:val="both"/>
              <w:rPr>
                <w:rFonts w:ascii="Times New Roman" w:hAnsi="Times New Roman" w:cs="Times New Roman"/>
                <w:sz w:val="22"/>
                <w:szCs w:val="22"/>
              </w:rPr>
            </w:pPr>
            <w:r w:rsidRPr="00347EBD">
              <w:rPr>
                <w:rFonts w:ascii="Times New Roman" w:hAnsi="Times New Roman" w:cs="Times New Roman"/>
                <w:sz w:val="22"/>
                <w:szCs w:val="22"/>
              </w:rPr>
              <w:t xml:space="preserve">Совершенные кредитной организацией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были одобр</w:t>
            </w:r>
            <w:r w:rsidRPr="00347EBD">
              <w:rPr>
                <w:rFonts w:ascii="Times New Roman" w:hAnsi="Times New Roman" w:cs="Times New Roman"/>
                <w:sz w:val="22"/>
                <w:szCs w:val="22"/>
              </w:rPr>
              <w:t>е</w:t>
            </w:r>
            <w:r w:rsidRPr="00347EBD">
              <w:rPr>
                <w:rFonts w:ascii="Times New Roman" w:hAnsi="Times New Roman" w:cs="Times New Roman"/>
                <w:sz w:val="22"/>
                <w:szCs w:val="22"/>
              </w:rPr>
              <w:t>ны общим собранием участников (акционеров) кр</w:t>
            </w:r>
            <w:r w:rsidRPr="00347EBD">
              <w:rPr>
                <w:rFonts w:ascii="Times New Roman" w:hAnsi="Times New Roman" w:cs="Times New Roman"/>
                <w:sz w:val="22"/>
                <w:szCs w:val="22"/>
              </w:rPr>
              <w:t>е</w:t>
            </w:r>
            <w:r w:rsidRPr="00347EBD">
              <w:rPr>
                <w:rFonts w:ascii="Times New Roman" w:hAnsi="Times New Roman" w:cs="Times New Roman"/>
                <w:sz w:val="22"/>
                <w:szCs w:val="22"/>
              </w:rPr>
              <w:t xml:space="preserve">дитной организации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D40199" w:rsidRPr="00347EBD" w:rsidRDefault="00424465" w:rsidP="00750A2A">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 xml:space="preserve">1 420 </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40199" w:rsidRPr="00347EBD" w:rsidRDefault="00424465" w:rsidP="00EF743E">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150 640 141,55</w:t>
            </w:r>
          </w:p>
        </w:tc>
      </w:tr>
      <w:tr w:rsidR="00B37CA9" w:rsidRPr="00347EBD"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347EBD" w:rsidRDefault="00B37CA9" w:rsidP="00B37CA9">
            <w:pPr>
              <w:pStyle w:val="ConsPlusCell"/>
              <w:snapToGrid w:val="0"/>
              <w:jc w:val="both"/>
              <w:rPr>
                <w:rFonts w:ascii="Times New Roman" w:hAnsi="Times New Roman" w:cs="Times New Roman"/>
                <w:sz w:val="22"/>
                <w:szCs w:val="22"/>
              </w:rPr>
            </w:pPr>
            <w:r w:rsidRPr="00347EBD">
              <w:rPr>
                <w:rFonts w:ascii="Times New Roman" w:hAnsi="Times New Roman" w:cs="Times New Roman"/>
                <w:sz w:val="22"/>
                <w:szCs w:val="22"/>
              </w:rPr>
              <w:lastRenderedPageBreak/>
              <w:t xml:space="preserve">Совершенные кредитной организацией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были одобр</w:t>
            </w:r>
            <w:r w:rsidRPr="00347EBD">
              <w:rPr>
                <w:rFonts w:ascii="Times New Roman" w:hAnsi="Times New Roman" w:cs="Times New Roman"/>
                <w:sz w:val="22"/>
                <w:szCs w:val="22"/>
              </w:rPr>
              <w:t>е</w:t>
            </w:r>
            <w:r w:rsidRPr="00347EBD">
              <w:rPr>
                <w:rFonts w:ascii="Times New Roman" w:hAnsi="Times New Roman" w:cs="Times New Roman"/>
                <w:sz w:val="22"/>
                <w:szCs w:val="22"/>
              </w:rPr>
              <w:t xml:space="preserve">ны советом директоров (наблюдательным советом) кредитной организации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эмитента</w:t>
            </w:r>
          </w:p>
        </w:tc>
        <w:tc>
          <w:tcPr>
            <w:tcW w:w="1980" w:type="dxa"/>
            <w:tcBorders>
              <w:top w:val="single" w:sz="4" w:space="0" w:color="000000"/>
              <w:left w:val="single" w:sz="4" w:space="0" w:color="000000"/>
              <w:bottom w:val="single" w:sz="4" w:space="0" w:color="000000"/>
            </w:tcBorders>
            <w:vAlign w:val="center"/>
          </w:tcPr>
          <w:p w:rsidR="00B37CA9" w:rsidRPr="00347EBD" w:rsidRDefault="00F74C4C" w:rsidP="00E82577">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347EBD" w:rsidRDefault="00F74C4C" w:rsidP="00E82577">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0</w:t>
            </w:r>
          </w:p>
        </w:tc>
      </w:tr>
      <w:tr w:rsidR="00B37CA9" w:rsidRPr="00347EBD" w:rsidTr="006F74E8">
        <w:trPr>
          <w:cantSplit/>
          <w:trHeight w:val="960"/>
        </w:trPr>
        <w:tc>
          <w:tcPr>
            <w:tcW w:w="5220" w:type="dxa"/>
            <w:tcBorders>
              <w:top w:val="single" w:sz="4" w:space="0" w:color="000000"/>
              <w:left w:val="single" w:sz="4" w:space="0" w:color="000000"/>
              <w:bottom w:val="single" w:sz="4" w:space="0" w:color="000000"/>
            </w:tcBorders>
            <w:shd w:val="clear" w:color="auto" w:fill="auto"/>
          </w:tcPr>
          <w:p w:rsidR="00B37CA9" w:rsidRPr="00347EBD" w:rsidRDefault="00B37CA9" w:rsidP="00B37CA9">
            <w:pPr>
              <w:pStyle w:val="ConsPlusCell"/>
              <w:snapToGrid w:val="0"/>
              <w:jc w:val="both"/>
              <w:rPr>
                <w:rFonts w:ascii="Times New Roman" w:hAnsi="Times New Roman" w:cs="Times New Roman"/>
                <w:sz w:val="22"/>
                <w:szCs w:val="22"/>
              </w:rPr>
            </w:pPr>
            <w:r w:rsidRPr="00347EBD">
              <w:rPr>
                <w:rFonts w:ascii="Times New Roman" w:hAnsi="Times New Roman" w:cs="Times New Roman"/>
                <w:sz w:val="22"/>
                <w:szCs w:val="22"/>
              </w:rPr>
              <w:t xml:space="preserve">Совершенные кредитной организацией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эмитентом за отчетный период сделки, в совершении которых имелась заинтересованность и которые требовали одобрения, но не были одобрены уполномоченным органом управления кредитной организации </w:t>
            </w:r>
            <w:r w:rsidR="00B140EC" w:rsidRPr="00347EBD">
              <w:rPr>
                <w:rFonts w:ascii="Times New Roman" w:hAnsi="Times New Roman" w:cs="Times New Roman"/>
                <w:sz w:val="22"/>
                <w:szCs w:val="22"/>
              </w:rPr>
              <w:t>–</w:t>
            </w:r>
            <w:r w:rsidRPr="00347EBD">
              <w:rPr>
                <w:rFonts w:ascii="Times New Roman" w:hAnsi="Times New Roman" w:cs="Times New Roman"/>
                <w:sz w:val="22"/>
                <w:szCs w:val="22"/>
              </w:rPr>
              <w:t xml:space="preserve"> эм</w:t>
            </w:r>
            <w:r w:rsidRPr="00347EBD">
              <w:rPr>
                <w:rFonts w:ascii="Times New Roman" w:hAnsi="Times New Roman" w:cs="Times New Roman"/>
                <w:sz w:val="22"/>
                <w:szCs w:val="22"/>
              </w:rPr>
              <w:t>и</w:t>
            </w:r>
            <w:r w:rsidRPr="00347EBD">
              <w:rPr>
                <w:rFonts w:ascii="Times New Roman" w:hAnsi="Times New Roman" w:cs="Times New Roman"/>
                <w:sz w:val="22"/>
                <w:szCs w:val="22"/>
              </w:rPr>
              <w:t>тента</w:t>
            </w:r>
          </w:p>
        </w:tc>
        <w:tc>
          <w:tcPr>
            <w:tcW w:w="1980" w:type="dxa"/>
            <w:tcBorders>
              <w:top w:val="single" w:sz="4" w:space="0" w:color="000000"/>
              <w:left w:val="single" w:sz="4" w:space="0" w:color="000000"/>
              <w:bottom w:val="single" w:sz="4" w:space="0" w:color="000000"/>
            </w:tcBorders>
            <w:vAlign w:val="center"/>
          </w:tcPr>
          <w:p w:rsidR="00B37CA9" w:rsidRPr="00347EBD" w:rsidRDefault="00F74C4C" w:rsidP="00E82577">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0</w:t>
            </w:r>
          </w:p>
        </w:tc>
        <w:tc>
          <w:tcPr>
            <w:tcW w:w="300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37CA9" w:rsidRPr="00347EBD" w:rsidRDefault="00F74C4C" w:rsidP="00E82577">
            <w:pPr>
              <w:pStyle w:val="ConsPlusCell"/>
              <w:snapToGrid w:val="0"/>
              <w:jc w:val="center"/>
              <w:rPr>
                <w:rFonts w:ascii="Times New Roman" w:hAnsi="Times New Roman" w:cs="Times New Roman"/>
                <w:sz w:val="22"/>
                <w:szCs w:val="22"/>
              </w:rPr>
            </w:pPr>
            <w:r w:rsidRPr="00347EBD">
              <w:rPr>
                <w:rFonts w:ascii="Times New Roman" w:hAnsi="Times New Roman" w:cs="Times New Roman"/>
                <w:sz w:val="22"/>
                <w:szCs w:val="22"/>
              </w:rPr>
              <w:t>0</w:t>
            </w:r>
          </w:p>
        </w:tc>
      </w:tr>
    </w:tbl>
    <w:p w:rsidR="00B37CA9" w:rsidRPr="00347EBD" w:rsidRDefault="00B37CA9" w:rsidP="00E82577">
      <w:pPr>
        <w:pStyle w:val="em-4"/>
      </w:pPr>
    </w:p>
    <w:p w:rsidR="00B37CA9" w:rsidRPr="00347EBD" w:rsidRDefault="00B37CA9" w:rsidP="00E82577">
      <w:pPr>
        <w:pStyle w:val="em-4"/>
        <w:rPr>
          <w:b/>
        </w:rPr>
      </w:pPr>
      <w:r w:rsidRPr="00347EBD">
        <w:rPr>
          <w:b/>
        </w:rPr>
        <w:t xml:space="preserve">Информация по сделке (группе взаимосвязанных сделок), цена которой составляет 5 и более процентов балансовой стоимости активов кредитной организации </w:t>
      </w:r>
      <w:r w:rsidR="00B140EC" w:rsidRPr="00347EBD">
        <w:rPr>
          <w:b/>
        </w:rPr>
        <w:t>–</w:t>
      </w:r>
      <w:r w:rsidRPr="00347EBD">
        <w:rPr>
          <w:b/>
        </w:rPr>
        <w:t xml:space="preserve"> эмитента, определенной по да</w:t>
      </w:r>
      <w:r w:rsidRPr="00347EBD">
        <w:rPr>
          <w:b/>
        </w:rPr>
        <w:t>н</w:t>
      </w:r>
      <w:r w:rsidRPr="00347EBD">
        <w:rPr>
          <w:b/>
        </w:rPr>
        <w:t>ным ее бухгалтерской отчетности на последнюю отчетную дату перед совершением сделки, сове</w:t>
      </w:r>
      <w:r w:rsidRPr="00347EBD">
        <w:rPr>
          <w:b/>
        </w:rPr>
        <w:t>р</w:t>
      </w:r>
      <w:r w:rsidRPr="00347EBD">
        <w:rPr>
          <w:b/>
        </w:rPr>
        <w:t xml:space="preserve">шенной кредитной организацией </w:t>
      </w:r>
      <w:r w:rsidR="00B140EC" w:rsidRPr="00347EBD">
        <w:rPr>
          <w:b/>
        </w:rPr>
        <w:t>–</w:t>
      </w:r>
      <w:r w:rsidRPr="00347EBD">
        <w:rPr>
          <w:b/>
        </w:rPr>
        <w:t xml:space="preserve"> эмитентом за последний отчетный квартал:</w:t>
      </w:r>
    </w:p>
    <w:p w:rsidR="00B37CA9" w:rsidRPr="00347EBD" w:rsidRDefault="00B37CA9" w:rsidP="00E82577">
      <w:pPr>
        <w:pStyle w:val="em-4"/>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709"/>
      </w:tblGrid>
      <w:tr w:rsidR="00E82577" w:rsidRPr="00347EBD" w:rsidTr="006F74E8">
        <w:tc>
          <w:tcPr>
            <w:tcW w:w="4497" w:type="dxa"/>
          </w:tcPr>
          <w:p w:rsidR="00E82577" w:rsidRPr="00347EBD" w:rsidRDefault="00E82577" w:rsidP="00F237F6">
            <w:pPr>
              <w:pStyle w:val="em-4"/>
              <w:ind w:firstLine="0"/>
            </w:pPr>
            <w:r w:rsidRPr="00347EBD">
              <w:t>дата совершения сделки:</w:t>
            </w:r>
          </w:p>
        </w:tc>
        <w:tc>
          <w:tcPr>
            <w:tcW w:w="5709" w:type="dxa"/>
          </w:tcPr>
          <w:p w:rsidR="00E82577" w:rsidRPr="00347EBD" w:rsidRDefault="00F74C4C" w:rsidP="00472A11">
            <w:pPr>
              <w:pStyle w:val="em-4"/>
              <w:ind w:firstLine="0"/>
            </w:pPr>
            <w:r w:rsidRPr="00347EBD">
              <w:rPr>
                <w:sz w:val="20"/>
                <w:szCs w:val="20"/>
              </w:rPr>
              <w:t>Сделок, цена которых составляет 5 и более процентов баланс</w:t>
            </w:r>
            <w:r w:rsidRPr="00347EBD">
              <w:rPr>
                <w:sz w:val="20"/>
                <w:szCs w:val="20"/>
              </w:rPr>
              <w:t>о</w:t>
            </w:r>
            <w:r w:rsidRPr="00347EBD">
              <w:rPr>
                <w:sz w:val="20"/>
                <w:szCs w:val="20"/>
              </w:rPr>
              <w:t>вой стоимости активов, определенной по данным бухгалте</w:t>
            </w:r>
            <w:r w:rsidRPr="00347EBD">
              <w:rPr>
                <w:sz w:val="20"/>
                <w:szCs w:val="20"/>
              </w:rPr>
              <w:t>р</w:t>
            </w:r>
            <w:r w:rsidRPr="00347EBD">
              <w:rPr>
                <w:sz w:val="20"/>
                <w:szCs w:val="20"/>
              </w:rPr>
              <w:t>ской отчетности кредитной организации на последнюю отче</w:t>
            </w:r>
            <w:r w:rsidRPr="00347EBD">
              <w:rPr>
                <w:sz w:val="20"/>
                <w:szCs w:val="20"/>
              </w:rPr>
              <w:t>т</w:t>
            </w:r>
            <w:r w:rsidRPr="00347EBD">
              <w:rPr>
                <w:sz w:val="20"/>
                <w:szCs w:val="20"/>
              </w:rPr>
              <w:t xml:space="preserve">ную дату перед совершением сделки, совершенной кредитной организацией – эмитентом, за </w:t>
            </w:r>
            <w:r w:rsidR="00472A11" w:rsidRPr="00347EBD">
              <w:rPr>
                <w:sz w:val="20"/>
                <w:szCs w:val="20"/>
              </w:rPr>
              <w:t>3</w:t>
            </w:r>
            <w:r w:rsidR="00B140EC" w:rsidRPr="00347EBD">
              <w:rPr>
                <w:sz w:val="20"/>
                <w:szCs w:val="20"/>
              </w:rPr>
              <w:t>–</w:t>
            </w:r>
            <w:r w:rsidR="00CC3C39" w:rsidRPr="00347EBD">
              <w:rPr>
                <w:sz w:val="20"/>
                <w:szCs w:val="20"/>
              </w:rPr>
              <w:t>й</w:t>
            </w:r>
            <w:r w:rsidRPr="00347EBD">
              <w:rPr>
                <w:sz w:val="20"/>
                <w:szCs w:val="20"/>
              </w:rPr>
              <w:t xml:space="preserve"> квартал 201</w:t>
            </w:r>
            <w:r w:rsidR="00B01777" w:rsidRPr="00347EBD">
              <w:rPr>
                <w:sz w:val="20"/>
                <w:szCs w:val="20"/>
              </w:rPr>
              <w:t>5</w:t>
            </w:r>
            <w:r w:rsidRPr="00347EBD">
              <w:rPr>
                <w:sz w:val="20"/>
                <w:szCs w:val="20"/>
              </w:rPr>
              <w:t>г. не соверш</w:t>
            </w:r>
            <w:r w:rsidRPr="00347EBD">
              <w:rPr>
                <w:sz w:val="20"/>
                <w:szCs w:val="20"/>
              </w:rPr>
              <w:t>а</w:t>
            </w:r>
            <w:r w:rsidRPr="00347EBD">
              <w:rPr>
                <w:sz w:val="20"/>
                <w:szCs w:val="20"/>
              </w:rPr>
              <w:t>лось</w:t>
            </w:r>
          </w:p>
        </w:tc>
      </w:tr>
      <w:tr w:rsidR="00E82577" w:rsidRPr="00347EBD" w:rsidTr="006F74E8">
        <w:tc>
          <w:tcPr>
            <w:tcW w:w="4497" w:type="dxa"/>
          </w:tcPr>
          <w:p w:rsidR="00E82577" w:rsidRPr="00347EBD" w:rsidRDefault="00E82577" w:rsidP="00F237F6">
            <w:pPr>
              <w:pStyle w:val="em-4"/>
              <w:ind w:firstLine="0"/>
            </w:pPr>
            <w:r w:rsidRPr="00347EBD">
              <w:t>предмет сделки и иные существенные усл</w:t>
            </w:r>
            <w:r w:rsidRPr="00347EBD">
              <w:t>о</w:t>
            </w:r>
            <w:r w:rsidRPr="00347EBD">
              <w:t>вия сделки:</w:t>
            </w:r>
          </w:p>
        </w:tc>
        <w:tc>
          <w:tcPr>
            <w:tcW w:w="5709" w:type="dxa"/>
          </w:tcPr>
          <w:p w:rsidR="00E82577" w:rsidRPr="00347EBD" w:rsidRDefault="00B140EC" w:rsidP="00F237F6">
            <w:pPr>
              <w:pStyle w:val="em-4"/>
              <w:ind w:firstLine="0"/>
            </w:pPr>
            <w:r w:rsidRPr="00347EBD">
              <w:t>–</w:t>
            </w:r>
          </w:p>
        </w:tc>
      </w:tr>
      <w:tr w:rsidR="00E82577" w:rsidRPr="00347EBD" w:rsidTr="006F74E8">
        <w:tc>
          <w:tcPr>
            <w:tcW w:w="4497" w:type="dxa"/>
          </w:tcPr>
          <w:p w:rsidR="00E82577" w:rsidRPr="00347EBD" w:rsidRDefault="00E82577" w:rsidP="00F237F6">
            <w:pPr>
              <w:pStyle w:val="em-4"/>
              <w:ind w:firstLine="0"/>
            </w:pPr>
            <w:r w:rsidRPr="00347EBD">
              <w:t>стороны сделки:</w:t>
            </w:r>
          </w:p>
        </w:tc>
        <w:tc>
          <w:tcPr>
            <w:tcW w:w="5709" w:type="dxa"/>
          </w:tcPr>
          <w:p w:rsidR="00E82577" w:rsidRPr="00347EBD" w:rsidRDefault="00B140EC" w:rsidP="00F237F6">
            <w:pPr>
              <w:pStyle w:val="em-4"/>
              <w:ind w:firstLine="0"/>
            </w:pPr>
            <w:r w:rsidRPr="00347EBD">
              <w:t>–</w:t>
            </w:r>
          </w:p>
        </w:tc>
      </w:tr>
      <w:tr w:rsidR="00E82577" w:rsidRPr="00347EBD" w:rsidTr="006F74E8">
        <w:tc>
          <w:tcPr>
            <w:tcW w:w="4497" w:type="dxa"/>
          </w:tcPr>
          <w:p w:rsidR="00E82577" w:rsidRPr="00347EBD" w:rsidRDefault="00E82577" w:rsidP="00F237F6">
            <w:pPr>
              <w:pStyle w:val="em-4"/>
              <w:ind w:firstLine="0"/>
            </w:pPr>
            <w:r w:rsidRPr="00347EBD">
              <w:t>полное и сокращенное фирменные наимен</w:t>
            </w:r>
            <w:r w:rsidRPr="00347EBD">
              <w:t>о</w:t>
            </w:r>
            <w:r w:rsidRPr="00347EBD">
              <w:t xml:space="preserve">вания (для некоммерческой организации </w:t>
            </w:r>
            <w:r w:rsidR="00B140EC" w:rsidRPr="00347EBD">
              <w:t>–</w:t>
            </w:r>
            <w:r w:rsidRPr="00347EBD">
              <w:t xml:space="preserve"> наименование) юридического лица или ф</w:t>
            </w:r>
            <w:r w:rsidRPr="00347EBD">
              <w:t>а</w:t>
            </w:r>
            <w:r w:rsidRPr="00347EBD">
              <w:t>милия, имя, отчество физического лица, пр</w:t>
            </w:r>
            <w:r w:rsidRPr="00347EBD">
              <w:t>и</w:t>
            </w:r>
            <w:r w:rsidRPr="00347EBD">
              <w:t>знанного в соответствии с законодател</w:t>
            </w:r>
            <w:r w:rsidRPr="00347EBD">
              <w:t>ь</w:t>
            </w:r>
            <w:r w:rsidRPr="00347EBD">
              <w:t>ством Российской Федерации лицом, заинт</w:t>
            </w:r>
            <w:r w:rsidRPr="00347EBD">
              <w:t>е</w:t>
            </w:r>
            <w:r w:rsidRPr="00347EBD">
              <w:t>ресованным в совершении сделки:</w:t>
            </w:r>
          </w:p>
        </w:tc>
        <w:tc>
          <w:tcPr>
            <w:tcW w:w="5709" w:type="dxa"/>
          </w:tcPr>
          <w:p w:rsidR="00E82577" w:rsidRPr="00347EBD" w:rsidRDefault="00B140EC" w:rsidP="00F237F6">
            <w:pPr>
              <w:pStyle w:val="em-4"/>
              <w:ind w:firstLine="0"/>
            </w:pPr>
            <w:r w:rsidRPr="00347EBD">
              <w:t>–</w:t>
            </w:r>
          </w:p>
        </w:tc>
      </w:tr>
      <w:tr w:rsidR="00E82577" w:rsidRPr="00347EBD" w:rsidTr="006F74E8">
        <w:tc>
          <w:tcPr>
            <w:tcW w:w="4497" w:type="dxa"/>
          </w:tcPr>
          <w:p w:rsidR="00E82577" w:rsidRPr="00347EBD" w:rsidRDefault="00E82577" w:rsidP="00F237F6">
            <w:pPr>
              <w:pStyle w:val="em-4"/>
              <w:ind w:firstLine="0"/>
            </w:pPr>
            <w:r w:rsidRPr="00347EBD">
              <w:t>основание (основания), по которому лицо признано заинтересованным в совершении указанной сделки:</w:t>
            </w:r>
          </w:p>
        </w:tc>
        <w:tc>
          <w:tcPr>
            <w:tcW w:w="5709" w:type="dxa"/>
          </w:tcPr>
          <w:p w:rsidR="00E82577" w:rsidRPr="00347EBD" w:rsidRDefault="00B140EC" w:rsidP="00F237F6">
            <w:pPr>
              <w:pStyle w:val="em-4"/>
              <w:ind w:firstLine="0"/>
            </w:pPr>
            <w:r w:rsidRPr="00347EBD">
              <w:t>–</w:t>
            </w:r>
          </w:p>
        </w:tc>
      </w:tr>
      <w:tr w:rsidR="00E82577" w:rsidRPr="00347EBD" w:rsidTr="006F74E8">
        <w:tc>
          <w:tcPr>
            <w:tcW w:w="4497" w:type="dxa"/>
          </w:tcPr>
          <w:p w:rsidR="00E82577" w:rsidRPr="00347EBD" w:rsidRDefault="00E82577" w:rsidP="00F237F6">
            <w:pPr>
              <w:pStyle w:val="em-4"/>
              <w:ind w:firstLine="0"/>
            </w:pPr>
            <w:r w:rsidRPr="00347EBD">
              <w:t>размер сделки:</w:t>
            </w:r>
          </w:p>
        </w:tc>
        <w:tc>
          <w:tcPr>
            <w:tcW w:w="5709" w:type="dxa"/>
          </w:tcPr>
          <w:p w:rsidR="00E82577" w:rsidRPr="00347EBD" w:rsidRDefault="00B140EC" w:rsidP="00F237F6">
            <w:pPr>
              <w:pStyle w:val="em-4"/>
              <w:ind w:firstLine="0"/>
            </w:pPr>
            <w:r w:rsidRPr="00347EBD">
              <w:t>–</w:t>
            </w:r>
          </w:p>
          <w:p w:rsidR="00E9161E" w:rsidRPr="00347EBD" w:rsidRDefault="00E9161E" w:rsidP="00F237F6">
            <w:pPr>
              <w:pStyle w:val="em-4"/>
              <w:ind w:firstLine="0"/>
              <w:rPr>
                <w:vanish/>
                <w:sz w:val="16"/>
                <w:szCs w:val="16"/>
              </w:rPr>
            </w:pPr>
            <w:r w:rsidRPr="00347EBD">
              <w:rPr>
                <w:vanish/>
                <w:sz w:val="16"/>
                <w:szCs w:val="16"/>
              </w:rPr>
              <w:t xml:space="preserve">(указывается в денежном выражении и в процентах от балансовой стоимости активов кредитной организации </w:t>
            </w:r>
            <w:r w:rsidR="00B140EC" w:rsidRPr="00347EBD">
              <w:rPr>
                <w:vanish/>
                <w:sz w:val="16"/>
                <w:szCs w:val="16"/>
              </w:rPr>
              <w:t>–</w:t>
            </w:r>
            <w:r w:rsidRPr="00347EBD">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sidRPr="00347EBD">
              <w:rPr>
                <w:vanish/>
                <w:sz w:val="16"/>
                <w:szCs w:val="16"/>
              </w:rPr>
              <w:t>–</w:t>
            </w:r>
            <w:r w:rsidRPr="00347EBD">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82577" w:rsidRPr="00347EBD" w:rsidTr="006F74E8">
        <w:tc>
          <w:tcPr>
            <w:tcW w:w="4497" w:type="dxa"/>
          </w:tcPr>
          <w:p w:rsidR="00E82577" w:rsidRPr="00347EBD" w:rsidRDefault="00E9161E" w:rsidP="00F237F6">
            <w:pPr>
              <w:pStyle w:val="em-4"/>
              <w:ind w:firstLine="0"/>
            </w:pPr>
            <w:r w:rsidRPr="00347EBD">
              <w:t>срок исполнения обязательств по сделке, а также сведения об исполнении указанных обязательств:</w:t>
            </w:r>
          </w:p>
        </w:tc>
        <w:tc>
          <w:tcPr>
            <w:tcW w:w="5709" w:type="dxa"/>
          </w:tcPr>
          <w:p w:rsidR="00E82577" w:rsidRPr="00347EBD" w:rsidRDefault="00B140EC" w:rsidP="00F237F6">
            <w:pPr>
              <w:pStyle w:val="em-4"/>
              <w:ind w:firstLine="0"/>
            </w:pPr>
            <w:r w:rsidRPr="00347EBD">
              <w:t>–</w:t>
            </w:r>
          </w:p>
        </w:tc>
      </w:tr>
      <w:tr w:rsidR="00E82577" w:rsidRPr="00347EBD" w:rsidTr="006F74E8">
        <w:tc>
          <w:tcPr>
            <w:tcW w:w="4497" w:type="dxa"/>
          </w:tcPr>
          <w:p w:rsidR="00E82577" w:rsidRPr="00347EBD" w:rsidRDefault="00E9161E" w:rsidP="00F237F6">
            <w:pPr>
              <w:pStyle w:val="em-4"/>
              <w:ind w:firstLine="0"/>
            </w:pPr>
            <w:r w:rsidRPr="00347EBD">
              <w:t xml:space="preserve">орган управления кредитной организации </w:t>
            </w:r>
            <w:r w:rsidR="00B140EC" w:rsidRPr="00347EBD">
              <w:t>–</w:t>
            </w:r>
            <w:r w:rsidRPr="00347EBD">
              <w:t xml:space="preserve"> эмитента, принявший решение об одобрении сделки:</w:t>
            </w:r>
          </w:p>
        </w:tc>
        <w:tc>
          <w:tcPr>
            <w:tcW w:w="5709" w:type="dxa"/>
          </w:tcPr>
          <w:p w:rsidR="00E82577" w:rsidRPr="00347EBD" w:rsidRDefault="00B140EC" w:rsidP="00F237F6">
            <w:pPr>
              <w:pStyle w:val="em-4"/>
              <w:ind w:firstLine="0"/>
            </w:pPr>
            <w:r w:rsidRPr="00347EBD">
              <w:t>–</w:t>
            </w:r>
          </w:p>
        </w:tc>
      </w:tr>
      <w:tr w:rsidR="00E82577" w:rsidRPr="00347EBD" w:rsidTr="006F74E8">
        <w:tc>
          <w:tcPr>
            <w:tcW w:w="4497" w:type="dxa"/>
          </w:tcPr>
          <w:p w:rsidR="00E82577" w:rsidRPr="00347EBD" w:rsidRDefault="00E9161E" w:rsidP="00F237F6">
            <w:pPr>
              <w:pStyle w:val="em-4"/>
              <w:ind w:firstLine="0"/>
            </w:pPr>
            <w:r w:rsidRPr="00347EBD">
              <w:t>дата принятия решения</w:t>
            </w:r>
          </w:p>
        </w:tc>
        <w:tc>
          <w:tcPr>
            <w:tcW w:w="5709" w:type="dxa"/>
          </w:tcPr>
          <w:p w:rsidR="00E82577" w:rsidRPr="00347EBD" w:rsidRDefault="00E9161E" w:rsidP="00F237F6">
            <w:pPr>
              <w:pStyle w:val="em-4"/>
              <w:ind w:firstLine="0"/>
            </w:pPr>
            <w:r w:rsidRPr="00347EBD">
              <w:t>«    » _____________ года</w:t>
            </w:r>
          </w:p>
        </w:tc>
      </w:tr>
      <w:tr w:rsidR="00E82577" w:rsidRPr="00347EBD" w:rsidTr="006F74E8">
        <w:tc>
          <w:tcPr>
            <w:tcW w:w="4497" w:type="dxa"/>
          </w:tcPr>
          <w:p w:rsidR="00E82577" w:rsidRPr="00347EBD" w:rsidRDefault="00E9161E" w:rsidP="00F237F6">
            <w:pPr>
              <w:pStyle w:val="em-4"/>
              <w:ind w:firstLine="0"/>
            </w:pPr>
            <w:r w:rsidRPr="00347EBD">
              <w:t>дата составления протокола</w:t>
            </w:r>
          </w:p>
        </w:tc>
        <w:tc>
          <w:tcPr>
            <w:tcW w:w="5709" w:type="dxa"/>
          </w:tcPr>
          <w:p w:rsidR="00E82577" w:rsidRPr="00347EBD" w:rsidRDefault="00E9161E" w:rsidP="00F237F6">
            <w:pPr>
              <w:pStyle w:val="em-4"/>
              <w:ind w:firstLine="0"/>
            </w:pPr>
            <w:r w:rsidRPr="00347EBD">
              <w:t>«    » _____________ года</w:t>
            </w:r>
          </w:p>
        </w:tc>
      </w:tr>
      <w:tr w:rsidR="00E82577" w:rsidRPr="00347EBD" w:rsidTr="006F74E8">
        <w:tc>
          <w:tcPr>
            <w:tcW w:w="4497" w:type="dxa"/>
          </w:tcPr>
          <w:p w:rsidR="00E82577" w:rsidRPr="00347EBD" w:rsidRDefault="00E9161E" w:rsidP="00F237F6">
            <w:pPr>
              <w:pStyle w:val="em-4"/>
              <w:ind w:firstLine="0"/>
            </w:pPr>
            <w:r w:rsidRPr="00347EBD">
              <w:t>номер протокола:</w:t>
            </w:r>
          </w:p>
        </w:tc>
        <w:tc>
          <w:tcPr>
            <w:tcW w:w="5709" w:type="dxa"/>
          </w:tcPr>
          <w:p w:rsidR="00E82577" w:rsidRPr="00347EBD" w:rsidRDefault="00B140EC" w:rsidP="00F237F6">
            <w:pPr>
              <w:pStyle w:val="em-4"/>
              <w:ind w:firstLine="0"/>
            </w:pPr>
            <w:r w:rsidRPr="00347EBD">
              <w:t>–</w:t>
            </w:r>
          </w:p>
        </w:tc>
      </w:tr>
      <w:tr w:rsidR="00E9161E" w:rsidRPr="00347EBD" w:rsidTr="006F74E8">
        <w:tc>
          <w:tcPr>
            <w:tcW w:w="10206" w:type="dxa"/>
            <w:gridSpan w:val="2"/>
          </w:tcPr>
          <w:p w:rsidR="00E9161E" w:rsidRPr="00347EBD" w:rsidRDefault="00E9161E" w:rsidP="00F237F6">
            <w:pPr>
              <w:pStyle w:val="em-4"/>
              <w:ind w:firstLine="0"/>
            </w:pPr>
            <w:r w:rsidRPr="00347EBD">
              <w:t>иные сведения о сделке:</w:t>
            </w:r>
            <w:r w:rsidR="00B140EC" w:rsidRPr="00347EBD">
              <w:t>–</w:t>
            </w:r>
          </w:p>
        </w:tc>
      </w:tr>
    </w:tbl>
    <w:p w:rsidR="00E82577" w:rsidRPr="00347EBD" w:rsidRDefault="00E82577" w:rsidP="00E82577">
      <w:pPr>
        <w:pStyle w:val="em-4"/>
      </w:pPr>
    </w:p>
    <w:p w:rsidR="00B37CA9" w:rsidRPr="00347EBD" w:rsidRDefault="00B37CA9" w:rsidP="00E9161E">
      <w:pPr>
        <w:pStyle w:val="em-4"/>
      </w:pPr>
      <w:r w:rsidRPr="00347EBD">
        <w:t>Информация о каждой сделке (группе взаимосвязанных сделок), в совершении которой имелась з</w:t>
      </w:r>
      <w:r w:rsidRPr="00347EBD">
        <w:t>а</w:t>
      </w:r>
      <w:r w:rsidRPr="00347EBD">
        <w:t xml:space="preserve">интересованность и решение об одобрении которой советом директоров (наблюдательным советом) или общим собранием акционеров (участников) кредитной организации </w:t>
      </w:r>
      <w:r w:rsidR="00B140EC" w:rsidRPr="00347EBD">
        <w:t>–</w:t>
      </w:r>
      <w:r w:rsidRPr="00347EBD">
        <w:t xml:space="preserve"> эмитента не принималось в случаях, когда такое одобрение является обязательным в соответствии с законодательством Российской Федерации:</w:t>
      </w:r>
    </w:p>
    <w:p w:rsidR="00E9161E" w:rsidRPr="00347EBD" w:rsidRDefault="00E9161E" w:rsidP="00E9161E">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5709"/>
      </w:tblGrid>
      <w:tr w:rsidR="00E9161E" w:rsidRPr="00347EBD" w:rsidTr="006F74E8">
        <w:tc>
          <w:tcPr>
            <w:tcW w:w="4497" w:type="dxa"/>
          </w:tcPr>
          <w:p w:rsidR="00E9161E" w:rsidRPr="00347EBD" w:rsidRDefault="00E9161E" w:rsidP="00F237F6">
            <w:pPr>
              <w:pStyle w:val="em-4"/>
              <w:ind w:firstLine="0"/>
            </w:pPr>
            <w:r w:rsidRPr="00347EBD">
              <w:t>дата совершения сделки:</w:t>
            </w:r>
          </w:p>
        </w:tc>
        <w:tc>
          <w:tcPr>
            <w:tcW w:w="5709" w:type="dxa"/>
          </w:tcPr>
          <w:p w:rsidR="00E9161E" w:rsidRPr="00347EBD" w:rsidRDefault="00F74C4C" w:rsidP="00F237F6">
            <w:pPr>
              <w:pStyle w:val="em-4"/>
              <w:ind w:firstLine="0"/>
            </w:pPr>
            <w:r w:rsidRPr="00347EBD">
              <w:rPr>
                <w:sz w:val="20"/>
                <w:szCs w:val="20"/>
              </w:rPr>
              <w:t>Сделок (группе взаимосвязанных сделок), в совершении кот</w:t>
            </w:r>
            <w:r w:rsidRPr="00347EBD">
              <w:rPr>
                <w:sz w:val="20"/>
                <w:szCs w:val="20"/>
              </w:rPr>
              <w:t>о</w:t>
            </w:r>
            <w:r w:rsidRPr="00347EBD">
              <w:rPr>
                <w:sz w:val="20"/>
                <w:szCs w:val="20"/>
              </w:rPr>
              <w:t>рых имелась заинтересованность и решение об одобрении к</w:t>
            </w:r>
            <w:r w:rsidRPr="00347EBD">
              <w:rPr>
                <w:sz w:val="20"/>
                <w:szCs w:val="20"/>
              </w:rPr>
              <w:t>о</w:t>
            </w:r>
            <w:r w:rsidRPr="00347EBD">
              <w:rPr>
                <w:sz w:val="20"/>
                <w:szCs w:val="20"/>
              </w:rPr>
              <w:t>торых Советом директоров (наблюдательным советом) или общим собранием акционеров (участников) кредитной орган</w:t>
            </w:r>
            <w:r w:rsidRPr="00347EBD">
              <w:rPr>
                <w:sz w:val="20"/>
                <w:szCs w:val="20"/>
              </w:rPr>
              <w:t>и</w:t>
            </w:r>
            <w:r w:rsidRPr="00347EBD">
              <w:rPr>
                <w:sz w:val="20"/>
                <w:szCs w:val="20"/>
              </w:rPr>
              <w:t xml:space="preserve">зации </w:t>
            </w:r>
            <w:r w:rsidR="00B140EC" w:rsidRPr="00347EBD">
              <w:rPr>
                <w:sz w:val="20"/>
                <w:szCs w:val="20"/>
              </w:rPr>
              <w:t>–</w:t>
            </w:r>
            <w:r w:rsidRPr="00347EBD">
              <w:rPr>
                <w:sz w:val="20"/>
                <w:szCs w:val="20"/>
              </w:rPr>
              <w:t xml:space="preserve"> эмитента не принималось в случаях, когда такое одо</w:t>
            </w:r>
            <w:r w:rsidRPr="00347EBD">
              <w:rPr>
                <w:sz w:val="20"/>
                <w:szCs w:val="20"/>
              </w:rPr>
              <w:t>б</w:t>
            </w:r>
            <w:r w:rsidRPr="00347EBD">
              <w:rPr>
                <w:sz w:val="20"/>
                <w:szCs w:val="20"/>
              </w:rPr>
              <w:t>рение является обязательным в соответствии с законодател</w:t>
            </w:r>
            <w:r w:rsidRPr="00347EBD">
              <w:rPr>
                <w:sz w:val="20"/>
                <w:szCs w:val="20"/>
              </w:rPr>
              <w:t>ь</w:t>
            </w:r>
            <w:r w:rsidRPr="00347EBD">
              <w:rPr>
                <w:sz w:val="20"/>
                <w:szCs w:val="20"/>
              </w:rPr>
              <w:t xml:space="preserve">ством Российской Федерации, </w:t>
            </w:r>
            <w:r w:rsidRPr="00347EBD">
              <w:rPr>
                <w:b/>
                <w:bCs/>
                <w:sz w:val="20"/>
                <w:szCs w:val="20"/>
              </w:rPr>
              <w:t xml:space="preserve"> не совершалось.</w:t>
            </w:r>
          </w:p>
        </w:tc>
      </w:tr>
      <w:tr w:rsidR="00E9161E" w:rsidRPr="00347EBD" w:rsidTr="006F74E8">
        <w:tc>
          <w:tcPr>
            <w:tcW w:w="4497" w:type="dxa"/>
          </w:tcPr>
          <w:p w:rsidR="00E9161E" w:rsidRPr="00347EBD" w:rsidRDefault="00E9161E" w:rsidP="00F237F6">
            <w:pPr>
              <w:pStyle w:val="em-4"/>
              <w:ind w:firstLine="0"/>
            </w:pPr>
            <w:r w:rsidRPr="00347EBD">
              <w:lastRenderedPageBreak/>
              <w:t>предмет сделки и иные существенные усл</w:t>
            </w:r>
            <w:r w:rsidRPr="00347EBD">
              <w:t>о</w:t>
            </w:r>
            <w:r w:rsidRPr="00347EBD">
              <w:t>вия сделки:</w:t>
            </w:r>
          </w:p>
        </w:tc>
        <w:tc>
          <w:tcPr>
            <w:tcW w:w="5709" w:type="dxa"/>
          </w:tcPr>
          <w:p w:rsidR="00E9161E" w:rsidRPr="00347EBD" w:rsidRDefault="00B140EC" w:rsidP="00F237F6">
            <w:pPr>
              <w:pStyle w:val="em-4"/>
              <w:ind w:firstLine="0"/>
            </w:pPr>
            <w:r w:rsidRPr="00347EBD">
              <w:t>–</w:t>
            </w:r>
          </w:p>
        </w:tc>
      </w:tr>
      <w:tr w:rsidR="00E9161E" w:rsidRPr="00347EBD" w:rsidTr="006F74E8">
        <w:tc>
          <w:tcPr>
            <w:tcW w:w="4497" w:type="dxa"/>
          </w:tcPr>
          <w:p w:rsidR="00E9161E" w:rsidRPr="00347EBD" w:rsidRDefault="00E9161E" w:rsidP="00F237F6">
            <w:pPr>
              <w:pStyle w:val="em-4"/>
              <w:ind w:firstLine="0"/>
            </w:pPr>
            <w:r w:rsidRPr="00347EBD">
              <w:t>полное и сокращенное фирменные наимен</w:t>
            </w:r>
            <w:r w:rsidRPr="00347EBD">
              <w:t>о</w:t>
            </w:r>
            <w:r w:rsidRPr="00347EBD">
              <w:t xml:space="preserve">вания (для некоммерческой организации </w:t>
            </w:r>
            <w:r w:rsidR="00B140EC" w:rsidRPr="00347EBD">
              <w:t>–</w:t>
            </w:r>
            <w:r w:rsidRPr="00347EBD">
              <w:t xml:space="preserve"> наименование) юридического лица или ф</w:t>
            </w:r>
            <w:r w:rsidRPr="00347EBD">
              <w:t>а</w:t>
            </w:r>
            <w:r w:rsidRPr="00347EBD">
              <w:t>милия, имя, отчество физического лица, пр</w:t>
            </w:r>
            <w:r w:rsidRPr="00347EBD">
              <w:t>и</w:t>
            </w:r>
            <w:r w:rsidRPr="00347EBD">
              <w:t>знанного в соответствии с законодател</w:t>
            </w:r>
            <w:r w:rsidRPr="00347EBD">
              <w:t>ь</w:t>
            </w:r>
            <w:r w:rsidRPr="00347EBD">
              <w:t>ством Российской Федерации лицом, заинт</w:t>
            </w:r>
            <w:r w:rsidRPr="00347EBD">
              <w:t>е</w:t>
            </w:r>
            <w:r w:rsidRPr="00347EBD">
              <w:t>ресованным в совершении сделки:</w:t>
            </w:r>
          </w:p>
        </w:tc>
        <w:tc>
          <w:tcPr>
            <w:tcW w:w="5709" w:type="dxa"/>
          </w:tcPr>
          <w:p w:rsidR="00E9161E" w:rsidRPr="00347EBD" w:rsidRDefault="00B140EC" w:rsidP="00F237F6">
            <w:pPr>
              <w:pStyle w:val="em-4"/>
              <w:ind w:firstLine="0"/>
            </w:pPr>
            <w:r w:rsidRPr="00347EBD">
              <w:t>–</w:t>
            </w:r>
          </w:p>
        </w:tc>
      </w:tr>
      <w:tr w:rsidR="00E9161E" w:rsidRPr="00347EBD" w:rsidTr="006F74E8">
        <w:tc>
          <w:tcPr>
            <w:tcW w:w="4497" w:type="dxa"/>
          </w:tcPr>
          <w:p w:rsidR="00E9161E" w:rsidRPr="00347EBD" w:rsidRDefault="00E9161E" w:rsidP="00F237F6">
            <w:pPr>
              <w:pStyle w:val="em-4"/>
              <w:ind w:firstLine="0"/>
            </w:pPr>
            <w:r w:rsidRPr="00347EBD">
              <w:t>основание (основания), по которому лицо признано заинтересованным в совершении указанной сделки:</w:t>
            </w:r>
          </w:p>
        </w:tc>
        <w:tc>
          <w:tcPr>
            <w:tcW w:w="5709" w:type="dxa"/>
          </w:tcPr>
          <w:p w:rsidR="00E9161E" w:rsidRPr="00347EBD" w:rsidRDefault="00B140EC" w:rsidP="00F237F6">
            <w:pPr>
              <w:pStyle w:val="em-4"/>
              <w:ind w:firstLine="0"/>
            </w:pPr>
            <w:r w:rsidRPr="00347EBD">
              <w:t>–</w:t>
            </w:r>
          </w:p>
        </w:tc>
      </w:tr>
      <w:tr w:rsidR="00E9161E" w:rsidRPr="00347EBD" w:rsidTr="006F74E8">
        <w:tc>
          <w:tcPr>
            <w:tcW w:w="4497" w:type="dxa"/>
          </w:tcPr>
          <w:p w:rsidR="00E9161E" w:rsidRPr="00347EBD" w:rsidRDefault="00E9161E" w:rsidP="00F237F6">
            <w:pPr>
              <w:pStyle w:val="em-4"/>
              <w:ind w:firstLine="0"/>
            </w:pPr>
            <w:r w:rsidRPr="00347EBD">
              <w:t>размер сделки:</w:t>
            </w:r>
          </w:p>
        </w:tc>
        <w:tc>
          <w:tcPr>
            <w:tcW w:w="5709" w:type="dxa"/>
          </w:tcPr>
          <w:p w:rsidR="00E9161E" w:rsidRPr="00347EBD" w:rsidRDefault="00B140EC" w:rsidP="00F237F6">
            <w:pPr>
              <w:pStyle w:val="em-4"/>
              <w:ind w:firstLine="0"/>
            </w:pPr>
            <w:r w:rsidRPr="00347EBD">
              <w:t>–</w:t>
            </w:r>
          </w:p>
          <w:p w:rsidR="00E9161E" w:rsidRPr="00347EBD" w:rsidRDefault="00E9161E" w:rsidP="00F237F6">
            <w:pPr>
              <w:pStyle w:val="em-4"/>
              <w:ind w:firstLine="0"/>
              <w:rPr>
                <w:vanish/>
                <w:sz w:val="16"/>
                <w:szCs w:val="16"/>
              </w:rPr>
            </w:pPr>
            <w:r w:rsidRPr="00347EBD">
              <w:rPr>
                <w:vanish/>
                <w:sz w:val="16"/>
                <w:szCs w:val="16"/>
              </w:rPr>
              <w:t xml:space="preserve">(указывается в денежном выражении и в процентах от балансовой стоимости активов кредитной организации </w:t>
            </w:r>
            <w:r w:rsidR="00B140EC" w:rsidRPr="00347EBD">
              <w:rPr>
                <w:vanish/>
                <w:sz w:val="16"/>
                <w:szCs w:val="16"/>
              </w:rPr>
              <w:t>–</w:t>
            </w:r>
            <w:r w:rsidRPr="00347EBD">
              <w:rPr>
                <w:vanish/>
                <w:sz w:val="16"/>
                <w:szCs w:val="16"/>
              </w:rPr>
              <w:t xml:space="preserve"> эмитента на дату окончания последнего завершенного отчетного периода, предшествующего дате совершения сделки, а если сделка (группа взаимосвязанных сделок) является размещением путем подписки или реализацией обыкновенных акций </w:t>
            </w:r>
            <w:r w:rsidR="00B140EC" w:rsidRPr="00347EBD">
              <w:rPr>
                <w:vanish/>
                <w:sz w:val="16"/>
                <w:szCs w:val="16"/>
              </w:rPr>
              <w:t>–</w:t>
            </w:r>
            <w:r w:rsidRPr="00347EBD">
              <w:rPr>
                <w:vanish/>
                <w:sz w:val="16"/>
                <w:szCs w:val="16"/>
              </w:rPr>
              <w:t xml:space="preserve"> в процентах от обыкновенных акций, размещенных до даты совершения сделки, и обыкновенных акций, в которые могут быть конвертированы размещенные до даты совершения сделки ценные бумаги, конвертируемые в акции)</w:t>
            </w:r>
          </w:p>
        </w:tc>
      </w:tr>
      <w:tr w:rsidR="00E9161E" w:rsidRPr="00347EBD" w:rsidTr="006F74E8">
        <w:tc>
          <w:tcPr>
            <w:tcW w:w="4497" w:type="dxa"/>
          </w:tcPr>
          <w:p w:rsidR="00E9161E" w:rsidRPr="00347EBD" w:rsidRDefault="00E9161E" w:rsidP="00F237F6">
            <w:pPr>
              <w:pStyle w:val="em-4"/>
              <w:ind w:firstLine="0"/>
            </w:pPr>
            <w:r w:rsidRPr="00347EBD">
              <w:t>срок исполнения обязательств по сделке, а также сведения об исполнении указанных обязательств:</w:t>
            </w:r>
          </w:p>
        </w:tc>
        <w:tc>
          <w:tcPr>
            <w:tcW w:w="5709" w:type="dxa"/>
          </w:tcPr>
          <w:p w:rsidR="00E9161E" w:rsidRPr="00347EBD" w:rsidRDefault="00B140EC" w:rsidP="00F237F6">
            <w:pPr>
              <w:pStyle w:val="em-4"/>
              <w:ind w:firstLine="0"/>
            </w:pPr>
            <w:r w:rsidRPr="00347EBD">
              <w:t>–</w:t>
            </w:r>
          </w:p>
        </w:tc>
      </w:tr>
      <w:tr w:rsidR="00E9161E" w:rsidRPr="00347EBD" w:rsidTr="006F74E8">
        <w:tc>
          <w:tcPr>
            <w:tcW w:w="4497" w:type="dxa"/>
          </w:tcPr>
          <w:p w:rsidR="00E9161E" w:rsidRPr="00347EBD" w:rsidRDefault="00E9161E" w:rsidP="00F237F6">
            <w:pPr>
              <w:pStyle w:val="em-4"/>
              <w:ind w:firstLine="0"/>
            </w:pPr>
            <w:r w:rsidRPr="00347EBD">
              <w:t xml:space="preserve">орган управления кредитной организации </w:t>
            </w:r>
            <w:r w:rsidR="00B140EC" w:rsidRPr="00347EBD">
              <w:t>–</w:t>
            </w:r>
            <w:r w:rsidRPr="00347EBD">
              <w:t xml:space="preserve"> эмитента, принявший решение об одобрении сделки:</w:t>
            </w:r>
          </w:p>
        </w:tc>
        <w:tc>
          <w:tcPr>
            <w:tcW w:w="5709" w:type="dxa"/>
          </w:tcPr>
          <w:p w:rsidR="00E9161E" w:rsidRPr="00347EBD" w:rsidRDefault="00B140EC" w:rsidP="00F237F6">
            <w:pPr>
              <w:pStyle w:val="em-4"/>
              <w:ind w:firstLine="0"/>
            </w:pPr>
            <w:r w:rsidRPr="00347EBD">
              <w:t>–</w:t>
            </w:r>
          </w:p>
        </w:tc>
      </w:tr>
      <w:tr w:rsidR="00E9161E" w:rsidRPr="00347EBD" w:rsidTr="006F74E8">
        <w:tc>
          <w:tcPr>
            <w:tcW w:w="10206" w:type="dxa"/>
            <w:gridSpan w:val="2"/>
          </w:tcPr>
          <w:p w:rsidR="00E9161E" w:rsidRPr="00347EBD" w:rsidRDefault="00E9161E" w:rsidP="00F237F6">
            <w:pPr>
              <w:pStyle w:val="em-4"/>
              <w:ind w:firstLine="0"/>
            </w:pPr>
            <w:r w:rsidRPr="00347EBD">
              <w:t>иные сведения о сделке:</w:t>
            </w:r>
            <w:r w:rsidR="00B140EC" w:rsidRPr="00347EBD">
              <w:t>–</w:t>
            </w:r>
          </w:p>
        </w:tc>
      </w:tr>
    </w:tbl>
    <w:p w:rsidR="00E9161E" w:rsidRPr="00347EBD" w:rsidRDefault="00E9161E" w:rsidP="00E9161E">
      <w:pPr>
        <w:pStyle w:val="em-4"/>
      </w:pPr>
    </w:p>
    <w:p w:rsidR="00B37CA9" w:rsidRPr="00347EBD" w:rsidRDefault="00B37CA9" w:rsidP="00E9161E">
      <w:pPr>
        <w:pStyle w:val="em-1"/>
      </w:pPr>
      <w:bookmarkStart w:id="110" w:name="_Toc419455994"/>
      <w:r w:rsidRPr="00347EBD">
        <w:t>6.7. Сведения о размере дебиторской задолженности</w:t>
      </w:r>
      <w:bookmarkEnd w:id="110"/>
      <w:r w:rsidRPr="00347EBD">
        <w:rPr>
          <w:rStyle w:val="af0"/>
          <w:b w:val="0"/>
          <w:bCs/>
          <w:vanish/>
        </w:rPr>
        <w:footnoteReference w:id="86"/>
      </w:r>
    </w:p>
    <w:p w:rsidR="00E9161E" w:rsidRPr="00347EBD" w:rsidRDefault="00E9161E" w:rsidP="00E9161E">
      <w:pPr>
        <w:pStyle w:val="em-4"/>
      </w:pPr>
    </w:p>
    <w:p w:rsidR="00C41AC4" w:rsidRPr="00347EBD" w:rsidRDefault="00C41AC4" w:rsidP="00C41AC4">
      <w:pPr>
        <w:pStyle w:val="em-4"/>
      </w:pPr>
      <w:r w:rsidRPr="00347EBD">
        <w:t xml:space="preserve">Структура дебиторской задолженности кредитной организации – эмитента по состоянию на  «01» </w:t>
      </w:r>
      <w:r w:rsidR="008D50E6" w:rsidRPr="00347EBD">
        <w:t>о</w:t>
      </w:r>
      <w:r w:rsidR="008D50E6" w:rsidRPr="00347EBD">
        <w:t>к</w:t>
      </w:r>
      <w:r w:rsidR="008D50E6" w:rsidRPr="00347EBD">
        <w:t>тября</w:t>
      </w:r>
      <w:r w:rsidRPr="00347EBD">
        <w:t xml:space="preserve"> 201</w:t>
      </w:r>
      <w:r w:rsidR="00C12C7F" w:rsidRPr="00347EBD">
        <w:t>5</w:t>
      </w:r>
      <w:r w:rsidRPr="00347EBD">
        <w:t xml:space="preserve"> года</w:t>
      </w:r>
      <w:r w:rsidRPr="00347EBD">
        <w:rPr>
          <w:rStyle w:val="af0"/>
          <w:vanish/>
        </w:rPr>
        <w:footnoteReference w:id="87"/>
      </w:r>
      <w:r w:rsidRPr="00347EBD">
        <w:t>:</w:t>
      </w: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34"/>
        <w:gridCol w:w="3349"/>
        <w:gridCol w:w="2670"/>
        <w:gridCol w:w="3020"/>
      </w:tblGrid>
      <w:tr w:rsidR="00C41AC4" w:rsidRPr="00347EBD" w:rsidTr="006F74E8">
        <w:tc>
          <w:tcPr>
            <w:tcW w:w="570" w:type="dxa"/>
            <w:vMerge w:val="restart"/>
          </w:tcPr>
          <w:p w:rsidR="00C41AC4" w:rsidRPr="00347EBD" w:rsidRDefault="00BE1DBD" w:rsidP="00066DBF">
            <w:pPr>
              <w:jc w:val="center"/>
              <w:rPr>
                <w:bCs/>
                <w:sz w:val="22"/>
                <w:szCs w:val="22"/>
              </w:rPr>
            </w:pPr>
            <w:r w:rsidRPr="00347EBD">
              <w:rPr>
                <w:b/>
                <w:bCs/>
                <w:sz w:val="22"/>
                <w:szCs w:val="22"/>
              </w:rPr>
              <w:tab/>
            </w:r>
            <w:r w:rsidR="00C41AC4" w:rsidRPr="00347EBD">
              <w:rPr>
                <w:bCs/>
                <w:sz w:val="22"/>
                <w:szCs w:val="22"/>
              </w:rPr>
              <w:t xml:space="preserve">№ </w:t>
            </w:r>
            <w:proofErr w:type="spellStart"/>
            <w:r w:rsidR="00C41AC4" w:rsidRPr="00347EBD">
              <w:rPr>
                <w:bCs/>
                <w:sz w:val="22"/>
                <w:szCs w:val="22"/>
              </w:rPr>
              <w:t>пп</w:t>
            </w:r>
            <w:proofErr w:type="spellEnd"/>
          </w:p>
        </w:tc>
        <w:tc>
          <w:tcPr>
            <w:tcW w:w="3507" w:type="dxa"/>
            <w:vMerge w:val="restart"/>
            <w:vAlign w:val="center"/>
          </w:tcPr>
          <w:p w:rsidR="00C41AC4" w:rsidRPr="00347EBD" w:rsidRDefault="00C41AC4" w:rsidP="00066DBF">
            <w:pPr>
              <w:jc w:val="center"/>
              <w:rPr>
                <w:sz w:val="22"/>
                <w:szCs w:val="22"/>
              </w:rPr>
            </w:pPr>
            <w:r w:rsidRPr="00347EBD">
              <w:rPr>
                <w:sz w:val="22"/>
                <w:szCs w:val="22"/>
              </w:rPr>
              <w:t>Наименование показателя</w:t>
            </w:r>
          </w:p>
        </w:tc>
        <w:tc>
          <w:tcPr>
            <w:tcW w:w="6096" w:type="dxa"/>
            <w:gridSpan w:val="2"/>
            <w:vAlign w:val="center"/>
          </w:tcPr>
          <w:p w:rsidR="00C41AC4" w:rsidRPr="00347EBD" w:rsidRDefault="00C41AC4" w:rsidP="00066DBF">
            <w:pPr>
              <w:jc w:val="center"/>
              <w:rPr>
                <w:sz w:val="22"/>
                <w:szCs w:val="22"/>
              </w:rPr>
            </w:pPr>
            <w:r w:rsidRPr="00347EBD">
              <w:rPr>
                <w:sz w:val="22"/>
                <w:szCs w:val="22"/>
              </w:rPr>
              <w:t>Значение показателя,</w:t>
            </w:r>
            <w:r w:rsidR="00D832C4" w:rsidRPr="00347EBD">
              <w:rPr>
                <w:sz w:val="22"/>
                <w:szCs w:val="22"/>
              </w:rPr>
              <w:t xml:space="preserve"> </w:t>
            </w:r>
            <w:r w:rsidRPr="00347EBD">
              <w:rPr>
                <w:sz w:val="22"/>
                <w:szCs w:val="22"/>
              </w:rPr>
              <w:t>тыс</w:t>
            </w:r>
            <w:r w:rsidR="00D832C4" w:rsidRPr="00347EBD">
              <w:rPr>
                <w:sz w:val="22"/>
                <w:szCs w:val="22"/>
              </w:rPr>
              <w:t>.</w:t>
            </w:r>
            <w:r w:rsidRPr="00347EBD">
              <w:rPr>
                <w:sz w:val="22"/>
                <w:szCs w:val="22"/>
              </w:rPr>
              <w:t xml:space="preserve"> руб.</w:t>
            </w:r>
          </w:p>
        </w:tc>
      </w:tr>
      <w:tr w:rsidR="00C41AC4" w:rsidRPr="00347EBD" w:rsidTr="006F74E8">
        <w:tc>
          <w:tcPr>
            <w:tcW w:w="570" w:type="dxa"/>
            <w:vMerge/>
          </w:tcPr>
          <w:p w:rsidR="00C41AC4" w:rsidRPr="00347EBD" w:rsidRDefault="00C41AC4" w:rsidP="00066DBF">
            <w:pPr>
              <w:jc w:val="both"/>
              <w:rPr>
                <w:b/>
                <w:bCs/>
                <w:sz w:val="22"/>
                <w:szCs w:val="22"/>
              </w:rPr>
            </w:pPr>
          </w:p>
        </w:tc>
        <w:tc>
          <w:tcPr>
            <w:tcW w:w="3507" w:type="dxa"/>
            <w:vMerge/>
          </w:tcPr>
          <w:p w:rsidR="00C41AC4" w:rsidRPr="00347EBD" w:rsidRDefault="00C41AC4" w:rsidP="00066DBF">
            <w:pPr>
              <w:jc w:val="center"/>
              <w:rPr>
                <w:bCs/>
                <w:sz w:val="22"/>
                <w:szCs w:val="22"/>
              </w:rPr>
            </w:pPr>
          </w:p>
        </w:tc>
        <w:tc>
          <w:tcPr>
            <w:tcW w:w="2884" w:type="dxa"/>
          </w:tcPr>
          <w:p w:rsidR="00C41AC4" w:rsidRPr="00347EBD" w:rsidRDefault="00C41AC4" w:rsidP="00C12C7F">
            <w:pPr>
              <w:jc w:val="center"/>
              <w:rPr>
                <w:bCs/>
                <w:sz w:val="22"/>
                <w:szCs w:val="22"/>
              </w:rPr>
            </w:pPr>
            <w:r w:rsidRPr="00347EBD">
              <w:rPr>
                <w:bCs/>
                <w:sz w:val="22"/>
                <w:szCs w:val="22"/>
              </w:rPr>
              <w:t>201</w:t>
            </w:r>
            <w:r w:rsidR="00C12C7F" w:rsidRPr="00347EBD">
              <w:rPr>
                <w:bCs/>
                <w:sz w:val="22"/>
                <w:szCs w:val="22"/>
              </w:rPr>
              <w:t>4</w:t>
            </w:r>
            <w:r w:rsidRPr="00347EBD">
              <w:rPr>
                <w:bCs/>
                <w:sz w:val="22"/>
                <w:szCs w:val="22"/>
              </w:rPr>
              <w:t xml:space="preserve"> год</w:t>
            </w:r>
          </w:p>
        </w:tc>
        <w:tc>
          <w:tcPr>
            <w:tcW w:w="3212" w:type="dxa"/>
          </w:tcPr>
          <w:p w:rsidR="00C41AC4" w:rsidRPr="00347EBD" w:rsidRDefault="00C41AC4" w:rsidP="008D50E6">
            <w:pPr>
              <w:jc w:val="center"/>
              <w:rPr>
                <w:bCs/>
                <w:sz w:val="22"/>
                <w:szCs w:val="22"/>
                <w:lang w:val="en-US"/>
              </w:rPr>
            </w:pPr>
            <w:r w:rsidRPr="00347EBD">
              <w:rPr>
                <w:bCs/>
                <w:sz w:val="22"/>
                <w:szCs w:val="22"/>
              </w:rPr>
              <w:t>01.</w:t>
            </w:r>
            <w:r w:rsidR="008D50E6" w:rsidRPr="00347EBD">
              <w:rPr>
                <w:bCs/>
                <w:sz w:val="22"/>
                <w:szCs w:val="22"/>
              </w:rPr>
              <w:t>10</w:t>
            </w:r>
            <w:r w:rsidRPr="00347EBD">
              <w:rPr>
                <w:bCs/>
                <w:sz w:val="22"/>
                <w:szCs w:val="22"/>
              </w:rPr>
              <w:t>.201</w:t>
            </w:r>
            <w:r w:rsidR="00C12C7F" w:rsidRPr="00347EBD">
              <w:rPr>
                <w:bCs/>
                <w:sz w:val="22"/>
                <w:szCs w:val="22"/>
              </w:rPr>
              <w:t>5</w:t>
            </w:r>
          </w:p>
        </w:tc>
      </w:tr>
      <w:tr w:rsidR="00C41AC4" w:rsidRPr="00347EBD" w:rsidTr="006F74E8">
        <w:tc>
          <w:tcPr>
            <w:tcW w:w="570" w:type="dxa"/>
          </w:tcPr>
          <w:p w:rsidR="00C41AC4" w:rsidRPr="00347EBD" w:rsidRDefault="00C41AC4" w:rsidP="00066DBF">
            <w:pPr>
              <w:jc w:val="center"/>
              <w:rPr>
                <w:bCs/>
                <w:sz w:val="22"/>
                <w:szCs w:val="22"/>
              </w:rPr>
            </w:pPr>
            <w:r w:rsidRPr="00347EBD">
              <w:rPr>
                <w:bCs/>
                <w:sz w:val="22"/>
                <w:szCs w:val="22"/>
              </w:rPr>
              <w:t>1</w:t>
            </w:r>
          </w:p>
        </w:tc>
        <w:tc>
          <w:tcPr>
            <w:tcW w:w="3507" w:type="dxa"/>
          </w:tcPr>
          <w:p w:rsidR="00C41AC4" w:rsidRPr="00347EBD" w:rsidRDefault="00C41AC4" w:rsidP="00066DBF">
            <w:pPr>
              <w:jc w:val="center"/>
              <w:rPr>
                <w:bCs/>
                <w:sz w:val="22"/>
                <w:szCs w:val="22"/>
              </w:rPr>
            </w:pPr>
            <w:r w:rsidRPr="00347EBD">
              <w:rPr>
                <w:bCs/>
                <w:sz w:val="22"/>
                <w:szCs w:val="22"/>
              </w:rPr>
              <w:t>2</w:t>
            </w:r>
          </w:p>
        </w:tc>
        <w:tc>
          <w:tcPr>
            <w:tcW w:w="2884" w:type="dxa"/>
          </w:tcPr>
          <w:p w:rsidR="00C41AC4" w:rsidRPr="00347EBD" w:rsidRDefault="00C41AC4" w:rsidP="00066DBF">
            <w:pPr>
              <w:jc w:val="center"/>
              <w:rPr>
                <w:bCs/>
                <w:sz w:val="22"/>
                <w:szCs w:val="22"/>
              </w:rPr>
            </w:pPr>
            <w:r w:rsidRPr="00347EBD">
              <w:rPr>
                <w:bCs/>
                <w:sz w:val="22"/>
                <w:szCs w:val="22"/>
              </w:rPr>
              <w:t>3</w:t>
            </w:r>
          </w:p>
        </w:tc>
        <w:tc>
          <w:tcPr>
            <w:tcW w:w="3212" w:type="dxa"/>
          </w:tcPr>
          <w:p w:rsidR="00C41AC4" w:rsidRPr="00347EBD" w:rsidRDefault="00C41AC4" w:rsidP="00066DBF">
            <w:pPr>
              <w:jc w:val="center"/>
              <w:rPr>
                <w:bCs/>
                <w:sz w:val="22"/>
                <w:szCs w:val="22"/>
              </w:rPr>
            </w:pPr>
            <w:r w:rsidRPr="00347EBD">
              <w:rPr>
                <w:bCs/>
                <w:sz w:val="22"/>
                <w:szCs w:val="22"/>
              </w:rPr>
              <w:t>4</w:t>
            </w:r>
          </w:p>
        </w:tc>
      </w:tr>
      <w:tr w:rsidR="00C41AC4" w:rsidRPr="00347EBD" w:rsidTr="00AE6657">
        <w:tc>
          <w:tcPr>
            <w:tcW w:w="570" w:type="dxa"/>
          </w:tcPr>
          <w:p w:rsidR="00C41AC4" w:rsidRPr="00347EBD" w:rsidRDefault="00C41AC4" w:rsidP="00066DBF">
            <w:pPr>
              <w:jc w:val="both"/>
              <w:rPr>
                <w:bCs/>
                <w:sz w:val="22"/>
                <w:szCs w:val="22"/>
              </w:rPr>
            </w:pPr>
            <w:r w:rsidRPr="00347EBD">
              <w:rPr>
                <w:bCs/>
                <w:sz w:val="22"/>
                <w:szCs w:val="22"/>
              </w:rPr>
              <w:t>1</w:t>
            </w:r>
          </w:p>
        </w:tc>
        <w:tc>
          <w:tcPr>
            <w:tcW w:w="3507" w:type="dxa"/>
          </w:tcPr>
          <w:p w:rsidR="00C41AC4" w:rsidRPr="00347EBD" w:rsidRDefault="00C41AC4" w:rsidP="00066DBF">
            <w:pPr>
              <w:jc w:val="center"/>
              <w:rPr>
                <w:bCs/>
                <w:sz w:val="22"/>
                <w:szCs w:val="22"/>
              </w:rPr>
            </w:pPr>
            <w:r w:rsidRPr="00347EBD">
              <w:rPr>
                <w:bCs/>
                <w:sz w:val="22"/>
                <w:szCs w:val="22"/>
              </w:rPr>
              <w:t xml:space="preserve">Расчеты с клиентами по </w:t>
            </w:r>
            <w:proofErr w:type="spellStart"/>
            <w:r w:rsidRPr="00347EBD">
              <w:rPr>
                <w:bCs/>
                <w:sz w:val="22"/>
                <w:szCs w:val="22"/>
              </w:rPr>
              <w:t>факт</w:t>
            </w:r>
            <w:r w:rsidRPr="00347EBD">
              <w:rPr>
                <w:bCs/>
                <w:sz w:val="22"/>
                <w:szCs w:val="22"/>
              </w:rPr>
              <w:t>о</w:t>
            </w:r>
            <w:r w:rsidRPr="00347EBD">
              <w:rPr>
                <w:bCs/>
                <w:sz w:val="22"/>
                <w:szCs w:val="22"/>
              </w:rPr>
              <w:t>ринговым</w:t>
            </w:r>
            <w:proofErr w:type="spellEnd"/>
            <w:r w:rsidRPr="00347EBD">
              <w:rPr>
                <w:bCs/>
                <w:sz w:val="22"/>
                <w:szCs w:val="22"/>
              </w:rPr>
              <w:t xml:space="preserve">, </w:t>
            </w:r>
            <w:proofErr w:type="spellStart"/>
            <w:r w:rsidRPr="00347EBD">
              <w:rPr>
                <w:bCs/>
                <w:sz w:val="22"/>
                <w:szCs w:val="22"/>
              </w:rPr>
              <w:t>форфейтинговым</w:t>
            </w:r>
            <w:proofErr w:type="spellEnd"/>
            <w:r w:rsidRPr="00347EBD">
              <w:rPr>
                <w:bCs/>
                <w:sz w:val="22"/>
                <w:szCs w:val="22"/>
              </w:rPr>
              <w:t xml:space="preserve"> операциям</w:t>
            </w:r>
          </w:p>
        </w:tc>
        <w:tc>
          <w:tcPr>
            <w:tcW w:w="2884" w:type="dxa"/>
            <w:vAlign w:val="center"/>
          </w:tcPr>
          <w:p w:rsidR="00C41AC4" w:rsidRPr="00347EBD" w:rsidRDefault="00AE6657" w:rsidP="00A95B63">
            <w:pPr>
              <w:jc w:val="right"/>
              <w:rPr>
                <w:bCs/>
                <w:sz w:val="22"/>
                <w:szCs w:val="22"/>
              </w:rPr>
            </w:pPr>
            <w:r w:rsidRPr="00347EBD">
              <w:rPr>
                <w:bCs/>
                <w:sz w:val="22"/>
                <w:szCs w:val="22"/>
              </w:rPr>
              <w:t>336</w:t>
            </w:r>
          </w:p>
        </w:tc>
        <w:tc>
          <w:tcPr>
            <w:tcW w:w="3212" w:type="dxa"/>
            <w:vAlign w:val="center"/>
          </w:tcPr>
          <w:p w:rsidR="00C41AC4" w:rsidRPr="00347EBD" w:rsidRDefault="00AE6657" w:rsidP="00A95B63">
            <w:pPr>
              <w:jc w:val="right"/>
              <w:rPr>
                <w:bCs/>
                <w:sz w:val="22"/>
                <w:szCs w:val="22"/>
              </w:rPr>
            </w:pPr>
            <w:r w:rsidRPr="00347EBD">
              <w:rPr>
                <w:bCs/>
                <w:sz w:val="22"/>
                <w:szCs w:val="22"/>
              </w:rPr>
              <w:t>336</w:t>
            </w:r>
          </w:p>
        </w:tc>
      </w:tr>
      <w:tr w:rsidR="00C41AC4" w:rsidRPr="00347EBD" w:rsidTr="00AE6657">
        <w:tc>
          <w:tcPr>
            <w:tcW w:w="570" w:type="dxa"/>
          </w:tcPr>
          <w:p w:rsidR="00C41AC4" w:rsidRPr="00347EBD" w:rsidRDefault="00C41AC4" w:rsidP="00066DBF">
            <w:pPr>
              <w:jc w:val="both"/>
              <w:rPr>
                <w:bCs/>
                <w:sz w:val="22"/>
                <w:szCs w:val="22"/>
              </w:rPr>
            </w:pPr>
            <w:r w:rsidRPr="00347EBD">
              <w:rPr>
                <w:bCs/>
                <w:sz w:val="22"/>
                <w:szCs w:val="22"/>
              </w:rPr>
              <w:t>2</w:t>
            </w:r>
          </w:p>
        </w:tc>
        <w:tc>
          <w:tcPr>
            <w:tcW w:w="3507" w:type="dxa"/>
          </w:tcPr>
          <w:p w:rsidR="00C41AC4" w:rsidRPr="00347EBD" w:rsidRDefault="00C41AC4" w:rsidP="00066DBF">
            <w:pPr>
              <w:jc w:val="center"/>
              <w:rPr>
                <w:bCs/>
                <w:sz w:val="22"/>
                <w:szCs w:val="22"/>
              </w:rPr>
            </w:pPr>
            <w:r w:rsidRPr="00347EBD">
              <w:rPr>
                <w:bCs/>
                <w:sz w:val="22"/>
                <w:szCs w:val="22"/>
              </w:rPr>
              <w:t>Расчеты с валютными и фонд</w:t>
            </w:r>
            <w:r w:rsidRPr="00347EBD">
              <w:rPr>
                <w:bCs/>
                <w:sz w:val="22"/>
                <w:szCs w:val="22"/>
              </w:rPr>
              <w:t>о</w:t>
            </w:r>
            <w:r w:rsidRPr="00347EBD">
              <w:rPr>
                <w:bCs/>
                <w:sz w:val="22"/>
                <w:szCs w:val="22"/>
              </w:rPr>
              <w:t xml:space="preserve">выми биржами       </w:t>
            </w:r>
          </w:p>
        </w:tc>
        <w:tc>
          <w:tcPr>
            <w:tcW w:w="2884" w:type="dxa"/>
            <w:vAlign w:val="center"/>
          </w:tcPr>
          <w:p w:rsidR="00C41AC4" w:rsidRPr="00347EBD" w:rsidRDefault="00AE6657" w:rsidP="00A95B63">
            <w:pPr>
              <w:jc w:val="right"/>
              <w:rPr>
                <w:bCs/>
                <w:sz w:val="22"/>
                <w:szCs w:val="22"/>
              </w:rPr>
            </w:pPr>
            <w:r w:rsidRPr="00347EBD">
              <w:rPr>
                <w:bCs/>
                <w:sz w:val="22"/>
                <w:szCs w:val="22"/>
              </w:rPr>
              <w:t>6 813 099</w:t>
            </w:r>
          </w:p>
        </w:tc>
        <w:tc>
          <w:tcPr>
            <w:tcW w:w="3212" w:type="dxa"/>
            <w:vAlign w:val="center"/>
          </w:tcPr>
          <w:p w:rsidR="00C41AC4" w:rsidRPr="00347EBD" w:rsidRDefault="00223CA2" w:rsidP="00A95B63">
            <w:pPr>
              <w:jc w:val="right"/>
              <w:rPr>
                <w:bCs/>
                <w:sz w:val="22"/>
                <w:szCs w:val="22"/>
              </w:rPr>
            </w:pPr>
            <w:r w:rsidRPr="00347EBD">
              <w:rPr>
                <w:bCs/>
                <w:sz w:val="22"/>
                <w:szCs w:val="22"/>
              </w:rPr>
              <w:t>1 542 997</w:t>
            </w:r>
          </w:p>
        </w:tc>
      </w:tr>
      <w:tr w:rsidR="00C41AC4" w:rsidRPr="00347EBD" w:rsidTr="00AE6657">
        <w:tc>
          <w:tcPr>
            <w:tcW w:w="570" w:type="dxa"/>
          </w:tcPr>
          <w:p w:rsidR="00C41AC4" w:rsidRPr="00347EBD" w:rsidRDefault="00C41AC4" w:rsidP="00066DBF">
            <w:pPr>
              <w:jc w:val="both"/>
              <w:rPr>
                <w:bCs/>
                <w:sz w:val="22"/>
                <w:szCs w:val="22"/>
              </w:rPr>
            </w:pPr>
            <w:r w:rsidRPr="00347EBD">
              <w:rPr>
                <w:bCs/>
                <w:sz w:val="22"/>
                <w:szCs w:val="22"/>
              </w:rPr>
              <w:t>3</w:t>
            </w:r>
          </w:p>
        </w:tc>
        <w:tc>
          <w:tcPr>
            <w:tcW w:w="3507" w:type="dxa"/>
          </w:tcPr>
          <w:p w:rsidR="00C41AC4" w:rsidRPr="00347EBD" w:rsidRDefault="00C41AC4" w:rsidP="00066DBF">
            <w:pPr>
              <w:jc w:val="center"/>
              <w:rPr>
                <w:bCs/>
                <w:sz w:val="22"/>
                <w:szCs w:val="22"/>
              </w:rPr>
            </w:pPr>
            <w:r w:rsidRPr="00347EBD">
              <w:rPr>
                <w:bCs/>
                <w:sz w:val="22"/>
                <w:szCs w:val="22"/>
              </w:rPr>
              <w:t>Расчеты по налогам и сборам</w:t>
            </w:r>
          </w:p>
        </w:tc>
        <w:tc>
          <w:tcPr>
            <w:tcW w:w="2884" w:type="dxa"/>
            <w:vAlign w:val="center"/>
          </w:tcPr>
          <w:p w:rsidR="00C41AC4" w:rsidRPr="00347EBD" w:rsidRDefault="00AE6657" w:rsidP="00A95B63">
            <w:pPr>
              <w:jc w:val="right"/>
              <w:rPr>
                <w:bCs/>
                <w:sz w:val="22"/>
                <w:szCs w:val="22"/>
              </w:rPr>
            </w:pPr>
            <w:r w:rsidRPr="00347EBD">
              <w:rPr>
                <w:bCs/>
                <w:sz w:val="22"/>
                <w:szCs w:val="22"/>
              </w:rPr>
              <w:t>24 252</w:t>
            </w:r>
          </w:p>
        </w:tc>
        <w:tc>
          <w:tcPr>
            <w:tcW w:w="3212" w:type="dxa"/>
            <w:vAlign w:val="center"/>
          </w:tcPr>
          <w:p w:rsidR="00C41AC4" w:rsidRPr="00347EBD" w:rsidRDefault="00223CA2" w:rsidP="00A95B63">
            <w:pPr>
              <w:jc w:val="right"/>
              <w:rPr>
                <w:bCs/>
                <w:sz w:val="22"/>
                <w:szCs w:val="22"/>
              </w:rPr>
            </w:pPr>
            <w:r w:rsidRPr="00347EBD">
              <w:rPr>
                <w:bCs/>
                <w:sz w:val="22"/>
                <w:szCs w:val="22"/>
              </w:rPr>
              <w:t>23 400</w:t>
            </w:r>
          </w:p>
        </w:tc>
      </w:tr>
      <w:tr w:rsidR="00C41AC4" w:rsidRPr="00347EBD" w:rsidTr="00AE6657">
        <w:tc>
          <w:tcPr>
            <w:tcW w:w="570" w:type="dxa"/>
          </w:tcPr>
          <w:p w:rsidR="00C41AC4" w:rsidRPr="00347EBD" w:rsidRDefault="00C41AC4" w:rsidP="00066DBF">
            <w:pPr>
              <w:jc w:val="both"/>
              <w:rPr>
                <w:bCs/>
                <w:sz w:val="22"/>
                <w:szCs w:val="22"/>
              </w:rPr>
            </w:pPr>
            <w:r w:rsidRPr="00347EBD">
              <w:rPr>
                <w:bCs/>
                <w:sz w:val="22"/>
                <w:szCs w:val="22"/>
              </w:rPr>
              <w:t>4</w:t>
            </w:r>
          </w:p>
        </w:tc>
        <w:tc>
          <w:tcPr>
            <w:tcW w:w="3507" w:type="dxa"/>
          </w:tcPr>
          <w:p w:rsidR="00C41AC4" w:rsidRPr="00347EBD" w:rsidRDefault="00C41AC4" w:rsidP="00066DBF">
            <w:pPr>
              <w:jc w:val="center"/>
              <w:rPr>
                <w:bCs/>
                <w:sz w:val="22"/>
                <w:szCs w:val="22"/>
              </w:rPr>
            </w:pPr>
            <w:r w:rsidRPr="00347EBD">
              <w:rPr>
                <w:bCs/>
                <w:sz w:val="22"/>
                <w:szCs w:val="22"/>
              </w:rPr>
              <w:t>Задолженность перед персон</w:t>
            </w:r>
            <w:r w:rsidRPr="00347EBD">
              <w:rPr>
                <w:bCs/>
                <w:sz w:val="22"/>
                <w:szCs w:val="22"/>
              </w:rPr>
              <w:t>а</w:t>
            </w:r>
            <w:r w:rsidRPr="00347EBD">
              <w:rPr>
                <w:bCs/>
                <w:sz w:val="22"/>
                <w:szCs w:val="22"/>
              </w:rPr>
              <w:t>лом, включая расчеты с рабо</w:t>
            </w:r>
            <w:r w:rsidRPr="00347EBD">
              <w:rPr>
                <w:bCs/>
                <w:sz w:val="22"/>
                <w:szCs w:val="22"/>
              </w:rPr>
              <w:t>т</w:t>
            </w:r>
            <w:r w:rsidRPr="00347EBD">
              <w:rPr>
                <w:bCs/>
                <w:sz w:val="22"/>
                <w:szCs w:val="22"/>
              </w:rPr>
              <w:t>никами по оплате труда и по подотчетным   суммам</w:t>
            </w:r>
          </w:p>
        </w:tc>
        <w:tc>
          <w:tcPr>
            <w:tcW w:w="2884" w:type="dxa"/>
            <w:vAlign w:val="center"/>
          </w:tcPr>
          <w:p w:rsidR="00C41AC4" w:rsidRPr="00347EBD" w:rsidRDefault="00AE6657" w:rsidP="00A95B63">
            <w:pPr>
              <w:jc w:val="right"/>
              <w:rPr>
                <w:bCs/>
                <w:sz w:val="22"/>
                <w:szCs w:val="22"/>
              </w:rPr>
            </w:pPr>
            <w:r w:rsidRPr="00347EBD">
              <w:rPr>
                <w:bCs/>
                <w:sz w:val="22"/>
                <w:szCs w:val="22"/>
              </w:rPr>
              <w:t>28 564</w:t>
            </w:r>
          </w:p>
        </w:tc>
        <w:tc>
          <w:tcPr>
            <w:tcW w:w="3212" w:type="dxa"/>
            <w:vAlign w:val="center"/>
          </w:tcPr>
          <w:p w:rsidR="00C41AC4" w:rsidRPr="00347EBD" w:rsidRDefault="00223CA2" w:rsidP="00A95B63">
            <w:pPr>
              <w:jc w:val="right"/>
              <w:rPr>
                <w:bCs/>
                <w:sz w:val="22"/>
                <w:szCs w:val="22"/>
              </w:rPr>
            </w:pPr>
            <w:r w:rsidRPr="00347EBD">
              <w:rPr>
                <w:bCs/>
                <w:sz w:val="22"/>
                <w:szCs w:val="22"/>
              </w:rPr>
              <w:t>28 494</w:t>
            </w:r>
          </w:p>
        </w:tc>
      </w:tr>
      <w:tr w:rsidR="00C41AC4" w:rsidRPr="00347EBD" w:rsidTr="00AE6657">
        <w:tc>
          <w:tcPr>
            <w:tcW w:w="570" w:type="dxa"/>
          </w:tcPr>
          <w:p w:rsidR="00C41AC4" w:rsidRPr="00347EBD" w:rsidRDefault="00C41AC4" w:rsidP="00066DBF">
            <w:pPr>
              <w:jc w:val="both"/>
              <w:rPr>
                <w:bCs/>
                <w:sz w:val="22"/>
                <w:szCs w:val="22"/>
              </w:rPr>
            </w:pPr>
            <w:r w:rsidRPr="00347EBD">
              <w:rPr>
                <w:bCs/>
                <w:sz w:val="22"/>
                <w:szCs w:val="22"/>
              </w:rPr>
              <w:t>5</w:t>
            </w:r>
          </w:p>
        </w:tc>
        <w:tc>
          <w:tcPr>
            <w:tcW w:w="3507" w:type="dxa"/>
          </w:tcPr>
          <w:p w:rsidR="00C41AC4" w:rsidRPr="00347EBD" w:rsidRDefault="00C41AC4" w:rsidP="00066DBF">
            <w:pPr>
              <w:jc w:val="center"/>
              <w:rPr>
                <w:bCs/>
                <w:sz w:val="22"/>
                <w:szCs w:val="22"/>
              </w:rPr>
            </w:pPr>
            <w:r w:rsidRPr="00347EBD">
              <w:rPr>
                <w:bCs/>
                <w:sz w:val="22"/>
                <w:szCs w:val="22"/>
              </w:rPr>
              <w:t>Расчеты с поставщиками, по</w:t>
            </w:r>
            <w:r w:rsidRPr="00347EBD">
              <w:rPr>
                <w:bCs/>
                <w:sz w:val="22"/>
                <w:szCs w:val="22"/>
              </w:rPr>
              <w:t>д</w:t>
            </w:r>
            <w:r w:rsidRPr="00347EBD">
              <w:rPr>
                <w:bCs/>
                <w:sz w:val="22"/>
                <w:szCs w:val="22"/>
              </w:rPr>
              <w:t>рядчиками и покупателями</w:t>
            </w:r>
          </w:p>
        </w:tc>
        <w:tc>
          <w:tcPr>
            <w:tcW w:w="2884" w:type="dxa"/>
            <w:vAlign w:val="center"/>
          </w:tcPr>
          <w:p w:rsidR="00C41AC4" w:rsidRPr="00347EBD" w:rsidRDefault="00AE6657" w:rsidP="00A95B63">
            <w:pPr>
              <w:jc w:val="right"/>
              <w:rPr>
                <w:bCs/>
                <w:sz w:val="22"/>
                <w:szCs w:val="22"/>
              </w:rPr>
            </w:pPr>
            <w:r w:rsidRPr="00347EBD">
              <w:rPr>
                <w:bCs/>
                <w:sz w:val="22"/>
                <w:szCs w:val="22"/>
              </w:rPr>
              <w:t>818 506</w:t>
            </w:r>
          </w:p>
        </w:tc>
        <w:tc>
          <w:tcPr>
            <w:tcW w:w="3212" w:type="dxa"/>
            <w:vAlign w:val="center"/>
          </w:tcPr>
          <w:p w:rsidR="00C41AC4" w:rsidRPr="00347EBD" w:rsidRDefault="00223CA2" w:rsidP="00A95B63">
            <w:pPr>
              <w:jc w:val="right"/>
              <w:rPr>
                <w:bCs/>
                <w:sz w:val="22"/>
                <w:szCs w:val="22"/>
              </w:rPr>
            </w:pPr>
            <w:r w:rsidRPr="00347EBD">
              <w:rPr>
                <w:bCs/>
                <w:sz w:val="22"/>
                <w:szCs w:val="22"/>
              </w:rPr>
              <w:t>811 635</w:t>
            </w:r>
          </w:p>
        </w:tc>
      </w:tr>
      <w:tr w:rsidR="00C41AC4" w:rsidRPr="00347EBD" w:rsidTr="00AE6657">
        <w:tc>
          <w:tcPr>
            <w:tcW w:w="570" w:type="dxa"/>
          </w:tcPr>
          <w:p w:rsidR="00C41AC4" w:rsidRPr="00347EBD" w:rsidRDefault="00C41AC4" w:rsidP="00066DBF">
            <w:pPr>
              <w:jc w:val="both"/>
              <w:rPr>
                <w:bCs/>
                <w:sz w:val="22"/>
                <w:szCs w:val="22"/>
              </w:rPr>
            </w:pPr>
            <w:r w:rsidRPr="00347EBD">
              <w:rPr>
                <w:bCs/>
                <w:sz w:val="22"/>
                <w:szCs w:val="22"/>
              </w:rPr>
              <w:t>6</w:t>
            </w:r>
          </w:p>
        </w:tc>
        <w:tc>
          <w:tcPr>
            <w:tcW w:w="3507" w:type="dxa"/>
          </w:tcPr>
          <w:p w:rsidR="00C41AC4" w:rsidRPr="00347EBD" w:rsidRDefault="00C41AC4" w:rsidP="00066DBF">
            <w:pPr>
              <w:jc w:val="center"/>
              <w:rPr>
                <w:bCs/>
                <w:sz w:val="22"/>
                <w:szCs w:val="22"/>
              </w:rPr>
            </w:pPr>
            <w:r w:rsidRPr="00347EBD">
              <w:rPr>
                <w:bCs/>
                <w:sz w:val="22"/>
                <w:szCs w:val="22"/>
              </w:rPr>
              <w:t>Прочая дебиторская задолже</w:t>
            </w:r>
            <w:r w:rsidRPr="00347EBD">
              <w:rPr>
                <w:bCs/>
                <w:sz w:val="22"/>
                <w:szCs w:val="22"/>
              </w:rPr>
              <w:t>н</w:t>
            </w:r>
            <w:r w:rsidRPr="00347EBD">
              <w:rPr>
                <w:bCs/>
                <w:sz w:val="22"/>
                <w:szCs w:val="22"/>
              </w:rPr>
              <w:t>ность</w:t>
            </w:r>
          </w:p>
        </w:tc>
        <w:tc>
          <w:tcPr>
            <w:tcW w:w="2884" w:type="dxa"/>
            <w:vAlign w:val="center"/>
          </w:tcPr>
          <w:p w:rsidR="00C41AC4" w:rsidRPr="00347EBD" w:rsidRDefault="00AE6657" w:rsidP="00A95B63">
            <w:pPr>
              <w:jc w:val="right"/>
              <w:rPr>
                <w:bCs/>
                <w:sz w:val="22"/>
                <w:szCs w:val="22"/>
              </w:rPr>
            </w:pPr>
            <w:r w:rsidRPr="00347EBD">
              <w:rPr>
                <w:bCs/>
                <w:sz w:val="22"/>
                <w:szCs w:val="22"/>
              </w:rPr>
              <w:t>4 476 955</w:t>
            </w:r>
          </w:p>
        </w:tc>
        <w:tc>
          <w:tcPr>
            <w:tcW w:w="3212" w:type="dxa"/>
            <w:vAlign w:val="center"/>
          </w:tcPr>
          <w:p w:rsidR="00C41AC4" w:rsidRPr="00347EBD" w:rsidRDefault="00223CA2" w:rsidP="00A95B63">
            <w:pPr>
              <w:jc w:val="right"/>
              <w:rPr>
                <w:bCs/>
                <w:sz w:val="22"/>
                <w:szCs w:val="22"/>
              </w:rPr>
            </w:pPr>
            <w:r w:rsidRPr="00347EBD">
              <w:rPr>
                <w:bCs/>
                <w:sz w:val="22"/>
                <w:szCs w:val="22"/>
              </w:rPr>
              <w:t>4 232 344</w:t>
            </w:r>
          </w:p>
        </w:tc>
      </w:tr>
      <w:tr w:rsidR="00C41AC4" w:rsidRPr="00347EBD" w:rsidTr="00AE6657">
        <w:tc>
          <w:tcPr>
            <w:tcW w:w="570" w:type="dxa"/>
          </w:tcPr>
          <w:p w:rsidR="00C41AC4" w:rsidRPr="00347EBD" w:rsidRDefault="00C41AC4" w:rsidP="00066DBF">
            <w:pPr>
              <w:jc w:val="both"/>
              <w:rPr>
                <w:bCs/>
                <w:sz w:val="22"/>
                <w:szCs w:val="22"/>
              </w:rPr>
            </w:pPr>
          </w:p>
        </w:tc>
        <w:tc>
          <w:tcPr>
            <w:tcW w:w="3507" w:type="dxa"/>
          </w:tcPr>
          <w:p w:rsidR="00C41AC4" w:rsidRPr="00347EBD" w:rsidRDefault="00C41AC4" w:rsidP="00066DBF">
            <w:pPr>
              <w:jc w:val="center"/>
              <w:rPr>
                <w:bCs/>
                <w:sz w:val="22"/>
                <w:szCs w:val="22"/>
              </w:rPr>
            </w:pPr>
            <w:r w:rsidRPr="00347EBD">
              <w:rPr>
                <w:bCs/>
                <w:sz w:val="22"/>
                <w:szCs w:val="22"/>
              </w:rPr>
              <w:t>В том числе просроченная</w:t>
            </w:r>
          </w:p>
        </w:tc>
        <w:tc>
          <w:tcPr>
            <w:tcW w:w="2884" w:type="dxa"/>
            <w:vAlign w:val="center"/>
          </w:tcPr>
          <w:p w:rsidR="00C41AC4" w:rsidRPr="00347EBD" w:rsidRDefault="00942477" w:rsidP="00A95B63">
            <w:pPr>
              <w:jc w:val="right"/>
              <w:rPr>
                <w:bCs/>
                <w:sz w:val="22"/>
                <w:szCs w:val="22"/>
              </w:rPr>
            </w:pPr>
            <w:r w:rsidRPr="00347EBD">
              <w:rPr>
                <w:bCs/>
                <w:sz w:val="22"/>
                <w:szCs w:val="22"/>
              </w:rPr>
              <w:t>332 940</w:t>
            </w:r>
          </w:p>
        </w:tc>
        <w:tc>
          <w:tcPr>
            <w:tcW w:w="3212" w:type="dxa"/>
            <w:vAlign w:val="center"/>
          </w:tcPr>
          <w:p w:rsidR="00C41AC4" w:rsidRPr="00347EBD" w:rsidRDefault="008A582A" w:rsidP="00A95B63">
            <w:pPr>
              <w:jc w:val="right"/>
              <w:rPr>
                <w:bCs/>
                <w:sz w:val="22"/>
                <w:szCs w:val="22"/>
              </w:rPr>
            </w:pPr>
            <w:r w:rsidRPr="00347EBD">
              <w:rPr>
                <w:bCs/>
                <w:sz w:val="22"/>
                <w:szCs w:val="22"/>
              </w:rPr>
              <w:t>815 801</w:t>
            </w:r>
          </w:p>
        </w:tc>
      </w:tr>
      <w:tr w:rsidR="00C41AC4" w:rsidRPr="00347EBD" w:rsidTr="00AE6657">
        <w:tc>
          <w:tcPr>
            <w:tcW w:w="570" w:type="dxa"/>
          </w:tcPr>
          <w:p w:rsidR="00C41AC4" w:rsidRPr="00347EBD" w:rsidRDefault="00C41AC4" w:rsidP="00066DBF">
            <w:pPr>
              <w:jc w:val="both"/>
              <w:rPr>
                <w:bCs/>
                <w:sz w:val="22"/>
                <w:szCs w:val="22"/>
              </w:rPr>
            </w:pPr>
          </w:p>
        </w:tc>
        <w:tc>
          <w:tcPr>
            <w:tcW w:w="3507" w:type="dxa"/>
          </w:tcPr>
          <w:p w:rsidR="00C41AC4" w:rsidRPr="00347EBD" w:rsidRDefault="00C41AC4" w:rsidP="00066DBF">
            <w:pPr>
              <w:jc w:val="center"/>
              <w:rPr>
                <w:bCs/>
                <w:sz w:val="22"/>
                <w:szCs w:val="22"/>
              </w:rPr>
            </w:pPr>
            <w:r w:rsidRPr="00347EBD">
              <w:rPr>
                <w:bCs/>
                <w:sz w:val="22"/>
                <w:szCs w:val="22"/>
              </w:rPr>
              <w:t>Всего:</w:t>
            </w:r>
          </w:p>
        </w:tc>
        <w:tc>
          <w:tcPr>
            <w:tcW w:w="2884" w:type="dxa"/>
            <w:vAlign w:val="center"/>
          </w:tcPr>
          <w:p w:rsidR="00C41AC4" w:rsidRPr="00347EBD" w:rsidRDefault="00AE6657" w:rsidP="00A95B63">
            <w:pPr>
              <w:jc w:val="right"/>
              <w:rPr>
                <w:bCs/>
                <w:sz w:val="22"/>
                <w:szCs w:val="22"/>
              </w:rPr>
            </w:pPr>
            <w:r w:rsidRPr="00347EBD">
              <w:rPr>
                <w:bCs/>
                <w:sz w:val="22"/>
                <w:szCs w:val="22"/>
              </w:rPr>
              <w:t>12 161 376</w:t>
            </w:r>
          </w:p>
        </w:tc>
        <w:tc>
          <w:tcPr>
            <w:tcW w:w="3212" w:type="dxa"/>
            <w:vAlign w:val="center"/>
          </w:tcPr>
          <w:p w:rsidR="00C41AC4" w:rsidRPr="00347EBD" w:rsidRDefault="008A582A" w:rsidP="00A95B63">
            <w:pPr>
              <w:jc w:val="right"/>
              <w:rPr>
                <w:bCs/>
                <w:sz w:val="22"/>
                <w:szCs w:val="22"/>
              </w:rPr>
            </w:pPr>
            <w:r w:rsidRPr="00347EBD">
              <w:rPr>
                <w:bCs/>
                <w:sz w:val="22"/>
                <w:szCs w:val="22"/>
              </w:rPr>
              <w:t>6 639 206</w:t>
            </w:r>
          </w:p>
        </w:tc>
      </w:tr>
      <w:tr w:rsidR="00C41AC4" w:rsidRPr="00347EBD" w:rsidTr="00AE6657">
        <w:tc>
          <w:tcPr>
            <w:tcW w:w="570" w:type="dxa"/>
          </w:tcPr>
          <w:p w:rsidR="00C41AC4" w:rsidRPr="00347EBD" w:rsidRDefault="00C41AC4" w:rsidP="00066DBF">
            <w:pPr>
              <w:jc w:val="both"/>
              <w:rPr>
                <w:bCs/>
                <w:sz w:val="22"/>
                <w:szCs w:val="22"/>
              </w:rPr>
            </w:pPr>
          </w:p>
        </w:tc>
        <w:tc>
          <w:tcPr>
            <w:tcW w:w="3507" w:type="dxa"/>
          </w:tcPr>
          <w:p w:rsidR="00C41AC4" w:rsidRPr="00347EBD" w:rsidRDefault="00C41AC4" w:rsidP="00066DBF">
            <w:pPr>
              <w:jc w:val="center"/>
              <w:rPr>
                <w:bCs/>
                <w:sz w:val="22"/>
                <w:szCs w:val="22"/>
              </w:rPr>
            </w:pPr>
            <w:r w:rsidRPr="00347EBD">
              <w:rPr>
                <w:bCs/>
                <w:sz w:val="22"/>
                <w:szCs w:val="22"/>
              </w:rPr>
              <w:t>В том числе просроченная</w:t>
            </w:r>
          </w:p>
        </w:tc>
        <w:tc>
          <w:tcPr>
            <w:tcW w:w="2884" w:type="dxa"/>
            <w:vAlign w:val="center"/>
          </w:tcPr>
          <w:p w:rsidR="00C41AC4" w:rsidRPr="00347EBD" w:rsidRDefault="00942477" w:rsidP="00A95B63">
            <w:pPr>
              <w:jc w:val="right"/>
              <w:rPr>
                <w:bCs/>
                <w:sz w:val="22"/>
                <w:szCs w:val="22"/>
              </w:rPr>
            </w:pPr>
            <w:r w:rsidRPr="00347EBD">
              <w:rPr>
                <w:bCs/>
                <w:sz w:val="22"/>
                <w:szCs w:val="22"/>
              </w:rPr>
              <w:t>332 940</w:t>
            </w:r>
          </w:p>
        </w:tc>
        <w:tc>
          <w:tcPr>
            <w:tcW w:w="3212" w:type="dxa"/>
            <w:vAlign w:val="center"/>
          </w:tcPr>
          <w:p w:rsidR="00C41AC4" w:rsidRPr="00347EBD" w:rsidRDefault="00ED10B3" w:rsidP="00A95B63">
            <w:pPr>
              <w:jc w:val="right"/>
              <w:rPr>
                <w:bCs/>
                <w:sz w:val="22"/>
                <w:szCs w:val="22"/>
              </w:rPr>
            </w:pPr>
            <w:r w:rsidRPr="00347EBD">
              <w:rPr>
                <w:bCs/>
                <w:sz w:val="22"/>
                <w:szCs w:val="22"/>
              </w:rPr>
              <w:t>228 951</w:t>
            </w:r>
          </w:p>
        </w:tc>
      </w:tr>
    </w:tbl>
    <w:p w:rsidR="00C41AC4" w:rsidRPr="00347EBD" w:rsidRDefault="00C41AC4" w:rsidP="00C41AC4">
      <w:pPr>
        <w:pStyle w:val="em-4"/>
        <w:rPr>
          <w:bCs/>
          <w:iCs/>
        </w:rPr>
      </w:pPr>
    </w:p>
    <w:p w:rsidR="00733BC4" w:rsidRPr="00347EBD" w:rsidRDefault="00733BC4" w:rsidP="00AC0641">
      <w:pPr>
        <w:pStyle w:val="em-4"/>
      </w:pPr>
    </w:p>
    <w:p w:rsidR="00B37CA9" w:rsidRPr="00347EBD" w:rsidRDefault="00B37CA9" w:rsidP="00AC0641">
      <w:pPr>
        <w:pStyle w:val="em-4"/>
      </w:pPr>
      <w:r w:rsidRPr="00347EBD">
        <w:rPr>
          <w:bCs/>
          <w:iCs/>
        </w:rPr>
        <w:t>Информация о дебиторах, на долю которых приходится не менее 10 процентов от общей суммы д</w:t>
      </w:r>
      <w:r w:rsidRPr="00347EBD">
        <w:rPr>
          <w:bCs/>
          <w:iCs/>
        </w:rPr>
        <w:t>е</w:t>
      </w:r>
      <w:r w:rsidRPr="00347EBD">
        <w:rPr>
          <w:bCs/>
          <w:iCs/>
        </w:rPr>
        <w:t>биторской задолженности</w:t>
      </w:r>
      <w:r w:rsidRPr="00347EBD">
        <w:t xml:space="preserve"> кредитной организации – эмитента, входящих в состав дебиторской задолженн</w:t>
      </w:r>
      <w:r w:rsidRPr="00347EBD">
        <w:t>о</w:t>
      </w:r>
      <w:r w:rsidRPr="00347EBD">
        <w:t xml:space="preserve">сти кредитной организации </w:t>
      </w:r>
      <w:r w:rsidR="00B140EC" w:rsidRPr="00347EBD">
        <w:t>–</w:t>
      </w:r>
      <w:r w:rsidRPr="00347EBD">
        <w:t xml:space="preserve"> эмитента за отчетный период</w:t>
      </w:r>
      <w:r w:rsidRPr="00347EBD">
        <w:rPr>
          <w:rStyle w:val="af0"/>
          <w:vanish/>
        </w:rPr>
        <w:footnoteReference w:id="88"/>
      </w:r>
      <w:r w:rsidRPr="00347EBD">
        <w:t>:</w:t>
      </w:r>
      <w:r w:rsidR="00F539A8" w:rsidRPr="00347EBD">
        <w:t xml:space="preserve"> отсутствует</w:t>
      </w:r>
    </w:p>
    <w:p w:rsidR="00AC0641" w:rsidRPr="00347EBD" w:rsidRDefault="00AC0641" w:rsidP="00AC0641">
      <w:pPr>
        <w:pStyle w:val="em-4"/>
      </w:pPr>
    </w:p>
    <w:p w:rsidR="00AC0641" w:rsidRPr="00347EBD" w:rsidRDefault="00AC0641" w:rsidP="00AC0641">
      <w:pPr>
        <w:pStyle w:val="em-4"/>
      </w:pPr>
      <w:r w:rsidRPr="00347EBD">
        <w:t>Для физического лица:</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4320"/>
        <w:gridCol w:w="2107"/>
      </w:tblGrid>
      <w:tr w:rsidR="00AC0641" w:rsidRPr="00347EBD" w:rsidTr="006F74E8">
        <w:tc>
          <w:tcPr>
            <w:tcW w:w="3780" w:type="dxa"/>
          </w:tcPr>
          <w:p w:rsidR="00AC0641" w:rsidRPr="00347EBD" w:rsidRDefault="00AC0641" w:rsidP="00F237F6">
            <w:pPr>
              <w:pStyle w:val="em-4"/>
              <w:ind w:firstLine="0"/>
            </w:pPr>
            <w:r w:rsidRPr="00347EBD">
              <w:t>фамилия, имя, отчество:</w:t>
            </w:r>
          </w:p>
        </w:tc>
        <w:tc>
          <w:tcPr>
            <w:tcW w:w="6427" w:type="dxa"/>
            <w:gridSpan w:val="2"/>
          </w:tcPr>
          <w:p w:rsidR="00AC0641" w:rsidRPr="00347EBD" w:rsidRDefault="00B140EC" w:rsidP="00F237F6">
            <w:pPr>
              <w:pStyle w:val="em-4"/>
              <w:ind w:firstLine="0"/>
            </w:pPr>
            <w:r w:rsidRPr="00347EBD">
              <w:t>–</w:t>
            </w:r>
          </w:p>
        </w:tc>
      </w:tr>
      <w:tr w:rsidR="00AC0641" w:rsidRPr="00347EBD" w:rsidTr="006F74E8">
        <w:tc>
          <w:tcPr>
            <w:tcW w:w="3780" w:type="dxa"/>
            <w:tcBorders>
              <w:bottom w:val="single" w:sz="4" w:space="0" w:color="auto"/>
            </w:tcBorders>
          </w:tcPr>
          <w:p w:rsidR="00AC0641" w:rsidRPr="00347EBD" w:rsidRDefault="00AC0641" w:rsidP="00F237F6">
            <w:pPr>
              <w:pStyle w:val="em-4"/>
              <w:ind w:firstLine="0"/>
            </w:pPr>
            <w:r w:rsidRPr="00347EBD">
              <w:t>сумма задолженности</w:t>
            </w:r>
          </w:p>
        </w:tc>
        <w:tc>
          <w:tcPr>
            <w:tcW w:w="4320" w:type="dxa"/>
            <w:tcBorders>
              <w:bottom w:val="single" w:sz="4" w:space="0" w:color="auto"/>
            </w:tcBorders>
          </w:tcPr>
          <w:p w:rsidR="00AC0641" w:rsidRPr="00347EBD" w:rsidRDefault="00B140EC" w:rsidP="00F237F6">
            <w:pPr>
              <w:pStyle w:val="em-4"/>
              <w:ind w:firstLine="0"/>
            </w:pPr>
            <w:r w:rsidRPr="00347EBD">
              <w:t>–</w:t>
            </w:r>
          </w:p>
        </w:tc>
        <w:tc>
          <w:tcPr>
            <w:tcW w:w="2107" w:type="dxa"/>
            <w:tcBorders>
              <w:bottom w:val="single" w:sz="4" w:space="0" w:color="auto"/>
            </w:tcBorders>
          </w:tcPr>
          <w:p w:rsidR="00AC0641" w:rsidRPr="00347EBD" w:rsidRDefault="00AC0641" w:rsidP="00F237F6">
            <w:pPr>
              <w:pStyle w:val="em-4"/>
              <w:ind w:firstLine="0"/>
            </w:pPr>
            <w:r w:rsidRPr="00347EBD">
              <w:t>руб.</w:t>
            </w:r>
          </w:p>
        </w:tc>
      </w:tr>
      <w:tr w:rsidR="00A4220C" w:rsidRPr="00347EBD" w:rsidTr="006F74E8">
        <w:tc>
          <w:tcPr>
            <w:tcW w:w="3780" w:type="dxa"/>
            <w:tcBorders>
              <w:bottom w:val="nil"/>
            </w:tcBorders>
          </w:tcPr>
          <w:p w:rsidR="00A4220C" w:rsidRPr="00347EBD" w:rsidRDefault="00A4220C" w:rsidP="00F237F6">
            <w:pPr>
              <w:pStyle w:val="em-4"/>
              <w:ind w:firstLine="0"/>
            </w:pPr>
            <w:r w:rsidRPr="00347EBD">
              <w:lastRenderedPageBreak/>
              <w:t>размер и условия просроченной з</w:t>
            </w:r>
            <w:r w:rsidRPr="00347EBD">
              <w:t>а</w:t>
            </w:r>
            <w:r w:rsidRPr="00347EBD">
              <w:t>долженности</w:t>
            </w:r>
          </w:p>
        </w:tc>
        <w:tc>
          <w:tcPr>
            <w:tcW w:w="6427" w:type="dxa"/>
            <w:gridSpan w:val="2"/>
            <w:tcBorders>
              <w:bottom w:val="nil"/>
            </w:tcBorders>
          </w:tcPr>
          <w:p w:rsidR="00A4220C" w:rsidRPr="00347EBD" w:rsidRDefault="00B140EC" w:rsidP="00F237F6">
            <w:pPr>
              <w:pStyle w:val="em-4"/>
              <w:ind w:firstLine="0"/>
              <w:jc w:val="center"/>
              <w:rPr>
                <w:vanish/>
              </w:rPr>
            </w:pPr>
            <w:r w:rsidRPr="00347EBD">
              <w:rPr>
                <w:vanish/>
              </w:rPr>
              <w:t>–</w:t>
            </w:r>
          </w:p>
        </w:tc>
      </w:tr>
      <w:tr w:rsidR="00A4220C" w:rsidRPr="00347EBD" w:rsidTr="006F74E8">
        <w:trPr>
          <w:hidden/>
        </w:trPr>
        <w:tc>
          <w:tcPr>
            <w:tcW w:w="10207" w:type="dxa"/>
            <w:gridSpan w:val="3"/>
            <w:tcBorders>
              <w:top w:val="nil"/>
            </w:tcBorders>
          </w:tcPr>
          <w:p w:rsidR="00A4220C" w:rsidRPr="00347EBD" w:rsidRDefault="00A4220C" w:rsidP="00F237F6">
            <w:pPr>
              <w:pStyle w:val="em-4"/>
              <w:ind w:firstLine="0"/>
              <w:jc w:val="center"/>
              <w:rPr>
                <w:vanish/>
                <w:sz w:val="2"/>
                <w:szCs w:val="2"/>
              </w:rPr>
            </w:pPr>
          </w:p>
        </w:tc>
      </w:tr>
      <w:tr w:rsidR="00AC0641" w:rsidRPr="00347EBD" w:rsidTr="006F74E8">
        <w:trPr>
          <w:hidden/>
        </w:trPr>
        <w:tc>
          <w:tcPr>
            <w:tcW w:w="3780" w:type="dxa"/>
          </w:tcPr>
          <w:p w:rsidR="00AC0641" w:rsidRPr="00347EBD" w:rsidRDefault="00AC0641" w:rsidP="00F237F6">
            <w:pPr>
              <w:pStyle w:val="em-4"/>
              <w:ind w:firstLine="0"/>
              <w:rPr>
                <w:vanish/>
              </w:rPr>
            </w:pPr>
          </w:p>
        </w:tc>
        <w:tc>
          <w:tcPr>
            <w:tcW w:w="6427" w:type="dxa"/>
            <w:gridSpan w:val="2"/>
          </w:tcPr>
          <w:p w:rsidR="00AC0641" w:rsidRPr="00347EBD" w:rsidRDefault="000C7A1E" w:rsidP="00F237F6">
            <w:pPr>
              <w:pStyle w:val="em-4"/>
              <w:ind w:firstLine="0"/>
              <w:jc w:val="center"/>
              <w:rPr>
                <w:vanish/>
              </w:rPr>
            </w:pPr>
            <w:r w:rsidRPr="00347EBD">
              <w:rPr>
                <w:vanish/>
                <w:sz w:val="16"/>
                <w:szCs w:val="16"/>
              </w:rPr>
              <w:t>(процентная ставка, штрафные санкции, пени)</w:t>
            </w:r>
          </w:p>
        </w:tc>
      </w:tr>
    </w:tbl>
    <w:p w:rsidR="00AC0641" w:rsidRPr="00347EBD" w:rsidRDefault="00AC0641" w:rsidP="00AC0641">
      <w:pPr>
        <w:pStyle w:val="em-4"/>
      </w:pPr>
    </w:p>
    <w:tbl>
      <w:tblPr>
        <w:tblW w:w="0" w:type="auto"/>
        <w:tblInd w:w="-34" w:type="dxa"/>
        <w:tblLook w:val="01E0" w:firstRow="1" w:lastRow="1" w:firstColumn="1" w:lastColumn="1" w:noHBand="0" w:noVBand="0"/>
      </w:tblPr>
      <w:tblGrid>
        <w:gridCol w:w="1908"/>
        <w:gridCol w:w="1353"/>
        <w:gridCol w:w="1332"/>
        <w:gridCol w:w="5614"/>
      </w:tblGrid>
      <w:tr w:rsidR="000C7A1E" w:rsidRPr="00347EBD" w:rsidTr="006F74E8">
        <w:tc>
          <w:tcPr>
            <w:tcW w:w="1908" w:type="dxa"/>
          </w:tcPr>
          <w:p w:rsidR="000C7A1E" w:rsidRPr="00347EBD" w:rsidRDefault="000C7A1E" w:rsidP="00F237F6">
            <w:pPr>
              <w:pStyle w:val="em-4"/>
              <w:ind w:firstLine="0"/>
            </w:pPr>
            <w:r w:rsidRPr="00347EBD">
              <w:t>Данный дебитор</w:t>
            </w:r>
          </w:p>
        </w:tc>
        <w:tc>
          <w:tcPr>
            <w:tcW w:w="1353" w:type="dxa"/>
          </w:tcPr>
          <w:p w:rsidR="000C7A1E" w:rsidRPr="00347EBD" w:rsidRDefault="00B140EC" w:rsidP="00F237F6">
            <w:pPr>
              <w:pStyle w:val="em-4"/>
              <w:ind w:firstLine="0"/>
            </w:pPr>
            <w:r w:rsidRPr="00347EBD">
              <w:t>–</w:t>
            </w:r>
          </w:p>
        </w:tc>
        <w:tc>
          <w:tcPr>
            <w:tcW w:w="6946" w:type="dxa"/>
            <w:gridSpan w:val="2"/>
          </w:tcPr>
          <w:p w:rsidR="000C7A1E" w:rsidRPr="00347EBD" w:rsidRDefault="000C7A1E" w:rsidP="00F237F6">
            <w:pPr>
              <w:pStyle w:val="em-4"/>
              <w:ind w:firstLine="0"/>
            </w:pPr>
            <w:r w:rsidRPr="00347EBD">
              <w:t xml:space="preserve">аффилированным лицом кредитной  организации </w:t>
            </w:r>
            <w:r w:rsidR="006F74E8" w:rsidRPr="00347EBD">
              <w:t>–эмитента:</w:t>
            </w:r>
          </w:p>
        </w:tc>
      </w:tr>
      <w:tr w:rsidR="000C7A1E" w:rsidRPr="00347EBD" w:rsidTr="006F74E8">
        <w:tc>
          <w:tcPr>
            <w:tcW w:w="1908" w:type="dxa"/>
          </w:tcPr>
          <w:p w:rsidR="000C7A1E" w:rsidRPr="00347EBD" w:rsidRDefault="000C7A1E" w:rsidP="000C7A1E">
            <w:pPr>
              <w:pStyle w:val="em-6"/>
            </w:pPr>
          </w:p>
        </w:tc>
        <w:tc>
          <w:tcPr>
            <w:tcW w:w="1353" w:type="dxa"/>
          </w:tcPr>
          <w:p w:rsidR="000C7A1E" w:rsidRPr="00347EBD" w:rsidRDefault="000C7A1E" w:rsidP="00F237F6">
            <w:pPr>
              <w:pStyle w:val="em-6"/>
              <w:ind w:firstLine="0"/>
              <w:jc w:val="center"/>
            </w:pPr>
            <w:r w:rsidRPr="00347EBD">
              <w:t xml:space="preserve">(указывается: является </w:t>
            </w:r>
            <w:r w:rsidRPr="00347EBD">
              <w:br/>
              <w:t>или не является)</w:t>
            </w:r>
          </w:p>
        </w:tc>
        <w:tc>
          <w:tcPr>
            <w:tcW w:w="6946" w:type="dxa"/>
            <w:gridSpan w:val="2"/>
          </w:tcPr>
          <w:p w:rsidR="000C7A1E" w:rsidRPr="00347EBD" w:rsidRDefault="000C7A1E" w:rsidP="000C7A1E">
            <w:pPr>
              <w:pStyle w:val="em-6"/>
            </w:pPr>
          </w:p>
        </w:tc>
      </w:tr>
      <w:tr w:rsidR="000C7A1E" w:rsidRPr="00347EBD" w:rsidTr="006F74E8">
        <w:tc>
          <w:tcPr>
            <w:tcW w:w="10207" w:type="dxa"/>
            <w:gridSpan w:val="4"/>
          </w:tcPr>
          <w:p w:rsidR="000C7A1E" w:rsidRPr="00347EBD" w:rsidRDefault="000C7A1E" w:rsidP="00F237F6">
            <w:pPr>
              <w:pStyle w:val="prilozhenie"/>
              <w:spacing w:line="240" w:lineRule="atLeast"/>
              <w:ind w:firstLine="0"/>
            </w:pPr>
          </w:p>
        </w:tc>
      </w:tr>
      <w:tr w:rsidR="000C7A1E" w:rsidRPr="00347EBD"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347EBD" w:rsidRDefault="000C7A1E" w:rsidP="00F237F6">
            <w:pPr>
              <w:pStyle w:val="em-4"/>
              <w:ind w:firstLine="0"/>
            </w:pPr>
            <w:r w:rsidRPr="00347EBD">
              <w:t>доля участия аффилированного лица в уста</w:t>
            </w:r>
            <w:r w:rsidRPr="00347EBD">
              <w:t>в</w:t>
            </w:r>
            <w:r w:rsidRPr="00347EBD">
              <w:t>ном капитале кредитной организации –эмитента</w:t>
            </w:r>
          </w:p>
        </w:tc>
        <w:tc>
          <w:tcPr>
            <w:tcW w:w="5614" w:type="dxa"/>
          </w:tcPr>
          <w:p w:rsidR="000C7A1E" w:rsidRPr="00347EBD" w:rsidRDefault="00B140EC" w:rsidP="00F237F6">
            <w:pPr>
              <w:pStyle w:val="em-4"/>
              <w:ind w:firstLine="0"/>
            </w:pPr>
            <w:r w:rsidRPr="00347EBD">
              <w:t>–</w:t>
            </w:r>
          </w:p>
        </w:tc>
      </w:tr>
      <w:tr w:rsidR="000C7A1E" w:rsidRPr="00347EBD"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593" w:type="dxa"/>
            <w:gridSpan w:val="3"/>
          </w:tcPr>
          <w:p w:rsidR="000C7A1E" w:rsidRPr="00347EBD" w:rsidRDefault="000C7A1E" w:rsidP="00F237F6">
            <w:pPr>
              <w:pStyle w:val="em-4"/>
              <w:ind w:firstLine="0"/>
            </w:pPr>
            <w:r w:rsidRPr="00347EBD">
              <w:t>доля обыкновенных акций кредитной орган</w:t>
            </w:r>
            <w:r w:rsidRPr="00347EBD">
              <w:t>и</w:t>
            </w:r>
            <w:r w:rsidRPr="00347EBD">
              <w:t xml:space="preserve">зации </w:t>
            </w:r>
            <w:r w:rsidR="00B140EC" w:rsidRPr="00347EBD">
              <w:t>–</w:t>
            </w:r>
            <w:r w:rsidRPr="00347EBD">
              <w:t xml:space="preserve"> эмитента, принадлежащих аффилир</w:t>
            </w:r>
            <w:r w:rsidRPr="00347EBD">
              <w:t>о</w:t>
            </w:r>
            <w:r w:rsidRPr="00347EBD">
              <w:t>ванному лицу</w:t>
            </w:r>
          </w:p>
        </w:tc>
        <w:tc>
          <w:tcPr>
            <w:tcW w:w="5614" w:type="dxa"/>
          </w:tcPr>
          <w:p w:rsidR="000C7A1E" w:rsidRPr="00347EBD" w:rsidRDefault="00B140EC" w:rsidP="00F237F6">
            <w:pPr>
              <w:pStyle w:val="em-4"/>
              <w:ind w:firstLine="0"/>
            </w:pPr>
            <w:r w:rsidRPr="00347EBD">
              <w:t>–</w:t>
            </w:r>
          </w:p>
        </w:tc>
      </w:tr>
      <w:tr w:rsidR="008423F0" w:rsidRPr="00347EBD"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347EBD" w:rsidRDefault="008423F0" w:rsidP="00F237F6">
            <w:pPr>
              <w:pStyle w:val="em-4"/>
              <w:ind w:firstLine="0"/>
            </w:pPr>
            <w:r w:rsidRPr="00347EBD">
              <w:t>должности, которые аффилированное лицо, являющееся физическим лицом, занимает в кредитной орг</w:t>
            </w:r>
            <w:r w:rsidRPr="00347EBD">
              <w:t>а</w:t>
            </w:r>
            <w:r w:rsidRPr="00347EBD">
              <w:t xml:space="preserve">низации </w:t>
            </w:r>
            <w:r w:rsidR="00B140EC" w:rsidRPr="00347EBD">
              <w:t>–</w:t>
            </w:r>
            <w:r w:rsidRPr="00347EBD">
              <w:t xml:space="preserve"> эмитенте, его дочерних и зависимых обществах, основном (материнском) обществе, управл</w:t>
            </w:r>
            <w:r w:rsidRPr="00347EBD">
              <w:t>я</w:t>
            </w:r>
            <w:r w:rsidRPr="00347EBD">
              <w:t>ющей организации:</w:t>
            </w:r>
            <w:r w:rsidR="00037BEF" w:rsidRPr="00347EBD">
              <w:t xml:space="preserve">   </w:t>
            </w:r>
            <w:r w:rsidR="00B140EC" w:rsidRPr="00347EBD">
              <w:t>–</w:t>
            </w:r>
          </w:p>
        </w:tc>
      </w:tr>
      <w:tr w:rsidR="008423F0" w:rsidRPr="00347EBD" w:rsidTr="006F74E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207" w:type="dxa"/>
            <w:gridSpan w:val="4"/>
          </w:tcPr>
          <w:p w:rsidR="008423F0" w:rsidRPr="00347EBD" w:rsidRDefault="008423F0" w:rsidP="00F237F6">
            <w:pPr>
              <w:pStyle w:val="em-4"/>
              <w:ind w:firstLine="0"/>
            </w:pPr>
          </w:p>
        </w:tc>
      </w:tr>
    </w:tbl>
    <w:p w:rsidR="000C7A1E" w:rsidRPr="00347EBD" w:rsidRDefault="000C7A1E" w:rsidP="000C7A1E">
      <w:pPr>
        <w:pStyle w:val="em-4"/>
      </w:pPr>
    </w:p>
    <w:p w:rsidR="00B37CA9" w:rsidRPr="00347EBD" w:rsidRDefault="00B37CA9" w:rsidP="008423F0">
      <w:pPr>
        <w:pStyle w:val="em-4"/>
      </w:pPr>
      <w:r w:rsidRPr="00347EBD">
        <w:t>Для коммерческих организаций:</w:t>
      </w:r>
    </w:p>
    <w:p w:rsidR="008423F0" w:rsidRPr="00347EBD"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4143"/>
        <w:gridCol w:w="1927"/>
      </w:tblGrid>
      <w:tr w:rsidR="008423F0" w:rsidRPr="00347EBD" w:rsidTr="006F74E8">
        <w:tc>
          <w:tcPr>
            <w:tcW w:w="4137" w:type="dxa"/>
          </w:tcPr>
          <w:p w:rsidR="008423F0" w:rsidRPr="00347EBD" w:rsidRDefault="008423F0" w:rsidP="00F237F6">
            <w:pPr>
              <w:pStyle w:val="em-4"/>
              <w:ind w:firstLine="0"/>
            </w:pPr>
            <w:r w:rsidRPr="00347EBD">
              <w:t>Полное фирменное наименование:</w:t>
            </w:r>
          </w:p>
        </w:tc>
        <w:tc>
          <w:tcPr>
            <w:tcW w:w="6070" w:type="dxa"/>
            <w:gridSpan w:val="2"/>
          </w:tcPr>
          <w:p w:rsidR="008423F0" w:rsidRPr="00347EBD" w:rsidRDefault="00B140EC" w:rsidP="00F237F6">
            <w:pPr>
              <w:pStyle w:val="em-4"/>
              <w:ind w:firstLine="0"/>
            </w:pPr>
            <w:r w:rsidRPr="00347EBD">
              <w:t>–</w:t>
            </w:r>
          </w:p>
        </w:tc>
      </w:tr>
      <w:tr w:rsidR="008423F0" w:rsidRPr="00347EBD" w:rsidTr="006F74E8">
        <w:tc>
          <w:tcPr>
            <w:tcW w:w="4137" w:type="dxa"/>
          </w:tcPr>
          <w:p w:rsidR="008423F0" w:rsidRPr="00347EBD" w:rsidRDefault="008423F0" w:rsidP="00F237F6">
            <w:pPr>
              <w:pStyle w:val="em-4"/>
              <w:ind w:firstLine="0"/>
            </w:pPr>
            <w:r w:rsidRPr="00347EBD">
              <w:t>Сокращенное фирменное наименование:</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6F74E8">
        <w:tc>
          <w:tcPr>
            <w:tcW w:w="4137" w:type="dxa"/>
          </w:tcPr>
          <w:p w:rsidR="008423F0" w:rsidRPr="00347EBD" w:rsidRDefault="008423F0" w:rsidP="00F237F6">
            <w:pPr>
              <w:pStyle w:val="em-4"/>
              <w:ind w:firstLine="0"/>
            </w:pPr>
            <w:r w:rsidRPr="00347EBD">
              <w:t>Место нахождения:</w:t>
            </w:r>
          </w:p>
        </w:tc>
        <w:tc>
          <w:tcPr>
            <w:tcW w:w="6070" w:type="dxa"/>
            <w:gridSpan w:val="2"/>
          </w:tcPr>
          <w:p w:rsidR="008423F0" w:rsidRPr="00347EBD" w:rsidRDefault="00B140EC" w:rsidP="00F237F6">
            <w:pPr>
              <w:pStyle w:val="em-4"/>
              <w:ind w:firstLine="0"/>
            </w:pPr>
            <w:r w:rsidRPr="00347EBD">
              <w:t>–</w:t>
            </w:r>
          </w:p>
        </w:tc>
      </w:tr>
      <w:tr w:rsidR="008423F0" w:rsidRPr="00347EBD" w:rsidTr="006F74E8">
        <w:tc>
          <w:tcPr>
            <w:tcW w:w="4137" w:type="dxa"/>
          </w:tcPr>
          <w:p w:rsidR="008423F0" w:rsidRPr="00347EBD" w:rsidRDefault="008423F0" w:rsidP="00F237F6">
            <w:pPr>
              <w:pStyle w:val="em-4"/>
              <w:ind w:firstLine="0"/>
            </w:pPr>
            <w:r w:rsidRPr="00347EBD">
              <w:t>ИНН (если применимо):</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6F74E8">
        <w:tc>
          <w:tcPr>
            <w:tcW w:w="4137" w:type="dxa"/>
          </w:tcPr>
          <w:p w:rsidR="008423F0" w:rsidRPr="00347EBD" w:rsidRDefault="008423F0" w:rsidP="00F237F6">
            <w:pPr>
              <w:pStyle w:val="em-4"/>
              <w:ind w:firstLine="0"/>
            </w:pPr>
            <w:r w:rsidRPr="00347EBD">
              <w:t>ОГРН (если применимо):</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6F74E8">
        <w:tc>
          <w:tcPr>
            <w:tcW w:w="4137" w:type="dxa"/>
          </w:tcPr>
          <w:p w:rsidR="008423F0" w:rsidRPr="00347EBD" w:rsidRDefault="008423F0" w:rsidP="004209C1">
            <w:pPr>
              <w:pStyle w:val="em-4"/>
              <w:ind w:firstLine="0"/>
            </w:pPr>
            <w:r w:rsidRPr="00347EBD">
              <w:t>сумма задолженности</w:t>
            </w:r>
            <w:r w:rsidR="006748DB" w:rsidRPr="00347EBD">
              <w:t xml:space="preserve"> на </w:t>
            </w:r>
          </w:p>
        </w:tc>
        <w:tc>
          <w:tcPr>
            <w:tcW w:w="4143" w:type="dxa"/>
          </w:tcPr>
          <w:p w:rsidR="008423F0" w:rsidRPr="00347EBD" w:rsidRDefault="00B140EC" w:rsidP="0098335C">
            <w:pPr>
              <w:pStyle w:val="em-4"/>
              <w:ind w:firstLine="0"/>
            </w:pPr>
            <w:r w:rsidRPr="00347EBD">
              <w:t>–</w:t>
            </w:r>
          </w:p>
        </w:tc>
        <w:tc>
          <w:tcPr>
            <w:tcW w:w="1927" w:type="dxa"/>
          </w:tcPr>
          <w:p w:rsidR="008423F0" w:rsidRPr="00347EBD" w:rsidRDefault="009B22C6" w:rsidP="00F237F6">
            <w:pPr>
              <w:pStyle w:val="em-4"/>
              <w:ind w:firstLine="0"/>
            </w:pPr>
            <w:r w:rsidRPr="00347EBD">
              <w:t>Тыс. руб.</w:t>
            </w:r>
          </w:p>
        </w:tc>
      </w:tr>
      <w:tr w:rsidR="00F540AF" w:rsidRPr="00347EBD" w:rsidTr="006F74E8">
        <w:tc>
          <w:tcPr>
            <w:tcW w:w="4137" w:type="dxa"/>
          </w:tcPr>
          <w:p w:rsidR="00F540AF" w:rsidRPr="00347EBD" w:rsidRDefault="00F540AF" w:rsidP="004209C1">
            <w:pPr>
              <w:pStyle w:val="em-4"/>
              <w:ind w:firstLine="0"/>
            </w:pPr>
            <w:r w:rsidRPr="00347EBD">
              <w:t>размер и условия просроченной задо</w:t>
            </w:r>
            <w:r w:rsidRPr="00347EBD">
              <w:t>л</w:t>
            </w:r>
            <w:r w:rsidRPr="00347EBD">
              <w:t>женности</w:t>
            </w:r>
          </w:p>
        </w:tc>
        <w:tc>
          <w:tcPr>
            <w:tcW w:w="6070" w:type="dxa"/>
            <w:gridSpan w:val="2"/>
          </w:tcPr>
          <w:p w:rsidR="00F540AF" w:rsidRPr="00347EBD" w:rsidRDefault="00F540AF" w:rsidP="00F237F6">
            <w:pPr>
              <w:pStyle w:val="em-4"/>
              <w:ind w:firstLine="0"/>
            </w:pPr>
          </w:p>
        </w:tc>
      </w:tr>
      <w:tr w:rsidR="008423F0" w:rsidRPr="00347EBD" w:rsidTr="006F74E8">
        <w:trPr>
          <w:hidden/>
        </w:trPr>
        <w:tc>
          <w:tcPr>
            <w:tcW w:w="10207" w:type="dxa"/>
            <w:gridSpan w:val="3"/>
          </w:tcPr>
          <w:p w:rsidR="008423F0" w:rsidRPr="00347EBD" w:rsidRDefault="008423F0" w:rsidP="00F237F6">
            <w:pPr>
              <w:pStyle w:val="em-4"/>
              <w:ind w:firstLine="0"/>
              <w:jc w:val="right"/>
              <w:rPr>
                <w:vanish/>
                <w:sz w:val="16"/>
                <w:szCs w:val="16"/>
              </w:rPr>
            </w:pPr>
            <w:r w:rsidRPr="00347EBD">
              <w:rPr>
                <w:vanish/>
                <w:sz w:val="16"/>
                <w:szCs w:val="16"/>
              </w:rPr>
              <w:t>(процентная ставка, штрафные санкции, пени)</w:t>
            </w:r>
          </w:p>
        </w:tc>
      </w:tr>
    </w:tbl>
    <w:p w:rsidR="008423F0" w:rsidRPr="00347EBD" w:rsidRDefault="008423F0" w:rsidP="008423F0">
      <w:pPr>
        <w:pStyle w:val="em-4"/>
      </w:pPr>
    </w:p>
    <w:tbl>
      <w:tblPr>
        <w:tblW w:w="10917" w:type="dxa"/>
        <w:tblLook w:val="01E0" w:firstRow="1" w:lastRow="1" w:firstColumn="1" w:lastColumn="1" w:noHBand="0" w:noVBand="0"/>
      </w:tblPr>
      <w:tblGrid>
        <w:gridCol w:w="1260"/>
        <w:gridCol w:w="1461"/>
        <w:gridCol w:w="4839"/>
        <w:gridCol w:w="2613"/>
        <w:gridCol w:w="744"/>
      </w:tblGrid>
      <w:tr w:rsidR="008423F0" w:rsidRPr="00347EBD" w:rsidTr="0089465B">
        <w:tc>
          <w:tcPr>
            <w:tcW w:w="1260" w:type="dxa"/>
          </w:tcPr>
          <w:p w:rsidR="008423F0" w:rsidRPr="00347EBD" w:rsidRDefault="008423F0" w:rsidP="00F237F6">
            <w:pPr>
              <w:pStyle w:val="em-4"/>
              <w:ind w:firstLine="0"/>
            </w:pPr>
            <w:r w:rsidRPr="00347EBD">
              <w:t>Данный дебитор</w:t>
            </w:r>
          </w:p>
        </w:tc>
        <w:tc>
          <w:tcPr>
            <w:tcW w:w="1461" w:type="dxa"/>
          </w:tcPr>
          <w:p w:rsidR="008423F0" w:rsidRPr="00347EBD" w:rsidRDefault="00B140EC" w:rsidP="00F237F6">
            <w:pPr>
              <w:pStyle w:val="em-4"/>
              <w:ind w:firstLine="0"/>
            </w:pPr>
            <w:r w:rsidRPr="00347EBD">
              <w:t>–</w:t>
            </w:r>
          </w:p>
        </w:tc>
        <w:tc>
          <w:tcPr>
            <w:tcW w:w="8196" w:type="dxa"/>
            <w:gridSpan w:val="3"/>
          </w:tcPr>
          <w:p w:rsidR="008423F0" w:rsidRPr="00347EBD" w:rsidRDefault="008423F0" w:rsidP="00F237F6">
            <w:pPr>
              <w:pStyle w:val="em-4"/>
              <w:ind w:firstLine="0"/>
            </w:pPr>
            <w:r w:rsidRPr="00347EBD">
              <w:t xml:space="preserve">аффилированным лицом кредитной  организации </w:t>
            </w:r>
            <w:r w:rsidR="0089465B" w:rsidRPr="00347EBD">
              <w:t>–эмитента:</w:t>
            </w:r>
          </w:p>
        </w:tc>
      </w:tr>
      <w:tr w:rsidR="008423F0" w:rsidRPr="00347EBD" w:rsidTr="0089465B">
        <w:tc>
          <w:tcPr>
            <w:tcW w:w="1260" w:type="dxa"/>
          </w:tcPr>
          <w:p w:rsidR="008423F0" w:rsidRPr="00347EBD" w:rsidRDefault="008423F0" w:rsidP="00746BE4">
            <w:pPr>
              <w:pStyle w:val="em-6"/>
            </w:pPr>
          </w:p>
        </w:tc>
        <w:tc>
          <w:tcPr>
            <w:tcW w:w="1461" w:type="dxa"/>
          </w:tcPr>
          <w:p w:rsidR="008423F0" w:rsidRPr="00347EBD" w:rsidRDefault="008423F0" w:rsidP="00F237F6">
            <w:pPr>
              <w:pStyle w:val="em-6"/>
              <w:ind w:firstLine="0"/>
              <w:jc w:val="center"/>
            </w:pPr>
            <w:r w:rsidRPr="00347EBD">
              <w:t xml:space="preserve">(указывается: является </w:t>
            </w:r>
            <w:r w:rsidRPr="00347EBD">
              <w:br/>
              <w:t>или не является)</w:t>
            </w:r>
          </w:p>
        </w:tc>
        <w:tc>
          <w:tcPr>
            <w:tcW w:w="8196" w:type="dxa"/>
            <w:gridSpan w:val="3"/>
          </w:tcPr>
          <w:p w:rsidR="008423F0" w:rsidRPr="00347EBD" w:rsidRDefault="008423F0" w:rsidP="00746BE4">
            <w:pPr>
              <w:pStyle w:val="em-6"/>
            </w:pPr>
          </w:p>
        </w:tc>
      </w:tr>
      <w:tr w:rsidR="008423F0" w:rsidRPr="00347EBD" w:rsidTr="0089465B">
        <w:tc>
          <w:tcPr>
            <w:tcW w:w="10917" w:type="dxa"/>
            <w:gridSpan w:val="5"/>
          </w:tcPr>
          <w:p w:rsidR="008423F0" w:rsidRPr="00347EBD" w:rsidRDefault="008423F0" w:rsidP="00F237F6">
            <w:pPr>
              <w:pStyle w:val="prilozhenie"/>
              <w:spacing w:line="240" w:lineRule="atLeast"/>
              <w:ind w:firstLine="0"/>
            </w:pPr>
          </w:p>
        </w:tc>
      </w:tr>
      <w:tr w:rsidR="008423F0" w:rsidRPr="00347EBD"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347EBD" w:rsidRDefault="008423F0" w:rsidP="00F237F6">
            <w:pPr>
              <w:pStyle w:val="em-4"/>
              <w:ind w:firstLine="0"/>
            </w:pPr>
            <w:r w:rsidRPr="00347EBD">
              <w:t xml:space="preserve">доля участия кредитной организации </w:t>
            </w:r>
            <w:r w:rsidR="00B140EC" w:rsidRPr="00347EBD">
              <w:t>–</w:t>
            </w:r>
            <w:r w:rsidRPr="00347EBD">
              <w:t xml:space="preserve"> эмитента в уставном капитале афф</w:t>
            </w:r>
            <w:r w:rsidRPr="00347EBD">
              <w:t>и</w:t>
            </w:r>
            <w:r w:rsidRPr="00347EBD">
              <w:t>лированного лица</w:t>
            </w:r>
          </w:p>
        </w:tc>
        <w:tc>
          <w:tcPr>
            <w:tcW w:w="2613" w:type="dxa"/>
          </w:tcPr>
          <w:p w:rsidR="008423F0" w:rsidRPr="00347EBD" w:rsidRDefault="00B140EC" w:rsidP="00037BEF">
            <w:pPr>
              <w:pStyle w:val="em-4"/>
              <w:ind w:firstLine="0"/>
              <w:jc w:val="center"/>
            </w:pPr>
            <w:r w:rsidRPr="00347EBD">
              <w:t>–</w:t>
            </w:r>
          </w:p>
        </w:tc>
      </w:tr>
      <w:tr w:rsidR="008423F0" w:rsidRPr="00347EBD"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347EBD" w:rsidRDefault="008423F0" w:rsidP="00F237F6">
            <w:pPr>
              <w:pStyle w:val="em-4"/>
              <w:ind w:firstLine="0"/>
            </w:pPr>
            <w:r w:rsidRPr="00347EBD">
              <w:t>доля обыкновенных акций аффилированного лица, принадлежащих креди</w:t>
            </w:r>
            <w:r w:rsidRPr="00347EBD">
              <w:t>т</w:t>
            </w:r>
            <w:r w:rsidRPr="00347EBD">
              <w:t>ной организации – эмитенту</w:t>
            </w:r>
          </w:p>
        </w:tc>
        <w:tc>
          <w:tcPr>
            <w:tcW w:w="2613" w:type="dxa"/>
          </w:tcPr>
          <w:p w:rsidR="008423F0" w:rsidRPr="00347EBD" w:rsidRDefault="00B140EC" w:rsidP="00037BEF">
            <w:pPr>
              <w:pStyle w:val="em-4"/>
              <w:ind w:firstLine="0"/>
              <w:jc w:val="center"/>
            </w:pPr>
            <w:r w:rsidRPr="00347EBD">
              <w:t>–</w:t>
            </w:r>
          </w:p>
        </w:tc>
      </w:tr>
      <w:tr w:rsidR="008423F0" w:rsidRPr="00347EBD"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347EBD" w:rsidRDefault="008423F0" w:rsidP="00F237F6">
            <w:pPr>
              <w:pStyle w:val="em-4"/>
              <w:ind w:firstLine="0"/>
            </w:pPr>
            <w:r w:rsidRPr="00347EBD">
              <w:t>доля участия аффилированного лица в уставном капитале кредитной орган</w:t>
            </w:r>
            <w:r w:rsidRPr="00347EBD">
              <w:t>и</w:t>
            </w:r>
            <w:r w:rsidRPr="00347EBD">
              <w:t>зации –эмитента</w:t>
            </w:r>
          </w:p>
        </w:tc>
        <w:tc>
          <w:tcPr>
            <w:tcW w:w="2613" w:type="dxa"/>
          </w:tcPr>
          <w:p w:rsidR="008423F0" w:rsidRPr="00347EBD" w:rsidRDefault="00B140EC" w:rsidP="00037BEF">
            <w:pPr>
              <w:pStyle w:val="em-4"/>
              <w:ind w:firstLine="0"/>
              <w:jc w:val="center"/>
            </w:pPr>
            <w:r w:rsidRPr="00347EBD">
              <w:t>–</w:t>
            </w:r>
          </w:p>
        </w:tc>
      </w:tr>
      <w:tr w:rsidR="008423F0" w:rsidRPr="00347EBD"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44" w:type="dxa"/>
        </w:trPr>
        <w:tc>
          <w:tcPr>
            <w:tcW w:w="7560" w:type="dxa"/>
            <w:gridSpan w:val="3"/>
          </w:tcPr>
          <w:p w:rsidR="008423F0" w:rsidRPr="00347EBD" w:rsidRDefault="008423F0" w:rsidP="00F237F6">
            <w:pPr>
              <w:pStyle w:val="em-4"/>
              <w:ind w:firstLine="0"/>
            </w:pPr>
            <w:r w:rsidRPr="00347EBD">
              <w:t xml:space="preserve">доля обыкновенных акций кредитной организации </w:t>
            </w:r>
            <w:r w:rsidR="00B140EC" w:rsidRPr="00347EBD">
              <w:t>–</w:t>
            </w:r>
            <w:r w:rsidRPr="00347EBD">
              <w:t xml:space="preserve"> эмитента, принадлеж</w:t>
            </w:r>
            <w:r w:rsidRPr="00347EBD">
              <w:t>а</w:t>
            </w:r>
            <w:r w:rsidRPr="00347EBD">
              <w:t>щих аффилированному лицу</w:t>
            </w:r>
          </w:p>
        </w:tc>
        <w:tc>
          <w:tcPr>
            <w:tcW w:w="2613" w:type="dxa"/>
          </w:tcPr>
          <w:p w:rsidR="008423F0" w:rsidRPr="00347EBD" w:rsidRDefault="00B140EC" w:rsidP="00037BEF">
            <w:pPr>
              <w:pStyle w:val="em-4"/>
              <w:ind w:firstLine="0"/>
              <w:jc w:val="center"/>
            </w:pPr>
            <w:r w:rsidRPr="00347EBD">
              <w:t>–</w:t>
            </w:r>
          </w:p>
        </w:tc>
      </w:tr>
    </w:tbl>
    <w:p w:rsidR="008423F0" w:rsidRPr="00347EBD" w:rsidRDefault="008423F0" w:rsidP="008423F0">
      <w:pPr>
        <w:pStyle w:val="em-4"/>
      </w:pPr>
    </w:p>
    <w:p w:rsidR="00B37CA9" w:rsidRPr="00347EBD" w:rsidRDefault="00B37CA9" w:rsidP="008423F0">
      <w:pPr>
        <w:pStyle w:val="em-4"/>
      </w:pPr>
      <w:r w:rsidRPr="00347EBD">
        <w:t>Для некоммерческих организаций:</w:t>
      </w:r>
    </w:p>
    <w:p w:rsidR="008423F0" w:rsidRPr="00347EBD" w:rsidRDefault="008423F0" w:rsidP="008423F0">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4143"/>
        <w:gridCol w:w="1927"/>
      </w:tblGrid>
      <w:tr w:rsidR="008423F0" w:rsidRPr="00347EBD" w:rsidTr="0089465B">
        <w:tc>
          <w:tcPr>
            <w:tcW w:w="4137" w:type="dxa"/>
          </w:tcPr>
          <w:p w:rsidR="008423F0" w:rsidRPr="00347EBD" w:rsidRDefault="008423F0" w:rsidP="00F237F6">
            <w:pPr>
              <w:pStyle w:val="em-4"/>
              <w:ind w:firstLine="0"/>
            </w:pPr>
            <w:r w:rsidRPr="00347EBD">
              <w:t>Наименование:</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89465B">
        <w:tc>
          <w:tcPr>
            <w:tcW w:w="4137" w:type="dxa"/>
          </w:tcPr>
          <w:p w:rsidR="008423F0" w:rsidRPr="00347EBD" w:rsidRDefault="008423F0" w:rsidP="00F237F6">
            <w:pPr>
              <w:pStyle w:val="em-4"/>
              <w:ind w:firstLine="0"/>
            </w:pPr>
            <w:r w:rsidRPr="00347EBD">
              <w:t>Место нахождения:</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89465B">
        <w:tc>
          <w:tcPr>
            <w:tcW w:w="4137" w:type="dxa"/>
          </w:tcPr>
          <w:p w:rsidR="008423F0" w:rsidRPr="00347EBD" w:rsidRDefault="008423F0" w:rsidP="00F237F6">
            <w:pPr>
              <w:pStyle w:val="em-4"/>
              <w:ind w:firstLine="0"/>
            </w:pPr>
            <w:r w:rsidRPr="00347EBD">
              <w:t>ИНН (если применимо):</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89465B">
        <w:tc>
          <w:tcPr>
            <w:tcW w:w="4137" w:type="dxa"/>
          </w:tcPr>
          <w:p w:rsidR="008423F0" w:rsidRPr="00347EBD" w:rsidRDefault="008423F0" w:rsidP="00F237F6">
            <w:pPr>
              <w:pStyle w:val="em-4"/>
              <w:ind w:firstLine="0"/>
            </w:pPr>
            <w:r w:rsidRPr="00347EBD">
              <w:t>ОГРН (если применимо):</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89465B">
        <w:tc>
          <w:tcPr>
            <w:tcW w:w="4137" w:type="dxa"/>
          </w:tcPr>
          <w:p w:rsidR="008423F0" w:rsidRPr="00347EBD" w:rsidRDefault="008423F0" w:rsidP="00F237F6">
            <w:pPr>
              <w:pStyle w:val="em-4"/>
              <w:ind w:firstLine="0"/>
            </w:pPr>
            <w:r w:rsidRPr="00347EBD">
              <w:t>сумма задолженности</w:t>
            </w:r>
          </w:p>
        </w:tc>
        <w:tc>
          <w:tcPr>
            <w:tcW w:w="4143" w:type="dxa"/>
          </w:tcPr>
          <w:p w:rsidR="008423F0" w:rsidRPr="00347EBD" w:rsidRDefault="00B140EC" w:rsidP="00037BEF">
            <w:pPr>
              <w:pStyle w:val="em-4"/>
              <w:ind w:firstLine="0"/>
              <w:jc w:val="center"/>
            </w:pPr>
            <w:r w:rsidRPr="00347EBD">
              <w:t>–</w:t>
            </w:r>
          </w:p>
        </w:tc>
        <w:tc>
          <w:tcPr>
            <w:tcW w:w="1927" w:type="dxa"/>
          </w:tcPr>
          <w:p w:rsidR="008423F0" w:rsidRPr="00347EBD" w:rsidRDefault="008423F0" w:rsidP="00037BEF">
            <w:pPr>
              <w:pStyle w:val="em-4"/>
              <w:ind w:firstLine="0"/>
              <w:jc w:val="center"/>
            </w:pPr>
            <w:r w:rsidRPr="00347EBD">
              <w:t>руб.</w:t>
            </w:r>
          </w:p>
        </w:tc>
      </w:tr>
      <w:tr w:rsidR="008423F0" w:rsidRPr="00347EBD" w:rsidTr="0089465B">
        <w:tc>
          <w:tcPr>
            <w:tcW w:w="4137" w:type="dxa"/>
          </w:tcPr>
          <w:p w:rsidR="008423F0" w:rsidRPr="00347EBD" w:rsidRDefault="008423F0" w:rsidP="00F237F6">
            <w:pPr>
              <w:pStyle w:val="em-4"/>
              <w:ind w:firstLine="0"/>
            </w:pPr>
            <w:r w:rsidRPr="00347EBD">
              <w:t>размер и условия просроченной задо</w:t>
            </w:r>
            <w:r w:rsidRPr="00347EBD">
              <w:t>л</w:t>
            </w:r>
            <w:r w:rsidRPr="00347EBD">
              <w:t>женности</w:t>
            </w:r>
          </w:p>
        </w:tc>
        <w:tc>
          <w:tcPr>
            <w:tcW w:w="6070" w:type="dxa"/>
            <w:gridSpan w:val="2"/>
          </w:tcPr>
          <w:p w:rsidR="008423F0" w:rsidRPr="00347EBD" w:rsidRDefault="00B140EC" w:rsidP="00037BEF">
            <w:pPr>
              <w:pStyle w:val="em-4"/>
              <w:ind w:firstLine="0"/>
              <w:jc w:val="center"/>
            </w:pPr>
            <w:r w:rsidRPr="00347EBD">
              <w:t>–</w:t>
            </w:r>
          </w:p>
        </w:tc>
      </w:tr>
      <w:tr w:rsidR="008423F0" w:rsidRPr="00347EBD" w:rsidTr="0089465B">
        <w:trPr>
          <w:hidden/>
        </w:trPr>
        <w:tc>
          <w:tcPr>
            <w:tcW w:w="10207" w:type="dxa"/>
            <w:gridSpan w:val="3"/>
          </w:tcPr>
          <w:p w:rsidR="008423F0" w:rsidRPr="00347EBD" w:rsidRDefault="008423F0" w:rsidP="00F237F6">
            <w:pPr>
              <w:pStyle w:val="em-4"/>
              <w:ind w:firstLine="0"/>
              <w:jc w:val="right"/>
            </w:pPr>
            <w:r w:rsidRPr="00347EBD">
              <w:rPr>
                <w:vanish/>
                <w:sz w:val="16"/>
                <w:szCs w:val="16"/>
              </w:rPr>
              <w:t>(процентная ставка, штрафные санкции, пени)</w:t>
            </w:r>
          </w:p>
        </w:tc>
      </w:tr>
    </w:tbl>
    <w:p w:rsidR="007345C8" w:rsidRPr="00347EBD" w:rsidRDefault="007345C8" w:rsidP="007345C8">
      <w:pPr>
        <w:pStyle w:val="em-4"/>
      </w:pPr>
    </w:p>
    <w:tbl>
      <w:tblPr>
        <w:tblW w:w="10492" w:type="dxa"/>
        <w:tblLook w:val="01E0" w:firstRow="1" w:lastRow="1" w:firstColumn="1" w:lastColumn="1" w:noHBand="0" w:noVBand="0"/>
      </w:tblPr>
      <w:tblGrid>
        <w:gridCol w:w="1908"/>
        <w:gridCol w:w="1461"/>
        <w:gridCol w:w="3399"/>
        <w:gridCol w:w="3405"/>
        <w:gridCol w:w="319"/>
      </w:tblGrid>
      <w:tr w:rsidR="007345C8" w:rsidRPr="00347EBD" w:rsidTr="0089465B">
        <w:tc>
          <w:tcPr>
            <w:tcW w:w="1908" w:type="dxa"/>
          </w:tcPr>
          <w:p w:rsidR="007345C8" w:rsidRPr="00347EBD" w:rsidRDefault="007345C8" w:rsidP="00F237F6">
            <w:pPr>
              <w:pStyle w:val="em-4"/>
              <w:ind w:firstLine="0"/>
            </w:pPr>
            <w:r w:rsidRPr="00347EBD">
              <w:t>Данный дебитор</w:t>
            </w:r>
          </w:p>
        </w:tc>
        <w:tc>
          <w:tcPr>
            <w:tcW w:w="1461" w:type="dxa"/>
          </w:tcPr>
          <w:p w:rsidR="007345C8" w:rsidRPr="00347EBD" w:rsidRDefault="00B140EC" w:rsidP="00F237F6">
            <w:pPr>
              <w:pStyle w:val="em-4"/>
              <w:ind w:firstLine="0"/>
            </w:pPr>
            <w:r w:rsidRPr="00347EBD">
              <w:t>–</w:t>
            </w:r>
          </w:p>
        </w:tc>
        <w:tc>
          <w:tcPr>
            <w:tcW w:w="7123" w:type="dxa"/>
            <w:gridSpan w:val="3"/>
          </w:tcPr>
          <w:p w:rsidR="007345C8" w:rsidRPr="00347EBD" w:rsidRDefault="007345C8" w:rsidP="00F237F6">
            <w:pPr>
              <w:pStyle w:val="em-4"/>
              <w:ind w:firstLine="0"/>
            </w:pPr>
            <w:r w:rsidRPr="00347EBD">
              <w:t xml:space="preserve">аффилированным лицом кредитной  организации </w:t>
            </w:r>
            <w:r w:rsidR="0089465B" w:rsidRPr="00347EBD">
              <w:t>–эмитента:</w:t>
            </w:r>
          </w:p>
        </w:tc>
      </w:tr>
      <w:tr w:rsidR="007345C8" w:rsidRPr="00347EBD" w:rsidTr="0089465B">
        <w:tc>
          <w:tcPr>
            <w:tcW w:w="1908" w:type="dxa"/>
          </w:tcPr>
          <w:p w:rsidR="007345C8" w:rsidRPr="00347EBD" w:rsidRDefault="007345C8" w:rsidP="00746BE4">
            <w:pPr>
              <w:pStyle w:val="em-6"/>
            </w:pPr>
          </w:p>
        </w:tc>
        <w:tc>
          <w:tcPr>
            <w:tcW w:w="1461" w:type="dxa"/>
          </w:tcPr>
          <w:p w:rsidR="007345C8" w:rsidRPr="00347EBD" w:rsidRDefault="007345C8" w:rsidP="00F237F6">
            <w:pPr>
              <w:pStyle w:val="em-6"/>
              <w:ind w:firstLine="0"/>
              <w:jc w:val="center"/>
            </w:pPr>
            <w:r w:rsidRPr="00347EBD">
              <w:t xml:space="preserve">(указывается: является </w:t>
            </w:r>
            <w:r w:rsidRPr="00347EBD">
              <w:br/>
              <w:t>или не является)</w:t>
            </w:r>
          </w:p>
        </w:tc>
        <w:tc>
          <w:tcPr>
            <w:tcW w:w="7123" w:type="dxa"/>
            <w:gridSpan w:val="3"/>
          </w:tcPr>
          <w:p w:rsidR="007345C8" w:rsidRPr="00347EBD" w:rsidRDefault="007345C8" w:rsidP="00746BE4">
            <w:pPr>
              <w:pStyle w:val="em-6"/>
            </w:pPr>
          </w:p>
        </w:tc>
      </w:tr>
      <w:tr w:rsidR="007345C8" w:rsidRPr="00347EBD" w:rsidTr="0089465B">
        <w:tc>
          <w:tcPr>
            <w:tcW w:w="10492" w:type="dxa"/>
            <w:gridSpan w:val="5"/>
          </w:tcPr>
          <w:p w:rsidR="007345C8" w:rsidRPr="00347EBD" w:rsidRDefault="007345C8" w:rsidP="00F237F6">
            <w:pPr>
              <w:pStyle w:val="prilozhenie"/>
              <w:spacing w:line="240" w:lineRule="atLeast"/>
              <w:ind w:firstLine="0"/>
            </w:pPr>
          </w:p>
        </w:tc>
      </w:tr>
      <w:tr w:rsidR="007345C8" w:rsidRPr="00347EBD"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347EBD" w:rsidRDefault="007345C8" w:rsidP="00F237F6">
            <w:pPr>
              <w:pStyle w:val="em-4"/>
              <w:ind w:firstLine="0"/>
            </w:pPr>
            <w:r w:rsidRPr="00347EBD">
              <w:t>доля участия аффилированного лица в уставном капитале кредитной организации –эмитента</w:t>
            </w:r>
          </w:p>
        </w:tc>
        <w:tc>
          <w:tcPr>
            <w:tcW w:w="3405" w:type="dxa"/>
          </w:tcPr>
          <w:p w:rsidR="007345C8" w:rsidRPr="00347EBD" w:rsidRDefault="00B140EC" w:rsidP="00037BEF">
            <w:pPr>
              <w:pStyle w:val="em-4"/>
              <w:ind w:firstLine="0"/>
              <w:jc w:val="center"/>
            </w:pPr>
            <w:r w:rsidRPr="00347EBD">
              <w:t>–</w:t>
            </w:r>
          </w:p>
        </w:tc>
      </w:tr>
      <w:tr w:rsidR="007345C8" w:rsidRPr="00347EBD" w:rsidTr="008946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Pr>
        <w:tc>
          <w:tcPr>
            <w:tcW w:w="6768" w:type="dxa"/>
            <w:gridSpan w:val="3"/>
          </w:tcPr>
          <w:p w:rsidR="007345C8" w:rsidRPr="00347EBD" w:rsidRDefault="007345C8" w:rsidP="00F237F6">
            <w:pPr>
              <w:pStyle w:val="em-4"/>
              <w:ind w:firstLine="0"/>
            </w:pPr>
            <w:r w:rsidRPr="00347EBD">
              <w:t xml:space="preserve">доля обыкновенных акций кредитной организации </w:t>
            </w:r>
            <w:r w:rsidR="00B140EC" w:rsidRPr="00347EBD">
              <w:t>–</w:t>
            </w:r>
            <w:r w:rsidRPr="00347EBD">
              <w:t xml:space="preserve"> эмитента, пр</w:t>
            </w:r>
            <w:r w:rsidRPr="00347EBD">
              <w:t>и</w:t>
            </w:r>
            <w:r w:rsidRPr="00347EBD">
              <w:t>надлежащих аффилированному лицу</w:t>
            </w:r>
          </w:p>
        </w:tc>
        <w:tc>
          <w:tcPr>
            <w:tcW w:w="3405" w:type="dxa"/>
          </w:tcPr>
          <w:p w:rsidR="007345C8" w:rsidRPr="00347EBD" w:rsidRDefault="00B140EC" w:rsidP="00037BEF">
            <w:pPr>
              <w:pStyle w:val="em-4"/>
              <w:ind w:firstLine="0"/>
              <w:jc w:val="center"/>
            </w:pPr>
            <w:r w:rsidRPr="00347EBD">
              <w:t>–</w:t>
            </w:r>
          </w:p>
        </w:tc>
      </w:tr>
    </w:tbl>
    <w:p w:rsidR="007345C8" w:rsidRPr="00347EBD" w:rsidRDefault="007345C8" w:rsidP="008423F0">
      <w:pPr>
        <w:pStyle w:val="em-4"/>
      </w:pPr>
    </w:p>
    <w:p w:rsidR="00B37CA9" w:rsidRPr="00347EBD" w:rsidRDefault="00B37CA9" w:rsidP="00961366">
      <w:pPr>
        <w:pStyle w:val="em-"/>
      </w:pPr>
      <w:bookmarkStart w:id="111" w:name="_Toc419455995"/>
      <w:r w:rsidRPr="00347EBD">
        <w:t xml:space="preserve">VII. Бухгалтерская (финансовая) отчетность кредитной организации </w:t>
      </w:r>
      <w:r w:rsidR="00B140EC" w:rsidRPr="00347EBD">
        <w:t>–</w:t>
      </w:r>
      <w:r w:rsidRPr="00347EBD">
        <w:t xml:space="preserve"> эмитента и иная финансовая информация</w:t>
      </w:r>
      <w:bookmarkEnd w:id="111"/>
    </w:p>
    <w:p w:rsidR="00B37CA9" w:rsidRPr="00347EBD" w:rsidRDefault="00B37CA9" w:rsidP="00B37CA9">
      <w:pPr>
        <w:ind w:firstLine="720"/>
        <w:rPr>
          <w:b/>
          <w:bCs/>
        </w:rPr>
      </w:pPr>
    </w:p>
    <w:p w:rsidR="00B37CA9" w:rsidRPr="00347EBD" w:rsidRDefault="00B37CA9" w:rsidP="00961366">
      <w:pPr>
        <w:pStyle w:val="em-1"/>
      </w:pPr>
      <w:bookmarkStart w:id="112" w:name="_Toc419455996"/>
      <w:r w:rsidRPr="00347EBD">
        <w:t xml:space="preserve">7.1. Годовая бухгалтерская (финансовая) отчетность кредитной организации </w:t>
      </w:r>
      <w:r w:rsidR="00B140EC" w:rsidRPr="00347EBD">
        <w:t>–</w:t>
      </w:r>
      <w:r w:rsidRPr="00347EBD">
        <w:t xml:space="preserve"> эмитента</w:t>
      </w:r>
      <w:bookmarkEnd w:id="112"/>
    </w:p>
    <w:p w:rsidR="00B37CA9" w:rsidRPr="00347EBD" w:rsidRDefault="00B37CA9" w:rsidP="00961366">
      <w:pPr>
        <w:pStyle w:val="em-4"/>
      </w:pPr>
    </w:p>
    <w:p w:rsidR="00EC22F3" w:rsidRPr="00347EBD" w:rsidRDefault="00EC22F3" w:rsidP="00EC22F3">
      <w:pPr>
        <w:pStyle w:val="em-4"/>
      </w:pPr>
      <w:r w:rsidRPr="00347EBD">
        <w:t>Состав приложенной к ежеквартальному отчету годовой бухгалтерской (финансовой) отчетности кредитной организации – эмитента:</w:t>
      </w:r>
    </w:p>
    <w:p w:rsidR="00EC22F3" w:rsidRPr="00347EBD" w:rsidRDefault="00EC22F3" w:rsidP="00EC22F3">
      <w:pPr>
        <w:pStyle w:val="em-4"/>
      </w:pPr>
    </w:p>
    <w:p w:rsidR="00EC22F3" w:rsidRPr="00347EBD" w:rsidRDefault="00EC22F3" w:rsidP="00EC22F3">
      <w:pPr>
        <w:pStyle w:val="em-4"/>
      </w:pPr>
      <w:r w:rsidRPr="00347EBD">
        <w:t>а) Отчетность, составленная в соответствии с требованиями законодательства Российской Федер</w:t>
      </w:r>
      <w:r w:rsidRPr="00347EBD">
        <w:t>а</w:t>
      </w:r>
      <w:r w:rsidRPr="00347EBD">
        <w:t>ции</w:t>
      </w:r>
      <w:r w:rsidRPr="00347EBD">
        <w:rPr>
          <w:rStyle w:val="af0"/>
          <w:vanish/>
        </w:rPr>
        <w:footnoteReference w:id="89"/>
      </w:r>
      <w:r w:rsidRPr="00347EBD">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6"/>
        <w:gridCol w:w="5416"/>
        <w:gridCol w:w="4111"/>
      </w:tblGrid>
      <w:tr w:rsidR="00C41AC4" w:rsidRPr="00347EBD" w:rsidTr="0089465B">
        <w:tc>
          <w:tcPr>
            <w:tcW w:w="646" w:type="dxa"/>
          </w:tcPr>
          <w:p w:rsidR="00C41AC4" w:rsidRPr="00347EBD" w:rsidRDefault="00C41AC4" w:rsidP="00066DBF">
            <w:pPr>
              <w:pStyle w:val="af1"/>
              <w:ind w:firstLine="0"/>
              <w:rPr>
                <w:sz w:val="22"/>
                <w:szCs w:val="22"/>
              </w:rPr>
            </w:pPr>
            <w:r w:rsidRPr="00347EBD">
              <w:rPr>
                <w:sz w:val="22"/>
                <w:szCs w:val="22"/>
              </w:rPr>
              <w:t xml:space="preserve">№ </w:t>
            </w:r>
            <w:proofErr w:type="spellStart"/>
            <w:r w:rsidRPr="00347EBD">
              <w:rPr>
                <w:sz w:val="22"/>
                <w:szCs w:val="22"/>
              </w:rPr>
              <w:t>пп</w:t>
            </w:r>
            <w:proofErr w:type="spellEnd"/>
          </w:p>
        </w:tc>
        <w:tc>
          <w:tcPr>
            <w:tcW w:w="5416" w:type="dxa"/>
          </w:tcPr>
          <w:p w:rsidR="00C41AC4" w:rsidRPr="00347EBD" w:rsidRDefault="00C41AC4" w:rsidP="00066DBF">
            <w:pPr>
              <w:pStyle w:val="af1"/>
              <w:ind w:firstLine="0"/>
              <w:jc w:val="center"/>
              <w:rPr>
                <w:sz w:val="22"/>
                <w:szCs w:val="22"/>
              </w:rPr>
            </w:pPr>
            <w:r w:rsidRPr="00347EBD">
              <w:rPr>
                <w:sz w:val="22"/>
                <w:szCs w:val="22"/>
              </w:rPr>
              <w:t xml:space="preserve">Наименование формы отчетности, </w:t>
            </w:r>
            <w:r w:rsidRPr="00347EBD">
              <w:rPr>
                <w:sz w:val="22"/>
                <w:szCs w:val="22"/>
              </w:rPr>
              <w:br/>
              <w:t>иного документа</w:t>
            </w:r>
            <w:r w:rsidRPr="00347EBD">
              <w:rPr>
                <w:rStyle w:val="af0"/>
                <w:vanish/>
                <w:sz w:val="22"/>
                <w:szCs w:val="22"/>
              </w:rPr>
              <w:footnoteReference w:id="90"/>
            </w:r>
          </w:p>
        </w:tc>
        <w:tc>
          <w:tcPr>
            <w:tcW w:w="4111" w:type="dxa"/>
          </w:tcPr>
          <w:p w:rsidR="00C41AC4" w:rsidRPr="00347EBD" w:rsidRDefault="00C41AC4" w:rsidP="00066DBF">
            <w:pPr>
              <w:pStyle w:val="af1"/>
              <w:ind w:firstLine="0"/>
              <w:jc w:val="center"/>
              <w:rPr>
                <w:sz w:val="22"/>
                <w:szCs w:val="22"/>
              </w:rPr>
            </w:pPr>
            <w:r w:rsidRPr="00347EBD">
              <w:rPr>
                <w:sz w:val="22"/>
                <w:szCs w:val="22"/>
              </w:rPr>
              <w:t>Номер приложения к ежеквартальному отчету</w:t>
            </w:r>
          </w:p>
        </w:tc>
      </w:tr>
      <w:tr w:rsidR="00C41AC4" w:rsidRPr="00347EBD" w:rsidTr="0089465B">
        <w:tc>
          <w:tcPr>
            <w:tcW w:w="646" w:type="dxa"/>
          </w:tcPr>
          <w:p w:rsidR="00C41AC4" w:rsidRPr="00347EBD" w:rsidRDefault="00C41AC4" w:rsidP="00066DBF">
            <w:pPr>
              <w:pStyle w:val="af1"/>
              <w:ind w:firstLine="0"/>
              <w:jc w:val="center"/>
              <w:rPr>
                <w:sz w:val="22"/>
                <w:szCs w:val="22"/>
              </w:rPr>
            </w:pPr>
            <w:r w:rsidRPr="00347EBD">
              <w:rPr>
                <w:sz w:val="22"/>
                <w:szCs w:val="22"/>
              </w:rPr>
              <w:t>1</w:t>
            </w:r>
          </w:p>
        </w:tc>
        <w:tc>
          <w:tcPr>
            <w:tcW w:w="5416" w:type="dxa"/>
          </w:tcPr>
          <w:p w:rsidR="00C41AC4" w:rsidRPr="00347EBD" w:rsidRDefault="00C41AC4" w:rsidP="00066DBF">
            <w:pPr>
              <w:pStyle w:val="af1"/>
              <w:ind w:firstLine="0"/>
              <w:jc w:val="center"/>
              <w:rPr>
                <w:sz w:val="22"/>
                <w:szCs w:val="22"/>
              </w:rPr>
            </w:pPr>
            <w:r w:rsidRPr="00347EBD">
              <w:rPr>
                <w:sz w:val="22"/>
                <w:szCs w:val="22"/>
              </w:rPr>
              <w:t>2</w:t>
            </w:r>
          </w:p>
        </w:tc>
        <w:tc>
          <w:tcPr>
            <w:tcW w:w="4111" w:type="dxa"/>
          </w:tcPr>
          <w:p w:rsidR="00C41AC4" w:rsidRPr="00347EBD" w:rsidRDefault="00C41AC4" w:rsidP="00066DBF">
            <w:pPr>
              <w:pStyle w:val="af1"/>
              <w:ind w:firstLine="0"/>
              <w:jc w:val="center"/>
              <w:rPr>
                <w:sz w:val="22"/>
                <w:szCs w:val="22"/>
              </w:rPr>
            </w:pPr>
            <w:r w:rsidRPr="00347EBD">
              <w:rPr>
                <w:sz w:val="22"/>
                <w:szCs w:val="22"/>
              </w:rPr>
              <w:t>3</w:t>
            </w:r>
          </w:p>
        </w:tc>
      </w:tr>
      <w:tr w:rsidR="00C41AC4" w:rsidRPr="00347EBD" w:rsidTr="0089465B">
        <w:tc>
          <w:tcPr>
            <w:tcW w:w="646" w:type="dxa"/>
          </w:tcPr>
          <w:p w:rsidR="00C41AC4" w:rsidRPr="00347EBD" w:rsidRDefault="00C41AC4" w:rsidP="00066DBF">
            <w:pPr>
              <w:pStyle w:val="af1"/>
              <w:ind w:firstLine="0"/>
              <w:rPr>
                <w:sz w:val="22"/>
                <w:szCs w:val="22"/>
              </w:rPr>
            </w:pPr>
            <w:r w:rsidRPr="00347EBD">
              <w:rPr>
                <w:sz w:val="22"/>
                <w:szCs w:val="22"/>
              </w:rPr>
              <w:t>1</w:t>
            </w:r>
          </w:p>
        </w:tc>
        <w:tc>
          <w:tcPr>
            <w:tcW w:w="5416" w:type="dxa"/>
          </w:tcPr>
          <w:p w:rsidR="00C41AC4" w:rsidRPr="00347EBD" w:rsidRDefault="00762540" w:rsidP="00443833">
            <w:pPr>
              <w:pStyle w:val="af1"/>
              <w:ind w:firstLine="0"/>
              <w:rPr>
                <w:sz w:val="22"/>
                <w:szCs w:val="22"/>
              </w:rPr>
            </w:pPr>
            <w:r w:rsidRPr="00347EBD">
              <w:rPr>
                <w:sz w:val="22"/>
                <w:szCs w:val="22"/>
              </w:rPr>
              <w:t>Годовая бухгалтерская отчетность была представлена в Приложении 1 к отчету за 1</w:t>
            </w:r>
            <w:r w:rsidR="00525D83" w:rsidRPr="00347EBD">
              <w:t>–</w:t>
            </w:r>
            <w:r w:rsidRPr="00347EBD">
              <w:rPr>
                <w:sz w:val="22"/>
                <w:szCs w:val="22"/>
              </w:rPr>
              <w:t>й квартал 2015 года</w:t>
            </w:r>
          </w:p>
        </w:tc>
        <w:tc>
          <w:tcPr>
            <w:tcW w:w="4111" w:type="dxa"/>
          </w:tcPr>
          <w:p w:rsidR="00C41AC4" w:rsidRPr="00347EBD" w:rsidRDefault="00525D83" w:rsidP="00762540">
            <w:pPr>
              <w:pStyle w:val="af1"/>
              <w:ind w:firstLine="0"/>
              <w:jc w:val="center"/>
              <w:rPr>
                <w:sz w:val="22"/>
                <w:szCs w:val="22"/>
              </w:rPr>
            </w:pPr>
            <w:r w:rsidRPr="00347EBD">
              <w:t>–</w:t>
            </w:r>
          </w:p>
        </w:tc>
      </w:tr>
    </w:tbl>
    <w:p w:rsidR="00C41AC4" w:rsidRPr="00347EBD" w:rsidRDefault="00C41AC4" w:rsidP="00C41AC4">
      <w:pPr>
        <w:pStyle w:val="af1"/>
        <w:rPr>
          <w:sz w:val="22"/>
          <w:szCs w:val="22"/>
        </w:rPr>
      </w:pPr>
    </w:p>
    <w:p w:rsidR="00EC22F3" w:rsidRPr="00347EBD" w:rsidRDefault="00EC22F3" w:rsidP="00EC22F3">
      <w:pPr>
        <w:pStyle w:val="af1"/>
        <w:rPr>
          <w:sz w:val="22"/>
          <w:szCs w:val="22"/>
        </w:rPr>
      </w:pPr>
    </w:p>
    <w:p w:rsidR="00EC22F3" w:rsidRPr="00347EBD" w:rsidRDefault="00EC22F3" w:rsidP="00EC22F3">
      <w:pPr>
        <w:pStyle w:val="em-4"/>
      </w:pPr>
      <w:r w:rsidRPr="00347EBD">
        <w:t xml:space="preserve">б) Отчетность, составленная в соответствии с </w:t>
      </w:r>
      <w:proofErr w:type="spellStart"/>
      <w:r w:rsidRPr="00347EBD">
        <w:t>международно</w:t>
      </w:r>
      <w:proofErr w:type="spellEnd"/>
      <w:r w:rsidR="004E316B" w:rsidRPr="00347EBD">
        <w:t xml:space="preserve"> </w:t>
      </w:r>
      <w:r w:rsidRPr="00347EBD">
        <w:t>признанными правилами</w:t>
      </w:r>
      <w:r w:rsidRPr="00347EBD">
        <w:rPr>
          <w:rStyle w:val="af0"/>
          <w:vanish/>
        </w:rPr>
        <w:footnoteReference w:id="91"/>
      </w:r>
      <w:r w:rsidRPr="00347EBD">
        <w:t>:</w:t>
      </w:r>
    </w:p>
    <w:p w:rsidR="00C41AC4" w:rsidRPr="00347EBD" w:rsidRDefault="00C41AC4" w:rsidP="00C41AC4">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5417"/>
        <w:gridCol w:w="4111"/>
      </w:tblGrid>
      <w:tr w:rsidR="00C41AC4" w:rsidRPr="00347EBD" w:rsidTr="0089465B">
        <w:tc>
          <w:tcPr>
            <w:tcW w:w="645" w:type="dxa"/>
          </w:tcPr>
          <w:p w:rsidR="00C41AC4" w:rsidRPr="00347EBD" w:rsidRDefault="00C41AC4" w:rsidP="00066DBF">
            <w:pPr>
              <w:pStyle w:val="af1"/>
              <w:ind w:firstLine="0"/>
              <w:rPr>
                <w:sz w:val="22"/>
                <w:szCs w:val="22"/>
              </w:rPr>
            </w:pPr>
            <w:r w:rsidRPr="00347EBD">
              <w:rPr>
                <w:sz w:val="22"/>
                <w:szCs w:val="22"/>
              </w:rPr>
              <w:t xml:space="preserve">№ </w:t>
            </w:r>
            <w:proofErr w:type="spellStart"/>
            <w:r w:rsidRPr="00347EBD">
              <w:rPr>
                <w:sz w:val="22"/>
                <w:szCs w:val="22"/>
              </w:rPr>
              <w:t>пп</w:t>
            </w:r>
            <w:proofErr w:type="spellEnd"/>
          </w:p>
        </w:tc>
        <w:tc>
          <w:tcPr>
            <w:tcW w:w="5417" w:type="dxa"/>
          </w:tcPr>
          <w:p w:rsidR="00C41AC4" w:rsidRPr="00347EBD" w:rsidRDefault="00C41AC4" w:rsidP="00066DBF">
            <w:pPr>
              <w:pStyle w:val="af1"/>
              <w:ind w:firstLine="0"/>
              <w:jc w:val="center"/>
              <w:rPr>
                <w:sz w:val="22"/>
                <w:szCs w:val="22"/>
              </w:rPr>
            </w:pPr>
            <w:r w:rsidRPr="00347EBD">
              <w:rPr>
                <w:sz w:val="22"/>
                <w:szCs w:val="22"/>
              </w:rPr>
              <w:t xml:space="preserve">Наименование формы отчетности, </w:t>
            </w:r>
          </w:p>
          <w:p w:rsidR="00C41AC4" w:rsidRPr="00347EBD" w:rsidRDefault="00C41AC4" w:rsidP="00066DBF">
            <w:pPr>
              <w:pStyle w:val="af1"/>
              <w:ind w:firstLine="0"/>
              <w:jc w:val="center"/>
              <w:rPr>
                <w:sz w:val="22"/>
                <w:szCs w:val="22"/>
              </w:rPr>
            </w:pPr>
            <w:r w:rsidRPr="00347EBD">
              <w:rPr>
                <w:sz w:val="22"/>
                <w:szCs w:val="22"/>
              </w:rPr>
              <w:t>иного документа</w:t>
            </w:r>
            <w:r w:rsidRPr="00347EBD">
              <w:rPr>
                <w:rStyle w:val="af0"/>
                <w:vanish/>
                <w:sz w:val="22"/>
                <w:szCs w:val="22"/>
              </w:rPr>
              <w:footnoteReference w:id="92"/>
            </w:r>
          </w:p>
        </w:tc>
        <w:tc>
          <w:tcPr>
            <w:tcW w:w="4111" w:type="dxa"/>
          </w:tcPr>
          <w:p w:rsidR="00C41AC4" w:rsidRPr="00347EBD" w:rsidRDefault="00C41AC4" w:rsidP="00066DBF">
            <w:pPr>
              <w:pStyle w:val="af1"/>
              <w:ind w:firstLine="0"/>
              <w:jc w:val="center"/>
              <w:rPr>
                <w:sz w:val="22"/>
                <w:szCs w:val="22"/>
              </w:rPr>
            </w:pPr>
            <w:r w:rsidRPr="00347EBD">
              <w:rPr>
                <w:sz w:val="22"/>
                <w:szCs w:val="22"/>
              </w:rPr>
              <w:t>Номер приложения к ежеквартальному отчету</w:t>
            </w:r>
          </w:p>
        </w:tc>
      </w:tr>
      <w:tr w:rsidR="00C41AC4" w:rsidRPr="00347EBD" w:rsidTr="0089465B">
        <w:tc>
          <w:tcPr>
            <w:tcW w:w="645" w:type="dxa"/>
          </w:tcPr>
          <w:p w:rsidR="00C41AC4" w:rsidRPr="00347EBD" w:rsidRDefault="00C41AC4" w:rsidP="00066DBF">
            <w:pPr>
              <w:pStyle w:val="af1"/>
              <w:ind w:firstLine="0"/>
              <w:jc w:val="center"/>
              <w:rPr>
                <w:sz w:val="22"/>
                <w:szCs w:val="22"/>
              </w:rPr>
            </w:pPr>
            <w:r w:rsidRPr="00347EBD">
              <w:rPr>
                <w:sz w:val="22"/>
                <w:szCs w:val="22"/>
              </w:rPr>
              <w:t>1</w:t>
            </w:r>
          </w:p>
        </w:tc>
        <w:tc>
          <w:tcPr>
            <w:tcW w:w="5417" w:type="dxa"/>
          </w:tcPr>
          <w:p w:rsidR="00C41AC4" w:rsidRPr="00347EBD" w:rsidRDefault="00C41AC4" w:rsidP="00066DBF">
            <w:pPr>
              <w:pStyle w:val="af1"/>
              <w:ind w:firstLine="0"/>
              <w:jc w:val="center"/>
              <w:rPr>
                <w:sz w:val="22"/>
                <w:szCs w:val="22"/>
              </w:rPr>
            </w:pPr>
            <w:r w:rsidRPr="00347EBD">
              <w:rPr>
                <w:sz w:val="22"/>
                <w:szCs w:val="22"/>
              </w:rPr>
              <w:t>2</w:t>
            </w:r>
          </w:p>
        </w:tc>
        <w:tc>
          <w:tcPr>
            <w:tcW w:w="4111" w:type="dxa"/>
          </w:tcPr>
          <w:p w:rsidR="00C41AC4" w:rsidRPr="00347EBD" w:rsidRDefault="00C41AC4" w:rsidP="00066DBF">
            <w:pPr>
              <w:pStyle w:val="af1"/>
              <w:ind w:firstLine="0"/>
              <w:jc w:val="center"/>
              <w:rPr>
                <w:sz w:val="22"/>
                <w:szCs w:val="22"/>
              </w:rPr>
            </w:pPr>
            <w:r w:rsidRPr="00347EBD">
              <w:rPr>
                <w:sz w:val="22"/>
                <w:szCs w:val="22"/>
              </w:rPr>
              <w:t>3</w:t>
            </w:r>
          </w:p>
        </w:tc>
      </w:tr>
      <w:tr w:rsidR="00C41AC4" w:rsidRPr="00347EBD" w:rsidTr="0089465B">
        <w:tc>
          <w:tcPr>
            <w:tcW w:w="645" w:type="dxa"/>
          </w:tcPr>
          <w:p w:rsidR="00C41AC4" w:rsidRPr="00347EBD" w:rsidRDefault="00C41AC4" w:rsidP="00066DBF">
            <w:pPr>
              <w:pStyle w:val="af1"/>
              <w:ind w:firstLine="0"/>
              <w:rPr>
                <w:sz w:val="22"/>
                <w:szCs w:val="22"/>
              </w:rPr>
            </w:pPr>
            <w:r w:rsidRPr="00347EBD">
              <w:rPr>
                <w:sz w:val="22"/>
                <w:szCs w:val="22"/>
              </w:rPr>
              <w:t>1</w:t>
            </w:r>
          </w:p>
        </w:tc>
        <w:tc>
          <w:tcPr>
            <w:tcW w:w="5417" w:type="dxa"/>
          </w:tcPr>
          <w:p w:rsidR="00C41AC4" w:rsidRPr="00347EBD" w:rsidRDefault="00762540" w:rsidP="00B943C4">
            <w:pPr>
              <w:pStyle w:val="af1"/>
              <w:ind w:firstLine="0"/>
              <w:rPr>
                <w:sz w:val="22"/>
                <w:szCs w:val="22"/>
              </w:rPr>
            </w:pPr>
            <w:r w:rsidRPr="00347EBD">
              <w:rPr>
                <w:sz w:val="22"/>
                <w:szCs w:val="22"/>
              </w:rPr>
              <w:t>Годовая финансовая отчетность, составленная в соо</w:t>
            </w:r>
            <w:r w:rsidRPr="00347EBD">
              <w:rPr>
                <w:sz w:val="22"/>
                <w:szCs w:val="22"/>
              </w:rPr>
              <w:t>т</w:t>
            </w:r>
            <w:r w:rsidRPr="00347EBD">
              <w:rPr>
                <w:sz w:val="22"/>
                <w:szCs w:val="22"/>
              </w:rPr>
              <w:t>ветствии с МСФО за 2014 год</w:t>
            </w:r>
            <w:r w:rsidR="00B943C4" w:rsidRPr="00347EBD">
              <w:t xml:space="preserve"> </w:t>
            </w:r>
            <w:r w:rsidR="00B943C4" w:rsidRPr="00347EBD">
              <w:rPr>
                <w:sz w:val="22"/>
                <w:szCs w:val="22"/>
              </w:rPr>
              <w:t>была представлена в Приложении 3 к отчету за 1–й квартал 2015 года</w:t>
            </w:r>
          </w:p>
        </w:tc>
        <w:tc>
          <w:tcPr>
            <w:tcW w:w="4111" w:type="dxa"/>
          </w:tcPr>
          <w:p w:rsidR="00C41AC4" w:rsidRPr="00347EBD" w:rsidRDefault="00B943C4" w:rsidP="00B943C4">
            <w:pPr>
              <w:pStyle w:val="af1"/>
              <w:ind w:firstLine="0"/>
              <w:jc w:val="center"/>
              <w:rPr>
                <w:sz w:val="22"/>
                <w:szCs w:val="22"/>
              </w:rPr>
            </w:pPr>
            <w:r w:rsidRPr="00347EBD">
              <w:rPr>
                <w:sz w:val="22"/>
                <w:szCs w:val="22"/>
              </w:rPr>
              <w:t>-</w:t>
            </w:r>
          </w:p>
        </w:tc>
      </w:tr>
    </w:tbl>
    <w:p w:rsidR="00961366" w:rsidRPr="00347EBD" w:rsidRDefault="00961366" w:rsidP="00961366">
      <w:pPr>
        <w:pStyle w:val="em-4"/>
      </w:pPr>
    </w:p>
    <w:p w:rsidR="00C41AC4" w:rsidRPr="00347EBD" w:rsidRDefault="00C41AC4" w:rsidP="00C41AC4">
      <w:pPr>
        <w:pStyle w:val="em-4"/>
        <w:rPr>
          <w:b/>
          <w:i/>
        </w:rPr>
      </w:pPr>
      <w:r w:rsidRPr="00347EBD">
        <w:rPr>
          <w:b/>
          <w:i/>
        </w:rPr>
        <w:t>Стандарты (</w:t>
      </w:r>
      <w:proofErr w:type="spellStart"/>
      <w:r w:rsidRPr="00347EBD">
        <w:rPr>
          <w:b/>
          <w:i/>
        </w:rPr>
        <w:t>международно</w:t>
      </w:r>
      <w:proofErr w:type="spellEnd"/>
      <w:r w:rsidRPr="00347EBD">
        <w:rPr>
          <w:b/>
          <w:i/>
        </w:rPr>
        <w:t xml:space="preserve"> признанные правила), в соответствии с которыми составлена бу</w:t>
      </w:r>
      <w:r w:rsidRPr="00347EBD">
        <w:rPr>
          <w:b/>
          <w:i/>
        </w:rPr>
        <w:t>х</w:t>
      </w:r>
      <w:r w:rsidRPr="00347EBD">
        <w:rPr>
          <w:b/>
          <w:i/>
        </w:rPr>
        <w:t>галтерская (финансовая) отчетность:</w:t>
      </w:r>
    </w:p>
    <w:p w:rsidR="00C41AC4" w:rsidRPr="00347EBD" w:rsidRDefault="00C41AC4" w:rsidP="00C41AC4">
      <w:pPr>
        <w:pStyle w:val="em-4"/>
      </w:pPr>
    </w:p>
    <w:tbl>
      <w:tblPr>
        <w:tblW w:w="0" w:type="auto"/>
        <w:tblLook w:val="01E0" w:firstRow="1" w:lastRow="1" w:firstColumn="1" w:lastColumn="1" w:noHBand="0" w:noVBand="0"/>
      </w:tblPr>
      <w:tblGrid>
        <w:gridCol w:w="9570"/>
      </w:tblGrid>
      <w:tr w:rsidR="00C41AC4" w:rsidRPr="00347EBD" w:rsidTr="00066DBF">
        <w:tc>
          <w:tcPr>
            <w:tcW w:w="9570" w:type="dxa"/>
          </w:tcPr>
          <w:p w:rsidR="00C41AC4" w:rsidRPr="00347EBD" w:rsidRDefault="00C41AC4" w:rsidP="00066DBF">
            <w:pPr>
              <w:pStyle w:val="em-4"/>
            </w:pPr>
            <w:r w:rsidRPr="00347EBD">
              <w:t>Международные стандарты финансовой отчетности (МСФО)</w:t>
            </w:r>
          </w:p>
        </w:tc>
      </w:tr>
    </w:tbl>
    <w:p w:rsidR="00C41AC4" w:rsidRPr="00347EBD" w:rsidRDefault="00C41AC4" w:rsidP="00961366">
      <w:pPr>
        <w:pStyle w:val="em-4"/>
      </w:pPr>
    </w:p>
    <w:p w:rsidR="00B37CA9" w:rsidRPr="00347EBD" w:rsidRDefault="00B37CA9" w:rsidP="00961366">
      <w:pPr>
        <w:pStyle w:val="em-1"/>
      </w:pPr>
      <w:bookmarkStart w:id="113" w:name="_Toc419455997"/>
      <w:r w:rsidRPr="00347EBD">
        <w:t xml:space="preserve">7.2. </w:t>
      </w:r>
      <w:r w:rsidR="009306A1" w:rsidRPr="00347EBD">
        <w:t>Промежуточная</w:t>
      </w:r>
      <w:r w:rsidRPr="00347EBD">
        <w:t xml:space="preserve"> бухгалтерская </w:t>
      </w:r>
      <w:r w:rsidR="009306A1" w:rsidRPr="00347EBD">
        <w:t xml:space="preserve">(финансовая) </w:t>
      </w:r>
      <w:r w:rsidRPr="00347EBD">
        <w:t xml:space="preserve">отчетность кредитной организации </w:t>
      </w:r>
      <w:r w:rsidR="00B140EC" w:rsidRPr="00347EBD">
        <w:t>–</w:t>
      </w:r>
      <w:r w:rsidRPr="00347EBD">
        <w:t xml:space="preserve"> эмите</w:t>
      </w:r>
      <w:r w:rsidRPr="00347EBD">
        <w:t>н</w:t>
      </w:r>
      <w:r w:rsidRPr="00347EBD">
        <w:t>та</w:t>
      </w:r>
      <w:bookmarkEnd w:id="113"/>
      <w:r w:rsidRPr="00347EBD">
        <w:t xml:space="preserve"> </w:t>
      </w:r>
    </w:p>
    <w:p w:rsidR="00B37CA9" w:rsidRPr="00347EBD" w:rsidRDefault="00B37CA9" w:rsidP="00961366">
      <w:pPr>
        <w:pStyle w:val="em-4"/>
      </w:pPr>
    </w:p>
    <w:p w:rsidR="0098335C" w:rsidRPr="00347EBD" w:rsidRDefault="00B37CA9" w:rsidP="0098335C">
      <w:pPr>
        <w:pStyle w:val="em-4"/>
      </w:pPr>
      <w:r w:rsidRPr="00347EBD">
        <w:t xml:space="preserve">Состав приложенной к </w:t>
      </w:r>
      <w:r w:rsidR="003C4D02" w:rsidRPr="00347EBD">
        <w:t>ежеквартальному отчету</w:t>
      </w:r>
      <w:r w:rsidRPr="00347EBD">
        <w:t xml:space="preserve"> квартальной бухгалтерской (финансовой) отчетности кредитной организации – эмитента:</w:t>
      </w:r>
    </w:p>
    <w:p w:rsidR="0098335C" w:rsidRPr="00347EBD" w:rsidRDefault="0098335C" w:rsidP="0098335C">
      <w:pPr>
        <w:pStyle w:val="em-4"/>
      </w:pPr>
    </w:p>
    <w:p w:rsidR="0098335C" w:rsidRPr="00347EBD" w:rsidRDefault="0098335C" w:rsidP="0098335C">
      <w:pPr>
        <w:pStyle w:val="em-4"/>
        <w:rPr>
          <w:sz w:val="24"/>
        </w:rPr>
      </w:pPr>
      <w:r w:rsidRPr="00347EBD">
        <w:rPr>
          <w:sz w:val="14"/>
          <w:szCs w:val="14"/>
        </w:rPr>
        <w:t xml:space="preserve"> </w:t>
      </w:r>
      <w:r w:rsidRPr="00347EBD">
        <w:rPr>
          <w:sz w:val="24"/>
        </w:rPr>
        <w:t>а) Отчетность, составленная в соответствии с требованиями законодательства Российской Федерации</w:t>
      </w:r>
      <w:r w:rsidRPr="00347EBD">
        <w:rPr>
          <w:rStyle w:val="af0"/>
          <w:vanish/>
          <w:sz w:val="24"/>
        </w:rPr>
        <w:footnoteReference w:id="93"/>
      </w:r>
      <w:r w:rsidRPr="00347EBD">
        <w:rPr>
          <w:sz w:val="24"/>
        </w:rPr>
        <w:t>:</w:t>
      </w:r>
    </w:p>
    <w:p w:rsidR="00C41AC4" w:rsidRPr="00347EBD" w:rsidRDefault="00C41AC4" w:rsidP="00C41AC4">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5"/>
        <w:gridCol w:w="5417"/>
        <w:gridCol w:w="4111"/>
      </w:tblGrid>
      <w:tr w:rsidR="00C41AC4" w:rsidRPr="00347EBD" w:rsidTr="0089465B">
        <w:tc>
          <w:tcPr>
            <w:tcW w:w="645" w:type="dxa"/>
          </w:tcPr>
          <w:p w:rsidR="00C41AC4" w:rsidRPr="00347EBD" w:rsidRDefault="00C41AC4" w:rsidP="00066DBF">
            <w:pPr>
              <w:pStyle w:val="af1"/>
              <w:ind w:firstLine="0"/>
              <w:rPr>
                <w:sz w:val="22"/>
                <w:szCs w:val="22"/>
              </w:rPr>
            </w:pPr>
            <w:r w:rsidRPr="00347EBD">
              <w:rPr>
                <w:sz w:val="22"/>
                <w:szCs w:val="22"/>
              </w:rPr>
              <w:t xml:space="preserve">№ </w:t>
            </w:r>
            <w:proofErr w:type="spellStart"/>
            <w:r w:rsidRPr="00347EBD">
              <w:rPr>
                <w:sz w:val="22"/>
                <w:szCs w:val="22"/>
              </w:rPr>
              <w:t>пп</w:t>
            </w:r>
            <w:proofErr w:type="spellEnd"/>
          </w:p>
        </w:tc>
        <w:tc>
          <w:tcPr>
            <w:tcW w:w="5417" w:type="dxa"/>
          </w:tcPr>
          <w:p w:rsidR="00C41AC4" w:rsidRPr="00347EBD" w:rsidRDefault="00C41AC4" w:rsidP="00066DBF">
            <w:pPr>
              <w:pStyle w:val="af1"/>
              <w:ind w:firstLine="0"/>
              <w:jc w:val="center"/>
              <w:rPr>
                <w:sz w:val="22"/>
                <w:szCs w:val="22"/>
              </w:rPr>
            </w:pPr>
            <w:r w:rsidRPr="00347EBD">
              <w:rPr>
                <w:sz w:val="22"/>
                <w:szCs w:val="22"/>
              </w:rPr>
              <w:t xml:space="preserve">Наименование формы отчетности, </w:t>
            </w:r>
          </w:p>
          <w:p w:rsidR="00C41AC4" w:rsidRPr="00347EBD" w:rsidRDefault="00C41AC4" w:rsidP="00066DBF">
            <w:pPr>
              <w:pStyle w:val="af1"/>
              <w:ind w:firstLine="0"/>
              <w:jc w:val="center"/>
              <w:rPr>
                <w:sz w:val="22"/>
                <w:szCs w:val="22"/>
              </w:rPr>
            </w:pPr>
            <w:r w:rsidRPr="00347EBD">
              <w:rPr>
                <w:sz w:val="22"/>
                <w:szCs w:val="22"/>
              </w:rPr>
              <w:t>иного документа</w:t>
            </w:r>
            <w:r w:rsidRPr="00347EBD">
              <w:rPr>
                <w:rStyle w:val="af0"/>
                <w:sz w:val="22"/>
                <w:szCs w:val="22"/>
              </w:rPr>
              <w:footnoteReference w:id="94"/>
            </w:r>
          </w:p>
        </w:tc>
        <w:tc>
          <w:tcPr>
            <w:tcW w:w="4111" w:type="dxa"/>
          </w:tcPr>
          <w:p w:rsidR="00C41AC4" w:rsidRPr="00347EBD" w:rsidRDefault="00C41AC4" w:rsidP="00066DBF">
            <w:pPr>
              <w:pStyle w:val="af1"/>
              <w:ind w:firstLine="0"/>
              <w:jc w:val="center"/>
              <w:rPr>
                <w:sz w:val="22"/>
                <w:szCs w:val="22"/>
              </w:rPr>
            </w:pPr>
            <w:r w:rsidRPr="00347EBD">
              <w:rPr>
                <w:sz w:val="22"/>
                <w:szCs w:val="22"/>
              </w:rPr>
              <w:t>Номер приложения к ежеквартальному отчету</w:t>
            </w:r>
          </w:p>
        </w:tc>
      </w:tr>
      <w:tr w:rsidR="00C41AC4" w:rsidRPr="00347EBD" w:rsidTr="0089465B">
        <w:tc>
          <w:tcPr>
            <w:tcW w:w="645" w:type="dxa"/>
          </w:tcPr>
          <w:p w:rsidR="00C41AC4" w:rsidRPr="00347EBD" w:rsidRDefault="00C41AC4" w:rsidP="00066DBF">
            <w:pPr>
              <w:pStyle w:val="af1"/>
              <w:ind w:firstLine="0"/>
              <w:jc w:val="center"/>
              <w:rPr>
                <w:sz w:val="22"/>
                <w:szCs w:val="22"/>
              </w:rPr>
            </w:pPr>
            <w:r w:rsidRPr="00347EBD">
              <w:rPr>
                <w:sz w:val="22"/>
                <w:szCs w:val="22"/>
              </w:rPr>
              <w:t>1</w:t>
            </w:r>
          </w:p>
        </w:tc>
        <w:tc>
          <w:tcPr>
            <w:tcW w:w="5417" w:type="dxa"/>
          </w:tcPr>
          <w:p w:rsidR="00C41AC4" w:rsidRPr="00347EBD" w:rsidRDefault="00C41AC4" w:rsidP="00066DBF">
            <w:pPr>
              <w:pStyle w:val="af1"/>
              <w:ind w:firstLine="0"/>
              <w:jc w:val="center"/>
              <w:rPr>
                <w:sz w:val="22"/>
                <w:szCs w:val="22"/>
              </w:rPr>
            </w:pPr>
            <w:r w:rsidRPr="00347EBD">
              <w:rPr>
                <w:sz w:val="22"/>
                <w:szCs w:val="22"/>
              </w:rPr>
              <w:t>2</w:t>
            </w:r>
          </w:p>
        </w:tc>
        <w:tc>
          <w:tcPr>
            <w:tcW w:w="4111" w:type="dxa"/>
          </w:tcPr>
          <w:p w:rsidR="00C41AC4" w:rsidRPr="00347EBD" w:rsidRDefault="00C41AC4" w:rsidP="00066DBF">
            <w:pPr>
              <w:pStyle w:val="af1"/>
              <w:ind w:firstLine="0"/>
              <w:jc w:val="center"/>
              <w:rPr>
                <w:sz w:val="22"/>
                <w:szCs w:val="22"/>
              </w:rPr>
            </w:pPr>
            <w:r w:rsidRPr="00347EBD">
              <w:rPr>
                <w:sz w:val="22"/>
                <w:szCs w:val="22"/>
              </w:rPr>
              <w:t>3</w:t>
            </w:r>
          </w:p>
        </w:tc>
      </w:tr>
      <w:tr w:rsidR="00C41AC4" w:rsidRPr="00347EBD" w:rsidTr="0089465B">
        <w:tc>
          <w:tcPr>
            <w:tcW w:w="645" w:type="dxa"/>
          </w:tcPr>
          <w:p w:rsidR="00C41AC4" w:rsidRPr="00347EBD" w:rsidRDefault="00C41AC4" w:rsidP="00066DBF">
            <w:pPr>
              <w:pStyle w:val="af1"/>
              <w:ind w:firstLine="0"/>
              <w:rPr>
                <w:sz w:val="22"/>
                <w:szCs w:val="22"/>
              </w:rPr>
            </w:pPr>
            <w:r w:rsidRPr="00347EBD">
              <w:rPr>
                <w:sz w:val="22"/>
                <w:szCs w:val="22"/>
              </w:rPr>
              <w:t>1</w:t>
            </w:r>
          </w:p>
        </w:tc>
        <w:tc>
          <w:tcPr>
            <w:tcW w:w="5417" w:type="dxa"/>
          </w:tcPr>
          <w:p w:rsidR="00C41AC4" w:rsidRPr="00347EBD" w:rsidRDefault="00C41AC4" w:rsidP="008A582A">
            <w:pPr>
              <w:pStyle w:val="af1"/>
              <w:ind w:firstLine="0"/>
              <w:rPr>
                <w:sz w:val="22"/>
                <w:szCs w:val="22"/>
              </w:rPr>
            </w:pPr>
            <w:r w:rsidRPr="00347EBD">
              <w:rPr>
                <w:sz w:val="22"/>
                <w:szCs w:val="22"/>
              </w:rPr>
              <w:t xml:space="preserve">Бухгалтерский баланс (публикуемая форма) на  01 </w:t>
            </w:r>
            <w:r w:rsidR="008A582A" w:rsidRPr="00347EBD">
              <w:rPr>
                <w:sz w:val="22"/>
                <w:szCs w:val="22"/>
              </w:rPr>
              <w:t>о</w:t>
            </w:r>
            <w:r w:rsidR="008A582A" w:rsidRPr="00347EBD">
              <w:rPr>
                <w:sz w:val="22"/>
                <w:szCs w:val="22"/>
              </w:rPr>
              <w:t>к</w:t>
            </w:r>
            <w:r w:rsidR="008A582A" w:rsidRPr="00347EBD">
              <w:rPr>
                <w:sz w:val="22"/>
                <w:szCs w:val="22"/>
              </w:rPr>
              <w:t>тября</w:t>
            </w:r>
            <w:r w:rsidRPr="00347EBD">
              <w:rPr>
                <w:sz w:val="22"/>
                <w:szCs w:val="22"/>
              </w:rPr>
              <w:t xml:space="preserve"> 201</w:t>
            </w:r>
            <w:r w:rsidR="009306A1" w:rsidRPr="00347EBD">
              <w:rPr>
                <w:sz w:val="22"/>
                <w:szCs w:val="22"/>
              </w:rPr>
              <w:t>5</w:t>
            </w:r>
            <w:r w:rsidRPr="00347EBD">
              <w:rPr>
                <w:sz w:val="22"/>
                <w:szCs w:val="22"/>
              </w:rPr>
              <w:t xml:space="preserve"> года</w:t>
            </w:r>
          </w:p>
        </w:tc>
        <w:tc>
          <w:tcPr>
            <w:tcW w:w="4111" w:type="dxa"/>
          </w:tcPr>
          <w:p w:rsidR="00C41AC4" w:rsidRPr="00347EBD" w:rsidRDefault="00C41AC4" w:rsidP="00B943C4">
            <w:pPr>
              <w:pStyle w:val="af1"/>
              <w:ind w:firstLine="0"/>
              <w:jc w:val="left"/>
              <w:rPr>
                <w:sz w:val="22"/>
              </w:rPr>
            </w:pPr>
            <w:r w:rsidRPr="00347EBD">
              <w:rPr>
                <w:sz w:val="22"/>
              </w:rPr>
              <w:t xml:space="preserve">Приложение </w:t>
            </w:r>
            <w:r w:rsidR="00B943C4" w:rsidRPr="00347EBD">
              <w:rPr>
                <w:sz w:val="22"/>
              </w:rPr>
              <w:t>1</w:t>
            </w:r>
          </w:p>
        </w:tc>
      </w:tr>
      <w:tr w:rsidR="00C41AC4" w:rsidRPr="00347EBD" w:rsidTr="0089465B">
        <w:tc>
          <w:tcPr>
            <w:tcW w:w="645" w:type="dxa"/>
          </w:tcPr>
          <w:p w:rsidR="00C41AC4" w:rsidRPr="00347EBD" w:rsidRDefault="00C41AC4" w:rsidP="00066DBF">
            <w:pPr>
              <w:pStyle w:val="af1"/>
              <w:ind w:firstLine="0"/>
              <w:rPr>
                <w:sz w:val="22"/>
                <w:szCs w:val="22"/>
              </w:rPr>
            </w:pPr>
            <w:r w:rsidRPr="00347EBD">
              <w:rPr>
                <w:sz w:val="22"/>
                <w:szCs w:val="22"/>
              </w:rPr>
              <w:t>2</w:t>
            </w:r>
          </w:p>
        </w:tc>
        <w:tc>
          <w:tcPr>
            <w:tcW w:w="5417" w:type="dxa"/>
          </w:tcPr>
          <w:p w:rsidR="00C41AC4" w:rsidRPr="00347EBD" w:rsidRDefault="00C41AC4" w:rsidP="008A582A">
            <w:pPr>
              <w:pStyle w:val="af1"/>
              <w:ind w:firstLine="0"/>
              <w:rPr>
                <w:sz w:val="22"/>
                <w:szCs w:val="22"/>
              </w:rPr>
            </w:pPr>
            <w:r w:rsidRPr="00347EBD">
              <w:rPr>
                <w:sz w:val="22"/>
                <w:szCs w:val="22"/>
              </w:rPr>
              <w:t xml:space="preserve">Отчет о </w:t>
            </w:r>
            <w:r w:rsidR="00176C78" w:rsidRPr="00347EBD">
              <w:rPr>
                <w:sz w:val="22"/>
                <w:szCs w:val="22"/>
              </w:rPr>
              <w:t>финансовых результатах</w:t>
            </w:r>
            <w:r w:rsidR="00CE119D" w:rsidRPr="00347EBD">
              <w:rPr>
                <w:sz w:val="22"/>
                <w:szCs w:val="22"/>
              </w:rPr>
              <w:t xml:space="preserve"> (публикуемая форма) за </w:t>
            </w:r>
            <w:r w:rsidR="008A582A" w:rsidRPr="00347EBD">
              <w:rPr>
                <w:sz w:val="22"/>
                <w:szCs w:val="22"/>
              </w:rPr>
              <w:t>9 месяцев</w:t>
            </w:r>
            <w:r w:rsidRPr="00347EBD">
              <w:rPr>
                <w:sz w:val="22"/>
                <w:szCs w:val="22"/>
              </w:rPr>
              <w:t xml:space="preserve"> 201</w:t>
            </w:r>
            <w:r w:rsidR="009306A1" w:rsidRPr="00347EBD">
              <w:rPr>
                <w:sz w:val="22"/>
                <w:szCs w:val="22"/>
              </w:rPr>
              <w:t>5</w:t>
            </w:r>
            <w:r w:rsidRPr="00347EBD">
              <w:rPr>
                <w:sz w:val="22"/>
                <w:szCs w:val="22"/>
              </w:rPr>
              <w:t xml:space="preserve"> года</w:t>
            </w:r>
          </w:p>
        </w:tc>
        <w:tc>
          <w:tcPr>
            <w:tcW w:w="4111" w:type="dxa"/>
          </w:tcPr>
          <w:p w:rsidR="00C41AC4" w:rsidRPr="00347EBD" w:rsidRDefault="00C41AC4" w:rsidP="00B943C4">
            <w:pPr>
              <w:pStyle w:val="af1"/>
              <w:ind w:firstLine="0"/>
              <w:jc w:val="left"/>
              <w:rPr>
                <w:sz w:val="22"/>
              </w:rPr>
            </w:pPr>
            <w:r w:rsidRPr="00347EBD">
              <w:rPr>
                <w:sz w:val="22"/>
              </w:rPr>
              <w:t xml:space="preserve">Приложение </w:t>
            </w:r>
            <w:r w:rsidR="00B943C4" w:rsidRPr="00347EBD">
              <w:rPr>
                <w:sz w:val="22"/>
              </w:rPr>
              <w:t>1</w:t>
            </w:r>
          </w:p>
        </w:tc>
      </w:tr>
      <w:tr w:rsidR="00C41AC4" w:rsidRPr="00347EBD" w:rsidTr="0089465B">
        <w:tc>
          <w:tcPr>
            <w:tcW w:w="645" w:type="dxa"/>
          </w:tcPr>
          <w:p w:rsidR="00C41AC4" w:rsidRPr="00347EBD" w:rsidRDefault="00C41AC4" w:rsidP="00066DBF">
            <w:pPr>
              <w:pStyle w:val="af1"/>
              <w:ind w:firstLine="0"/>
              <w:rPr>
                <w:sz w:val="22"/>
                <w:szCs w:val="22"/>
              </w:rPr>
            </w:pPr>
            <w:r w:rsidRPr="00347EBD">
              <w:rPr>
                <w:sz w:val="22"/>
                <w:szCs w:val="22"/>
              </w:rPr>
              <w:t>3</w:t>
            </w:r>
          </w:p>
        </w:tc>
        <w:tc>
          <w:tcPr>
            <w:tcW w:w="5417" w:type="dxa"/>
          </w:tcPr>
          <w:p w:rsidR="00C41AC4" w:rsidRPr="00347EBD" w:rsidRDefault="00C41AC4" w:rsidP="008A582A">
            <w:pPr>
              <w:pStyle w:val="af1"/>
              <w:ind w:firstLine="0"/>
              <w:rPr>
                <w:sz w:val="22"/>
                <w:szCs w:val="22"/>
              </w:rPr>
            </w:pPr>
            <w:r w:rsidRPr="00347EBD">
              <w:rPr>
                <w:sz w:val="22"/>
                <w:szCs w:val="22"/>
              </w:rPr>
              <w:t>Отчет об уровне достаточности капитала, величине резервов на покрытие сомнительных ссуд и иных а</w:t>
            </w:r>
            <w:r w:rsidRPr="00347EBD">
              <w:rPr>
                <w:sz w:val="22"/>
                <w:szCs w:val="22"/>
              </w:rPr>
              <w:t>к</w:t>
            </w:r>
            <w:r w:rsidRPr="00347EBD">
              <w:rPr>
                <w:sz w:val="22"/>
                <w:szCs w:val="22"/>
              </w:rPr>
              <w:t xml:space="preserve">тивов (публикуемая форма) на 01 </w:t>
            </w:r>
            <w:r w:rsidR="008A582A" w:rsidRPr="00347EBD">
              <w:rPr>
                <w:sz w:val="22"/>
                <w:szCs w:val="22"/>
              </w:rPr>
              <w:t>октябр</w:t>
            </w:r>
            <w:r w:rsidR="009306A1" w:rsidRPr="00347EBD">
              <w:rPr>
                <w:sz w:val="22"/>
                <w:szCs w:val="22"/>
              </w:rPr>
              <w:t>я</w:t>
            </w:r>
            <w:r w:rsidRPr="00347EBD">
              <w:rPr>
                <w:sz w:val="22"/>
                <w:szCs w:val="22"/>
              </w:rPr>
              <w:t xml:space="preserve"> 201</w:t>
            </w:r>
            <w:r w:rsidR="009306A1" w:rsidRPr="00347EBD">
              <w:rPr>
                <w:sz w:val="22"/>
                <w:szCs w:val="22"/>
              </w:rPr>
              <w:t>5</w:t>
            </w:r>
            <w:r w:rsidRPr="00347EBD">
              <w:rPr>
                <w:sz w:val="22"/>
                <w:szCs w:val="22"/>
              </w:rPr>
              <w:t xml:space="preserve"> года</w:t>
            </w:r>
          </w:p>
        </w:tc>
        <w:tc>
          <w:tcPr>
            <w:tcW w:w="4111" w:type="dxa"/>
          </w:tcPr>
          <w:p w:rsidR="00C41AC4" w:rsidRPr="00347EBD" w:rsidRDefault="00C41AC4" w:rsidP="00D3315D">
            <w:pPr>
              <w:pStyle w:val="af1"/>
              <w:ind w:firstLine="0"/>
              <w:jc w:val="left"/>
              <w:rPr>
                <w:sz w:val="22"/>
              </w:rPr>
            </w:pPr>
            <w:r w:rsidRPr="00347EBD">
              <w:rPr>
                <w:sz w:val="22"/>
              </w:rPr>
              <w:t>Приложение</w:t>
            </w:r>
            <w:r w:rsidR="00D3315D" w:rsidRPr="00347EBD">
              <w:rPr>
                <w:sz w:val="22"/>
              </w:rPr>
              <w:t xml:space="preserve"> </w:t>
            </w:r>
            <w:r w:rsidR="00B943C4" w:rsidRPr="00347EBD">
              <w:rPr>
                <w:sz w:val="22"/>
              </w:rPr>
              <w:t>1</w:t>
            </w:r>
          </w:p>
        </w:tc>
      </w:tr>
      <w:tr w:rsidR="00D3315D" w:rsidRPr="00347EBD" w:rsidTr="0089465B">
        <w:tc>
          <w:tcPr>
            <w:tcW w:w="645" w:type="dxa"/>
          </w:tcPr>
          <w:p w:rsidR="00D3315D" w:rsidRPr="00347EBD" w:rsidRDefault="00D3315D" w:rsidP="00066DBF">
            <w:pPr>
              <w:pStyle w:val="af1"/>
              <w:ind w:firstLine="0"/>
              <w:rPr>
                <w:sz w:val="22"/>
                <w:szCs w:val="22"/>
              </w:rPr>
            </w:pPr>
            <w:r w:rsidRPr="00347EBD">
              <w:rPr>
                <w:sz w:val="22"/>
                <w:szCs w:val="22"/>
              </w:rPr>
              <w:t>4</w:t>
            </w:r>
          </w:p>
        </w:tc>
        <w:tc>
          <w:tcPr>
            <w:tcW w:w="5417" w:type="dxa"/>
          </w:tcPr>
          <w:p w:rsidR="00D3315D" w:rsidRPr="00347EBD" w:rsidRDefault="00D3315D" w:rsidP="008A582A">
            <w:pPr>
              <w:pStyle w:val="af1"/>
              <w:ind w:firstLine="0"/>
              <w:rPr>
                <w:sz w:val="22"/>
                <w:szCs w:val="22"/>
              </w:rPr>
            </w:pPr>
            <w:r w:rsidRPr="00347EBD">
              <w:rPr>
                <w:sz w:val="22"/>
                <w:szCs w:val="22"/>
              </w:rPr>
              <w:t xml:space="preserve">Сведения об обязательных нормативах и о показателе </w:t>
            </w:r>
            <w:r w:rsidRPr="00347EBD">
              <w:rPr>
                <w:sz w:val="22"/>
                <w:szCs w:val="22"/>
              </w:rPr>
              <w:lastRenderedPageBreak/>
              <w:t xml:space="preserve">финансового рычага (публикуемая форма) на 01 </w:t>
            </w:r>
            <w:r w:rsidR="008A582A" w:rsidRPr="00347EBD">
              <w:rPr>
                <w:sz w:val="22"/>
                <w:szCs w:val="22"/>
              </w:rPr>
              <w:t>о</w:t>
            </w:r>
            <w:r w:rsidR="008A582A" w:rsidRPr="00347EBD">
              <w:rPr>
                <w:sz w:val="22"/>
                <w:szCs w:val="22"/>
              </w:rPr>
              <w:t>к</w:t>
            </w:r>
            <w:r w:rsidR="008A582A" w:rsidRPr="00347EBD">
              <w:rPr>
                <w:sz w:val="22"/>
                <w:szCs w:val="22"/>
              </w:rPr>
              <w:t>тября</w:t>
            </w:r>
            <w:r w:rsidRPr="00347EBD">
              <w:rPr>
                <w:sz w:val="22"/>
                <w:szCs w:val="22"/>
              </w:rPr>
              <w:t xml:space="preserve"> 2015 года</w:t>
            </w:r>
          </w:p>
        </w:tc>
        <w:tc>
          <w:tcPr>
            <w:tcW w:w="4111" w:type="dxa"/>
          </w:tcPr>
          <w:p w:rsidR="00D3315D" w:rsidRPr="00347EBD" w:rsidRDefault="00D3315D" w:rsidP="00D3315D">
            <w:pPr>
              <w:pStyle w:val="af1"/>
              <w:ind w:firstLine="0"/>
              <w:jc w:val="left"/>
              <w:rPr>
                <w:sz w:val="22"/>
              </w:rPr>
            </w:pPr>
            <w:r w:rsidRPr="00347EBD">
              <w:rPr>
                <w:sz w:val="22"/>
              </w:rPr>
              <w:lastRenderedPageBreak/>
              <w:t>Приложение 1</w:t>
            </w:r>
          </w:p>
        </w:tc>
      </w:tr>
      <w:tr w:rsidR="00D3315D" w:rsidRPr="00347EBD" w:rsidTr="0089465B">
        <w:tc>
          <w:tcPr>
            <w:tcW w:w="645" w:type="dxa"/>
          </w:tcPr>
          <w:p w:rsidR="00D3315D" w:rsidRPr="00347EBD" w:rsidRDefault="00D3315D" w:rsidP="00066DBF">
            <w:pPr>
              <w:pStyle w:val="af1"/>
              <w:ind w:firstLine="0"/>
              <w:rPr>
                <w:sz w:val="22"/>
                <w:szCs w:val="22"/>
              </w:rPr>
            </w:pPr>
            <w:r w:rsidRPr="00347EBD">
              <w:rPr>
                <w:sz w:val="22"/>
                <w:szCs w:val="22"/>
              </w:rPr>
              <w:lastRenderedPageBreak/>
              <w:t>5</w:t>
            </w:r>
          </w:p>
        </w:tc>
        <w:tc>
          <w:tcPr>
            <w:tcW w:w="5417" w:type="dxa"/>
          </w:tcPr>
          <w:p w:rsidR="00D3315D" w:rsidRPr="00347EBD" w:rsidRDefault="00D3315D" w:rsidP="003A60E6">
            <w:pPr>
              <w:pStyle w:val="af1"/>
              <w:ind w:firstLine="0"/>
              <w:rPr>
                <w:sz w:val="22"/>
                <w:szCs w:val="22"/>
              </w:rPr>
            </w:pPr>
            <w:r w:rsidRPr="00347EBD">
              <w:rPr>
                <w:sz w:val="22"/>
                <w:szCs w:val="22"/>
              </w:rPr>
              <w:t xml:space="preserve">Отчет о движении денежных средств (публикуемая форма) на 01 </w:t>
            </w:r>
            <w:r w:rsidR="003A60E6" w:rsidRPr="00347EBD">
              <w:rPr>
                <w:sz w:val="22"/>
                <w:szCs w:val="22"/>
              </w:rPr>
              <w:t>октября</w:t>
            </w:r>
            <w:r w:rsidRPr="00347EBD">
              <w:rPr>
                <w:sz w:val="22"/>
                <w:szCs w:val="22"/>
              </w:rPr>
              <w:t xml:space="preserve"> 2015 года</w:t>
            </w:r>
          </w:p>
        </w:tc>
        <w:tc>
          <w:tcPr>
            <w:tcW w:w="4111" w:type="dxa"/>
          </w:tcPr>
          <w:p w:rsidR="00D3315D" w:rsidRPr="00347EBD" w:rsidRDefault="00D3315D" w:rsidP="00D3315D">
            <w:pPr>
              <w:pStyle w:val="af1"/>
              <w:ind w:firstLine="0"/>
              <w:jc w:val="left"/>
              <w:rPr>
                <w:sz w:val="22"/>
              </w:rPr>
            </w:pPr>
            <w:r w:rsidRPr="00347EBD">
              <w:rPr>
                <w:sz w:val="22"/>
              </w:rPr>
              <w:t>Приложение 1</w:t>
            </w:r>
          </w:p>
        </w:tc>
      </w:tr>
    </w:tbl>
    <w:p w:rsidR="00B37CA9" w:rsidRPr="00347EBD" w:rsidRDefault="00B37CA9" w:rsidP="00B37CA9">
      <w:pPr>
        <w:pStyle w:val="af1"/>
        <w:rPr>
          <w:sz w:val="22"/>
          <w:szCs w:val="22"/>
        </w:rPr>
      </w:pPr>
    </w:p>
    <w:p w:rsidR="00B37CA9" w:rsidRPr="00347EBD" w:rsidRDefault="00B37CA9" w:rsidP="00B37CA9">
      <w:pPr>
        <w:pStyle w:val="af1"/>
      </w:pPr>
      <w:r w:rsidRPr="00347EBD">
        <w:t>б) Квартальная б</w:t>
      </w:r>
      <w:r w:rsidR="00037BEF" w:rsidRPr="00347EBD">
        <w:t>ух</w:t>
      </w:r>
      <w:r w:rsidRPr="00347EBD">
        <w:t xml:space="preserve">галтерская (финансовая) отчетность, составленная в соответствии с </w:t>
      </w:r>
      <w:proofErr w:type="spellStart"/>
      <w:r w:rsidRPr="00347EBD">
        <w:t>ме</w:t>
      </w:r>
      <w:r w:rsidRPr="00347EBD">
        <w:t>ж</w:t>
      </w:r>
      <w:r w:rsidRPr="00347EBD">
        <w:t>дународно</w:t>
      </w:r>
      <w:proofErr w:type="spellEnd"/>
      <w:r w:rsidR="004E316B" w:rsidRPr="00347EBD">
        <w:t xml:space="preserve"> </w:t>
      </w:r>
      <w:r w:rsidRPr="00347EBD">
        <w:t>признанными правилами, на русском языке:</w:t>
      </w:r>
    </w:p>
    <w:p w:rsidR="00B37CA9" w:rsidRPr="00347EBD" w:rsidRDefault="00B37CA9" w:rsidP="00B37CA9">
      <w:pPr>
        <w:pStyle w:val="af1"/>
      </w:pPr>
      <w:r w:rsidRPr="00347EB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347EBD" w:rsidTr="0089465B">
        <w:tc>
          <w:tcPr>
            <w:tcW w:w="648" w:type="dxa"/>
          </w:tcPr>
          <w:p w:rsidR="00B37CA9" w:rsidRPr="00347EBD" w:rsidRDefault="00B37CA9" w:rsidP="00F237F6">
            <w:pPr>
              <w:pStyle w:val="af1"/>
              <w:ind w:firstLine="0"/>
            </w:pPr>
            <w:r w:rsidRPr="00347EBD">
              <w:t xml:space="preserve">№ </w:t>
            </w:r>
            <w:proofErr w:type="spellStart"/>
            <w:r w:rsidRPr="00347EBD">
              <w:t>пп</w:t>
            </w:r>
            <w:proofErr w:type="spellEnd"/>
          </w:p>
        </w:tc>
        <w:tc>
          <w:tcPr>
            <w:tcW w:w="5414" w:type="dxa"/>
          </w:tcPr>
          <w:p w:rsidR="00B37CA9" w:rsidRPr="00347EBD" w:rsidRDefault="00B37CA9" w:rsidP="00F237F6">
            <w:pPr>
              <w:pStyle w:val="af1"/>
              <w:ind w:firstLine="0"/>
              <w:jc w:val="center"/>
            </w:pPr>
            <w:r w:rsidRPr="00347EBD">
              <w:t xml:space="preserve">Наименование формы отчетности, </w:t>
            </w:r>
            <w:r w:rsidR="00961366" w:rsidRPr="00347EBD">
              <w:br/>
            </w:r>
            <w:r w:rsidRPr="00347EBD">
              <w:t>иного документа</w:t>
            </w:r>
            <w:r w:rsidRPr="00347EBD">
              <w:rPr>
                <w:rStyle w:val="af0"/>
                <w:vanish/>
              </w:rPr>
              <w:footnoteReference w:id="95"/>
            </w:r>
          </w:p>
        </w:tc>
        <w:tc>
          <w:tcPr>
            <w:tcW w:w="4111" w:type="dxa"/>
          </w:tcPr>
          <w:p w:rsidR="00B37CA9" w:rsidRPr="00347EBD" w:rsidRDefault="00B37CA9" w:rsidP="00F237F6">
            <w:pPr>
              <w:pStyle w:val="af1"/>
              <w:ind w:firstLine="0"/>
              <w:jc w:val="center"/>
            </w:pPr>
            <w:r w:rsidRPr="00347EBD">
              <w:t>Номер приложения к ежеквартал</w:t>
            </w:r>
            <w:r w:rsidRPr="00347EBD">
              <w:t>ь</w:t>
            </w:r>
            <w:r w:rsidRPr="00347EBD">
              <w:t>ному отчету</w:t>
            </w:r>
          </w:p>
        </w:tc>
      </w:tr>
      <w:tr w:rsidR="00B37CA9" w:rsidRPr="00347EBD" w:rsidTr="0089465B">
        <w:tc>
          <w:tcPr>
            <w:tcW w:w="648" w:type="dxa"/>
          </w:tcPr>
          <w:p w:rsidR="00B37CA9" w:rsidRPr="00347EBD" w:rsidRDefault="00B37CA9" w:rsidP="00F237F6">
            <w:pPr>
              <w:pStyle w:val="af1"/>
              <w:ind w:firstLine="0"/>
              <w:jc w:val="center"/>
            </w:pPr>
            <w:r w:rsidRPr="00347EBD">
              <w:t>1</w:t>
            </w:r>
          </w:p>
        </w:tc>
        <w:tc>
          <w:tcPr>
            <w:tcW w:w="5414" w:type="dxa"/>
          </w:tcPr>
          <w:p w:rsidR="00B37CA9" w:rsidRPr="00347EBD" w:rsidRDefault="00B37CA9" w:rsidP="00F237F6">
            <w:pPr>
              <w:pStyle w:val="af1"/>
              <w:ind w:firstLine="0"/>
              <w:jc w:val="center"/>
            </w:pPr>
            <w:r w:rsidRPr="00347EBD">
              <w:t>2</w:t>
            </w:r>
          </w:p>
        </w:tc>
        <w:tc>
          <w:tcPr>
            <w:tcW w:w="4111" w:type="dxa"/>
          </w:tcPr>
          <w:p w:rsidR="00B37CA9" w:rsidRPr="00347EBD" w:rsidRDefault="00B37CA9" w:rsidP="00F237F6">
            <w:pPr>
              <w:pStyle w:val="af1"/>
              <w:ind w:firstLine="0"/>
              <w:jc w:val="center"/>
            </w:pPr>
            <w:r w:rsidRPr="00347EBD">
              <w:t>3</w:t>
            </w:r>
          </w:p>
        </w:tc>
      </w:tr>
      <w:tr w:rsidR="00B37CA9" w:rsidRPr="00347EBD" w:rsidTr="0089465B">
        <w:tc>
          <w:tcPr>
            <w:tcW w:w="648" w:type="dxa"/>
          </w:tcPr>
          <w:p w:rsidR="00B37CA9" w:rsidRPr="00347EBD" w:rsidRDefault="00B37CA9" w:rsidP="00F237F6">
            <w:pPr>
              <w:pStyle w:val="af1"/>
              <w:ind w:firstLine="0"/>
            </w:pPr>
          </w:p>
        </w:tc>
        <w:tc>
          <w:tcPr>
            <w:tcW w:w="5414" w:type="dxa"/>
          </w:tcPr>
          <w:p w:rsidR="00B37CA9" w:rsidRPr="00347EBD" w:rsidRDefault="00850472" w:rsidP="00091135">
            <w:pPr>
              <w:pStyle w:val="af1"/>
              <w:ind w:firstLine="0"/>
            </w:pPr>
            <w:r w:rsidRPr="00347EBD">
              <w:t xml:space="preserve">Не </w:t>
            </w:r>
            <w:r w:rsidR="00091135" w:rsidRPr="00347EBD">
              <w:t>составляется</w:t>
            </w:r>
          </w:p>
        </w:tc>
        <w:tc>
          <w:tcPr>
            <w:tcW w:w="4111" w:type="dxa"/>
          </w:tcPr>
          <w:p w:rsidR="00B37CA9" w:rsidRPr="00347EBD" w:rsidRDefault="00B140EC" w:rsidP="00037BEF">
            <w:pPr>
              <w:pStyle w:val="af1"/>
              <w:ind w:firstLine="0"/>
              <w:jc w:val="center"/>
            </w:pPr>
            <w:r w:rsidRPr="00347EBD">
              <w:t>–</w:t>
            </w:r>
          </w:p>
        </w:tc>
      </w:tr>
    </w:tbl>
    <w:p w:rsidR="00B37CA9" w:rsidRPr="00347EBD" w:rsidRDefault="00B37CA9" w:rsidP="00B37CA9">
      <w:pPr>
        <w:pStyle w:val="af1"/>
      </w:pPr>
    </w:p>
    <w:p w:rsidR="00961366" w:rsidRPr="00347EBD" w:rsidRDefault="00B37CA9" w:rsidP="00961366">
      <w:pPr>
        <w:pStyle w:val="em-4"/>
      </w:pPr>
      <w:r w:rsidRPr="00347EBD">
        <w:t>Стандарты (</w:t>
      </w:r>
      <w:proofErr w:type="spellStart"/>
      <w:r w:rsidRPr="00347EBD">
        <w:t>международно</w:t>
      </w:r>
      <w:proofErr w:type="spellEnd"/>
      <w:r w:rsidRPr="00347EBD">
        <w:t xml:space="preserve"> признанные правила), в соответствии с которыми составлена бухгалте</w:t>
      </w:r>
      <w:r w:rsidRPr="00347EBD">
        <w:t>р</w:t>
      </w:r>
      <w:r w:rsidRPr="00347EBD">
        <w:t xml:space="preserve">ская (финансовая) отчетность: </w:t>
      </w:r>
    </w:p>
    <w:p w:rsidR="00961366" w:rsidRPr="00347EBD" w:rsidRDefault="00961366" w:rsidP="00961366">
      <w:pPr>
        <w:pStyle w:val="em-4"/>
      </w:pPr>
    </w:p>
    <w:tbl>
      <w:tblPr>
        <w:tblW w:w="0" w:type="auto"/>
        <w:tblLook w:val="01E0" w:firstRow="1" w:lastRow="1" w:firstColumn="1" w:lastColumn="1" w:noHBand="0" w:noVBand="0"/>
      </w:tblPr>
      <w:tblGrid>
        <w:gridCol w:w="9570"/>
      </w:tblGrid>
      <w:tr w:rsidR="00961366" w:rsidRPr="00347EBD" w:rsidTr="00F237F6">
        <w:tc>
          <w:tcPr>
            <w:tcW w:w="9570" w:type="dxa"/>
          </w:tcPr>
          <w:p w:rsidR="00961366" w:rsidRPr="00347EBD" w:rsidRDefault="00091135" w:rsidP="00746BE4">
            <w:pPr>
              <w:pStyle w:val="em-4"/>
            </w:pPr>
            <w:r w:rsidRPr="00347EBD">
              <w:t>Не заполняется</w:t>
            </w:r>
          </w:p>
        </w:tc>
      </w:tr>
    </w:tbl>
    <w:p w:rsidR="00961366" w:rsidRPr="00347EBD" w:rsidRDefault="00961366" w:rsidP="00961366">
      <w:pPr>
        <w:pStyle w:val="em-4"/>
      </w:pPr>
    </w:p>
    <w:p w:rsidR="00B37CA9" w:rsidRPr="00347EBD" w:rsidRDefault="00B37CA9" w:rsidP="00961366">
      <w:pPr>
        <w:pStyle w:val="em-1"/>
      </w:pPr>
      <w:bookmarkStart w:id="114" w:name="_Toc419455998"/>
      <w:r w:rsidRPr="00347EBD">
        <w:t xml:space="preserve">7.3. </w:t>
      </w:r>
      <w:r w:rsidR="009306A1" w:rsidRPr="00347EBD">
        <w:t>Консолидированная</w:t>
      </w:r>
      <w:r w:rsidRPr="00347EBD">
        <w:t xml:space="preserve"> </w:t>
      </w:r>
      <w:r w:rsidR="009306A1" w:rsidRPr="00347EBD">
        <w:t>финансовая</w:t>
      </w:r>
      <w:r w:rsidRPr="00347EBD">
        <w:t xml:space="preserve"> отчетность кредитной организации </w:t>
      </w:r>
      <w:r w:rsidR="00B140EC" w:rsidRPr="00347EBD">
        <w:t>–</w:t>
      </w:r>
      <w:r w:rsidRPr="00347EBD">
        <w:t xml:space="preserve"> эмитента</w:t>
      </w:r>
      <w:bookmarkEnd w:id="114"/>
      <w:r w:rsidRPr="00347EBD">
        <w:rPr>
          <w:rStyle w:val="af0"/>
          <w:vanish/>
        </w:rPr>
        <w:footnoteReference w:id="96"/>
      </w:r>
    </w:p>
    <w:p w:rsidR="00961366" w:rsidRPr="00347EBD" w:rsidRDefault="00961366" w:rsidP="00961366">
      <w:pPr>
        <w:pStyle w:val="em-4"/>
      </w:pPr>
    </w:p>
    <w:p w:rsidR="00B37CA9" w:rsidRPr="00347EBD" w:rsidRDefault="00B37CA9" w:rsidP="00B37CA9">
      <w:pPr>
        <w:pStyle w:val="af1"/>
        <w:rPr>
          <w:sz w:val="22"/>
          <w:szCs w:val="22"/>
        </w:rPr>
      </w:pPr>
    </w:p>
    <w:p w:rsidR="00B37CA9" w:rsidRPr="00347EBD" w:rsidRDefault="00B37CA9" w:rsidP="00961366">
      <w:pPr>
        <w:pStyle w:val="em-4"/>
        <w:rPr>
          <w:b/>
          <w:i/>
        </w:rPr>
      </w:pPr>
      <w:r w:rsidRPr="00347EBD">
        <w:rPr>
          <w:b/>
          <w:i/>
        </w:rPr>
        <w:t xml:space="preserve">Годовая консолидированная финансовая отчетность, составленная в соответствии с </w:t>
      </w:r>
      <w:proofErr w:type="spellStart"/>
      <w:r w:rsidRPr="00347EBD">
        <w:rPr>
          <w:b/>
          <w:i/>
        </w:rPr>
        <w:t>межд</w:t>
      </w:r>
      <w:r w:rsidRPr="00347EBD">
        <w:rPr>
          <w:b/>
          <w:i/>
        </w:rPr>
        <w:t>у</w:t>
      </w:r>
      <w:r w:rsidRPr="00347EBD">
        <w:rPr>
          <w:b/>
          <w:i/>
        </w:rPr>
        <w:t>народно</w:t>
      </w:r>
      <w:proofErr w:type="spellEnd"/>
      <w:r w:rsidRPr="00347EBD">
        <w:rPr>
          <w:b/>
          <w:i/>
        </w:rPr>
        <w:t xml:space="preserve"> признанными правилами:</w:t>
      </w:r>
    </w:p>
    <w:p w:rsidR="00B37CA9" w:rsidRPr="00347EBD" w:rsidRDefault="00B37CA9" w:rsidP="00B37CA9">
      <w:pPr>
        <w:pStyle w:val="af1"/>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347EBD" w:rsidTr="0089465B">
        <w:tc>
          <w:tcPr>
            <w:tcW w:w="648" w:type="dxa"/>
          </w:tcPr>
          <w:p w:rsidR="00B37CA9" w:rsidRPr="00347EBD" w:rsidRDefault="00B37CA9" w:rsidP="00F237F6">
            <w:pPr>
              <w:pStyle w:val="af1"/>
              <w:ind w:firstLine="0"/>
              <w:rPr>
                <w:sz w:val="22"/>
                <w:szCs w:val="22"/>
              </w:rPr>
            </w:pPr>
            <w:r w:rsidRPr="00347EBD">
              <w:rPr>
                <w:sz w:val="22"/>
                <w:szCs w:val="22"/>
              </w:rPr>
              <w:t xml:space="preserve">№ </w:t>
            </w:r>
            <w:proofErr w:type="spellStart"/>
            <w:r w:rsidRPr="00347EBD">
              <w:rPr>
                <w:sz w:val="22"/>
                <w:szCs w:val="22"/>
              </w:rPr>
              <w:t>пп</w:t>
            </w:r>
            <w:proofErr w:type="spellEnd"/>
          </w:p>
        </w:tc>
        <w:tc>
          <w:tcPr>
            <w:tcW w:w="5414" w:type="dxa"/>
          </w:tcPr>
          <w:p w:rsidR="00B37CA9" w:rsidRPr="00347EBD" w:rsidRDefault="00B37CA9" w:rsidP="00F237F6">
            <w:pPr>
              <w:pStyle w:val="af1"/>
              <w:ind w:firstLine="0"/>
              <w:jc w:val="center"/>
              <w:rPr>
                <w:sz w:val="22"/>
                <w:szCs w:val="22"/>
              </w:rPr>
            </w:pPr>
            <w:r w:rsidRPr="00347EBD">
              <w:rPr>
                <w:sz w:val="22"/>
                <w:szCs w:val="22"/>
              </w:rPr>
              <w:t xml:space="preserve">Наименование формы отчетности, </w:t>
            </w:r>
            <w:r w:rsidR="00961366" w:rsidRPr="00347EBD">
              <w:rPr>
                <w:sz w:val="22"/>
                <w:szCs w:val="22"/>
              </w:rPr>
              <w:br/>
            </w:r>
            <w:r w:rsidRPr="00347EBD">
              <w:rPr>
                <w:sz w:val="22"/>
                <w:szCs w:val="22"/>
              </w:rPr>
              <w:t>иного документа</w:t>
            </w:r>
            <w:r w:rsidRPr="00347EBD">
              <w:rPr>
                <w:rStyle w:val="af0"/>
                <w:vanish/>
                <w:sz w:val="22"/>
                <w:szCs w:val="22"/>
              </w:rPr>
              <w:footnoteReference w:id="97"/>
            </w:r>
          </w:p>
        </w:tc>
        <w:tc>
          <w:tcPr>
            <w:tcW w:w="4111" w:type="dxa"/>
          </w:tcPr>
          <w:p w:rsidR="00B37CA9" w:rsidRPr="00347EBD" w:rsidRDefault="00B37CA9" w:rsidP="00F237F6">
            <w:pPr>
              <w:pStyle w:val="af1"/>
              <w:ind w:firstLine="0"/>
              <w:jc w:val="center"/>
              <w:rPr>
                <w:sz w:val="22"/>
                <w:szCs w:val="22"/>
              </w:rPr>
            </w:pPr>
            <w:r w:rsidRPr="00347EBD">
              <w:rPr>
                <w:sz w:val="22"/>
                <w:szCs w:val="22"/>
              </w:rPr>
              <w:t>Номер приложения к ежеквартальному отчету</w:t>
            </w:r>
          </w:p>
        </w:tc>
      </w:tr>
      <w:tr w:rsidR="00B37CA9" w:rsidRPr="00347EBD" w:rsidTr="0089465B">
        <w:tc>
          <w:tcPr>
            <w:tcW w:w="648" w:type="dxa"/>
          </w:tcPr>
          <w:p w:rsidR="00B37CA9" w:rsidRPr="00347EBD" w:rsidRDefault="00B37CA9" w:rsidP="00F237F6">
            <w:pPr>
              <w:pStyle w:val="af1"/>
              <w:ind w:firstLine="0"/>
              <w:jc w:val="center"/>
              <w:rPr>
                <w:sz w:val="22"/>
                <w:szCs w:val="22"/>
              </w:rPr>
            </w:pPr>
            <w:r w:rsidRPr="00347EBD">
              <w:rPr>
                <w:sz w:val="22"/>
                <w:szCs w:val="22"/>
              </w:rPr>
              <w:t>1</w:t>
            </w:r>
          </w:p>
        </w:tc>
        <w:tc>
          <w:tcPr>
            <w:tcW w:w="5414" w:type="dxa"/>
          </w:tcPr>
          <w:p w:rsidR="00B37CA9" w:rsidRPr="00347EBD" w:rsidRDefault="00B37CA9" w:rsidP="00F237F6">
            <w:pPr>
              <w:pStyle w:val="af1"/>
              <w:ind w:firstLine="0"/>
              <w:jc w:val="center"/>
              <w:rPr>
                <w:sz w:val="22"/>
                <w:szCs w:val="22"/>
              </w:rPr>
            </w:pPr>
            <w:r w:rsidRPr="00347EBD">
              <w:rPr>
                <w:sz w:val="22"/>
                <w:szCs w:val="22"/>
              </w:rPr>
              <w:t>2</w:t>
            </w:r>
          </w:p>
        </w:tc>
        <w:tc>
          <w:tcPr>
            <w:tcW w:w="4111" w:type="dxa"/>
          </w:tcPr>
          <w:p w:rsidR="00B37CA9" w:rsidRPr="00347EBD" w:rsidRDefault="00B37CA9" w:rsidP="00F237F6">
            <w:pPr>
              <w:pStyle w:val="af1"/>
              <w:ind w:firstLine="0"/>
              <w:jc w:val="center"/>
              <w:rPr>
                <w:sz w:val="22"/>
                <w:szCs w:val="22"/>
              </w:rPr>
            </w:pPr>
            <w:r w:rsidRPr="00347EBD">
              <w:rPr>
                <w:sz w:val="22"/>
                <w:szCs w:val="22"/>
              </w:rPr>
              <w:t>3</w:t>
            </w:r>
          </w:p>
        </w:tc>
      </w:tr>
      <w:tr w:rsidR="00F540AF" w:rsidRPr="00347EBD" w:rsidTr="0089465B">
        <w:tc>
          <w:tcPr>
            <w:tcW w:w="648" w:type="dxa"/>
          </w:tcPr>
          <w:p w:rsidR="00F540AF" w:rsidRPr="00347EBD" w:rsidRDefault="009306A1" w:rsidP="00F237F6">
            <w:pPr>
              <w:pStyle w:val="af1"/>
              <w:ind w:firstLine="0"/>
              <w:jc w:val="center"/>
              <w:rPr>
                <w:sz w:val="22"/>
                <w:szCs w:val="22"/>
              </w:rPr>
            </w:pPr>
            <w:r w:rsidRPr="00347EBD">
              <w:rPr>
                <w:sz w:val="22"/>
                <w:szCs w:val="22"/>
              </w:rPr>
              <w:t>1</w:t>
            </w:r>
          </w:p>
        </w:tc>
        <w:tc>
          <w:tcPr>
            <w:tcW w:w="5414" w:type="dxa"/>
          </w:tcPr>
          <w:p w:rsidR="00F540AF" w:rsidRPr="00347EBD" w:rsidRDefault="00525D83" w:rsidP="000A586A">
            <w:pPr>
              <w:pStyle w:val="af1"/>
              <w:ind w:firstLine="0"/>
              <w:jc w:val="left"/>
              <w:rPr>
                <w:sz w:val="22"/>
                <w:szCs w:val="22"/>
              </w:rPr>
            </w:pPr>
            <w:r w:rsidRPr="00347EBD">
              <w:rPr>
                <w:sz w:val="22"/>
                <w:szCs w:val="22"/>
              </w:rPr>
              <w:t xml:space="preserve">Годовая </w:t>
            </w:r>
            <w:r w:rsidR="000A586A" w:rsidRPr="00347EBD">
              <w:rPr>
                <w:sz w:val="22"/>
                <w:szCs w:val="22"/>
              </w:rPr>
              <w:t>консолидированная финансовая</w:t>
            </w:r>
            <w:r w:rsidRPr="00347EBD">
              <w:rPr>
                <w:sz w:val="22"/>
                <w:szCs w:val="22"/>
              </w:rPr>
              <w:t xml:space="preserve"> отчетность</w:t>
            </w:r>
            <w:r w:rsidR="000A586A" w:rsidRPr="00347EBD">
              <w:rPr>
                <w:sz w:val="22"/>
                <w:szCs w:val="22"/>
              </w:rPr>
              <w:t>, составленная в соответствии с МСФО за 2014 год,</w:t>
            </w:r>
            <w:r w:rsidRPr="00347EBD">
              <w:rPr>
                <w:sz w:val="22"/>
                <w:szCs w:val="22"/>
              </w:rPr>
              <w:t xml:space="preserve"> б</w:t>
            </w:r>
            <w:r w:rsidRPr="00347EBD">
              <w:rPr>
                <w:sz w:val="22"/>
                <w:szCs w:val="22"/>
              </w:rPr>
              <w:t>ы</w:t>
            </w:r>
            <w:r w:rsidRPr="00347EBD">
              <w:rPr>
                <w:sz w:val="22"/>
                <w:szCs w:val="22"/>
              </w:rPr>
              <w:t xml:space="preserve">ла представлена в Приложении </w:t>
            </w:r>
            <w:r w:rsidR="000A586A" w:rsidRPr="00347EBD">
              <w:rPr>
                <w:sz w:val="22"/>
                <w:szCs w:val="22"/>
              </w:rPr>
              <w:t>3</w:t>
            </w:r>
            <w:r w:rsidRPr="00347EBD">
              <w:rPr>
                <w:sz w:val="22"/>
                <w:szCs w:val="22"/>
              </w:rPr>
              <w:t xml:space="preserve"> к отчету за 1</w:t>
            </w:r>
            <w:r w:rsidRPr="00347EBD">
              <w:t>–</w:t>
            </w:r>
            <w:r w:rsidRPr="00347EBD">
              <w:rPr>
                <w:sz w:val="22"/>
                <w:szCs w:val="22"/>
              </w:rPr>
              <w:t>й ква</w:t>
            </w:r>
            <w:r w:rsidRPr="00347EBD">
              <w:rPr>
                <w:sz w:val="22"/>
                <w:szCs w:val="22"/>
              </w:rPr>
              <w:t>р</w:t>
            </w:r>
            <w:r w:rsidRPr="00347EBD">
              <w:rPr>
                <w:sz w:val="22"/>
                <w:szCs w:val="22"/>
              </w:rPr>
              <w:t>тал 2015 года</w:t>
            </w:r>
          </w:p>
        </w:tc>
        <w:tc>
          <w:tcPr>
            <w:tcW w:w="4111" w:type="dxa"/>
          </w:tcPr>
          <w:p w:rsidR="00F540AF" w:rsidRPr="00347EBD" w:rsidRDefault="00525D83" w:rsidP="00525D83">
            <w:pPr>
              <w:pStyle w:val="af1"/>
              <w:ind w:firstLine="0"/>
              <w:jc w:val="center"/>
              <w:rPr>
                <w:sz w:val="22"/>
                <w:szCs w:val="22"/>
              </w:rPr>
            </w:pPr>
            <w:r w:rsidRPr="00347EBD">
              <w:t>–</w:t>
            </w:r>
          </w:p>
        </w:tc>
      </w:tr>
    </w:tbl>
    <w:p w:rsidR="00B37CA9" w:rsidRPr="00347EBD" w:rsidRDefault="00B37CA9" w:rsidP="00B37CA9">
      <w:pPr>
        <w:pStyle w:val="af1"/>
        <w:rPr>
          <w:sz w:val="22"/>
          <w:szCs w:val="22"/>
        </w:rPr>
      </w:pPr>
    </w:p>
    <w:p w:rsidR="00961366" w:rsidRPr="00347EBD" w:rsidRDefault="00B37CA9" w:rsidP="00961366">
      <w:pPr>
        <w:pStyle w:val="em-4"/>
        <w:rPr>
          <w:b/>
          <w:i/>
        </w:rPr>
      </w:pPr>
      <w:r w:rsidRPr="00347EBD">
        <w:rPr>
          <w:b/>
          <w:i/>
        </w:rPr>
        <w:t>Стандарты (</w:t>
      </w:r>
      <w:proofErr w:type="spellStart"/>
      <w:r w:rsidRPr="00347EBD">
        <w:rPr>
          <w:b/>
          <w:i/>
        </w:rPr>
        <w:t>международно</w:t>
      </w:r>
      <w:proofErr w:type="spellEnd"/>
      <w:r w:rsidRPr="00347EBD">
        <w:rPr>
          <w:b/>
          <w:i/>
        </w:rPr>
        <w:t xml:space="preserve"> признанные правила), в соответствии с которыми составлена бу</w:t>
      </w:r>
      <w:r w:rsidRPr="00347EBD">
        <w:rPr>
          <w:b/>
          <w:i/>
        </w:rPr>
        <w:t>х</w:t>
      </w:r>
      <w:r w:rsidRPr="00347EBD">
        <w:rPr>
          <w:b/>
          <w:i/>
        </w:rPr>
        <w:t>галтерская (финансовая) отчетность:</w:t>
      </w:r>
    </w:p>
    <w:p w:rsidR="00961366" w:rsidRPr="00347EBD" w:rsidRDefault="00961366" w:rsidP="00961366">
      <w:pPr>
        <w:pStyle w:val="em-4"/>
      </w:pPr>
    </w:p>
    <w:tbl>
      <w:tblPr>
        <w:tblW w:w="0" w:type="auto"/>
        <w:tblLook w:val="01E0" w:firstRow="1" w:lastRow="1" w:firstColumn="1" w:lastColumn="1" w:noHBand="0" w:noVBand="0"/>
      </w:tblPr>
      <w:tblGrid>
        <w:gridCol w:w="9570"/>
      </w:tblGrid>
      <w:tr w:rsidR="00961366" w:rsidRPr="00347EBD" w:rsidTr="00F237F6">
        <w:tc>
          <w:tcPr>
            <w:tcW w:w="9570" w:type="dxa"/>
          </w:tcPr>
          <w:p w:rsidR="00961366" w:rsidRPr="00347EBD" w:rsidRDefault="00B74E5C" w:rsidP="00746BE4">
            <w:pPr>
              <w:pStyle w:val="em-4"/>
            </w:pPr>
            <w:r w:rsidRPr="00347EBD">
              <w:t>Международные стандарты финансовой отчетности (МСФО)</w:t>
            </w:r>
          </w:p>
        </w:tc>
      </w:tr>
    </w:tbl>
    <w:p w:rsidR="00961366" w:rsidRPr="00347EBD" w:rsidRDefault="00961366" w:rsidP="00961366">
      <w:pPr>
        <w:pStyle w:val="em-4"/>
      </w:pPr>
    </w:p>
    <w:p w:rsidR="00B37CA9" w:rsidRPr="00347EBD" w:rsidRDefault="00B37CA9" w:rsidP="00961366">
      <w:pPr>
        <w:pStyle w:val="em-4"/>
        <w:rPr>
          <w:b/>
          <w:i/>
        </w:rPr>
      </w:pPr>
      <w:r w:rsidRPr="00347EBD">
        <w:rPr>
          <w:b/>
          <w:i/>
        </w:rPr>
        <w:t xml:space="preserve">Промежуточная консолидированная финансовая отчетность, составленная в соответствии с </w:t>
      </w:r>
      <w:proofErr w:type="spellStart"/>
      <w:r w:rsidRPr="00347EBD">
        <w:rPr>
          <w:b/>
          <w:i/>
        </w:rPr>
        <w:t>международно</w:t>
      </w:r>
      <w:proofErr w:type="spellEnd"/>
      <w:r w:rsidRPr="00347EBD">
        <w:rPr>
          <w:b/>
          <w:i/>
        </w:rPr>
        <w:t xml:space="preserve"> признанными правилами</w:t>
      </w:r>
      <w:r w:rsidRPr="00347EBD">
        <w:rPr>
          <w:rStyle w:val="af0"/>
          <w:b/>
          <w:i/>
          <w:vanish/>
        </w:rPr>
        <w:footnoteReference w:id="98"/>
      </w:r>
      <w:r w:rsidRPr="00347EBD">
        <w:rPr>
          <w:b/>
          <w:i/>
        </w:rPr>
        <w:t>:</w:t>
      </w:r>
    </w:p>
    <w:p w:rsidR="00B37CA9" w:rsidRPr="00347EBD" w:rsidRDefault="00B37CA9" w:rsidP="00B37CA9">
      <w:pPr>
        <w:pStyle w:val="af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414"/>
        <w:gridCol w:w="4111"/>
      </w:tblGrid>
      <w:tr w:rsidR="00B37CA9" w:rsidRPr="00347EBD" w:rsidTr="0089465B">
        <w:tc>
          <w:tcPr>
            <w:tcW w:w="648" w:type="dxa"/>
          </w:tcPr>
          <w:p w:rsidR="00B37CA9" w:rsidRPr="00347EBD" w:rsidRDefault="00B37CA9" w:rsidP="00F237F6">
            <w:pPr>
              <w:pStyle w:val="af1"/>
              <w:ind w:firstLine="0"/>
            </w:pPr>
            <w:r w:rsidRPr="00347EBD">
              <w:t xml:space="preserve">№ </w:t>
            </w:r>
            <w:proofErr w:type="spellStart"/>
            <w:r w:rsidRPr="00347EBD">
              <w:t>пп</w:t>
            </w:r>
            <w:proofErr w:type="spellEnd"/>
          </w:p>
        </w:tc>
        <w:tc>
          <w:tcPr>
            <w:tcW w:w="5414" w:type="dxa"/>
          </w:tcPr>
          <w:p w:rsidR="00B37CA9" w:rsidRPr="00347EBD" w:rsidRDefault="00B37CA9" w:rsidP="00F237F6">
            <w:pPr>
              <w:pStyle w:val="af1"/>
              <w:ind w:firstLine="0"/>
              <w:jc w:val="center"/>
            </w:pPr>
            <w:r w:rsidRPr="00347EBD">
              <w:t xml:space="preserve">Наименование формы отчетности, </w:t>
            </w:r>
          </w:p>
          <w:p w:rsidR="00B37CA9" w:rsidRPr="00347EBD" w:rsidRDefault="00B37CA9" w:rsidP="00F237F6">
            <w:pPr>
              <w:pStyle w:val="af1"/>
              <w:ind w:firstLine="0"/>
              <w:jc w:val="center"/>
            </w:pPr>
            <w:r w:rsidRPr="00347EBD">
              <w:t>иного документа</w:t>
            </w:r>
            <w:r w:rsidRPr="00347EBD">
              <w:rPr>
                <w:rStyle w:val="af0"/>
                <w:vanish/>
              </w:rPr>
              <w:footnoteReference w:id="99"/>
            </w:r>
          </w:p>
        </w:tc>
        <w:tc>
          <w:tcPr>
            <w:tcW w:w="4111" w:type="dxa"/>
          </w:tcPr>
          <w:p w:rsidR="00B37CA9" w:rsidRPr="00347EBD" w:rsidRDefault="00B37CA9" w:rsidP="00F237F6">
            <w:pPr>
              <w:pStyle w:val="af1"/>
              <w:ind w:firstLine="0"/>
              <w:jc w:val="center"/>
            </w:pPr>
            <w:r w:rsidRPr="00347EBD">
              <w:t>Номер приложения к ежеквартал</w:t>
            </w:r>
            <w:r w:rsidRPr="00347EBD">
              <w:t>ь</w:t>
            </w:r>
            <w:r w:rsidRPr="00347EBD">
              <w:t>ному отчету</w:t>
            </w:r>
          </w:p>
        </w:tc>
      </w:tr>
      <w:tr w:rsidR="00B37CA9" w:rsidRPr="00347EBD" w:rsidTr="0089465B">
        <w:tc>
          <w:tcPr>
            <w:tcW w:w="648" w:type="dxa"/>
          </w:tcPr>
          <w:p w:rsidR="00B37CA9" w:rsidRPr="00347EBD" w:rsidRDefault="00B37CA9" w:rsidP="00F237F6">
            <w:pPr>
              <w:pStyle w:val="af1"/>
              <w:ind w:firstLine="0"/>
              <w:jc w:val="center"/>
            </w:pPr>
            <w:r w:rsidRPr="00347EBD">
              <w:t>1</w:t>
            </w:r>
          </w:p>
        </w:tc>
        <w:tc>
          <w:tcPr>
            <w:tcW w:w="5414" w:type="dxa"/>
          </w:tcPr>
          <w:p w:rsidR="00B37CA9" w:rsidRPr="00347EBD" w:rsidRDefault="00B37CA9" w:rsidP="00F237F6">
            <w:pPr>
              <w:pStyle w:val="af1"/>
              <w:ind w:firstLine="0"/>
              <w:jc w:val="center"/>
            </w:pPr>
            <w:r w:rsidRPr="00347EBD">
              <w:t>2</w:t>
            </w:r>
          </w:p>
        </w:tc>
        <w:tc>
          <w:tcPr>
            <w:tcW w:w="4111" w:type="dxa"/>
          </w:tcPr>
          <w:p w:rsidR="00B37CA9" w:rsidRPr="00347EBD" w:rsidRDefault="00B37CA9" w:rsidP="00F237F6">
            <w:pPr>
              <w:pStyle w:val="af1"/>
              <w:ind w:firstLine="0"/>
              <w:jc w:val="center"/>
            </w:pPr>
            <w:r w:rsidRPr="00347EBD">
              <w:t>3</w:t>
            </w:r>
          </w:p>
        </w:tc>
      </w:tr>
      <w:tr w:rsidR="00B37CA9" w:rsidRPr="00347EBD" w:rsidTr="0089465B">
        <w:tc>
          <w:tcPr>
            <w:tcW w:w="648" w:type="dxa"/>
          </w:tcPr>
          <w:p w:rsidR="00B37CA9" w:rsidRPr="00347EBD" w:rsidRDefault="00B37CA9" w:rsidP="00F237F6">
            <w:pPr>
              <w:pStyle w:val="af1"/>
              <w:ind w:firstLine="0"/>
            </w:pPr>
          </w:p>
        </w:tc>
        <w:tc>
          <w:tcPr>
            <w:tcW w:w="5414" w:type="dxa"/>
          </w:tcPr>
          <w:p w:rsidR="00B37CA9" w:rsidRPr="00347EBD" w:rsidRDefault="00713B60" w:rsidP="003A60E6">
            <w:pPr>
              <w:pStyle w:val="af1"/>
              <w:ind w:firstLine="0"/>
            </w:pPr>
            <w:r w:rsidRPr="00347EBD">
              <w:t xml:space="preserve">Промежуточная консолидированная финансовая отчетность  за отчетный период, состоящий из </w:t>
            </w:r>
            <w:r w:rsidR="003A60E6" w:rsidRPr="00347EBD">
              <w:t>9</w:t>
            </w:r>
            <w:r w:rsidRPr="00347EBD">
              <w:t>-</w:t>
            </w:r>
            <w:r w:rsidR="00525D83" w:rsidRPr="00347EBD">
              <w:t>ти</w:t>
            </w:r>
            <w:r w:rsidRPr="00347EBD">
              <w:t xml:space="preserve"> месяцев,</w:t>
            </w:r>
            <w:r w:rsidR="00E418C6" w:rsidRPr="00347EBD">
              <w:t xml:space="preserve"> </w:t>
            </w:r>
            <w:r w:rsidRPr="00347EBD">
              <w:t>н</w:t>
            </w:r>
            <w:r w:rsidR="00B74E5C" w:rsidRPr="00347EBD">
              <w:t xml:space="preserve">е </w:t>
            </w:r>
            <w:r w:rsidR="00091135" w:rsidRPr="00347EBD">
              <w:t>составляется</w:t>
            </w:r>
          </w:p>
        </w:tc>
        <w:tc>
          <w:tcPr>
            <w:tcW w:w="4111" w:type="dxa"/>
          </w:tcPr>
          <w:p w:rsidR="00B37CA9" w:rsidRPr="00347EBD" w:rsidRDefault="00B140EC" w:rsidP="000A586A">
            <w:pPr>
              <w:pStyle w:val="af1"/>
              <w:ind w:firstLine="0"/>
              <w:jc w:val="center"/>
            </w:pPr>
            <w:r w:rsidRPr="00347EBD">
              <w:t>–</w:t>
            </w:r>
          </w:p>
        </w:tc>
      </w:tr>
    </w:tbl>
    <w:p w:rsidR="00961366" w:rsidRPr="00347EBD" w:rsidRDefault="00961366" w:rsidP="00961366">
      <w:pPr>
        <w:pStyle w:val="em-4"/>
      </w:pPr>
    </w:p>
    <w:p w:rsidR="00B37CA9" w:rsidRPr="00347EBD" w:rsidRDefault="00B37CA9" w:rsidP="00961366">
      <w:pPr>
        <w:pStyle w:val="em-1"/>
      </w:pPr>
      <w:bookmarkStart w:id="115" w:name="_Toc419455999"/>
      <w:r w:rsidRPr="00347EBD">
        <w:t xml:space="preserve">7.4. Сведения об учетной политике кредитной организации </w:t>
      </w:r>
      <w:r w:rsidR="00B140EC" w:rsidRPr="00347EBD">
        <w:t>–</w:t>
      </w:r>
      <w:r w:rsidRPr="00347EBD">
        <w:t xml:space="preserve"> эмитента</w:t>
      </w:r>
      <w:bookmarkEnd w:id="115"/>
      <w:r w:rsidRPr="00347EBD">
        <w:rPr>
          <w:rStyle w:val="af0"/>
          <w:vanish/>
        </w:rPr>
        <w:footnoteReference w:id="100"/>
      </w:r>
    </w:p>
    <w:p w:rsidR="0089465B" w:rsidRPr="00347EBD" w:rsidRDefault="0089465B" w:rsidP="00961366">
      <w:pPr>
        <w:pStyle w:val="em-4"/>
      </w:pPr>
    </w:p>
    <w:p w:rsidR="00844645" w:rsidRPr="00347EBD" w:rsidRDefault="00844645" w:rsidP="00844645">
      <w:pPr>
        <w:pStyle w:val="em-4"/>
      </w:pPr>
      <w:r w:rsidRPr="00347EBD">
        <w:t>Основные положения учетной политики кредитной организации - эмитента, самостоятельно опред</w:t>
      </w:r>
      <w:r w:rsidRPr="00347EBD">
        <w:t>е</w:t>
      </w:r>
      <w:r w:rsidRPr="00347EBD">
        <w:t xml:space="preserve">ленной эмитентом в соответствии с законодательством Российской Федерации о бухгалтерском учете и </w:t>
      </w:r>
      <w:r w:rsidRPr="00347EBD">
        <w:lastRenderedPageBreak/>
        <w:t>утвержденной приказом или распоряжением лица, ответственного за организацию и состояние бухгалте</w:t>
      </w:r>
      <w:r w:rsidRPr="00347EBD">
        <w:t>р</w:t>
      </w:r>
      <w:r w:rsidRPr="00347EBD">
        <w:t>ского учета эмитента:</w:t>
      </w:r>
    </w:p>
    <w:p w:rsidR="00844645" w:rsidRPr="00347EBD" w:rsidRDefault="00844645" w:rsidP="00844645">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173"/>
      </w:tblGrid>
      <w:tr w:rsidR="00305C76" w:rsidRPr="00347EBD" w:rsidTr="00C13CD9">
        <w:tc>
          <w:tcPr>
            <w:tcW w:w="10173" w:type="dxa"/>
            <w:tcBorders>
              <w:top w:val="nil"/>
              <w:left w:val="nil"/>
              <w:bottom w:val="nil"/>
              <w:right w:val="nil"/>
            </w:tcBorders>
          </w:tcPr>
          <w:p w:rsidR="0001747E" w:rsidRPr="00347EBD" w:rsidRDefault="0001747E" w:rsidP="00C13CD9">
            <w:pPr>
              <w:ind w:left="476"/>
              <w:jc w:val="both"/>
              <w:rPr>
                <w:rFonts w:eastAsia="Arial Unicode MS"/>
                <w:sz w:val="22"/>
                <w:szCs w:val="22"/>
              </w:rPr>
            </w:pPr>
            <w:r w:rsidRPr="00347EBD">
              <w:rPr>
                <w:rFonts w:eastAsia="Arial Unicode MS"/>
                <w:sz w:val="22"/>
                <w:szCs w:val="22"/>
              </w:rPr>
              <w:t>Бухгалтерский учет осуществля</w:t>
            </w:r>
            <w:r w:rsidR="00C13CD9" w:rsidRPr="00347EBD">
              <w:rPr>
                <w:rFonts w:eastAsia="Arial Unicode MS"/>
                <w:sz w:val="22"/>
                <w:szCs w:val="22"/>
              </w:rPr>
              <w:t>ет</w:t>
            </w:r>
            <w:r w:rsidRPr="00347EBD">
              <w:rPr>
                <w:rFonts w:eastAsia="Arial Unicode MS"/>
                <w:sz w:val="22"/>
                <w:szCs w:val="22"/>
              </w:rPr>
              <w:t>ся в соответствии с положениями Учетной по</w:t>
            </w:r>
            <w:r w:rsidR="00C13CD9" w:rsidRPr="00347EBD">
              <w:rPr>
                <w:rFonts w:eastAsia="Arial Unicode MS"/>
                <w:sz w:val="22"/>
                <w:szCs w:val="22"/>
              </w:rPr>
              <w:t>литики Банка</w:t>
            </w:r>
            <w:r w:rsidRPr="00347EBD">
              <w:rPr>
                <w:rFonts w:eastAsia="Arial Unicode MS"/>
                <w:sz w:val="22"/>
                <w:szCs w:val="22"/>
              </w:rPr>
              <w:t>, вв</w:t>
            </w:r>
            <w:r w:rsidRPr="00347EBD">
              <w:rPr>
                <w:rFonts w:eastAsia="Arial Unicode MS"/>
                <w:sz w:val="22"/>
                <w:szCs w:val="22"/>
              </w:rPr>
              <w:t>е</w:t>
            </w:r>
            <w:r w:rsidRPr="00347EBD">
              <w:rPr>
                <w:rFonts w:eastAsia="Arial Unicode MS"/>
                <w:sz w:val="22"/>
                <w:szCs w:val="22"/>
              </w:rPr>
              <w:t>денной в действие Приказом Председателя Правления № 07-782/10-(0) от 23</w:t>
            </w:r>
            <w:r w:rsidR="006C3428" w:rsidRPr="00347EBD">
              <w:rPr>
                <w:rFonts w:eastAsia="Arial Unicode MS"/>
                <w:sz w:val="22"/>
                <w:szCs w:val="22"/>
              </w:rPr>
              <w:t>.12.</w:t>
            </w:r>
            <w:r w:rsidRPr="00347EBD">
              <w:rPr>
                <w:rFonts w:eastAsia="Arial Unicode MS"/>
                <w:sz w:val="22"/>
                <w:szCs w:val="22"/>
              </w:rPr>
              <w:t>2010</w:t>
            </w:r>
            <w:r w:rsidR="006C3428" w:rsidRPr="00347EBD">
              <w:rPr>
                <w:rFonts w:eastAsia="Arial Unicode MS"/>
                <w:sz w:val="22"/>
                <w:szCs w:val="22"/>
              </w:rPr>
              <w:t xml:space="preserve"> </w:t>
            </w:r>
            <w:r w:rsidRPr="00347EBD">
              <w:rPr>
                <w:rFonts w:eastAsia="Arial Unicode MS"/>
                <w:sz w:val="22"/>
                <w:szCs w:val="22"/>
              </w:rPr>
              <w:t>и действу</w:t>
            </w:r>
            <w:r w:rsidRPr="00347EBD">
              <w:rPr>
                <w:rFonts w:eastAsia="Arial Unicode MS"/>
                <w:sz w:val="22"/>
                <w:szCs w:val="22"/>
              </w:rPr>
              <w:t>ю</w:t>
            </w:r>
            <w:r w:rsidRPr="00347EBD">
              <w:rPr>
                <w:rFonts w:eastAsia="Arial Unicode MS"/>
                <w:sz w:val="22"/>
                <w:szCs w:val="22"/>
              </w:rPr>
              <w:t xml:space="preserve">щей с учетом изменений. </w:t>
            </w:r>
          </w:p>
          <w:p w:rsidR="00335E68" w:rsidRPr="00347EBD" w:rsidRDefault="00335E68" w:rsidP="00C13CD9">
            <w:pPr>
              <w:ind w:left="476"/>
              <w:jc w:val="both"/>
              <w:rPr>
                <w:rFonts w:eastAsia="Arial Unicode MS"/>
                <w:sz w:val="22"/>
                <w:szCs w:val="22"/>
              </w:rPr>
            </w:pPr>
          </w:p>
          <w:p w:rsidR="0001747E" w:rsidRPr="00347EBD" w:rsidRDefault="0001747E" w:rsidP="00C13CD9">
            <w:pPr>
              <w:pStyle w:val="22"/>
              <w:ind w:left="476"/>
              <w:jc w:val="both"/>
              <w:rPr>
                <w:sz w:val="22"/>
                <w:szCs w:val="22"/>
              </w:rPr>
            </w:pPr>
            <w:r w:rsidRPr="00347EBD">
              <w:rPr>
                <w:spacing w:val="-4"/>
                <w:sz w:val="22"/>
                <w:szCs w:val="22"/>
              </w:rPr>
              <w:t>Учетная политика Банка отвечает требованиям действующего законодательства Российской Федерации и нормативных актов Банка России по бухгалтерскому учету. Установленные способы ведения бухга</w:t>
            </w:r>
            <w:r w:rsidRPr="00347EBD">
              <w:rPr>
                <w:spacing w:val="-4"/>
                <w:sz w:val="22"/>
                <w:szCs w:val="22"/>
              </w:rPr>
              <w:t>л</w:t>
            </w:r>
            <w:r w:rsidRPr="00347EBD">
              <w:rPr>
                <w:spacing w:val="-4"/>
                <w:sz w:val="22"/>
                <w:szCs w:val="22"/>
              </w:rPr>
              <w:t xml:space="preserve">терского учета применяются всеми структурными </w:t>
            </w:r>
            <w:r w:rsidRPr="00347EBD">
              <w:rPr>
                <w:sz w:val="22"/>
                <w:szCs w:val="22"/>
              </w:rPr>
              <w:t>подразделениями Банка, независимо от их места расположения.</w:t>
            </w:r>
          </w:p>
          <w:p w:rsidR="00B943C4" w:rsidRPr="00347EBD" w:rsidRDefault="00B943C4" w:rsidP="00C13CD9">
            <w:pPr>
              <w:pStyle w:val="22"/>
              <w:ind w:left="476"/>
              <w:jc w:val="both"/>
              <w:rPr>
                <w:sz w:val="22"/>
                <w:szCs w:val="22"/>
              </w:rPr>
            </w:pPr>
          </w:p>
          <w:p w:rsidR="00B943C4" w:rsidRPr="00347EBD" w:rsidRDefault="00B943C4" w:rsidP="00C13CD9">
            <w:pPr>
              <w:pStyle w:val="22"/>
              <w:ind w:left="476"/>
              <w:jc w:val="both"/>
              <w:rPr>
                <w:spacing w:val="-3"/>
                <w:sz w:val="22"/>
                <w:szCs w:val="22"/>
              </w:rPr>
            </w:pPr>
            <w:r w:rsidRPr="00347EBD">
              <w:rPr>
                <w:sz w:val="22"/>
                <w:szCs w:val="22"/>
              </w:rPr>
              <w:t xml:space="preserve">В </w:t>
            </w:r>
            <w:r w:rsidR="00804A14" w:rsidRPr="00347EBD">
              <w:rPr>
                <w:sz w:val="22"/>
                <w:szCs w:val="22"/>
              </w:rPr>
              <w:t>течение 9 месяцев</w:t>
            </w:r>
            <w:r w:rsidRPr="00347EBD">
              <w:rPr>
                <w:sz w:val="22"/>
                <w:szCs w:val="22"/>
              </w:rPr>
              <w:t xml:space="preserve"> 2015 года изменения в Учетную политику не вносились.</w:t>
            </w:r>
          </w:p>
          <w:p w:rsidR="0001747E" w:rsidRPr="00347EBD" w:rsidRDefault="0001747E" w:rsidP="005179EF">
            <w:pPr>
              <w:pStyle w:val="22"/>
              <w:ind w:left="476"/>
              <w:jc w:val="both"/>
              <w:rPr>
                <w:sz w:val="22"/>
                <w:szCs w:val="22"/>
              </w:rPr>
            </w:pPr>
          </w:p>
        </w:tc>
      </w:tr>
    </w:tbl>
    <w:p w:rsidR="00B37CA9" w:rsidRPr="00347EBD" w:rsidRDefault="00B37CA9" w:rsidP="00D345A4">
      <w:pPr>
        <w:pStyle w:val="em-1"/>
      </w:pPr>
      <w:bookmarkStart w:id="116" w:name="_Toc419456015"/>
      <w:r w:rsidRPr="00347EBD">
        <w:t>7.5. Сведения об общей сумме экспорта, а также о доле, которую составляет экспорт в общем объеме продаж</w:t>
      </w:r>
      <w:bookmarkEnd w:id="116"/>
      <w:r w:rsidRPr="00347EBD">
        <w:rPr>
          <w:rStyle w:val="af0"/>
          <w:vanish/>
        </w:rPr>
        <w:footnoteReference w:id="101"/>
      </w:r>
    </w:p>
    <w:p w:rsidR="00D345A4" w:rsidRPr="00347EBD" w:rsidRDefault="00D345A4" w:rsidP="00D345A4">
      <w:pPr>
        <w:pStyle w:val="em-4"/>
      </w:pPr>
    </w:p>
    <w:tbl>
      <w:tblPr>
        <w:tblW w:w="0" w:type="auto"/>
        <w:tblLook w:val="01E0" w:firstRow="1" w:lastRow="1" w:firstColumn="1" w:lastColumn="1" w:noHBand="0" w:noVBand="0"/>
      </w:tblPr>
      <w:tblGrid>
        <w:gridCol w:w="10314"/>
      </w:tblGrid>
      <w:tr w:rsidR="00D345A4" w:rsidRPr="00347EBD" w:rsidTr="0089465B">
        <w:tc>
          <w:tcPr>
            <w:tcW w:w="10314" w:type="dxa"/>
          </w:tcPr>
          <w:p w:rsidR="00D345A4" w:rsidRPr="00347EBD" w:rsidRDefault="0089465B" w:rsidP="00746BE4">
            <w:pPr>
              <w:pStyle w:val="em-4"/>
            </w:pPr>
            <w:r w:rsidRPr="00347EBD">
              <w:t>К</w:t>
            </w:r>
            <w:r w:rsidR="00B74E5C" w:rsidRPr="00347EBD">
              <w:t xml:space="preserve">редитная организация </w:t>
            </w:r>
            <w:r w:rsidR="00B140EC" w:rsidRPr="00347EBD">
              <w:t>–</w:t>
            </w:r>
            <w:r w:rsidR="00B74E5C" w:rsidRPr="00347EBD">
              <w:t xml:space="preserve"> эмитент не осуществляет экспорт продукции (товаров, работ, услуг)</w:t>
            </w:r>
            <w:r w:rsidRPr="00347EBD">
              <w:t>.</w:t>
            </w:r>
          </w:p>
        </w:tc>
      </w:tr>
      <w:tr w:rsidR="00D345A4" w:rsidRPr="00347EBD" w:rsidTr="0089465B">
        <w:tc>
          <w:tcPr>
            <w:tcW w:w="10314" w:type="dxa"/>
          </w:tcPr>
          <w:p w:rsidR="00D345A4" w:rsidRPr="00347EBD" w:rsidRDefault="00D345A4" w:rsidP="00D345A4">
            <w:pPr>
              <w:pStyle w:val="em-6"/>
            </w:pPr>
            <w:r w:rsidRPr="00347EBD">
              <w:t xml:space="preserve">(В случае если кредитная организация </w:t>
            </w:r>
            <w:r w:rsidR="00B140EC" w:rsidRPr="00347EBD">
              <w:t>–</w:t>
            </w:r>
            <w:r w:rsidRPr="00347EBD">
              <w:t xml:space="preserve"> эмитент осуществляет продажу продукции и товаров и (или) выполняет работы, оказывает услуги за пределами Российской Федерации, указывается общая сумма доходов кредитной организации </w:t>
            </w:r>
            <w:r w:rsidR="00B140EC" w:rsidRPr="00347EBD">
              <w:t>–</w:t>
            </w:r>
            <w:r w:rsidRPr="00347EBD">
              <w:t xml:space="preserve"> эмитента, полученных от экспорта продукции (товаров, работ, услуг), а также доля таких доходов в выручке от продаж за отчетный период.</w:t>
            </w:r>
          </w:p>
          <w:p w:rsidR="00D345A4" w:rsidRPr="00347EBD" w:rsidRDefault="00D345A4" w:rsidP="00D345A4">
            <w:pPr>
              <w:pStyle w:val="em-6"/>
            </w:pPr>
            <w:r w:rsidRPr="00347EBD">
              <w:t xml:space="preserve">В случае если кредитная организация </w:t>
            </w:r>
            <w:r w:rsidR="00B140EC" w:rsidRPr="00347EBD">
              <w:t>–</w:t>
            </w:r>
            <w:r w:rsidRPr="00347EBD">
              <w:t xml:space="preserve"> эмитент не осуществляет экспорт продукции (товаров, работ, услуг), указывается на это обстоятельство.)</w:t>
            </w:r>
          </w:p>
        </w:tc>
      </w:tr>
    </w:tbl>
    <w:p w:rsidR="00D345A4" w:rsidRPr="00347EBD" w:rsidRDefault="00D345A4" w:rsidP="00D345A4">
      <w:pPr>
        <w:pStyle w:val="em-4"/>
      </w:pPr>
    </w:p>
    <w:p w:rsidR="00B37CA9" w:rsidRPr="00347EBD" w:rsidRDefault="00B37CA9" w:rsidP="00D345A4">
      <w:pPr>
        <w:pStyle w:val="em-1"/>
      </w:pPr>
      <w:bookmarkStart w:id="117" w:name="_Toc419456016"/>
      <w:r w:rsidRPr="00347EBD">
        <w:t>7.6. Сведения о существенных изменениях, произошедших в составе имущества кредитной о</w:t>
      </w:r>
      <w:r w:rsidRPr="00347EBD">
        <w:t>р</w:t>
      </w:r>
      <w:r w:rsidRPr="00347EBD">
        <w:t xml:space="preserve">ганизации </w:t>
      </w:r>
      <w:r w:rsidR="00B140EC" w:rsidRPr="00347EBD">
        <w:t>–</w:t>
      </w:r>
      <w:r w:rsidRPr="00347EBD">
        <w:t xml:space="preserve"> эмитента после даты окончания последнего завершенного финансового года</w:t>
      </w:r>
      <w:bookmarkEnd w:id="117"/>
      <w:r w:rsidRPr="00347EBD">
        <w:rPr>
          <w:rStyle w:val="af0"/>
          <w:vanish/>
        </w:rPr>
        <w:footnoteReference w:id="102"/>
      </w:r>
    </w:p>
    <w:p w:rsidR="002D7413" w:rsidRPr="00347EBD" w:rsidRDefault="002D7413" w:rsidP="00D345A4">
      <w:pPr>
        <w:pStyle w:val="em-4"/>
        <w:rPr>
          <w:color w:val="000000"/>
          <w:sz w:val="20"/>
          <w:szCs w:val="20"/>
        </w:rPr>
      </w:pPr>
      <w:bookmarkStart w:id="118" w:name="_Toc288724684"/>
    </w:p>
    <w:p w:rsidR="00D345A4" w:rsidRPr="00347EBD" w:rsidRDefault="00203514" w:rsidP="00D345A4">
      <w:pPr>
        <w:pStyle w:val="em-4"/>
        <w:rPr>
          <w:color w:val="000000"/>
        </w:rPr>
      </w:pPr>
      <w:r w:rsidRPr="00347EBD">
        <w:rPr>
          <w:color w:val="000000"/>
        </w:rPr>
        <w:t>В течение 201</w:t>
      </w:r>
      <w:r w:rsidR="00844645" w:rsidRPr="00347EBD">
        <w:rPr>
          <w:color w:val="000000"/>
        </w:rPr>
        <w:t>4</w:t>
      </w:r>
      <w:r w:rsidRPr="00347EBD">
        <w:rPr>
          <w:color w:val="000000"/>
        </w:rPr>
        <w:t xml:space="preserve"> года</w:t>
      </w:r>
      <w:r w:rsidR="00B218C0" w:rsidRPr="00347EBD">
        <w:rPr>
          <w:color w:val="000000"/>
        </w:rPr>
        <w:t xml:space="preserve"> </w:t>
      </w:r>
      <w:r w:rsidR="002D7413" w:rsidRPr="00347EBD">
        <w:rPr>
          <w:color w:val="000000"/>
        </w:rPr>
        <w:t xml:space="preserve">и </w:t>
      </w:r>
      <w:r w:rsidR="00804A14" w:rsidRPr="00347EBD">
        <w:rPr>
          <w:color w:val="000000"/>
        </w:rPr>
        <w:t>3</w:t>
      </w:r>
      <w:r w:rsidR="00B140EC" w:rsidRPr="00347EBD">
        <w:rPr>
          <w:color w:val="000000"/>
        </w:rPr>
        <w:t>–</w:t>
      </w:r>
      <w:proofErr w:type="spellStart"/>
      <w:r w:rsidR="002D7413" w:rsidRPr="00347EBD">
        <w:rPr>
          <w:color w:val="000000"/>
        </w:rPr>
        <w:t>го</w:t>
      </w:r>
      <w:proofErr w:type="spellEnd"/>
      <w:r w:rsidR="002D7413" w:rsidRPr="00347EBD">
        <w:rPr>
          <w:color w:val="000000"/>
        </w:rPr>
        <w:t xml:space="preserve"> квартала 201</w:t>
      </w:r>
      <w:r w:rsidR="00844645" w:rsidRPr="00347EBD">
        <w:rPr>
          <w:color w:val="000000"/>
        </w:rPr>
        <w:t>5</w:t>
      </w:r>
      <w:r w:rsidR="002D7413" w:rsidRPr="00347EBD">
        <w:rPr>
          <w:color w:val="000000"/>
        </w:rPr>
        <w:t xml:space="preserve"> года существенных изменений в составе имущества кр</w:t>
      </w:r>
      <w:r w:rsidR="002D7413" w:rsidRPr="00347EBD">
        <w:rPr>
          <w:color w:val="000000"/>
        </w:rPr>
        <w:t>е</w:t>
      </w:r>
      <w:r w:rsidR="002D7413" w:rsidRPr="00347EBD">
        <w:rPr>
          <w:color w:val="000000"/>
        </w:rPr>
        <w:t>дитной организации не произошло.</w:t>
      </w:r>
      <w:bookmarkEnd w:id="118"/>
    </w:p>
    <w:p w:rsidR="002D7413" w:rsidRPr="00347EBD" w:rsidRDefault="002D7413" w:rsidP="00D345A4">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1620"/>
        <w:gridCol w:w="1440"/>
        <w:gridCol w:w="1440"/>
        <w:gridCol w:w="1260"/>
        <w:gridCol w:w="1440"/>
        <w:gridCol w:w="2439"/>
      </w:tblGrid>
      <w:tr w:rsidR="00B37CA9" w:rsidRPr="00347EBD" w:rsidTr="0089465B">
        <w:tc>
          <w:tcPr>
            <w:tcW w:w="675" w:type="dxa"/>
            <w:vAlign w:val="center"/>
          </w:tcPr>
          <w:p w:rsidR="00B37CA9" w:rsidRPr="00347EBD" w:rsidRDefault="00B37CA9" w:rsidP="00F237F6">
            <w:pPr>
              <w:pStyle w:val="af1"/>
              <w:ind w:firstLine="0"/>
              <w:jc w:val="center"/>
            </w:pPr>
            <w:r w:rsidRPr="00347EBD">
              <w:t>№</w:t>
            </w:r>
          </w:p>
          <w:p w:rsidR="00B37CA9" w:rsidRPr="00347EBD" w:rsidRDefault="00B37CA9" w:rsidP="00F237F6">
            <w:pPr>
              <w:pStyle w:val="af1"/>
              <w:ind w:firstLine="0"/>
              <w:jc w:val="center"/>
            </w:pPr>
            <w:proofErr w:type="spellStart"/>
            <w:r w:rsidRPr="00347EBD">
              <w:t>пп</w:t>
            </w:r>
            <w:proofErr w:type="spellEnd"/>
          </w:p>
        </w:tc>
        <w:tc>
          <w:tcPr>
            <w:tcW w:w="1620" w:type="dxa"/>
            <w:vAlign w:val="center"/>
          </w:tcPr>
          <w:p w:rsidR="00B37CA9" w:rsidRPr="00347EBD" w:rsidRDefault="00B37CA9" w:rsidP="00F237F6">
            <w:pPr>
              <w:pStyle w:val="af1"/>
              <w:ind w:firstLine="0"/>
              <w:jc w:val="center"/>
              <w:rPr>
                <w:sz w:val="22"/>
                <w:szCs w:val="22"/>
              </w:rPr>
            </w:pPr>
            <w:r w:rsidRPr="00347EBD">
              <w:rPr>
                <w:sz w:val="22"/>
                <w:szCs w:val="22"/>
              </w:rPr>
              <w:t>Вид и краткое описание имущества (объекта н</w:t>
            </w:r>
            <w:r w:rsidRPr="00347EBD">
              <w:rPr>
                <w:sz w:val="22"/>
                <w:szCs w:val="22"/>
              </w:rPr>
              <w:t>е</w:t>
            </w:r>
            <w:r w:rsidRPr="00347EBD">
              <w:rPr>
                <w:sz w:val="22"/>
                <w:szCs w:val="22"/>
              </w:rPr>
              <w:t>движимого имущества)</w:t>
            </w:r>
          </w:p>
        </w:tc>
        <w:tc>
          <w:tcPr>
            <w:tcW w:w="1440" w:type="dxa"/>
            <w:vAlign w:val="center"/>
          </w:tcPr>
          <w:p w:rsidR="00B37CA9" w:rsidRPr="00347EBD" w:rsidRDefault="00B37CA9" w:rsidP="00F237F6">
            <w:pPr>
              <w:pStyle w:val="af1"/>
              <w:ind w:firstLine="0"/>
              <w:jc w:val="center"/>
              <w:rPr>
                <w:sz w:val="22"/>
                <w:szCs w:val="22"/>
              </w:rPr>
            </w:pPr>
            <w:r w:rsidRPr="00347EBD">
              <w:rPr>
                <w:sz w:val="22"/>
                <w:szCs w:val="22"/>
              </w:rPr>
              <w:t xml:space="preserve">Содержание изменения (выбытие из состава имущества кредитной организации </w:t>
            </w:r>
            <w:r w:rsidR="00B140EC" w:rsidRPr="00347EBD">
              <w:rPr>
                <w:sz w:val="22"/>
                <w:szCs w:val="22"/>
              </w:rPr>
              <w:t>–</w:t>
            </w:r>
            <w:r w:rsidRPr="00347EBD">
              <w:rPr>
                <w:sz w:val="22"/>
                <w:szCs w:val="22"/>
              </w:rPr>
              <w:t xml:space="preserve"> эмитента; приобрет</w:t>
            </w:r>
            <w:r w:rsidRPr="00347EBD">
              <w:rPr>
                <w:sz w:val="22"/>
                <w:szCs w:val="22"/>
              </w:rPr>
              <w:t>е</w:t>
            </w:r>
            <w:r w:rsidRPr="00347EBD">
              <w:rPr>
                <w:sz w:val="22"/>
                <w:szCs w:val="22"/>
              </w:rPr>
              <w:t xml:space="preserve">ние в состав имущества кредитной организации </w:t>
            </w:r>
            <w:r w:rsidR="00B140EC" w:rsidRPr="00347EBD">
              <w:rPr>
                <w:sz w:val="22"/>
                <w:szCs w:val="22"/>
              </w:rPr>
              <w:t>–</w:t>
            </w:r>
            <w:r w:rsidRPr="00347EBD">
              <w:rPr>
                <w:sz w:val="22"/>
                <w:szCs w:val="22"/>
              </w:rPr>
              <w:t xml:space="preserve"> эмитента)</w:t>
            </w:r>
          </w:p>
        </w:tc>
        <w:tc>
          <w:tcPr>
            <w:tcW w:w="1440" w:type="dxa"/>
            <w:vAlign w:val="center"/>
          </w:tcPr>
          <w:p w:rsidR="00B37CA9" w:rsidRPr="00347EBD" w:rsidRDefault="00B37CA9" w:rsidP="00F237F6">
            <w:pPr>
              <w:pStyle w:val="prilozhenie"/>
              <w:ind w:firstLine="0"/>
              <w:jc w:val="center"/>
              <w:rPr>
                <w:sz w:val="22"/>
                <w:szCs w:val="22"/>
              </w:rPr>
            </w:pPr>
            <w:r w:rsidRPr="00347EBD">
              <w:rPr>
                <w:sz w:val="22"/>
                <w:szCs w:val="22"/>
              </w:rPr>
              <w:t>Основание для выбытия из состава (приобрет</w:t>
            </w:r>
            <w:r w:rsidRPr="00347EBD">
              <w:rPr>
                <w:sz w:val="22"/>
                <w:szCs w:val="22"/>
              </w:rPr>
              <w:t>е</w:t>
            </w:r>
            <w:r w:rsidRPr="00347EBD">
              <w:rPr>
                <w:sz w:val="22"/>
                <w:szCs w:val="22"/>
              </w:rPr>
              <w:t>ния в с</w:t>
            </w:r>
            <w:r w:rsidRPr="00347EBD">
              <w:rPr>
                <w:sz w:val="22"/>
                <w:szCs w:val="22"/>
              </w:rPr>
              <w:t>о</w:t>
            </w:r>
            <w:r w:rsidRPr="00347EBD">
              <w:rPr>
                <w:sz w:val="22"/>
                <w:szCs w:val="22"/>
              </w:rPr>
              <w:t>став) им</w:t>
            </w:r>
            <w:r w:rsidRPr="00347EBD">
              <w:rPr>
                <w:sz w:val="22"/>
                <w:szCs w:val="22"/>
              </w:rPr>
              <w:t>у</w:t>
            </w:r>
            <w:r w:rsidRPr="00347EBD">
              <w:rPr>
                <w:sz w:val="22"/>
                <w:szCs w:val="22"/>
              </w:rPr>
              <w:t>щества кр</w:t>
            </w:r>
            <w:r w:rsidRPr="00347EBD">
              <w:rPr>
                <w:sz w:val="22"/>
                <w:szCs w:val="22"/>
              </w:rPr>
              <w:t>е</w:t>
            </w:r>
            <w:r w:rsidRPr="00347EBD">
              <w:rPr>
                <w:sz w:val="22"/>
                <w:szCs w:val="22"/>
              </w:rPr>
              <w:t>дитной о</w:t>
            </w:r>
            <w:r w:rsidRPr="00347EBD">
              <w:rPr>
                <w:sz w:val="22"/>
                <w:szCs w:val="22"/>
              </w:rPr>
              <w:t>р</w:t>
            </w:r>
            <w:r w:rsidRPr="00347EBD">
              <w:rPr>
                <w:sz w:val="22"/>
                <w:szCs w:val="22"/>
              </w:rPr>
              <w:t xml:space="preserve">ганизации </w:t>
            </w:r>
            <w:r w:rsidR="00B140EC" w:rsidRPr="00347EBD">
              <w:rPr>
                <w:sz w:val="22"/>
                <w:szCs w:val="22"/>
              </w:rPr>
              <w:t>–</w:t>
            </w:r>
            <w:r w:rsidRPr="00347EBD">
              <w:rPr>
                <w:sz w:val="22"/>
                <w:szCs w:val="22"/>
              </w:rPr>
              <w:t xml:space="preserve"> эмитента</w:t>
            </w:r>
          </w:p>
        </w:tc>
        <w:tc>
          <w:tcPr>
            <w:tcW w:w="1260" w:type="dxa"/>
            <w:vAlign w:val="center"/>
          </w:tcPr>
          <w:p w:rsidR="00B37CA9" w:rsidRPr="00347EBD" w:rsidRDefault="00B37CA9" w:rsidP="00F237F6">
            <w:pPr>
              <w:pStyle w:val="af1"/>
              <w:ind w:firstLine="0"/>
              <w:jc w:val="center"/>
              <w:rPr>
                <w:sz w:val="22"/>
                <w:szCs w:val="22"/>
              </w:rPr>
            </w:pPr>
            <w:r w:rsidRPr="00347EBD">
              <w:rPr>
                <w:sz w:val="22"/>
                <w:szCs w:val="22"/>
              </w:rPr>
              <w:t>Дата пр</w:t>
            </w:r>
            <w:r w:rsidRPr="00347EBD">
              <w:rPr>
                <w:sz w:val="22"/>
                <w:szCs w:val="22"/>
              </w:rPr>
              <w:t>и</w:t>
            </w:r>
            <w:r w:rsidRPr="00347EBD">
              <w:rPr>
                <w:sz w:val="22"/>
                <w:szCs w:val="22"/>
              </w:rPr>
              <w:t>обретения или выб</w:t>
            </w:r>
            <w:r w:rsidRPr="00347EBD">
              <w:rPr>
                <w:sz w:val="22"/>
                <w:szCs w:val="22"/>
              </w:rPr>
              <w:t>ы</w:t>
            </w:r>
            <w:r w:rsidRPr="00347EBD">
              <w:rPr>
                <w:sz w:val="22"/>
                <w:szCs w:val="22"/>
              </w:rPr>
              <w:t>тия</w:t>
            </w:r>
          </w:p>
        </w:tc>
        <w:tc>
          <w:tcPr>
            <w:tcW w:w="1440" w:type="dxa"/>
            <w:vAlign w:val="center"/>
          </w:tcPr>
          <w:p w:rsidR="00B37CA9" w:rsidRPr="00347EBD" w:rsidRDefault="00B37CA9" w:rsidP="00F237F6">
            <w:pPr>
              <w:pStyle w:val="af1"/>
              <w:ind w:firstLine="0"/>
              <w:jc w:val="center"/>
              <w:rPr>
                <w:sz w:val="22"/>
                <w:szCs w:val="22"/>
              </w:rPr>
            </w:pPr>
            <w:r w:rsidRPr="00347EBD">
              <w:rPr>
                <w:sz w:val="22"/>
                <w:szCs w:val="22"/>
              </w:rPr>
              <w:t>Балансовая стоимость выбывшего имущества</w:t>
            </w:r>
          </w:p>
        </w:tc>
        <w:tc>
          <w:tcPr>
            <w:tcW w:w="2439" w:type="dxa"/>
            <w:vAlign w:val="center"/>
          </w:tcPr>
          <w:p w:rsidR="00B37CA9" w:rsidRPr="00347EBD" w:rsidRDefault="00B37CA9" w:rsidP="00F237F6">
            <w:pPr>
              <w:pStyle w:val="af1"/>
              <w:ind w:firstLine="0"/>
              <w:jc w:val="center"/>
              <w:rPr>
                <w:sz w:val="22"/>
                <w:szCs w:val="22"/>
              </w:rPr>
            </w:pPr>
            <w:r w:rsidRPr="00347EBD">
              <w:rPr>
                <w:sz w:val="22"/>
                <w:szCs w:val="22"/>
              </w:rPr>
              <w:t>Цена отчуждения (приобретения) им</w:t>
            </w:r>
            <w:r w:rsidRPr="00347EBD">
              <w:rPr>
                <w:sz w:val="22"/>
                <w:szCs w:val="22"/>
              </w:rPr>
              <w:t>у</w:t>
            </w:r>
            <w:r w:rsidRPr="00347EBD">
              <w:rPr>
                <w:sz w:val="22"/>
                <w:szCs w:val="22"/>
              </w:rPr>
              <w:t>щества</w:t>
            </w:r>
            <w:r w:rsidR="00D345A4" w:rsidRPr="00347EBD">
              <w:rPr>
                <w:sz w:val="22"/>
                <w:szCs w:val="22"/>
              </w:rPr>
              <w:t xml:space="preserve"> </w:t>
            </w:r>
            <w:r w:rsidR="00D345A4" w:rsidRPr="00347EBD">
              <w:rPr>
                <w:sz w:val="22"/>
                <w:szCs w:val="22"/>
              </w:rPr>
              <w:br/>
            </w:r>
            <w:r w:rsidRPr="00347EBD">
              <w:rPr>
                <w:sz w:val="22"/>
                <w:szCs w:val="22"/>
              </w:rPr>
              <w:t>в случае его возмез</w:t>
            </w:r>
            <w:r w:rsidRPr="00347EBD">
              <w:rPr>
                <w:sz w:val="22"/>
                <w:szCs w:val="22"/>
              </w:rPr>
              <w:t>д</w:t>
            </w:r>
            <w:r w:rsidRPr="00347EBD">
              <w:rPr>
                <w:sz w:val="22"/>
                <w:szCs w:val="22"/>
              </w:rPr>
              <w:t>ного отчуждения (пр</w:t>
            </w:r>
            <w:r w:rsidRPr="00347EBD">
              <w:rPr>
                <w:sz w:val="22"/>
                <w:szCs w:val="22"/>
              </w:rPr>
              <w:t>и</w:t>
            </w:r>
            <w:r w:rsidRPr="00347EBD">
              <w:rPr>
                <w:sz w:val="22"/>
                <w:szCs w:val="22"/>
              </w:rPr>
              <w:t>обретения)</w:t>
            </w:r>
          </w:p>
        </w:tc>
      </w:tr>
      <w:tr w:rsidR="00B37CA9" w:rsidRPr="00347EBD" w:rsidTr="0089465B">
        <w:tc>
          <w:tcPr>
            <w:tcW w:w="675" w:type="dxa"/>
          </w:tcPr>
          <w:p w:rsidR="00B37CA9" w:rsidRPr="00347EBD" w:rsidRDefault="00B37CA9" w:rsidP="00F237F6">
            <w:pPr>
              <w:pStyle w:val="af1"/>
              <w:ind w:firstLine="0"/>
              <w:jc w:val="center"/>
              <w:rPr>
                <w:sz w:val="22"/>
              </w:rPr>
            </w:pPr>
            <w:r w:rsidRPr="00347EBD">
              <w:rPr>
                <w:sz w:val="22"/>
              </w:rPr>
              <w:t>1</w:t>
            </w:r>
          </w:p>
        </w:tc>
        <w:tc>
          <w:tcPr>
            <w:tcW w:w="1620" w:type="dxa"/>
          </w:tcPr>
          <w:p w:rsidR="00B37CA9" w:rsidRPr="00347EBD" w:rsidRDefault="00B37CA9" w:rsidP="00F237F6">
            <w:pPr>
              <w:pStyle w:val="af1"/>
              <w:ind w:firstLine="0"/>
              <w:jc w:val="center"/>
              <w:rPr>
                <w:sz w:val="22"/>
              </w:rPr>
            </w:pPr>
            <w:r w:rsidRPr="00347EBD">
              <w:rPr>
                <w:sz w:val="22"/>
              </w:rPr>
              <w:t>2</w:t>
            </w:r>
          </w:p>
        </w:tc>
        <w:tc>
          <w:tcPr>
            <w:tcW w:w="1440" w:type="dxa"/>
          </w:tcPr>
          <w:p w:rsidR="00B37CA9" w:rsidRPr="00347EBD" w:rsidRDefault="00B37CA9" w:rsidP="00F237F6">
            <w:pPr>
              <w:pStyle w:val="af1"/>
              <w:ind w:firstLine="0"/>
              <w:jc w:val="center"/>
              <w:rPr>
                <w:sz w:val="22"/>
              </w:rPr>
            </w:pPr>
            <w:r w:rsidRPr="00347EBD">
              <w:rPr>
                <w:sz w:val="22"/>
              </w:rPr>
              <w:t>3</w:t>
            </w:r>
          </w:p>
        </w:tc>
        <w:tc>
          <w:tcPr>
            <w:tcW w:w="1440" w:type="dxa"/>
          </w:tcPr>
          <w:p w:rsidR="00B37CA9" w:rsidRPr="00347EBD" w:rsidRDefault="00B37CA9" w:rsidP="00F237F6">
            <w:pPr>
              <w:pStyle w:val="af1"/>
              <w:ind w:firstLine="0"/>
              <w:jc w:val="center"/>
              <w:rPr>
                <w:sz w:val="22"/>
              </w:rPr>
            </w:pPr>
            <w:r w:rsidRPr="00347EBD">
              <w:rPr>
                <w:sz w:val="22"/>
              </w:rPr>
              <w:t>4</w:t>
            </w:r>
          </w:p>
        </w:tc>
        <w:tc>
          <w:tcPr>
            <w:tcW w:w="1260" w:type="dxa"/>
          </w:tcPr>
          <w:p w:rsidR="00B37CA9" w:rsidRPr="00347EBD" w:rsidRDefault="00B37CA9" w:rsidP="00F237F6">
            <w:pPr>
              <w:pStyle w:val="af1"/>
              <w:ind w:firstLine="0"/>
              <w:jc w:val="center"/>
              <w:rPr>
                <w:sz w:val="22"/>
              </w:rPr>
            </w:pPr>
            <w:r w:rsidRPr="00347EBD">
              <w:rPr>
                <w:sz w:val="22"/>
              </w:rPr>
              <w:t>5</w:t>
            </w:r>
          </w:p>
        </w:tc>
        <w:tc>
          <w:tcPr>
            <w:tcW w:w="1440" w:type="dxa"/>
          </w:tcPr>
          <w:p w:rsidR="00B37CA9" w:rsidRPr="00347EBD" w:rsidRDefault="00B37CA9" w:rsidP="00F237F6">
            <w:pPr>
              <w:pStyle w:val="af1"/>
              <w:ind w:firstLine="0"/>
              <w:jc w:val="center"/>
              <w:rPr>
                <w:sz w:val="22"/>
              </w:rPr>
            </w:pPr>
            <w:r w:rsidRPr="00347EBD">
              <w:rPr>
                <w:sz w:val="22"/>
              </w:rPr>
              <w:t>6</w:t>
            </w:r>
          </w:p>
        </w:tc>
        <w:tc>
          <w:tcPr>
            <w:tcW w:w="2439" w:type="dxa"/>
          </w:tcPr>
          <w:p w:rsidR="00B37CA9" w:rsidRPr="00347EBD" w:rsidRDefault="00B37CA9" w:rsidP="00F237F6">
            <w:pPr>
              <w:pStyle w:val="af1"/>
              <w:ind w:firstLine="0"/>
              <w:jc w:val="center"/>
              <w:rPr>
                <w:sz w:val="22"/>
              </w:rPr>
            </w:pPr>
            <w:r w:rsidRPr="00347EBD">
              <w:rPr>
                <w:sz w:val="22"/>
              </w:rPr>
              <w:t>7</w:t>
            </w:r>
          </w:p>
        </w:tc>
      </w:tr>
      <w:tr w:rsidR="00CE7871" w:rsidRPr="00347EBD" w:rsidTr="0089465B">
        <w:tc>
          <w:tcPr>
            <w:tcW w:w="675" w:type="dxa"/>
            <w:vAlign w:val="center"/>
          </w:tcPr>
          <w:p w:rsidR="00CE7871" w:rsidRPr="00347EBD" w:rsidRDefault="00B140EC" w:rsidP="00F237F6">
            <w:pPr>
              <w:pStyle w:val="af1"/>
              <w:ind w:firstLine="0"/>
              <w:jc w:val="center"/>
            </w:pPr>
            <w:r w:rsidRPr="00347EBD">
              <w:t>–</w:t>
            </w:r>
          </w:p>
        </w:tc>
        <w:tc>
          <w:tcPr>
            <w:tcW w:w="1620" w:type="dxa"/>
            <w:vAlign w:val="center"/>
          </w:tcPr>
          <w:p w:rsidR="00CE7871" w:rsidRPr="00347EBD" w:rsidRDefault="00B140EC" w:rsidP="00F237F6">
            <w:pPr>
              <w:pStyle w:val="af1"/>
              <w:ind w:firstLine="0"/>
              <w:jc w:val="center"/>
            </w:pPr>
            <w:r w:rsidRPr="00347EBD">
              <w:t>–</w:t>
            </w:r>
          </w:p>
        </w:tc>
        <w:tc>
          <w:tcPr>
            <w:tcW w:w="1440" w:type="dxa"/>
            <w:vAlign w:val="center"/>
          </w:tcPr>
          <w:p w:rsidR="00CE7871" w:rsidRPr="00347EBD" w:rsidRDefault="00B140EC" w:rsidP="00203514">
            <w:pPr>
              <w:pStyle w:val="af1"/>
              <w:ind w:firstLine="0"/>
              <w:jc w:val="center"/>
              <w:rPr>
                <w:sz w:val="18"/>
                <w:szCs w:val="18"/>
              </w:rPr>
            </w:pPr>
            <w:r w:rsidRPr="00347EBD">
              <w:rPr>
                <w:sz w:val="18"/>
                <w:szCs w:val="18"/>
              </w:rPr>
              <w:t>–</w:t>
            </w:r>
          </w:p>
        </w:tc>
        <w:tc>
          <w:tcPr>
            <w:tcW w:w="1440" w:type="dxa"/>
            <w:vAlign w:val="center"/>
          </w:tcPr>
          <w:p w:rsidR="00CE7871" w:rsidRPr="00347EBD" w:rsidRDefault="00B140EC" w:rsidP="00262348">
            <w:pPr>
              <w:pStyle w:val="af1"/>
              <w:ind w:firstLine="0"/>
              <w:jc w:val="center"/>
              <w:rPr>
                <w:sz w:val="18"/>
                <w:szCs w:val="18"/>
              </w:rPr>
            </w:pPr>
            <w:r w:rsidRPr="00347EBD">
              <w:rPr>
                <w:sz w:val="18"/>
                <w:szCs w:val="18"/>
              </w:rPr>
              <w:t>–</w:t>
            </w:r>
          </w:p>
        </w:tc>
        <w:tc>
          <w:tcPr>
            <w:tcW w:w="1260" w:type="dxa"/>
            <w:vAlign w:val="center"/>
          </w:tcPr>
          <w:p w:rsidR="00CE7871" w:rsidRPr="00347EBD" w:rsidRDefault="00B140EC" w:rsidP="00F237F6">
            <w:pPr>
              <w:pStyle w:val="af1"/>
              <w:ind w:firstLine="0"/>
              <w:jc w:val="center"/>
              <w:rPr>
                <w:sz w:val="18"/>
                <w:szCs w:val="18"/>
              </w:rPr>
            </w:pPr>
            <w:r w:rsidRPr="00347EBD">
              <w:rPr>
                <w:sz w:val="18"/>
                <w:szCs w:val="18"/>
              </w:rPr>
              <w:t>–</w:t>
            </w:r>
          </w:p>
        </w:tc>
        <w:tc>
          <w:tcPr>
            <w:tcW w:w="1440" w:type="dxa"/>
            <w:vAlign w:val="center"/>
          </w:tcPr>
          <w:p w:rsidR="00CE7871" w:rsidRPr="00347EBD" w:rsidRDefault="00B140EC" w:rsidP="00F237F6">
            <w:pPr>
              <w:pStyle w:val="af1"/>
              <w:ind w:firstLine="0"/>
              <w:jc w:val="center"/>
            </w:pPr>
            <w:r w:rsidRPr="00347EBD">
              <w:t>–</w:t>
            </w:r>
          </w:p>
        </w:tc>
        <w:tc>
          <w:tcPr>
            <w:tcW w:w="2439" w:type="dxa"/>
            <w:vAlign w:val="center"/>
          </w:tcPr>
          <w:p w:rsidR="00CE7871" w:rsidRPr="00347EBD" w:rsidRDefault="00B140EC" w:rsidP="002D7413">
            <w:pPr>
              <w:pStyle w:val="af1"/>
              <w:ind w:firstLine="0"/>
              <w:jc w:val="center"/>
            </w:pPr>
            <w:r w:rsidRPr="00347EBD">
              <w:t>–</w:t>
            </w:r>
          </w:p>
        </w:tc>
      </w:tr>
    </w:tbl>
    <w:p w:rsidR="00B37CA9" w:rsidRPr="00347EBD" w:rsidRDefault="00B37CA9" w:rsidP="00D345A4">
      <w:pPr>
        <w:pStyle w:val="em-4"/>
      </w:pPr>
    </w:p>
    <w:p w:rsidR="00B37CA9" w:rsidRPr="00347EBD" w:rsidRDefault="00B37CA9" w:rsidP="00D345A4">
      <w:pPr>
        <w:pStyle w:val="em-1"/>
      </w:pPr>
      <w:bookmarkStart w:id="119" w:name="_Toc419456017"/>
      <w:r w:rsidRPr="00347EBD">
        <w:t xml:space="preserve">7.7. Сведения об участии кредитной организации </w:t>
      </w:r>
      <w:r w:rsidR="00B140EC" w:rsidRPr="00347EBD">
        <w:t>–</w:t>
      </w:r>
      <w:r w:rsidRPr="00347EBD">
        <w:t xml:space="preserve"> эмитента в судебных процессах в случае, е</w:t>
      </w:r>
      <w:r w:rsidRPr="00347EBD">
        <w:t>с</w:t>
      </w:r>
      <w:r w:rsidRPr="00347EBD">
        <w:t>ли такое участие может существенно отразиться на финансово</w:t>
      </w:r>
      <w:r w:rsidR="00B140EC" w:rsidRPr="00347EBD">
        <w:t>–</w:t>
      </w:r>
      <w:r w:rsidRPr="00347EBD">
        <w:t>хозяйственной деятельности креди</w:t>
      </w:r>
      <w:r w:rsidRPr="00347EBD">
        <w:t>т</w:t>
      </w:r>
      <w:r w:rsidRPr="00347EBD">
        <w:t>ной организации – эмитента</w:t>
      </w:r>
      <w:bookmarkEnd w:id="119"/>
      <w:r w:rsidRPr="00347EBD">
        <w:t xml:space="preserve"> </w:t>
      </w:r>
    </w:p>
    <w:p w:rsidR="00B37CA9" w:rsidRPr="00347EBD" w:rsidRDefault="00B37CA9" w:rsidP="00D345A4">
      <w:pPr>
        <w:pStyle w:val="em-4"/>
      </w:pPr>
    </w:p>
    <w:p w:rsidR="00B37CA9" w:rsidRPr="00347EBD" w:rsidRDefault="00B37CA9" w:rsidP="00B37CA9">
      <w:pPr>
        <w:pStyle w:val="prilozhenie"/>
        <w:rPr>
          <w:sz w:val="22"/>
          <w:szCs w:val="22"/>
        </w:rPr>
      </w:pPr>
      <w:r w:rsidRPr="00347EBD">
        <w:rPr>
          <w:sz w:val="22"/>
          <w:szCs w:val="22"/>
        </w:rPr>
        <w:t xml:space="preserve">Сведения об участии кредитной организации </w:t>
      </w:r>
      <w:r w:rsidR="00B140EC" w:rsidRPr="00347EBD">
        <w:rPr>
          <w:sz w:val="22"/>
          <w:szCs w:val="22"/>
        </w:rPr>
        <w:t>–</w:t>
      </w:r>
      <w:r w:rsidRPr="00347EBD">
        <w:rPr>
          <w:sz w:val="22"/>
          <w:szCs w:val="22"/>
        </w:rPr>
        <w:t xml:space="preserve"> эмитента в судебных процессах в качестве истца л</w:t>
      </w:r>
      <w:r w:rsidRPr="00347EBD">
        <w:rPr>
          <w:sz w:val="22"/>
          <w:szCs w:val="22"/>
        </w:rPr>
        <w:t>и</w:t>
      </w:r>
      <w:r w:rsidRPr="00347EBD">
        <w:rPr>
          <w:sz w:val="22"/>
          <w:szCs w:val="22"/>
        </w:rPr>
        <w:t>бо ответчика, которое может существенно отразиться на финансово</w:t>
      </w:r>
      <w:r w:rsidR="00B140EC" w:rsidRPr="00347EBD">
        <w:rPr>
          <w:sz w:val="22"/>
          <w:szCs w:val="22"/>
        </w:rPr>
        <w:t>–</w:t>
      </w:r>
      <w:r w:rsidRPr="00347EBD">
        <w:rPr>
          <w:sz w:val="22"/>
          <w:szCs w:val="22"/>
        </w:rPr>
        <w:t>хозяйственной деятельности креди</w:t>
      </w:r>
      <w:r w:rsidRPr="00347EBD">
        <w:rPr>
          <w:sz w:val="22"/>
          <w:szCs w:val="22"/>
        </w:rPr>
        <w:t>т</w:t>
      </w:r>
      <w:r w:rsidRPr="00347EBD">
        <w:rPr>
          <w:sz w:val="22"/>
          <w:szCs w:val="22"/>
        </w:rPr>
        <w:t>ной организации – эмитента</w:t>
      </w:r>
      <w:r w:rsidRPr="00347EBD">
        <w:rPr>
          <w:rStyle w:val="af0"/>
          <w:vanish/>
          <w:sz w:val="22"/>
          <w:szCs w:val="22"/>
        </w:rPr>
        <w:footnoteReference w:id="103"/>
      </w:r>
      <w:r w:rsidRPr="00347EBD">
        <w:rPr>
          <w:sz w:val="22"/>
          <w:szCs w:val="22"/>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88"/>
        <w:gridCol w:w="2463"/>
        <w:gridCol w:w="2464"/>
        <w:gridCol w:w="4199"/>
      </w:tblGrid>
      <w:tr w:rsidR="00B37CA9" w:rsidRPr="00347EBD" w:rsidTr="0089465B">
        <w:tc>
          <w:tcPr>
            <w:tcW w:w="1188" w:type="dxa"/>
            <w:vAlign w:val="center"/>
          </w:tcPr>
          <w:p w:rsidR="00B37CA9" w:rsidRPr="00347EBD" w:rsidRDefault="00B37CA9" w:rsidP="00F237F6">
            <w:pPr>
              <w:pStyle w:val="prilozhenie"/>
              <w:ind w:firstLine="0"/>
              <w:jc w:val="center"/>
              <w:rPr>
                <w:sz w:val="22"/>
                <w:szCs w:val="22"/>
              </w:rPr>
            </w:pPr>
            <w:r w:rsidRPr="00347EBD">
              <w:rPr>
                <w:sz w:val="22"/>
                <w:szCs w:val="22"/>
              </w:rPr>
              <w:t>Дата с</w:t>
            </w:r>
            <w:r w:rsidRPr="00347EBD">
              <w:rPr>
                <w:sz w:val="22"/>
                <w:szCs w:val="22"/>
              </w:rPr>
              <w:t>у</w:t>
            </w:r>
            <w:r w:rsidRPr="00347EBD">
              <w:rPr>
                <w:sz w:val="22"/>
                <w:szCs w:val="22"/>
              </w:rPr>
              <w:t>дебного решения</w:t>
            </w:r>
          </w:p>
        </w:tc>
        <w:tc>
          <w:tcPr>
            <w:tcW w:w="2463" w:type="dxa"/>
            <w:vAlign w:val="center"/>
          </w:tcPr>
          <w:p w:rsidR="00B37CA9" w:rsidRPr="00347EBD" w:rsidRDefault="00B37CA9" w:rsidP="00F237F6">
            <w:pPr>
              <w:pStyle w:val="prilozhenie"/>
              <w:ind w:firstLine="0"/>
              <w:jc w:val="center"/>
              <w:rPr>
                <w:sz w:val="22"/>
                <w:szCs w:val="22"/>
              </w:rPr>
            </w:pPr>
            <w:r w:rsidRPr="00347EBD">
              <w:rPr>
                <w:sz w:val="22"/>
                <w:szCs w:val="22"/>
              </w:rPr>
              <w:t>Предмет судебного разбирательства, ст</w:t>
            </w:r>
            <w:r w:rsidRPr="00347EBD">
              <w:rPr>
                <w:sz w:val="22"/>
                <w:szCs w:val="22"/>
              </w:rPr>
              <w:t>о</w:t>
            </w:r>
            <w:r w:rsidRPr="00347EBD">
              <w:rPr>
                <w:sz w:val="22"/>
                <w:szCs w:val="22"/>
              </w:rPr>
              <w:t>роны</w:t>
            </w:r>
          </w:p>
        </w:tc>
        <w:tc>
          <w:tcPr>
            <w:tcW w:w="2464" w:type="dxa"/>
            <w:vAlign w:val="center"/>
          </w:tcPr>
          <w:p w:rsidR="00B37CA9" w:rsidRPr="00347EBD" w:rsidRDefault="00B37CA9" w:rsidP="00F237F6">
            <w:pPr>
              <w:pStyle w:val="prilozhenie"/>
              <w:ind w:firstLine="0"/>
              <w:jc w:val="center"/>
              <w:rPr>
                <w:sz w:val="22"/>
                <w:szCs w:val="22"/>
              </w:rPr>
            </w:pPr>
            <w:r w:rsidRPr="00347EBD">
              <w:rPr>
                <w:sz w:val="22"/>
                <w:szCs w:val="22"/>
              </w:rPr>
              <w:t>Санкции, наложенные на ответчика судебным органом</w:t>
            </w:r>
          </w:p>
        </w:tc>
        <w:tc>
          <w:tcPr>
            <w:tcW w:w="4199" w:type="dxa"/>
            <w:vAlign w:val="center"/>
          </w:tcPr>
          <w:p w:rsidR="00B37CA9" w:rsidRPr="00347EBD" w:rsidRDefault="00B37CA9" w:rsidP="00F237F6">
            <w:pPr>
              <w:pStyle w:val="prilozhenie"/>
              <w:ind w:firstLine="0"/>
              <w:jc w:val="center"/>
              <w:rPr>
                <w:sz w:val="22"/>
                <w:szCs w:val="22"/>
              </w:rPr>
            </w:pPr>
            <w:r w:rsidRPr="00347EBD">
              <w:rPr>
                <w:sz w:val="22"/>
                <w:szCs w:val="22"/>
              </w:rPr>
              <w:t>Последствия участия в судебном проце</w:t>
            </w:r>
            <w:r w:rsidRPr="00347EBD">
              <w:rPr>
                <w:sz w:val="22"/>
                <w:szCs w:val="22"/>
              </w:rPr>
              <w:t>с</w:t>
            </w:r>
            <w:r w:rsidRPr="00347EBD">
              <w:rPr>
                <w:sz w:val="22"/>
                <w:szCs w:val="22"/>
              </w:rPr>
              <w:t>се для финансово – хозяйственной де</w:t>
            </w:r>
            <w:r w:rsidRPr="00347EBD">
              <w:rPr>
                <w:sz w:val="22"/>
                <w:szCs w:val="22"/>
              </w:rPr>
              <w:t>я</w:t>
            </w:r>
            <w:r w:rsidRPr="00347EBD">
              <w:rPr>
                <w:sz w:val="22"/>
                <w:szCs w:val="22"/>
              </w:rPr>
              <w:t>тельности кредитной организации</w:t>
            </w:r>
            <w:r w:rsidR="00B140EC" w:rsidRPr="00347EBD">
              <w:rPr>
                <w:sz w:val="22"/>
                <w:szCs w:val="22"/>
              </w:rPr>
              <w:t>–</w:t>
            </w:r>
            <w:r w:rsidRPr="00347EBD">
              <w:rPr>
                <w:sz w:val="22"/>
                <w:szCs w:val="22"/>
              </w:rPr>
              <w:t xml:space="preserve"> эм</w:t>
            </w:r>
            <w:r w:rsidRPr="00347EBD">
              <w:rPr>
                <w:sz w:val="22"/>
                <w:szCs w:val="22"/>
              </w:rPr>
              <w:t>и</w:t>
            </w:r>
            <w:r w:rsidRPr="00347EBD">
              <w:rPr>
                <w:sz w:val="22"/>
                <w:szCs w:val="22"/>
              </w:rPr>
              <w:t>тента</w:t>
            </w:r>
          </w:p>
        </w:tc>
      </w:tr>
      <w:tr w:rsidR="00B37CA9" w:rsidRPr="00347EBD" w:rsidTr="0089465B">
        <w:tc>
          <w:tcPr>
            <w:tcW w:w="1188" w:type="dxa"/>
          </w:tcPr>
          <w:p w:rsidR="00B37CA9" w:rsidRPr="00347EBD" w:rsidRDefault="00B37CA9" w:rsidP="00F237F6">
            <w:pPr>
              <w:pStyle w:val="prilozhenie"/>
              <w:ind w:firstLine="0"/>
              <w:jc w:val="center"/>
              <w:rPr>
                <w:sz w:val="22"/>
                <w:szCs w:val="22"/>
              </w:rPr>
            </w:pPr>
            <w:r w:rsidRPr="00347EBD">
              <w:rPr>
                <w:sz w:val="22"/>
                <w:szCs w:val="22"/>
              </w:rPr>
              <w:t>1</w:t>
            </w:r>
          </w:p>
        </w:tc>
        <w:tc>
          <w:tcPr>
            <w:tcW w:w="2463" w:type="dxa"/>
          </w:tcPr>
          <w:p w:rsidR="00B37CA9" w:rsidRPr="00347EBD" w:rsidRDefault="00B37CA9" w:rsidP="00F237F6">
            <w:pPr>
              <w:pStyle w:val="prilozhenie"/>
              <w:ind w:firstLine="0"/>
              <w:jc w:val="center"/>
              <w:rPr>
                <w:sz w:val="22"/>
                <w:szCs w:val="22"/>
              </w:rPr>
            </w:pPr>
            <w:r w:rsidRPr="00347EBD">
              <w:rPr>
                <w:sz w:val="22"/>
                <w:szCs w:val="22"/>
              </w:rPr>
              <w:t>2</w:t>
            </w:r>
          </w:p>
        </w:tc>
        <w:tc>
          <w:tcPr>
            <w:tcW w:w="2464" w:type="dxa"/>
          </w:tcPr>
          <w:p w:rsidR="00B37CA9" w:rsidRPr="00347EBD" w:rsidRDefault="00B37CA9" w:rsidP="00F237F6">
            <w:pPr>
              <w:pStyle w:val="prilozhenie"/>
              <w:ind w:firstLine="0"/>
              <w:jc w:val="center"/>
              <w:rPr>
                <w:sz w:val="22"/>
                <w:szCs w:val="22"/>
              </w:rPr>
            </w:pPr>
            <w:r w:rsidRPr="00347EBD">
              <w:rPr>
                <w:sz w:val="22"/>
                <w:szCs w:val="22"/>
              </w:rPr>
              <w:t>3</w:t>
            </w:r>
          </w:p>
        </w:tc>
        <w:tc>
          <w:tcPr>
            <w:tcW w:w="4199" w:type="dxa"/>
          </w:tcPr>
          <w:p w:rsidR="00B37CA9" w:rsidRPr="00347EBD" w:rsidRDefault="00B37CA9" w:rsidP="00F237F6">
            <w:pPr>
              <w:pStyle w:val="prilozhenie"/>
              <w:ind w:firstLine="0"/>
              <w:jc w:val="center"/>
              <w:rPr>
                <w:sz w:val="22"/>
                <w:szCs w:val="22"/>
              </w:rPr>
            </w:pPr>
            <w:r w:rsidRPr="00347EBD">
              <w:rPr>
                <w:sz w:val="22"/>
                <w:szCs w:val="22"/>
              </w:rPr>
              <w:t>4</w:t>
            </w:r>
          </w:p>
        </w:tc>
      </w:tr>
      <w:tr w:rsidR="00B37CA9" w:rsidRPr="00347EBD" w:rsidTr="0089465B">
        <w:tc>
          <w:tcPr>
            <w:tcW w:w="1188" w:type="dxa"/>
          </w:tcPr>
          <w:p w:rsidR="00B37CA9" w:rsidRPr="00347EBD" w:rsidRDefault="00B140EC" w:rsidP="00037BEF">
            <w:pPr>
              <w:pStyle w:val="prilozhenie"/>
              <w:ind w:firstLine="0"/>
              <w:jc w:val="center"/>
              <w:rPr>
                <w:sz w:val="22"/>
                <w:szCs w:val="22"/>
              </w:rPr>
            </w:pPr>
            <w:r w:rsidRPr="00347EBD">
              <w:rPr>
                <w:sz w:val="22"/>
                <w:szCs w:val="22"/>
              </w:rPr>
              <w:t>–</w:t>
            </w:r>
          </w:p>
        </w:tc>
        <w:tc>
          <w:tcPr>
            <w:tcW w:w="2463" w:type="dxa"/>
          </w:tcPr>
          <w:p w:rsidR="00B37CA9" w:rsidRPr="00347EBD" w:rsidRDefault="00B140EC" w:rsidP="00037BEF">
            <w:pPr>
              <w:pStyle w:val="prilozhenie"/>
              <w:ind w:firstLine="0"/>
              <w:jc w:val="center"/>
              <w:rPr>
                <w:sz w:val="22"/>
                <w:szCs w:val="22"/>
              </w:rPr>
            </w:pPr>
            <w:r w:rsidRPr="00347EBD">
              <w:rPr>
                <w:sz w:val="22"/>
                <w:szCs w:val="22"/>
              </w:rPr>
              <w:t>–</w:t>
            </w:r>
          </w:p>
        </w:tc>
        <w:tc>
          <w:tcPr>
            <w:tcW w:w="2464" w:type="dxa"/>
          </w:tcPr>
          <w:p w:rsidR="00B37CA9" w:rsidRPr="00347EBD" w:rsidRDefault="00B140EC" w:rsidP="00037BEF">
            <w:pPr>
              <w:pStyle w:val="prilozhenie"/>
              <w:ind w:firstLine="0"/>
              <w:jc w:val="center"/>
              <w:rPr>
                <w:sz w:val="22"/>
                <w:szCs w:val="22"/>
              </w:rPr>
            </w:pPr>
            <w:r w:rsidRPr="00347EBD">
              <w:rPr>
                <w:sz w:val="22"/>
                <w:szCs w:val="22"/>
              </w:rPr>
              <w:t>–</w:t>
            </w:r>
          </w:p>
        </w:tc>
        <w:tc>
          <w:tcPr>
            <w:tcW w:w="4199" w:type="dxa"/>
          </w:tcPr>
          <w:p w:rsidR="00B37CA9" w:rsidRPr="00347EBD" w:rsidRDefault="006F44A2" w:rsidP="003A60E6">
            <w:pPr>
              <w:pStyle w:val="prilozhenie"/>
              <w:ind w:firstLine="0"/>
              <w:rPr>
                <w:sz w:val="22"/>
                <w:szCs w:val="22"/>
              </w:rPr>
            </w:pPr>
            <w:r w:rsidRPr="00347EBD">
              <w:rPr>
                <w:sz w:val="22"/>
                <w:szCs w:val="22"/>
              </w:rPr>
              <w:t>В течение 201</w:t>
            </w:r>
            <w:r w:rsidR="00E37122" w:rsidRPr="00347EBD">
              <w:rPr>
                <w:sz w:val="22"/>
                <w:szCs w:val="22"/>
              </w:rPr>
              <w:t>4</w:t>
            </w:r>
            <w:r w:rsidRPr="00347EBD">
              <w:rPr>
                <w:sz w:val="22"/>
                <w:szCs w:val="22"/>
              </w:rPr>
              <w:t xml:space="preserve"> года</w:t>
            </w:r>
            <w:r w:rsidR="00030CAC" w:rsidRPr="00347EBD">
              <w:rPr>
                <w:sz w:val="22"/>
                <w:szCs w:val="22"/>
              </w:rPr>
              <w:t xml:space="preserve"> и </w:t>
            </w:r>
            <w:r w:rsidR="003A60E6" w:rsidRPr="00347EBD">
              <w:rPr>
                <w:sz w:val="22"/>
                <w:szCs w:val="22"/>
              </w:rPr>
              <w:t>3</w:t>
            </w:r>
            <w:r w:rsidR="00030CAC" w:rsidRPr="00347EBD">
              <w:rPr>
                <w:sz w:val="22"/>
                <w:szCs w:val="22"/>
              </w:rPr>
              <w:t>–</w:t>
            </w:r>
            <w:proofErr w:type="spellStart"/>
            <w:r w:rsidR="00030CAC" w:rsidRPr="00347EBD">
              <w:rPr>
                <w:sz w:val="22"/>
                <w:szCs w:val="22"/>
              </w:rPr>
              <w:t>го</w:t>
            </w:r>
            <w:proofErr w:type="spellEnd"/>
            <w:r w:rsidR="00030CAC" w:rsidRPr="00347EBD">
              <w:rPr>
                <w:sz w:val="22"/>
                <w:szCs w:val="22"/>
              </w:rPr>
              <w:t xml:space="preserve"> квартала 201</w:t>
            </w:r>
            <w:r w:rsidR="00E37122" w:rsidRPr="00347EBD">
              <w:rPr>
                <w:sz w:val="22"/>
                <w:szCs w:val="22"/>
              </w:rPr>
              <w:t>5</w:t>
            </w:r>
            <w:r w:rsidR="00030CAC" w:rsidRPr="00347EBD">
              <w:rPr>
                <w:sz w:val="22"/>
                <w:szCs w:val="22"/>
              </w:rPr>
              <w:t xml:space="preserve"> </w:t>
            </w:r>
            <w:r w:rsidR="00030CAC" w:rsidRPr="00347EBD">
              <w:rPr>
                <w:sz w:val="22"/>
                <w:szCs w:val="22"/>
              </w:rPr>
              <w:lastRenderedPageBreak/>
              <w:t>года</w:t>
            </w:r>
            <w:r w:rsidRPr="00347EBD">
              <w:rPr>
                <w:sz w:val="22"/>
                <w:szCs w:val="22"/>
              </w:rPr>
              <w:t>, к кредитной организации не пред</w:t>
            </w:r>
            <w:r w:rsidRPr="00347EBD">
              <w:rPr>
                <w:sz w:val="22"/>
                <w:szCs w:val="22"/>
              </w:rPr>
              <w:t>ъ</w:t>
            </w:r>
            <w:r w:rsidRPr="00347EBD">
              <w:rPr>
                <w:sz w:val="22"/>
                <w:szCs w:val="22"/>
              </w:rPr>
              <w:t>явлено исков, которые могут существе</w:t>
            </w:r>
            <w:r w:rsidRPr="00347EBD">
              <w:rPr>
                <w:sz w:val="22"/>
                <w:szCs w:val="22"/>
              </w:rPr>
              <w:t>н</w:t>
            </w:r>
            <w:r w:rsidRPr="00347EBD">
              <w:rPr>
                <w:sz w:val="22"/>
                <w:szCs w:val="22"/>
              </w:rPr>
              <w:t>но отразиться на ее финансово</w:t>
            </w:r>
            <w:r w:rsidR="00B140EC" w:rsidRPr="00347EBD">
              <w:rPr>
                <w:sz w:val="22"/>
                <w:szCs w:val="22"/>
              </w:rPr>
              <w:t>–</w:t>
            </w:r>
            <w:r w:rsidRPr="00347EBD">
              <w:rPr>
                <w:sz w:val="22"/>
                <w:szCs w:val="22"/>
              </w:rPr>
              <w:t>хозяйственной деятельности.</w:t>
            </w:r>
          </w:p>
        </w:tc>
      </w:tr>
    </w:tbl>
    <w:p w:rsidR="00B37CA9" w:rsidRPr="00347EBD" w:rsidRDefault="00B37CA9" w:rsidP="00D345A4">
      <w:pPr>
        <w:pStyle w:val="em-4"/>
      </w:pPr>
    </w:p>
    <w:p w:rsidR="00B37CA9" w:rsidRPr="00347EBD" w:rsidRDefault="00B37CA9" w:rsidP="005179EF">
      <w:pPr>
        <w:pStyle w:val="em-4"/>
      </w:pPr>
      <w:bookmarkStart w:id="120" w:name="_Toc419456018"/>
      <w:r w:rsidRPr="00347EBD">
        <w:rPr>
          <w:lang w:val="en-US"/>
        </w:rPr>
        <w:t>VIII</w:t>
      </w:r>
      <w:r w:rsidRPr="00347EBD">
        <w:t xml:space="preserve">. Дополнительные сведения о кредитной организации </w:t>
      </w:r>
      <w:r w:rsidR="00B140EC" w:rsidRPr="00347EBD">
        <w:t>–</w:t>
      </w:r>
      <w:r w:rsidRPr="00347EBD">
        <w:t xml:space="preserve"> эмитенте и о размещенных ею эмиссио</w:t>
      </w:r>
      <w:r w:rsidRPr="00347EBD">
        <w:t>н</w:t>
      </w:r>
      <w:r w:rsidRPr="00347EBD">
        <w:t>ных ценных бумагах</w:t>
      </w:r>
      <w:bookmarkEnd w:id="120"/>
    </w:p>
    <w:p w:rsidR="00D345A4" w:rsidRPr="00347EBD" w:rsidRDefault="00D345A4" w:rsidP="00D345A4">
      <w:pPr>
        <w:pStyle w:val="em-1"/>
      </w:pPr>
    </w:p>
    <w:p w:rsidR="00443833" w:rsidRPr="00347EBD" w:rsidRDefault="00443833" w:rsidP="00443833">
      <w:pPr>
        <w:pStyle w:val="em-1"/>
      </w:pPr>
      <w:bookmarkStart w:id="121" w:name="_Toc364086365"/>
      <w:bookmarkStart w:id="122" w:name="_Toc419456019"/>
      <w:r w:rsidRPr="00347EBD">
        <w:t xml:space="preserve">8.1. Дополнительные сведения о кредитной организации </w:t>
      </w:r>
      <w:r w:rsidR="00B140EC" w:rsidRPr="00347EBD">
        <w:t>–</w:t>
      </w:r>
      <w:r w:rsidRPr="00347EBD">
        <w:t xml:space="preserve"> эмитенте</w:t>
      </w:r>
      <w:bookmarkEnd w:id="121"/>
      <w:bookmarkEnd w:id="122"/>
    </w:p>
    <w:p w:rsidR="00443833" w:rsidRPr="00347EBD" w:rsidRDefault="00443833" w:rsidP="00443833">
      <w:pPr>
        <w:pStyle w:val="em-7"/>
      </w:pPr>
    </w:p>
    <w:p w:rsidR="00443833" w:rsidRPr="00347EBD" w:rsidRDefault="00443833" w:rsidP="00443833">
      <w:pPr>
        <w:pStyle w:val="em-7"/>
      </w:pPr>
      <w:bookmarkStart w:id="123" w:name="_Toc364086366"/>
      <w:bookmarkStart w:id="124" w:name="_Toc419456020"/>
      <w:r w:rsidRPr="00347EBD">
        <w:t>8.1.1. Сведения о размере, структуре уставного капитала кредитной организации – эмитента</w:t>
      </w:r>
      <w:bookmarkEnd w:id="123"/>
      <w:bookmarkEnd w:id="124"/>
    </w:p>
    <w:p w:rsidR="00443833" w:rsidRPr="00347EBD" w:rsidRDefault="00443833" w:rsidP="00443833">
      <w:pPr>
        <w:pStyle w:val="em-4"/>
      </w:pPr>
    </w:p>
    <w:p w:rsidR="00443833" w:rsidRPr="00347EBD" w:rsidRDefault="00443833" w:rsidP="00443833">
      <w:pPr>
        <w:pStyle w:val="em-4"/>
      </w:pPr>
      <w:r w:rsidRPr="00347EBD">
        <w:t>Кредитными организациями, действующими в форме обществ с ограниченной ответственностью, указывается:</w:t>
      </w:r>
    </w:p>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3600"/>
        <w:gridCol w:w="936"/>
      </w:tblGrid>
      <w:tr w:rsidR="00443833" w:rsidRPr="00347EBD" w:rsidTr="0089465B">
        <w:tc>
          <w:tcPr>
            <w:tcW w:w="5778" w:type="dxa"/>
          </w:tcPr>
          <w:p w:rsidR="00443833" w:rsidRPr="00347EBD" w:rsidRDefault="00443833" w:rsidP="00443833">
            <w:pPr>
              <w:pStyle w:val="em-4"/>
              <w:ind w:firstLine="0"/>
            </w:pPr>
            <w:r w:rsidRPr="00347EBD">
              <w:t xml:space="preserve">Размер уставного капитала кредитной организации </w:t>
            </w:r>
            <w:r w:rsidR="00B140EC" w:rsidRPr="00347EBD">
              <w:t>–</w:t>
            </w:r>
            <w:r w:rsidRPr="00347EBD">
              <w:t xml:space="preserve"> эм</w:t>
            </w:r>
            <w:r w:rsidRPr="00347EBD">
              <w:t>и</w:t>
            </w:r>
            <w:r w:rsidRPr="00347EBD">
              <w:t>тента на дату окончания последнего отчетного квартала:</w:t>
            </w:r>
          </w:p>
        </w:tc>
        <w:tc>
          <w:tcPr>
            <w:tcW w:w="3600" w:type="dxa"/>
            <w:vAlign w:val="center"/>
          </w:tcPr>
          <w:p w:rsidR="00443833" w:rsidRPr="00347EBD" w:rsidRDefault="00B140EC" w:rsidP="00443833">
            <w:pPr>
              <w:pStyle w:val="em-4"/>
              <w:ind w:firstLine="0"/>
              <w:jc w:val="center"/>
            </w:pPr>
            <w:r w:rsidRPr="00347EBD">
              <w:rPr>
                <w:b/>
              </w:rPr>
              <w:t>–</w:t>
            </w:r>
          </w:p>
        </w:tc>
        <w:tc>
          <w:tcPr>
            <w:tcW w:w="936" w:type="dxa"/>
            <w:vAlign w:val="center"/>
          </w:tcPr>
          <w:p w:rsidR="00443833" w:rsidRPr="00347EBD" w:rsidRDefault="00443833" w:rsidP="00443833">
            <w:pPr>
              <w:pStyle w:val="em-4"/>
              <w:ind w:firstLine="0"/>
              <w:jc w:val="center"/>
            </w:pPr>
            <w:r w:rsidRPr="00347EBD">
              <w:t>руб.</w:t>
            </w:r>
          </w:p>
        </w:tc>
      </w:tr>
      <w:tr w:rsidR="00443833" w:rsidRPr="00347EBD" w:rsidTr="0089465B">
        <w:tc>
          <w:tcPr>
            <w:tcW w:w="5778" w:type="dxa"/>
          </w:tcPr>
          <w:p w:rsidR="00443833" w:rsidRPr="00347EBD" w:rsidRDefault="00443833" w:rsidP="00443833">
            <w:pPr>
              <w:pStyle w:val="em-4"/>
              <w:ind w:firstLine="0"/>
            </w:pPr>
            <w:r w:rsidRPr="00347EBD">
              <w:t>Размер долей участников:</w:t>
            </w:r>
          </w:p>
        </w:tc>
        <w:tc>
          <w:tcPr>
            <w:tcW w:w="4536" w:type="dxa"/>
            <w:gridSpan w:val="2"/>
            <w:vAlign w:val="center"/>
          </w:tcPr>
          <w:p w:rsidR="00443833" w:rsidRPr="00347EBD" w:rsidRDefault="00443833" w:rsidP="00443833">
            <w:pPr>
              <w:pStyle w:val="em-4"/>
              <w:ind w:firstLine="0"/>
              <w:jc w:val="center"/>
            </w:pPr>
          </w:p>
        </w:tc>
      </w:tr>
    </w:tbl>
    <w:p w:rsidR="00443833" w:rsidRPr="00347EBD" w:rsidRDefault="00443833" w:rsidP="00443833">
      <w:pPr>
        <w:pStyle w:val="em-4"/>
      </w:pPr>
    </w:p>
    <w:p w:rsidR="00443833" w:rsidRPr="00347EBD" w:rsidRDefault="00443833" w:rsidP="00443833">
      <w:pPr>
        <w:pStyle w:val="em-4"/>
      </w:pPr>
      <w:r w:rsidRPr="00347EBD">
        <w:t>Кредитными организациями, действующими в форме акционерных обществ, приводится следующая информация:</w:t>
      </w:r>
    </w:p>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3600"/>
        <w:gridCol w:w="936"/>
      </w:tblGrid>
      <w:tr w:rsidR="00443833" w:rsidRPr="00347EBD" w:rsidTr="0089465B">
        <w:tc>
          <w:tcPr>
            <w:tcW w:w="5778" w:type="dxa"/>
          </w:tcPr>
          <w:p w:rsidR="00443833" w:rsidRPr="00347EBD" w:rsidRDefault="00443833" w:rsidP="00443833">
            <w:pPr>
              <w:pStyle w:val="em-4"/>
              <w:ind w:firstLine="0"/>
            </w:pPr>
            <w:r w:rsidRPr="00347EBD">
              <w:t xml:space="preserve">Размер уставного капитала кредитной организации </w:t>
            </w:r>
            <w:r w:rsidR="00B140EC" w:rsidRPr="00347EBD">
              <w:t>–</w:t>
            </w:r>
            <w:r w:rsidRPr="00347EBD">
              <w:t xml:space="preserve"> эм</w:t>
            </w:r>
            <w:r w:rsidRPr="00347EBD">
              <w:t>и</w:t>
            </w:r>
            <w:r w:rsidRPr="00347EBD">
              <w:t>тента на дату окончания последнего отчетного квартала:</w:t>
            </w:r>
          </w:p>
        </w:tc>
        <w:tc>
          <w:tcPr>
            <w:tcW w:w="3600" w:type="dxa"/>
            <w:vAlign w:val="center"/>
          </w:tcPr>
          <w:p w:rsidR="00443833" w:rsidRPr="00347EBD" w:rsidRDefault="00E37122" w:rsidP="00443833">
            <w:pPr>
              <w:pStyle w:val="em-4"/>
              <w:ind w:firstLine="0"/>
              <w:jc w:val="center"/>
            </w:pPr>
            <w:r w:rsidRPr="00347EBD">
              <w:t>3 610 238 000</w:t>
            </w:r>
          </w:p>
        </w:tc>
        <w:tc>
          <w:tcPr>
            <w:tcW w:w="936" w:type="dxa"/>
            <w:vAlign w:val="center"/>
          </w:tcPr>
          <w:p w:rsidR="00443833" w:rsidRPr="00347EBD" w:rsidRDefault="00443833" w:rsidP="00443833">
            <w:pPr>
              <w:pStyle w:val="em-4"/>
              <w:ind w:firstLine="0"/>
              <w:jc w:val="center"/>
            </w:pPr>
            <w:r w:rsidRPr="00347EBD">
              <w:t>руб.</w:t>
            </w:r>
          </w:p>
        </w:tc>
      </w:tr>
    </w:tbl>
    <w:p w:rsidR="00443833" w:rsidRPr="00347EBD"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2464"/>
        <w:gridCol w:w="2922"/>
      </w:tblGrid>
      <w:tr w:rsidR="00443833" w:rsidRPr="00347EBD" w:rsidTr="0089465B">
        <w:tc>
          <w:tcPr>
            <w:tcW w:w="4928" w:type="dxa"/>
            <w:vAlign w:val="center"/>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Акции, составляющие уставный капитал креди</w:t>
            </w:r>
            <w:r w:rsidRPr="00347EBD">
              <w:rPr>
                <w:sz w:val="22"/>
                <w:szCs w:val="22"/>
              </w:rPr>
              <w:t>т</w:t>
            </w:r>
            <w:r w:rsidRPr="00347EBD">
              <w:rPr>
                <w:sz w:val="22"/>
                <w:szCs w:val="22"/>
              </w:rPr>
              <w:t>ной организации</w:t>
            </w:r>
            <w:r w:rsidR="00B140EC" w:rsidRPr="00347EBD">
              <w:rPr>
                <w:sz w:val="22"/>
                <w:szCs w:val="22"/>
              </w:rPr>
              <w:t>–</w:t>
            </w:r>
            <w:r w:rsidRPr="00347EBD">
              <w:rPr>
                <w:sz w:val="22"/>
                <w:szCs w:val="22"/>
              </w:rPr>
              <w:t xml:space="preserve">эмитента </w:t>
            </w:r>
          </w:p>
        </w:tc>
        <w:tc>
          <w:tcPr>
            <w:tcW w:w="2464" w:type="dxa"/>
            <w:vAlign w:val="center"/>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Общая номинальная стоимость, руб.</w:t>
            </w:r>
          </w:p>
        </w:tc>
        <w:tc>
          <w:tcPr>
            <w:tcW w:w="2922"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Доля акций  в уставном к</w:t>
            </w:r>
            <w:r w:rsidRPr="00347EBD">
              <w:rPr>
                <w:sz w:val="22"/>
                <w:szCs w:val="22"/>
              </w:rPr>
              <w:t>а</w:t>
            </w:r>
            <w:r w:rsidRPr="00347EBD">
              <w:rPr>
                <w:sz w:val="22"/>
                <w:szCs w:val="22"/>
              </w:rPr>
              <w:t>питале, %</w:t>
            </w:r>
          </w:p>
        </w:tc>
      </w:tr>
      <w:tr w:rsidR="00443833" w:rsidRPr="00347EBD" w:rsidTr="0089465B">
        <w:tc>
          <w:tcPr>
            <w:tcW w:w="4928"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1</w:t>
            </w:r>
          </w:p>
        </w:tc>
        <w:tc>
          <w:tcPr>
            <w:tcW w:w="2464"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2</w:t>
            </w:r>
          </w:p>
        </w:tc>
        <w:tc>
          <w:tcPr>
            <w:tcW w:w="2922"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3</w:t>
            </w:r>
          </w:p>
        </w:tc>
      </w:tr>
      <w:tr w:rsidR="00443833" w:rsidRPr="00347EBD" w:rsidTr="0089465B">
        <w:tc>
          <w:tcPr>
            <w:tcW w:w="4928" w:type="dxa"/>
          </w:tcPr>
          <w:p w:rsidR="00443833" w:rsidRPr="00347EBD" w:rsidRDefault="00443833" w:rsidP="00443833">
            <w:pPr>
              <w:pStyle w:val="prilozhenie"/>
              <w:widowControl w:val="0"/>
              <w:autoSpaceDE w:val="0"/>
              <w:autoSpaceDN w:val="0"/>
              <w:adjustRightInd w:val="0"/>
              <w:ind w:firstLine="0"/>
              <w:rPr>
                <w:sz w:val="22"/>
                <w:szCs w:val="22"/>
              </w:rPr>
            </w:pPr>
            <w:r w:rsidRPr="00347EBD">
              <w:rPr>
                <w:sz w:val="22"/>
                <w:szCs w:val="22"/>
              </w:rPr>
              <w:t>Обыкновенные акции</w:t>
            </w:r>
          </w:p>
        </w:tc>
        <w:tc>
          <w:tcPr>
            <w:tcW w:w="2464" w:type="dxa"/>
          </w:tcPr>
          <w:p w:rsidR="00443833" w:rsidRPr="00347EBD" w:rsidRDefault="00E37122" w:rsidP="00443833">
            <w:pPr>
              <w:pStyle w:val="prilozhenie"/>
              <w:widowControl w:val="0"/>
              <w:autoSpaceDE w:val="0"/>
              <w:autoSpaceDN w:val="0"/>
              <w:adjustRightInd w:val="0"/>
              <w:ind w:firstLine="0"/>
              <w:jc w:val="center"/>
              <w:rPr>
                <w:sz w:val="22"/>
                <w:szCs w:val="22"/>
              </w:rPr>
            </w:pPr>
            <w:r w:rsidRPr="00347EBD">
              <w:rPr>
                <w:szCs w:val="22"/>
              </w:rPr>
              <w:t>3 609 738 000</w:t>
            </w:r>
          </w:p>
        </w:tc>
        <w:tc>
          <w:tcPr>
            <w:tcW w:w="2922"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99,97</w:t>
            </w:r>
          </w:p>
        </w:tc>
      </w:tr>
      <w:tr w:rsidR="00443833" w:rsidRPr="00347EBD" w:rsidTr="0089465B">
        <w:tc>
          <w:tcPr>
            <w:tcW w:w="4928" w:type="dxa"/>
          </w:tcPr>
          <w:p w:rsidR="00443833" w:rsidRPr="00347EBD" w:rsidRDefault="00443833" w:rsidP="00443833">
            <w:pPr>
              <w:pStyle w:val="prilozhenie"/>
              <w:widowControl w:val="0"/>
              <w:autoSpaceDE w:val="0"/>
              <w:autoSpaceDN w:val="0"/>
              <w:adjustRightInd w:val="0"/>
              <w:ind w:firstLine="0"/>
              <w:rPr>
                <w:sz w:val="22"/>
                <w:szCs w:val="22"/>
              </w:rPr>
            </w:pPr>
            <w:r w:rsidRPr="00347EBD">
              <w:rPr>
                <w:sz w:val="22"/>
                <w:szCs w:val="22"/>
              </w:rPr>
              <w:t>Привилегированные акции</w:t>
            </w:r>
          </w:p>
        </w:tc>
        <w:tc>
          <w:tcPr>
            <w:tcW w:w="2464"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500 000</w:t>
            </w:r>
          </w:p>
        </w:tc>
        <w:tc>
          <w:tcPr>
            <w:tcW w:w="2922" w:type="dxa"/>
          </w:tcPr>
          <w:p w:rsidR="00443833" w:rsidRPr="00347EBD" w:rsidRDefault="00443833" w:rsidP="00443833">
            <w:pPr>
              <w:pStyle w:val="prilozhenie"/>
              <w:widowControl w:val="0"/>
              <w:autoSpaceDE w:val="0"/>
              <w:autoSpaceDN w:val="0"/>
              <w:adjustRightInd w:val="0"/>
              <w:ind w:firstLine="0"/>
              <w:jc w:val="center"/>
              <w:rPr>
                <w:sz w:val="22"/>
                <w:szCs w:val="22"/>
              </w:rPr>
            </w:pPr>
            <w:r w:rsidRPr="00347EBD">
              <w:rPr>
                <w:sz w:val="22"/>
                <w:szCs w:val="22"/>
              </w:rPr>
              <w:t>0,03</w:t>
            </w:r>
          </w:p>
        </w:tc>
      </w:tr>
    </w:tbl>
    <w:p w:rsidR="00443833" w:rsidRPr="00347EBD" w:rsidRDefault="00443833" w:rsidP="00443833">
      <w:pPr>
        <w:pStyle w:val="prilozhenie"/>
        <w:rPr>
          <w:sz w:val="22"/>
          <w:szCs w:val="22"/>
        </w:rPr>
      </w:pPr>
    </w:p>
    <w:tbl>
      <w:tblPr>
        <w:tblW w:w="10314" w:type="dxa"/>
        <w:tblLook w:val="01E0" w:firstRow="1" w:lastRow="1" w:firstColumn="1" w:lastColumn="1" w:noHBand="0" w:noVBand="0"/>
      </w:tblPr>
      <w:tblGrid>
        <w:gridCol w:w="4786"/>
        <w:gridCol w:w="1701"/>
        <w:gridCol w:w="3827"/>
      </w:tblGrid>
      <w:tr w:rsidR="00443833" w:rsidRPr="00347EBD" w:rsidTr="00D8089D">
        <w:tc>
          <w:tcPr>
            <w:tcW w:w="4786" w:type="dxa"/>
          </w:tcPr>
          <w:p w:rsidR="00443833" w:rsidRPr="00347EBD" w:rsidRDefault="00443833" w:rsidP="0089465B">
            <w:pPr>
              <w:pStyle w:val="em-4"/>
            </w:pPr>
            <w:r w:rsidRPr="00347EBD">
              <w:t xml:space="preserve">Акции кредитной организации </w:t>
            </w:r>
            <w:r w:rsidR="00B140EC" w:rsidRPr="00347EBD">
              <w:t>–</w:t>
            </w:r>
            <w:r w:rsidRPr="00347EBD">
              <w:t xml:space="preserve"> эмитента</w:t>
            </w:r>
          </w:p>
        </w:tc>
        <w:tc>
          <w:tcPr>
            <w:tcW w:w="1701" w:type="dxa"/>
          </w:tcPr>
          <w:p w:rsidR="00443833" w:rsidRPr="00347EBD" w:rsidRDefault="00443833" w:rsidP="00443833">
            <w:pPr>
              <w:pStyle w:val="em-4"/>
              <w:ind w:firstLine="0"/>
            </w:pPr>
            <w:r w:rsidRPr="00347EBD">
              <w:t>не обращаются</w:t>
            </w:r>
          </w:p>
        </w:tc>
        <w:tc>
          <w:tcPr>
            <w:tcW w:w="3827" w:type="dxa"/>
          </w:tcPr>
          <w:p w:rsidR="00443833" w:rsidRPr="00347EBD" w:rsidRDefault="00443833" w:rsidP="00443833">
            <w:pPr>
              <w:pStyle w:val="em-4"/>
              <w:ind w:firstLine="0"/>
            </w:pPr>
            <w:r w:rsidRPr="00347EBD">
              <w:t>за пределами</w:t>
            </w:r>
            <w:r w:rsidR="0089465B" w:rsidRPr="00347EBD">
              <w:t xml:space="preserve"> Российской Федерации</w:t>
            </w:r>
          </w:p>
        </w:tc>
      </w:tr>
      <w:tr w:rsidR="00443833" w:rsidRPr="00347EBD" w:rsidTr="00D8089D">
        <w:tc>
          <w:tcPr>
            <w:tcW w:w="4786" w:type="dxa"/>
          </w:tcPr>
          <w:p w:rsidR="00443833" w:rsidRPr="00347EBD" w:rsidRDefault="00443833" w:rsidP="00443833">
            <w:pPr>
              <w:pStyle w:val="em-6"/>
            </w:pPr>
          </w:p>
        </w:tc>
        <w:tc>
          <w:tcPr>
            <w:tcW w:w="1701" w:type="dxa"/>
          </w:tcPr>
          <w:p w:rsidR="00443833" w:rsidRPr="00347EBD" w:rsidRDefault="00443833" w:rsidP="00D8089D">
            <w:pPr>
              <w:pStyle w:val="em-6"/>
            </w:pPr>
            <w:r w:rsidRPr="00347EBD">
              <w:t>(обр,не</w:t>
            </w:r>
            <w:r w:rsidR="00D8089D" w:rsidRPr="00347EBD">
              <w:t xml:space="preserve"> </w:t>
            </w:r>
            <w:r w:rsidRPr="00347EBD">
              <w:t>обр</w:t>
            </w:r>
            <w:r w:rsidR="00D8089D" w:rsidRPr="00347EBD">
              <w:t>.</w:t>
            </w:r>
            <w:r w:rsidRPr="00347EBD">
              <w:t>)</w:t>
            </w:r>
          </w:p>
        </w:tc>
        <w:tc>
          <w:tcPr>
            <w:tcW w:w="3827" w:type="dxa"/>
          </w:tcPr>
          <w:p w:rsidR="00443833" w:rsidRPr="00347EBD" w:rsidRDefault="00443833" w:rsidP="00443833">
            <w:pPr>
              <w:pStyle w:val="em-6"/>
            </w:pPr>
          </w:p>
        </w:tc>
      </w:tr>
      <w:tr w:rsidR="00443833" w:rsidRPr="00347EBD" w:rsidTr="00D8089D">
        <w:tc>
          <w:tcPr>
            <w:tcW w:w="10314" w:type="dxa"/>
            <w:gridSpan w:val="3"/>
          </w:tcPr>
          <w:p w:rsidR="00443833" w:rsidRPr="00347EBD" w:rsidRDefault="00443833" w:rsidP="00443833">
            <w:pPr>
              <w:pStyle w:val="em-4"/>
              <w:ind w:firstLine="0"/>
            </w:pPr>
            <w:r w:rsidRPr="00347EBD">
              <w:t>посредством обращения депозитарных ценных бумаг (ценных бумаг иностранного эмитента, удостовер</w:t>
            </w:r>
            <w:r w:rsidRPr="00347EBD">
              <w:t>я</w:t>
            </w:r>
            <w:r w:rsidRPr="00347EBD">
              <w:t>ющих права в отношении указанных акций российского эмитента.</w:t>
            </w:r>
          </w:p>
        </w:tc>
      </w:tr>
    </w:tbl>
    <w:p w:rsidR="00443833" w:rsidRPr="00347EBD" w:rsidRDefault="00443833" w:rsidP="00443833">
      <w:pPr>
        <w:pStyle w:val="em-4"/>
      </w:pPr>
    </w:p>
    <w:p w:rsidR="00443833" w:rsidRPr="00347EBD" w:rsidRDefault="00443833" w:rsidP="00D8089D">
      <w:pPr>
        <w:pStyle w:val="em-4"/>
      </w:pPr>
      <w:r w:rsidRPr="00347EBD">
        <w:t>Категория (тип) акций, обращающихся за пределами Российской Федерации:</w:t>
      </w:r>
      <w:r w:rsidRPr="00347EBD">
        <w:rPr>
          <w:rStyle w:val="af0"/>
          <w:vanish/>
        </w:rPr>
        <w:t xml:space="preserve"> </w:t>
      </w:r>
      <w:r w:rsidRPr="00347EBD">
        <w:rPr>
          <w:rStyle w:val="af0"/>
          <w:vanish/>
        </w:rPr>
        <w:footnoteReference w:id="104"/>
      </w:r>
    </w:p>
    <w:p w:rsidR="00443833" w:rsidRPr="00347EBD" w:rsidRDefault="00443833" w:rsidP="00443833">
      <w:pPr>
        <w:pStyle w:val="em-4"/>
      </w:pP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Информация не приводится</w:t>
            </w:r>
          </w:p>
        </w:tc>
      </w:tr>
    </w:tbl>
    <w:p w:rsidR="00443833" w:rsidRPr="00347EBD"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560"/>
        <w:gridCol w:w="2788"/>
      </w:tblGrid>
      <w:tr w:rsidR="00443833" w:rsidRPr="00347EBD" w:rsidTr="00D8089D">
        <w:tc>
          <w:tcPr>
            <w:tcW w:w="7560" w:type="dxa"/>
          </w:tcPr>
          <w:p w:rsidR="00443833" w:rsidRPr="00347EBD" w:rsidRDefault="00443833" w:rsidP="00443833">
            <w:pPr>
              <w:pStyle w:val="em-4"/>
              <w:ind w:firstLine="0"/>
            </w:pPr>
            <w:r w:rsidRPr="00347EBD">
              <w:t>доля акций, обращающихся за пределами Российской Федерации, от общего количества акций соответствующей категории (типа):</w:t>
            </w:r>
          </w:p>
        </w:tc>
        <w:tc>
          <w:tcPr>
            <w:tcW w:w="2788" w:type="dxa"/>
            <w:vAlign w:val="center"/>
          </w:tcPr>
          <w:p w:rsidR="00443833" w:rsidRPr="00347EBD" w:rsidRDefault="00B140EC" w:rsidP="00443833">
            <w:pPr>
              <w:pStyle w:val="em-4"/>
              <w:ind w:firstLine="0"/>
              <w:jc w:val="center"/>
            </w:pPr>
            <w:r w:rsidRPr="00347EBD">
              <w:t>–</w:t>
            </w:r>
          </w:p>
        </w:tc>
      </w:tr>
    </w:tbl>
    <w:p w:rsidR="00443833" w:rsidRPr="00347EBD" w:rsidRDefault="00443833" w:rsidP="00443833">
      <w:pPr>
        <w:pStyle w:val="em-4"/>
      </w:pPr>
    </w:p>
    <w:p w:rsidR="00443833" w:rsidRPr="00347EBD" w:rsidRDefault="00443833" w:rsidP="00443833">
      <w:pPr>
        <w:pStyle w:val="em-4"/>
      </w:pPr>
      <w:r w:rsidRPr="00347EBD">
        <w:t xml:space="preserve">Сведения об иностранном эмитенте, депозитарные ценные бумаги которого удостоверяют права в отношении акций кредитной организации </w:t>
      </w:r>
      <w:r w:rsidR="00B140EC" w:rsidRPr="00347EBD">
        <w:t>–</w:t>
      </w:r>
      <w:r w:rsidRPr="00347EBD">
        <w:t xml:space="preserve"> эмитента соответствующей категории (типа):</w:t>
      </w:r>
    </w:p>
    <w:p w:rsidR="00443833" w:rsidRPr="00347EBD"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20"/>
        <w:gridCol w:w="6928"/>
      </w:tblGrid>
      <w:tr w:rsidR="00443833" w:rsidRPr="00347EBD" w:rsidTr="00D8089D">
        <w:tc>
          <w:tcPr>
            <w:tcW w:w="3420" w:type="dxa"/>
          </w:tcPr>
          <w:p w:rsidR="00443833" w:rsidRPr="00347EBD" w:rsidRDefault="00443833" w:rsidP="00443833">
            <w:pPr>
              <w:pStyle w:val="em-4"/>
              <w:ind w:firstLine="0"/>
            </w:pPr>
            <w:r w:rsidRPr="00347EBD">
              <w:t>наименование:</w:t>
            </w:r>
          </w:p>
        </w:tc>
        <w:tc>
          <w:tcPr>
            <w:tcW w:w="6928" w:type="dxa"/>
          </w:tcPr>
          <w:p w:rsidR="00443833" w:rsidRPr="00347EBD" w:rsidRDefault="00B140EC" w:rsidP="00443833">
            <w:pPr>
              <w:pStyle w:val="em-4"/>
              <w:ind w:firstLine="0"/>
            </w:pPr>
            <w:r w:rsidRPr="00347EBD">
              <w:t>–</w:t>
            </w:r>
          </w:p>
        </w:tc>
      </w:tr>
      <w:tr w:rsidR="00443833" w:rsidRPr="00347EBD" w:rsidTr="00D8089D">
        <w:tc>
          <w:tcPr>
            <w:tcW w:w="3420" w:type="dxa"/>
          </w:tcPr>
          <w:p w:rsidR="00443833" w:rsidRPr="00347EBD" w:rsidRDefault="00443833" w:rsidP="00443833">
            <w:pPr>
              <w:pStyle w:val="em-4"/>
              <w:ind w:firstLine="0"/>
            </w:pPr>
            <w:r w:rsidRPr="00347EBD">
              <w:t>место нахождения иностранного эмитента:</w:t>
            </w:r>
          </w:p>
        </w:tc>
        <w:tc>
          <w:tcPr>
            <w:tcW w:w="6928" w:type="dxa"/>
          </w:tcPr>
          <w:p w:rsidR="00443833" w:rsidRPr="00347EBD" w:rsidRDefault="00B140EC" w:rsidP="00443833">
            <w:pPr>
              <w:pStyle w:val="em-4"/>
              <w:ind w:firstLine="0"/>
            </w:pPr>
            <w:r w:rsidRPr="00347EBD">
              <w:t>–</w:t>
            </w:r>
          </w:p>
        </w:tc>
      </w:tr>
    </w:tbl>
    <w:p w:rsidR="00443833" w:rsidRPr="00347EBD" w:rsidRDefault="00443833" w:rsidP="00443833">
      <w:pPr>
        <w:pStyle w:val="em-4"/>
      </w:pPr>
    </w:p>
    <w:p w:rsidR="00443833" w:rsidRPr="00347EBD" w:rsidRDefault="00443833" w:rsidP="00443833">
      <w:pPr>
        <w:pStyle w:val="em-4"/>
      </w:pPr>
      <w:r w:rsidRPr="00347EBD">
        <w:t>Краткое описание программы (типа программы) депозитарных ценных бумаг иностранного эмитента, удостоверяющих права в отношении акций соответствующей категории (типа):</w:t>
      </w:r>
    </w:p>
    <w:p w:rsidR="00443833" w:rsidRPr="00347EBD" w:rsidRDefault="00443833" w:rsidP="00443833">
      <w:pPr>
        <w:pStyle w:val="em-4"/>
      </w:pP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Информация не приводится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lastRenderedPageBreak/>
        <w:t xml:space="preserve">Сведения о получении разрешения федерального органа исполнительной власти по рынку ценных бумаг на размещение и (или) организацию обращения акций кредитной организации </w:t>
      </w:r>
      <w:r w:rsidR="00B140EC" w:rsidRPr="00347EBD">
        <w:t>–</w:t>
      </w:r>
      <w:r w:rsidRPr="00347EBD">
        <w:t xml:space="preserve"> эмитента соотве</w:t>
      </w:r>
      <w:r w:rsidRPr="00347EBD">
        <w:t>т</w:t>
      </w:r>
      <w:r w:rsidRPr="00347EBD">
        <w:t xml:space="preserve">ствующей категории (типа) за пределами Российской Федерации: </w:t>
      </w:r>
    </w:p>
    <w:p w:rsidR="00443833" w:rsidRPr="00347EBD" w:rsidRDefault="00443833" w:rsidP="00443833">
      <w:pPr>
        <w:pStyle w:val="em-4"/>
      </w:pP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Информация не приводится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t>наименование иностранного организатора торговли (организаторов торговли), через которого обр</w:t>
      </w:r>
      <w:r w:rsidRPr="00347EBD">
        <w:t>а</w:t>
      </w:r>
      <w:r w:rsidRPr="00347EBD">
        <w:t xml:space="preserve">щаются акции кредитной организации </w:t>
      </w:r>
      <w:r w:rsidR="00B140EC" w:rsidRPr="00347EBD">
        <w:t>–</w:t>
      </w:r>
      <w:r w:rsidRPr="00347EBD">
        <w:t xml:space="preserve"> эмитента (депозитарные ценные бумаги, удостоверяющие права в отношении акций кредитной организации </w:t>
      </w:r>
      <w:r w:rsidR="00B140EC" w:rsidRPr="00347EBD">
        <w:t>–</w:t>
      </w:r>
      <w:r w:rsidRPr="00347EBD">
        <w:t xml:space="preserve">  эмитента) (если такое обращение существует): </w:t>
      </w:r>
    </w:p>
    <w:p w:rsidR="00443833" w:rsidRPr="00347EBD" w:rsidRDefault="00443833" w:rsidP="00443833">
      <w:pPr>
        <w:pStyle w:val="em-4"/>
      </w:pP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Информация не приводится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t xml:space="preserve">иные сведения об обращении акций кредитной организации </w:t>
      </w:r>
      <w:r w:rsidR="00B140EC" w:rsidRPr="00347EBD">
        <w:t>–</w:t>
      </w:r>
      <w:r w:rsidRPr="00347EBD">
        <w:t xml:space="preserve"> эмитента за пределами Российской Ф</w:t>
      </w:r>
      <w:r w:rsidRPr="00347EBD">
        <w:t>е</w:t>
      </w:r>
      <w:r w:rsidRPr="00347EBD">
        <w:t xml:space="preserve">дерации, указываемые кредитной организацией </w:t>
      </w:r>
      <w:r w:rsidR="00B140EC" w:rsidRPr="00347EBD">
        <w:t>–</w:t>
      </w:r>
      <w:r w:rsidRPr="00347EBD">
        <w:t xml:space="preserve"> эмитентом по собственному усмотрению:</w:t>
      </w:r>
    </w:p>
    <w:p w:rsidR="00443833" w:rsidRPr="00347EBD" w:rsidRDefault="00443833" w:rsidP="00443833">
      <w:pPr>
        <w:pStyle w:val="em-4"/>
      </w:pP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Информация не приводится</w:t>
            </w:r>
            <w:r w:rsidR="00D8089D" w:rsidRPr="00347EBD">
              <w:t>.</w:t>
            </w:r>
          </w:p>
        </w:tc>
      </w:tr>
    </w:tbl>
    <w:p w:rsidR="00443833" w:rsidRPr="00347EBD" w:rsidRDefault="00443833" w:rsidP="00443833">
      <w:pPr>
        <w:pStyle w:val="em-4"/>
      </w:pPr>
    </w:p>
    <w:p w:rsidR="00443833" w:rsidRPr="00347EBD" w:rsidRDefault="00443833" w:rsidP="00443833">
      <w:pPr>
        <w:pStyle w:val="em-7"/>
      </w:pPr>
      <w:bookmarkStart w:id="125" w:name="_Toc364086367"/>
      <w:bookmarkStart w:id="126" w:name="_Toc419456021"/>
      <w:r w:rsidRPr="00347EBD">
        <w:t xml:space="preserve">8.1.2. Сведения об изменении размера уставного капитала кредитной организации </w:t>
      </w:r>
      <w:r w:rsidR="00B140EC" w:rsidRPr="00347EBD">
        <w:t>–</w:t>
      </w:r>
      <w:r w:rsidRPr="00347EBD">
        <w:t xml:space="preserve"> эмитента</w:t>
      </w:r>
      <w:bookmarkEnd w:id="125"/>
      <w:bookmarkEnd w:id="126"/>
    </w:p>
    <w:p w:rsidR="00443833" w:rsidRPr="00347EBD" w:rsidRDefault="00443833" w:rsidP="00443833">
      <w:pPr>
        <w:pStyle w:val="em-4"/>
      </w:pPr>
    </w:p>
    <w:p w:rsidR="00443833" w:rsidRPr="00347EBD" w:rsidRDefault="00443833" w:rsidP="00443833">
      <w:pPr>
        <w:pStyle w:val="em-4"/>
      </w:pPr>
      <w:r w:rsidRPr="00347EBD">
        <w:t xml:space="preserve">Сведения об изменениях размера уставного капитала кредитной организации </w:t>
      </w:r>
      <w:r w:rsidR="00B140EC" w:rsidRPr="00347EBD">
        <w:t>–</w:t>
      </w:r>
      <w:r w:rsidRPr="00347EBD">
        <w:t xml:space="preserve"> эмитента, произ</w:t>
      </w:r>
      <w:r w:rsidRPr="00347EBD">
        <w:t>о</w:t>
      </w:r>
      <w:r w:rsidRPr="00347EBD">
        <w:t>шедших за последний завершенный финансовый год,  предшествующий дате окончания отчетного кварт</w:t>
      </w:r>
      <w:r w:rsidRPr="00347EBD">
        <w:t>а</w:t>
      </w:r>
      <w:r w:rsidRPr="00347EBD">
        <w:t xml:space="preserve">ла, а также за период с даты начала текущего года до даты окончания отчетного квартала: </w:t>
      </w:r>
    </w:p>
    <w:p w:rsidR="00443833" w:rsidRPr="00347EBD" w:rsidRDefault="00443833" w:rsidP="00443833">
      <w:pPr>
        <w:pStyle w:val="prilozhenie"/>
        <w:rPr>
          <w:sz w:val="22"/>
          <w:szCs w:val="22"/>
        </w:rPr>
      </w:pPr>
    </w:p>
    <w:tbl>
      <w:tblPr>
        <w:tblW w:w="10351" w:type="dxa"/>
        <w:tblInd w:w="105" w:type="dxa"/>
        <w:tblLayout w:type="fixed"/>
        <w:tblLook w:val="0000" w:firstRow="0" w:lastRow="0" w:firstColumn="0" w:lastColumn="0" w:noHBand="0" w:noVBand="0"/>
      </w:tblPr>
      <w:tblGrid>
        <w:gridCol w:w="1443"/>
        <w:gridCol w:w="900"/>
        <w:gridCol w:w="637"/>
        <w:gridCol w:w="803"/>
        <w:gridCol w:w="567"/>
        <w:gridCol w:w="1773"/>
        <w:gridCol w:w="1800"/>
        <w:gridCol w:w="2428"/>
      </w:tblGrid>
      <w:tr w:rsidR="00443833" w:rsidRPr="00347EBD" w:rsidTr="000B122A">
        <w:trPr>
          <w:cantSplit/>
          <w:trHeight w:val="2070"/>
        </w:trPr>
        <w:tc>
          <w:tcPr>
            <w:tcW w:w="1443" w:type="dxa"/>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347EBD" w:rsidRDefault="00443833" w:rsidP="00443833">
            <w:pPr>
              <w:jc w:val="center"/>
              <w:rPr>
                <w:sz w:val="22"/>
                <w:szCs w:val="22"/>
              </w:rPr>
            </w:pPr>
            <w:r w:rsidRPr="00347EBD">
              <w:rPr>
                <w:sz w:val="22"/>
                <w:szCs w:val="22"/>
              </w:rPr>
              <w:t>Общая н</w:t>
            </w:r>
            <w:r w:rsidRPr="00347EBD">
              <w:rPr>
                <w:sz w:val="22"/>
                <w:szCs w:val="22"/>
              </w:rPr>
              <w:t>о</w:t>
            </w:r>
            <w:r w:rsidRPr="00347EBD">
              <w:rPr>
                <w:sz w:val="22"/>
                <w:szCs w:val="22"/>
              </w:rPr>
              <w:t>минальная стоимость долей</w:t>
            </w:r>
          </w:p>
        </w:tc>
        <w:tc>
          <w:tcPr>
            <w:tcW w:w="1537" w:type="dxa"/>
            <w:gridSpan w:val="2"/>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Общая ном</w:t>
            </w:r>
            <w:r w:rsidRPr="00347EBD">
              <w:rPr>
                <w:sz w:val="22"/>
                <w:szCs w:val="22"/>
              </w:rPr>
              <w:t>и</w:t>
            </w:r>
            <w:r w:rsidRPr="00347EBD">
              <w:rPr>
                <w:sz w:val="22"/>
                <w:szCs w:val="22"/>
              </w:rPr>
              <w:t>нальная ст</w:t>
            </w:r>
            <w:r w:rsidRPr="00347EBD">
              <w:rPr>
                <w:sz w:val="22"/>
                <w:szCs w:val="22"/>
              </w:rPr>
              <w:t>о</w:t>
            </w:r>
            <w:r w:rsidRPr="00347EBD">
              <w:rPr>
                <w:sz w:val="22"/>
                <w:szCs w:val="22"/>
              </w:rPr>
              <w:t>имость обы</w:t>
            </w:r>
            <w:r w:rsidRPr="00347EBD">
              <w:rPr>
                <w:sz w:val="22"/>
                <w:szCs w:val="22"/>
              </w:rPr>
              <w:t>к</w:t>
            </w:r>
            <w:r w:rsidRPr="00347EBD">
              <w:rPr>
                <w:sz w:val="22"/>
                <w:szCs w:val="22"/>
              </w:rPr>
              <w:t>новенных акций</w:t>
            </w:r>
          </w:p>
        </w:tc>
        <w:tc>
          <w:tcPr>
            <w:tcW w:w="1370" w:type="dxa"/>
            <w:gridSpan w:val="2"/>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Общая н</w:t>
            </w:r>
            <w:r w:rsidRPr="00347EBD">
              <w:rPr>
                <w:sz w:val="22"/>
                <w:szCs w:val="22"/>
              </w:rPr>
              <w:t>о</w:t>
            </w:r>
            <w:r w:rsidRPr="00347EBD">
              <w:rPr>
                <w:sz w:val="22"/>
                <w:szCs w:val="22"/>
              </w:rPr>
              <w:t>минальная стоимость</w:t>
            </w:r>
            <w:r w:rsidRPr="00347EBD">
              <w:rPr>
                <w:sz w:val="22"/>
                <w:szCs w:val="22"/>
              </w:rPr>
              <w:br/>
              <w:t>привилег</w:t>
            </w:r>
            <w:r w:rsidRPr="00347EBD">
              <w:rPr>
                <w:sz w:val="22"/>
                <w:szCs w:val="22"/>
              </w:rPr>
              <w:t>и</w:t>
            </w:r>
            <w:r w:rsidRPr="00347EBD">
              <w:rPr>
                <w:sz w:val="22"/>
                <w:szCs w:val="22"/>
              </w:rPr>
              <w:t>рованных</w:t>
            </w:r>
            <w:r w:rsidRPr="00347EBD">
              <w:rPr>
                <w:sz w:val="22"/>
                <w:szCs w:val="22"/>
              </w:rPr>
              <w:br/>
              <w:t>акции</w:t>
            </w:r>
          </w:p>
        </w:tc>
        <w:tc>
          <w:tcPr>
            <w:tcW w:w="1773" w:type="dxa"/>
            <w:vMerge w:val="restart"/>
            <w:tcBorders>
              <w:top w:val="single" w:sz="4" w:space="0" w:color="auto"/>
              <w:left w:val="single" w:sz="4" w:space="0" w:color="auto"/>
              <w:bottom w:val="single" w:sz="4" w:space="0" w:color="000000"/>
              <w:right w:val="single" w:sz="4" w:space="0" w:color="000000"/>
            </w:tcBorders>
            <w:vAlign w:val="center"/>
          </w:tcPr>
          <w:p w:rsidR="00443833" w:rsidRPr="00347EBD" w:rsidRDefault="00443833" w:rsidP="00443833">
            <w:pPr>
              <w:jc w:val="center"/>
              <w:rPr>
                <w:sz w:val="22"/>
                <w:szCs w:val="22"/>
              </w:rPr>
            </w:pPr>
            <w:r w:rsidRPr="00347EBD">
              <w:rPr>
                <w:sz w:val="22"/>
                <w:szCs w:val="22"/>
              </w:rPr>
              <w:t>Наименование органа управл</w:t>
            </w:r>
            <w:r w:rsidRPr="00347EBD">
              <w:rPr>
                <w:sz w:val="22"/>
                <w:szCs w:val="22"/>
              </w:rPr>
              <w:t>е</w:t>
            </w:r>
            <w:r w:rsidRPr="00347EBD">
              <w:rPr>
                <w:sz w:val="22"/>
                <w:szCs w:val="22"/>
              </w:rPr>
              <w:t>ния, принявш</w:t>
            </w:r>
            <w:r w:rsidRPr="00347EBD">
              <w:rPr>
                <w:sz w:val="22"/>
                <w:szCs w:val="22"/>
              </w:rPr>
              <w:t>е</w:t>
            </w:r>
            <w:r w:rsidRPr="00347EBD">
              <w:rPr>
                <w:sz w:val="22"/>
                <w:szCs w:val="22"/>
              </w:rPr>
              <w:t>го решение об изменении ра</w:t>
            </w:r>
            <w:r w:rsidRPr="00347EBD">
              <w:rPr>
                <w:sz w:val="22"/>
                <w:szCs w:val="22"/>
              </w:rPr>
              <w:t>з</w:t>
            </w:r>
            <w:r w:rsidRPr="00347EBD">
              <w:rPr>
                <w:sz w:val="22"/>
                <w:szCs w:val="22"/>
              </w:rPr>
              <w:t>мера уставного капитала</w:t>
            </w:r>
          </w:p>
        </w:tc>
        <w:tc>
          <w:tcPr>
            <w:tcW w:w="1800" w:type="dxa"/>
            <w:vMerge w:val="restart"/>
            <w:tcBorders>
              <w:top w:val="single" w:sz="4" w:space="0" w:color="auto"/>
              <w:left w:val="single" w:sz="4" w:space="0" w:color="auto"/>
              <w:bottom w:val="single" w:sz="4" w:space="0" w:color="000000"/>
              <w:right w:val="single" w:sz="4" w:space="0" w:color="auto"/>
            </w:tcBorders>
            <w:vAlign w:val="center"/>
          </w:tcPr>
          <w:p w:rsidR="00443833" w:rsidRPr="00347EBD" w:rsidRDefault="00443833" w:rsidP="00443833">
            <w:pPr>
              <w:jc w:val="center"/>
              <w:rPr>
                <w:sz w:val="22"/>
                <w:szCs w:val="22"/>
              </w:rPr>
            </w:pPr>
            <w:r w:rsidRPr="00347EBD">
              <w:rPr>
                <w:sz w:val="22"/>
                <w:szCs w:val="22"/>
              </w:rPr>
              <w:t>Дата составл</w:t>
            </w:r>
            <w:r w:rsidRPr="00347EBD">
              <w:rPr>
                <w:sz w:val="22"/>
                <w:szCs w:val="22"/>
              </w:rPr>
              <w:t>е</w:t>
            </w:r>
            <w:r w:rsidRPr="00347EBD">
              <w:rPr>
                <w:sz w:val="22"/>
                <w:szCs w:val="22"/>
              </w:rPr>
              <w:t xml:space="preserve">ния, </w:t>
            </w:r>
            <w:r w:rsidRPr="00347EBD">
              <w:rPr>
                <w:sz w:val="22"/>
                <w:szCs w:val="22"/>
              </w:rPr>
              <w:br/>
              <w:t>№ протокола органа управл</w:t>
            </w:r>
            <w:r w:rsidRPr="00347EBD">
              <w:rPr>
                <w:sz w:val="22"/>
                <w:szCs w:val="22"/>
              </w:rPr>
              <w:t>е</w:t>
            </w:r>
            <w:r w:rsidRPr="00347EBD">
              <w:rPr>
                <w:sz w:val="22"/>
                <w:szCs w:val="22"/>
              </w:rPr>
              <w:t>ния, принявшего решение об и</w:t>
            </w:r>
            <w:r w:rsidRPr="00347EBD">
              <w:rPr>
                <w:sz w:val="22"/>
                <w:szCs w:val="22"/>
              </w:rPr>
              <w:t>з</w:t>
            </w:r>
            <w:r w:rsidRPr="00347EBD">
              <w:rPr>
                <w:sz w:val="22"/>
                <w:szCs w:val="22"/>
              </w:rPr>
              <w:t>менении уста</w:t>
            </w:r>
            <w:r w:rsidRPr="00347EBD">
              <w:rPr>
                <w:sz w:val="22"/>
                <w:szCs w:val="22"/>
              </w:rPr>
              <w:t>в</w:t>
            </w:r>
            <w:r w:rsidRPr="00347EBD">
              <w:rPr>
                <w:sz w:val="22"/>
                <w:szCs w:val="22"/>
              </w:rPr>
              <w:t>ного капитала</w:t>
            </w:r>
          </w:p>
        </w:tc>
        <w:tc>
          <w:tcPr>
            <w:tcW w:w="2428" w:type="dxa"/>
            <w:vMerge w:val="restart"/>
            <w:tcBorders>
              <w:top w:val="single" w:sz="4" w:space="0" w:color="auto"/>
              <w:left w:val="single" w:sz="4" w:space="0" w:color="auto"/>
              <w:bottom w:val="single" w:sz="4" w:space="0" w:color="000000"/>
              <w:right w:val="single" w:sz="4" w:space="0" w:color="auto"/>
            </w:tcBorders>
            <w:vAlign w:val="center"/>
          </w:tcPr>
          <w:p w:rsidR="00443833" w:rsidRPr="00347EBD" w:rsidRDefault="00443833" w:rsidP="00443833">
            <w:pPr>
              <w:jc w:val="center"/>
              <w:rPr>
                <w:sz w:val="22"/>
                <w:szCs w:val="22"/>
              </w:rPr>
            </w:pPr>
            <w:r w:rsidRPr="00347EBD">
              <w:rPr>
                <w:sz w:val="22"/>
                <w:szCs w:val="22"/>
              </w:rPr>
              <w:t>Размер уставного к</w:t>
            </w:r>
            <w:r w:rsidRPr="00347EBD">
              <w:rPr>
                <w:sz w:val="22"/>
                <w:szCs w:val="22"/>
              </w:rPr>
              <w:t>а</w:t>
            </w:r>
            <w:r w:rsidRPr="00347EBD">
              <w:rPr>
                <w:sz w:val="22"/>
                <w:szCs w:val="22"/>
              </w:rPr>
              <w:t>питала по итогам его изменения, руб.</w:t>
            </w:r>
          </w:p>
        </w:tc>
      </w:tr>
      <w:tr w:rsidR="00443833" w:rsidRPr="00347EBD" w:rsidTr="000B122A">
        <w:trPr>
          <w:cantSplit/>
          <w:trHeight w:val="360"/>
        </w:trPr>
        <w:tc>
          <w:tcPr>
            <w:tcW w:w="1443" w:type="dxa"/>
            <w:tcBorders>
              <w:top w:val="single" w:sz="4" w:space="0" w:color="auto"/>
              <w:left w:val="single" w:sz="4" w:space="0" w:color="auto"/>
              <w:bottom w:val="single" w:sz="4" w:space="0" w:color="000000"/>
              <w:right w:val="single" w:sz="4" w:space="0" w:color="auto"/>
            </w:tcBorders>
            <w:shd w:val="clear" w:color="auto" w:fill="auto"/>
            <w:vAlign w:val="center"/>
          </w:tcPr>
          <w:p w:rsidR="00443833" w:rsidRPr="00347EBD" w:rsidRDefault="009B22C6" w:rsidP="00443833">
            <w:pPr>
              <w:jc w:val="center"/>
              <w:rPr>
                <w:sz w:val="22"/>
                <w:szCs w:val="22"/>
              </w:rPr>
            </w:pPr>
            <w:r w:rsidRPr="00347EBD">
              <w:rPr>
                <w:sz w:val="22"/>
                <w:szCs w:val="22"/>
              </w:rPr>
              <w:t>Тыс. руб.</w:t>
            </w:r>
          </w:p>
        </w:tc>
        <w:tc>
          <w:tcPr>
            <w:tcW w:w="900" w:type="dxa"/>
            <w:tcBorders>
              <w:top w:val="nil"/>
              <w:left w:val="nil"/>
              <w:bottom w:val="single" w:sz="4" w:space="0" w:color="auto"/>
              <w:right w:val="single" w:sz="4" w:space="0" w:color="auto"/>
            </w:tcBorders>
            <w:vAlign w:val="center"/>
          </w:tcPr>
          <w:p w:rsidR="00443833" w:rsidRPr="00347EBD" w:rsidRDefault="009B22C6" w:rsidP="00443833">
            <w:pPr>
              <w:jc w:val="center"/>
              <w:rPr>
                <w:sz w:val="22"/>
                <w:szCs w:val="22"/>
              </w:rPr>
            </w:pPr>
            <w:r w:rsidRPr="00347EBD">
              <w:rPr>
                <w:sz w:val="22"/>
                <w:szCs w:val="22"/>
              </w:rPr>
              <w:t>Тыс. руб.</w:t>
            </w:r>
          </w:p>
        </w:tc>
        <w:tc>
          <w:tcPr>
            <w:tcW w:w="637"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w:t>
            </w:r>
          </w:p>
        </w:tc>
        <w:tc>
          <w:tcPr>
            <w:tcW w:w="803" w:type="dxa"/>
            <w:tcBorders>
              <w:top w:val="nil"/>
              <w:left w:val="nil"/>
              <w:bottom w:val="single" w:sz="4" w:space="0" w:color="auto"/>
              <w:right w:val="single" w:sz="4" w:space="0" w:color="auto"/>
            </w:tcBorders>
            <w:vAlign w:val="center"/>
          </w:tcPr>
          <w:p w:rsidR="00443833" w:rsidRPr="00347EBD" w:rsidRDefault="009B22C6" w:rsidP="00443833">
            <w:pPr>
              <w:jc w:val="center"/>
              <w:rPr>
                <w:sz w:val="22"/>
                <w:szCs w:val="22"/>
              </w:rPr>
            </w:pPr>
            <w:r w:rsidRPr="00347EBD">
              <w:rPr>
                <w:sz w:val="22"/>
                <w:szCs w:val="22"/>
              </w:rPr>
              <w:t>Тыс. руб.</w:t>
            </w:r>
          </w:p>
        </w:tc>
        <w:tc>
          <w:tcPr>
            <w:tcW w:w="567"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w:t>
            </w:r>
          </w:p>
        </w:tc>
        <w:tc>
          <w:tcPr>
            <w:tcW w:w="1773" w:type="dxa"/>
            <w:vMerge/>
            <w:tcBorders>
              <w:top w:val="nil"/>
              <w:left w:val="nil"/>
              <w:bottom w:val="single" w:sz="4" w:space="0" w:color="auto"/>
              <w:right w:val="single" w:sz="4" w:space="0" w:color="auto"/>
            </w:tcBorders>
            <w:vAlign w:val="center"/>
          </w:tcPr>
          <w:p w:rsidR="00443833" w:rsidRPr="00347EBD" w:rsidRDefault="00443833" w:rsidP="00443833">
            <w:pPr>
              <w:rPr>
                <w:sz w:val="22"/>
                <w:szCs w:val="22"/>
              </w:rPr>
            </w:pPr>
          </w:p>
        </w:tc>
        <w:tc>
          <w:tcPr>
            <w:tcW w:w="1800" w:type="dxa"/>
            <w:vMerge/>
            <w:tcBorders>
              <w:top w:val="single" w:sz="4" w:space="0" w:color="auto"/>
              <w:left w:val="single" w:sz="4" w:space="0" w:color="auto"/>
              <w:bottom w:val="single" w:sz="4" w:space="0" w:color="000000"/>
              <w:right w:val="single" w:sz="4" w:space="0" w:color="auto"/>
            </w:tcBorders>
            <w:vAlign w:val="center"/>
          </w:tcPr>
          <w:p w:rsidR="00443833" w:rsidRPr="00347EBD" w:rsidRDefault="00443833" w:rsidP="00443833">
            <w:pPr>
              <w:rPr>
                <w:sz w:val="22"/>
                <w:szCs w:val="22"/>
              </w:rPr>
            </w:pPr>
          </w:p>
        </w:tc>
        <w:tc>
          <w:tcPr>
            <w:tcW w:w="2428" w:type="dxa"/>
            <w:vMerge/>
            <w:tcBorders>
              <w:top w:val="single" w:sz="4" w:space="0" w:color="auto"/>
              <w:left w:val="single" w:sz="4" w:space="0" w:color="auto"/>
              <w:bottom w:val="single" w:sz="4" w:space="0" w:color="000000"/>
              <w:right w:val="single" w:sz="4" w:space="0" w:color="auto"/>
            </w:tcBorders>
            <w:vAlign w:val="center"/>
          </w:tcPr>
          <w:p w:rsidR="00443833" w:rsidRPr="00347EBD" w:rsidRDefault="00443833" w:rsidP="00443833">
            <w:pPr>
              <w:rPr>
                <w:sz w:val="22"/>
                <w:szCs w:val="22"/>
              </w:rPr>
            </w:pPr>
          </w:p>
        </w:tc>
      </w:tr>
      <w:tr w:rsidR="00443833" w:rsidRPr="00347EBD" w:rsidTr="000B122A">
        <w:trPr>
          <w:trHeight w:val="300"/>
        </w:trPr>
        <w:tc>
          <w:tcPr>
            <w:tcW w:w="1443" w:type="dxa"/>
            <w:tcBorders>
              <w:top w:val="nil"/>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1</w:t>
            </w:r>
          </w:p>
        </w:tc>
        <w:tc>
          <w:tcPr>
            <w:tcW w:w="900"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c>
          <w:tcPr>
            <w:tcW w:w="637"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3</w:t>
            </w:r>
          </w:p>
        </w:tc>
        <w:tc>
          <w:tcPr>
            <w:tcW w:w="803"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4</w:t>
            </w:r>
          </w:p>
        </w:tc>
        <w:tc>
          <w:tcPr>
            <w:tcW w:w="567"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5</w:t>
            </w:r>
          </w:p>
        </w:tc>
        <w:tc>
          <w:tcPr>
            <w:tcW w:w="1773"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6</w:t>
            </w:r>
          </w:p>
        </w:tc>
        <w:tc>
          <w:tcPr>
            <w:tcW w:w="1800"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7</w:t>
            </w:r>
          </w:p>
        </w:tc>
        <w:tc>
          <w:tcPr>
            <w:tcW w:w="2428"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8</w:t>
            </w:r>
          </w:p>
        </w:tc>
      </w:tr>
      <w:tr w:rsidR="00443833" w:rsidRPr="00347EBD" w:rsidTr="00D8089D">
        <w:trPr>
          <w:trHeight w:val="315"/>
        </w:trPr>
        <w:tc>
          <w:tcPr>
            <w:tcW w:w="10351" w:type="dxa"/>
            <w:gridSpan w:val="8"/>
            <w:tcBorders>
              <w:top w:val="nil"/>
              <w:left w:val="single" w:sz="4" w:space="0" w:color="auto"/>
              <w:bottom w:val="single" w:sz="4" w:space="0" w:color="auto"/>
              <w:right w:val="single" w:sz="4" w:space="0" w:color="auto"/>
            </w:tcBorders>
            <w:vAlign w:val="center"/>
          </w:tcPr>
          <w:p w:rsidR="00443833" w:rsidRPr="00347EBD" w:rsidRDefault="00443833" w:rsidP="000B122A">
            <w:pPr>
              <w:rPr>
                <w:sz w:val="22"/>
                <w:szCs w:val="22"/>
              </w:rPr>
            </w:pPr>
            <w:r w:rsidRPr="00347EBD">
              <w:rPr>
                <w:sz w:val="22"/>
                <w:szCs w:val="22"/>
              </w:rPr>
              <w:t xml:space="preserve">Размер и структура уставного капитала кредитной организации </w:t>
            </w:r>
            <w:r w:rsidR="00B140EC" w:rsidRPr="00347EBD">
              <w:rPr>
                <w:sz w:val="22"/>
                <w:szCs w:val="22"/>
              </w:rPr>
              <w:t>–</w:t>
            </w:r>
            <w:r w:rsidRPr="00347EBD">
              <w:rPr>
                <w:sz w:val="22"/>
                <w:szCs w:val="22"/>
              </w:rPr>
              <w:t xml:space="preserve"> эмитента </w:t>
            </w:r>
            <w:r w:rsidR="000B122A" w:rsidRPr="00347EBD">
              <w:rPr>
                <w:sz w:val="22"/>
                <w:szCs w:val="22"/>
              </w:rPr>
              <w:t xml:space="preserve">до </w:t>
            </w:r>
            <w:r w:rsidRPr="00347EBD">
              <w:rPr>
                <w:sz w:val="22"/>
                <w:szCs w:val="22"/>
              </w:rPr>
              <w:t xml:space="preserve"> изменений:</w:t>
            </w:r>
          </w:p>
        </w:tc>
      </w:tr>
      <w:tr w:rsidR="00F11F5B" w:rsidRPr="00347EBD" w:rsidTr="000B122A">
        <w:trPr>
          <w:trHeight w:val="315"/>
        </w:trPr>
        <w:tc>
          <w:tcPr>
            <w:tcW w:w="1443" w:type="dxa"/>
            <w:tcBorders>
              <w:top w:val="nil"/>
              <w:left w:val="single" w:sz="4" w:space="0" w:color="auto"/>
              <w:bottom w:val="single" w:sz="4" w:space="0" w:color="auto"/>
              <w:right w:val="single" w:sz="4" w:space="0" w:color="auto"/>
            </w:tcBorders>
            <w:vAlign w:val="center"/>
          </w:tcPr>
          <w:p w:rsidR="00F11F5B" w:rsidRPr="00347EBD" w:rsidRDefault="00F11F5B" w:rsidP="00443833">
            <w:pPr>
              <w:jc w:val="center"/>
              <w:rPr>
                <w:sz w:val="22"/>
                <w:szCs w:val="22"/>
              </w:rPr>
            </w:pPr>
            <w:r w:rsidRPr="00347EBD">
              <w:rPr>
                <w:sz w:val="16"/>
                <w:szCs w:val="22"/>
              </w:rPr>
              <w:t>1 896 829</w:t>
            </w:r>
          </w:p>
        </w:tc>
        <w:tc>
          <w:tcPr>
            <w:tcW w:w="900" w:type="dxa"/>
            <w:tcBorders>
              <w:top w:val="nil"/>
              <w:left w:val="nil"/>
              <w:bottom w:val="single" w:sz="4" w:space="0" w:color="auto"/>
              <w:right w:val="single" w:sz="4" w:space="0" w:color="auto"/>
            </w:tcBorders>
            <w:vAlign w:val="center"/>
          </w:tcPr>
          <w:p w:rsidR="00F11F5B" w:rsidRPr="00347EBD" w:rsidRDefault="00F11F5B" w:rsidP="00443833">
            <w:pPr>
              <w:jc w:val="center"/>
              <w:rPr>
                <w:sz w:val="22"/>
                <w:szCs w:val="22"/>
              </w:rPr>
            </w:pPr>
            <w:r w:rsidRPr="00347EBD">
              <w:rPr>
                <w:sz w:val="16"/>
                <w:szCs w:val="22"/>
              </w:rPr>
              <w:t>1 896 329</w:t>
            </w:r>
          </w:p>
        </w:tc>
        <w:tc>
          <w:tcPr>
            <w:tcW w:w="637" w:type="dxa"/>
            <w:tcBorders>
              <w:top w:val="nil"/>
              <w:left w:val="nil"/>
              <w:bottom w:val="single" w:sz="4" w:space="0" w:color="auto"/>
              <w:right w:val="single" w:sz="4" w:space="0" w:color="auto"/>
            </w:tcBorders>
            <w:vAlign w:val="center"/>
          </w:tcPr>
          <w:p w:rsidR="00F11F5B" w:rsidRPr="00347EBD" w:rsidRDefault="00F11F5B" w:rsidP="00443833">
            <w:pPr>
              <w:jc w:val="center"/>
              <w:rPr>
                <w:sz w:val="16"/>
                <w:szCs w:val="22"/>
              </w:rPr>
            </w:pPr>
            <w:r w:rsidRPr="00347EBD">
              <w:rPr>
                <w:sz w:val="16"/>
                <w:szCs w:val="22"/>
              </w:rPr>
              <w:t>99,97</w:t>
            </w:r>
          </w:p>
        </w:tc>
        <w:tc>
          <w:tcPr>
            <w:tcW w:w="803" w:type="dxa"/>
            <w:tcBorders>
              <w:top w:val="nil"/>
              <w:left w:val="nil"/>
              <w:bottom w:val="single" w:sz="4" w:space="0" w:color="auto"/>
              <w:right w:val="single" w:sz="4" w:space="0" w:color="auto"/>
            </w:tcBorders>
            <w:vAlign w:val="center"/>
          </w:tcPr>
          <w:p w:rsidR="00F11F5B" w:rsidRPr="00347EBD" w:rsidRDefault="00F11F5B" w:rsidP="00443833">
            <w:pPr>
              <w:jc w:val="center"/>
              <w:rPr>
                <w:sz w:val="16"/>
                <w:szCs w:val="22"/>
              </w:rPr>
            </w:pPr>
            <w:r w:rsidRPr="00347EBD">
              <w:rPr>
                <w:sz w:val="16"/>
                <w:szCs w:val="22"/>
              </w:rPr>
              <w:t>500</w:t>
            </w:r>
          </w:p>
        </w:tc>
        <w:tc>
          <w:tcPr>
            <w:tcW w:w="567" w:type="dxa"/>
            <w:tcBorders>
              <w:top w:val="nil"/>
              <w:left w:val="nil"/>
              <w:bottom w:val="single" w:sz="4" w:space="0" w:color="auto"/>
              <w:right w:val="single" w:sz="4" w:space="0" w:color="auto"/>
            </w:tcBorders>
            <w:vAlign w:val="center"/>
          </w:tcPr>
          <w:p w:rsidR="00F11F5B" w:rsidRPr="00347EBD" w:rsidRDefault="00F11F5B" w:rsidP="00443833">
            <w:pPr>
              <w:jc w:val="center"/>
              <w:rPr>
                <w:sz w:val="16"/>
                <w:szCs w:val="22"/>
              </w:rPr>
            </w:pPr>
            <w:r w:rsidRPr="00347EBD">
              <w:rPr>
                <w:sz w:val="16"/>
                <w:szCs w:val="22"/>
              </w:rPr>
              <w:t>0,03</w:t>
            </w:r>
          </w:p>
        </w:tc>
        <w:tc>
          <w:tcPr>
            <w:tcW w:w="1773" w:type="dxa"/>
            <w:tcBorders>
              <w:top w:val="single" w:sz="4" w:space="0" w:color="auto"/>
              <w:left w:val="nil"/>
              <w:bottom w:val="single" w:sz="4" w:space="0" w:color="auto"/>
              <w:right w:val="single" w:sz="4" w:space="0" w:color="auto"/>
            </w:tcBorders>
            <w:vAlign w:val="center"/>
          </w:tcPr>
          <w:p w:rsidR="00F11F5B" w:rsidRPr="00347EBD" w:rsidRDefault="00F11F5B" w:rsidP="004D14BD">
            <w:pPr>
              <w:jc w:val="center"/>
              <w:rPr>
                <w:sz w:val="22"/>
                <w:szCs w:val="22"/>
              </w:rPr>
            </w:pPr>
            <w:r w:rsidRPr="00347EBD">
              <w:rPr>
                <w:sz w:val="22"/>
                <w:szCs w:val="22"/>
              </w:rPr>
              <w:t>Внеочередное общие собрание акционеров ОАО «МТС-Банк»</w:t>
            </w:r>
          </w:p>
        </w:tc>
        <w:tc>
          <w:tcPr>
            <w:tcW w:w="1800" w:type="dxa"/>
            <w:tcBorders>
              <w:top w:val="nil"/>
              <w:left w:val="nil"/>
              <w:bottom w:val="single" w:sz="4" w:space="0" w:color="auto"/>
              <w:right w:val="single" w:sz="4" w:space="0" w:color="auto"/>
            </w:tcBorders>
            <w:vAlign w:val="center"/>
          </w:tcPr>
          <w:p w:rsidR="00F11F5B" w:rsidRPr="00347EBD" w:rsidRDefault="00F11F5B" w:rsidP="004D14BD">
            <w:pPr>
              <w:jc w:val="center"/>
              <w:rPr>
                <w:sz w:val="22"/>
                <w:szCs w:val="22"/>
              </w:rPr>
            </w:pPr>
            <w:r w:rsidRPr="00347EBD">
              <w:rPr>
                <w:sz w:val="22"/>
                <w:szCs w:val="22"/>
              </w:rPr>
              <w:t>Протокол №61 от 10.12.2012</w:t>
            </w:r>
          </w:p>
        </w:tc>
        <w:tc>
          <w:tcPr>
            <w:tcW w:w="2428" w:type="dxa"/>
            <w:tcBorders>
              <w:top w:val="nil"/>
              <w:left w:val="nil"/>
              <w:bottom w:val="single" w:sz="4" w:space="0" w:color="auto"/>
              <w:right w:val="single" w:sz="4" w:space="0" w:color="auto"/>
            </w:tcBorders>
            <w:vAlign w:val="center"/>
          </w:tcPr>
          <w:p w:rsidR="00F11F5B" w:rsidRPr="00347EBD" w:rsidRDefault="00F11F5B" w:rsidP="00443833">
            <w:pPr>
              <w:jc w:val="center"/>
              <w:rPr>
                <w:sz w:val="22"/>
                <w:szCs w:val="22"/>
              </w:rPr>
            </w:pPr>
            <w:r w:rsidRPr="00347EBD">
              <w:rPr>
                <w:sz w:val="22"/>
                <w:szCs w:val="22"/>
              </w:rPr>
              <w:t>1 896 829</w:t>
            </w:r>
          </w:p>
        </w:tc>
      </w:tr>
      <w:tr w:rsidR="00E37122" w:rsidRPr="00347EBD" w:rsidTr="00B40E73">
        <w:trPr>
          <w:trHeight w:val="315"/>
        </w:trPr>
        <w:tc>
          <w:tcPr>
            <w:tcW w:w="10351" w:type="dxa"/>
            <w:gridSpan w:val="8"/>
            <w:tcBorders>
              <w:top w:val="nil"/>
              <w:left w:val="single" w:sz="4" w:space="0" w:color="auto"/>
              <w:bottom w:val="single" w:sz="4" w:space="0" w:color="auto"/>
              <w:right w:val="single" w:sz="4" w:space="0" w:color="auto"/>
            </w:tcBorders>
            <w:vAlign w:val="center"/>
          </w:tcPr>
          <w:p w:rsidR="00E37122" w:rsidRPr="00347EBD" w:rsidRDefault="00E37122" w:rsidP="00B40E73">
            <w:pPr>
              <w:rPr>
                <w:sz w:val="22"/>
                <w:szCs w:val="22"/>
              </w:rPr>
            </w:pPr>
            <w:r w:rsidRPr="00347EBD">
              <w:rPr>
                <w:sz w:val="22"/>
                <w:szCs w:val="22"/>
              </w:rPr>
              <w:t>Дата изменения размера уставного капитала кредитной организации – эмитента:</w:t>
            </w:r>
          </w:p>
          <w:p w:rsidR="00E37122" w:rsidRPr="00347EBD" w:rsidRDefault="00E37122" w:rsidP="00E37122">
            <w:pPr>
              <w:rPr>
                <w:sz w:val="22"/>
                <w:szCs w:val="22"/>
              </w:rPr>
            </w:pPr>
            <w:r w:rsidRPr="00347EBD">
              <w:rPr>
                <w:sz w:val="22"/>
                <w:szCs w:val="22"/>
              </w:rPr>
              <w:t xml:space="preserve">« 19 » декабря 2014  года   </w:t>
            </w:r>
          </w:p>
        </w:tc>
      </w:tr>
      <w:tr w:rsidR="00E37122" w:rsidRPr="00347EBD" w:rsidTr="00B40E73">
        <w:trPr>
          <w:trHeight w:val="315"/>
        </w:trPr>
        <w:tc>
          <w:tcPr>
            <w:tcW w:w="10351" w:type="dxa"/>
            <w:gridSpan w:val="8"/>
            <w:tcBorders>
              <w:top w:val="nil"/>
              <w:left w:val="single" w:sz="4" w:space="0" w:color="auto"/>
              <w:bottom w:val="single" w:sz="4" w:space="0" w:color="auto"/>
              <w:right w:val="single" w:sz="4" w:space="0" w:color="auto"/>
            </w:tcBorders>
            <w:vAlign w:val="center"/>
          </w:tcPr>
          <w:p w:rsidR="00E37122" w:rsidRPr="00347EBD" w:rsidRDefault="00E37122" w:rsidP="00B40E73">
            <w:pPr>
              <w:rPr>
                <w:sz w:val="22"/>
                <w:szCs w:val="22"/>
              </w:rPr>
            </w:pPr>
            <w:r w:rsidRPr="00347EBD">
              <w:rPr>
                <w:sz w:val="22"/>
                <w:szCs w:val="22"/>
              </w:rPr>
              <w:t>Размер и структура уставного капитала кредитной организации – эмитента после соответствующих изм</w:t>
            </w:r>
            <w:r w:rsidRPr="00347EBD">
              <w:rPr>
                <w:sz w:val="22"/>
                <w:szCs w:val="22"/>
              </w:rPr>
              <w:t>е</w:t>
            </w:r>
            <w:r w:rsidRPr="00347EBD">
              <w:rPr>
                <w:sz w:val="22"/>
                <w:szCs w:val="22"/>
              </w:rPr>
              <w:t>нений:</w:t>
            </w:r>
          </w:p>
        </w:tc>
      </w:tr>
      <w:tr w:rsidR="00F11F5B" w:rsidRPr="00347EBD" w:rsidTr="000B122A">
        <w:trPr>
          <w:trHeight w:val="315"/>
        </w:trPr>
        <w:tc>
          <w:tcPr>
            <w:tcW w:w="1443" w:type="dxa"/>
            <w:tcBorders>
              <w:top w:val="nil"/>
              <w:left w:val="single" w:sz="4" w:space="0" w:color="auto"/>
              <w:bottom w:val="single" w:sz="4" w:space="0" w:color="auto"/>
              <w:right w:val="single" w:sz="4" w:space="0" w:color="auto"/>
            </w:tcBorders>
            <w:vAlign w:val="center"/>
          </w:tcPr>
          <w:p w:rsidR="00F11F5B" w:rsidRPr="00347EBD" w:rsidRDefault="00F11F5B" w:rsidP="00B40E73">
            <w:pPr>
              <w:jc w:val="center"/>
              <w:rPr>
                <w:sz w:val="22"/>
                <w:szCs w:val="22"/>
              </w:rPr>
            </w:pPr>
            <w:r w:rsidRPr="00347EBD">
              <w:rPr>
                <w:sz w:val="16"/>
                <w:szCs w:val="22"/>
              </w:rPr>
              <w:t>3 610 238</w:t>
            </w:r>
          </w:p>
        </w:tc>
        <w:tc>
          <w:tcPr>
            <w:tcW w:w="900" w:type="dxa"/>
            <w:tcBorders>
              <w:top w:val="nil"/>
              <w:left w:val="nil"/>
              <w:bottom w:val="single" w:sz="4" w:space="0" w:color="auto"/>
              <w:right w:val="single" w:sz="4" w:space="0" w:color="auto"/>
            </w:tcBorders>
            <w:vAlign w:val="center"/>
          </w:tcPr>
          <w:p w:rsidR="00F11F5B" w:rsidRPr="00347EBD" w:rsidRDefault="00F11F5B" w:rsidP="00B40E73">
            <w:pPr>
              <w:jc w:val="center"/>
              <w:rPr>
                <w:sz w:val="22"/>
                <w:szCs w:val="22"/>
              </w:rPr>
            </w:pPr>
            <w:r w:rsidRPr="00347EBD">
              <w:rPr>
                <w:sz w:val="16"/>
                <w:szCs w:val="22"/>
              </w:rPr>
              <w:t>3 609 738</w:t>
            </w:r>
          </w:p>
        </w:tc>
        <w:tc>
          <w:tcPr>
            <w:tcW w:w="637" w:type="dxa"/>
            <w:tcBorders>
              <w:top w:val="nil"/>
              <w:left w:val="nil"/>
              <w:bottom w:val="single" w:sz="4" w:space="0" w:color="auto"/>
              <w:right w:val="single" w:sz="4" w:space="0" w:color="auto"/>
            </w:tcBorders>
            <w:vAlign w:val="center"/>
          </w:tcPr>
          <w:p w:rsidR="00F11F5B" w:rsidRPr="00347EBD" w:rsidRDefault="00F11F5B" w:rsidP="00B40E73">
            <w:pPr>
              <w:jc w:val="center"/>
              <w:rPr>
                <w:sz w:val="16"/>
                <w:szCs w:val="22"/>
              </w:rPr>
            </w:pPr>
            <w:r w:rsidRPr="00347EBD">
              <w:rPr>
                <w:sz w:val="16"/>
                <w:szCs w:val="22"/>
              </w:rPr>
              <w:t>99,97</w:t>
            </w:r>
          </w:p>
        </w:tc>
        <w:tc>
          <w:tcPr>
            <w:tcW w:w="803" w:type="dxa"/>
            <w:tcBorders>
              <w:top w:val="nil"/>
              <w:left w:val="nil"/>
              <w:bottom w:val="single" w:sz="4" w:space="0" w:color="auto"/>
              <w:right w:val="single" w:sz="4" w:space="0" w:color="auto"/>
            </w:tcBorders>
            <w:vAlign w:val="center"/>
          </w:tcPr>
          <w:p w:rsidR="00F11F5B" w:rsidRPr="00347EBD" w:rsidRDefault="00F11F5B" w:rsidP="00B40E73">
            <w:pPr>
              <w:jc w:val="center"/>
              <w:rPr>
                <w:sz w:val="16"/>
                <w:szCs w:val="22"/>
              </w:rPr>
            </w:pPr>
            <w:r w:rsidRPr="00347EBD">
              <w:rPr>
                <w:sz w:val="16"/>
                <w:szCs w:val="22"/>
              </w:rPr>
              <w:t>500</w:t>
            </w:r>
          </w:p>
        </w:tc>
        <w:tc>
          <w:tcPr>
            <w:tcW w:w="567" w:type="dxa"/>
            <w:tcBorders>
              <w:top w:val="nil"/>
              <w:left w:val="nil"/>
              <w:bottom w:val="single" w:sz="4" w:space="0" w:color="auto"/>
              <w:right w:val="single" w:sz="4" w:space="0" w:color="auto"/>
            </w:tcBorders>
            <w:vAlign w:val="center"/>
          </w:tcPr>
          <w:p w:rsidR="00F11F5B" w:rsidRPr="00347EBD" w:rsidRDefault="00F11F5B" w:rsidP="00B40E73">
            <w:pPr>
              <w:jc w:val="center"/>
              <w:rPr>
                <w:sz w:val="16"/>
                <w:szCs w:val="22"/>
              </w:rPr>
            </w:pPr>
            <w:r w:rsidRPr="00347EBD">
              <w:rPr>
                <w:sz w:val="16"/>
                <w:szCs w:val="22"/>
              </w:rPr>
              <w:t>0,03</w:t>
            </w:r>
          </w:p>
        </w:tc>
        <w:tc>
          <w:tcPr>
            <w:tcW w:w="1773" w:type="dxa"/>
            <w:tcBorders>
              <w:top w:val="single" w:sz="4" w:space="0" w:color="auto"/>
              <w:left w:val="nil"/>
              <w:bottom w:val="single" w:sz="4" w:space="0" w:color="auto"/>
              <w:right w:val="single" w:sz="4" w:space="0" w:color="auto"/>
            </w:tcBorders>
            <w:vAlign w:val="center"/>
          </w:tcPr>
          <w:p w:rsidR="00F11F5B" w:rsidRPr="00347EBD" w:rsidRDefault="00F11F5B" w:rsidP="004D14BD">
            <w:pPr>
              <w:jc w:val="center"/>
              <w:rPr>
                <w:sz w:val="22"/>
                <w:szCs w:val="22"/>
              </w:rPr>
            </w:pPr>
            <w:r w:rsidRPr="00347EBD">
              <w:rPr>
                <w:sz w:val="22"/>
                <w:szCs w:val="22"/>
              </w:rPr>
              <w:t>Внеочередное общие собрание акционеров ОАО «МТС-Банк»</w:t>
            </w:r>
          </w:p>
        </w:tc>
        <w:tc>
          <w:tcPr>
            <w:tcW w:w="1800" w:type="dxa"/>
            <w:tcBorders>
              <w:top w:val="nil"/>
              <w:left w:val="nil"/>
              <w:bottom w:val="single" w:sz="4" w:space="0" w:color="auto"/>
              <w:right w:val="single" w:sz="4" w:space="0" w:color="auto"/>
            </w:tcBorders>
            <w:vAlign w:val="center"/>
          </w:tcPr>
          <w:p w:rsidR="00F11F5B" w:rsidRPr="00347EBD" w:rsidRDefault="00F11F5B" w:rsidP="004D14BD">
            <w:pPr>
              <w:jc w:val="center"/>
              <w:rPr>
                <w:sz w:val="22"/>
                <w:szCs w:val="22"/>
                <w:lang w:val="en-US"/>
              </w:rPr>
            </w:pPr>
            <w:r w:rsidRPr="00347EBD">
              <w:rPr>
                <w:sz w:val="22"/>
                <w:szCs w:val="22"/>
              </w:rPr>
              <w:t>Протокол №66 от 15.08.2014</w:t>
            </w:r>
          </w:p>
        </w:tc>
        <w:tc>
          <w:tcPr>
            <w:tcW w:w="2428" w:type="dxa"/>
            <w:tcBorders>
              <w:top w:val="nil"/>
              <w:left w:val="nil"/>
              <w:bottom w:val="single" w:sz="4" w:space="0" w:color="auto"/>
              <w:right w:val="single" w:sz="4" w:space="0" w:color="auto"/>
            </w:tcBorders>
            <w:vAlign w:val="center"/>
          </w:tcPr>
          <w:p w:rsidR="00F11F5B" w:rsidRPr="00347EBD" w:rsidRDefault="00F11F5B" w:rsidP="00B40E73">
            <w:pPr>
              <w:jc w:val="center"/>
              <w:rPr>
                <w:sz w:val="22"/>
                <w:szCs w:val="22"/>
              </w:rPr>
            </w:pPr>
            <w:r w:rsidRPr="00347EBD">
              <w:rPr>
                <w:sz w:val="22"/>
                <w:szCs w:val="22"/>
              </w:rPr>
              <w:t>3 610 238</w:t>
            </w:r>
          </w:p>
        </w:tc>
      </w:tr>
    </w:tbl>
    <w:p w:rsidR="00443833" w:rsidRPr="00347EBD" w:rsidRDefault="00443833" w:rsidP="00443833">
      <w:pPr>
        <w:pStyle w:val="em-4"/>
      </w:pPr>
    </w:p>
    <w:p w:rsidR="00443833" w:rsidRPr="00347EBD" w:rsidRDefault="00443833" w:rsidP="00443833">
      <w:pPr>
        <w:pStyle w:val="em-7"/>
      </w:pPr>
      <w:bookmarkStart w:id="127" w:name="_Toc364086368"/>
      <w:bookmarkStart w:id="128" w:name="_Toc419456022"/>
      <w:r w:rsidRPr="00347EBD">
        <w:t>8.1.3. Сведения о порядке созыва и проведения собрания (заседания) высшего органа управл</w:t>
      </w:r>
      <w:r w:rsidRPr="00347EBD">
        <w:t>е</w:t>
      </w:r>
      <w:r w:rsidRPr="00347EBD">
        <w:t xml:space="preserve">ния кредитной организации </w:t>
      </w:r>
      <w:r w:rsidR="00B140EC" w:rsidRPr="00347EBD">
        <w:t>–</w:t>
      </w:r>
      <w:r w:rsidRPr="00347EBD">
        <w:t xml:space="preserve"> эмитента</w:t>
      </w:r>
      <w:bookmarkEnd w:id="127"/>
      <w:bookmarkEnd w:id="128"/>
    </w:p>
    <w:p w:rsidR="00443833" w:rsidRPr="00347EBD" w:rsidRDefault="00443833" w:rsidP="00443833">
      <w:pPr>
        <w:pStyle w:val="em-4"/>
      </w:pPr>
    </w:p>
    <w:p w:rsidR="00443833" w:rsidRPr="00347EBD" w:rsidRDefault="00443833" w:rsidP="00443833">
      <w:pPr>
        <w:pStyle w:val="em-4"/>
        <w:rPr>
          <w:i/>
        </w:rPr>
      </w:pPr>
      <w:r w:rsidRPr="00347EBD">
        <w:rPr>
          <w:b/>
          <w:i/>
        </w:rPr>
        <w:t>Наименование высшего органа управления кредитной организации</w:t>
      </w:r>
      <w:r w:rsidRPr="00347EBD">
        <w:rPr>
          <w:i/>
        </w:rPr>
        <w:t xml:space="preserve"> </w:t>
      </w:r>
      <w:r w:rsidR="00B140EC" w:rsidRPr="00347EBD">
        <w:rPr>
          <w:i/>
        </w:rPr>
        <w:t>–</w:t>
      </w:r>
      <w:r w:rsidRPr="00347EBD">
        <w:rPr>
          <w:i/>
        </w:rPr>
        <w:t xml:space="preserve"> </w:t>
      </w:r>
      <w:r w:rsidRPr="00347EBD">
        <w:rPr>
          <w:b/>
          <w:i/>
        </w:rPr>
        <w:t>эмитента</w:t>
      </w:r>
      <w:r w:rsidRPr="00347EBD">
        <w:rPr>
          <w:i/>
        </w:rPr>
        <w:t xml:space="preserve">: </w:t>
      </w:r>
    </w:p>
    <w:p w:rsidR="00443833" w:rsidRPr="00347EBD" w:rsidRDefault="00443833" w:rsidP="00443833">
      <w:pPr>
        <w:pStyle w:val="em-4"/>
      </w:pPr>
    </w:p>
    <w:tbl>
      <w:tblPr>
        <w:tblW w:w="10456" w:type="dxa"/>
        <w:tblLook w:val="01E0" w:firstRow="1" w:lastRow="1" w:firstColumn="1" w:lastColumn="1" w:noHBand="0" w:noVBand="0"/>
      </w:tblPr>
      <w:tblGrid>
        <w:gridCol w:w="10456"/>
      </w:tblGrid>
      <w:tr w:rsidR="00443833" w:rsidRPr="00347EBD" w:rsidTr="00D8089D">
        <w:tc>
          <w:tcPr>
            <w:tcW w:w="10456" w:type="dxa"/>
          </w:tcPr>
          <w:p w:rsidR="00443833" w:rsidRPr="00347EBD" w:rsidRDefault="00443833" w:rsidP="00443833">
            <w:pPr>
              <w:pStyle w:val="em-4"/>
            </w:pPr>
            <w:r w:rsidRPr="00347EBD">
              <w:rPr>
                <w:szCs w:val="20"/>
              </w:rPr>
              <w:t>Высшим органом управления Банка является Общее собрание акционеров.</w:t>
            </w:r>
            <w:r w:rsidRPr="00347EBD">
              <w:rPr>
                <w:szCs w:val="20"/>
              </w:rPr>
              <w:tab/>
            </w:r>
          </w:p>
        </w:tc>
      </w:tr>
    </w:tbl>
    <w:p w:rsidR="00443833" w:rsidRPr="00347EBD" w:rsidRDefault="00443833" w:rsidP="00443833">
      <w:pPr>
        <w:pStyle w:val="em-4"/>
      </w:pPr>
    </w:p>
    <w:p w:rsidR="00443833" w:rsidRPr="00347EBD" w:rsidRDefault="00443833" w:rsidP="00443833">
      <w:pPr>
        <w:pStyle w:val="em-4"/>
        <w:rPr>
          <w:b/>
          <w:i/>
        </w:rPr>
      </w:pPr>
      <w:r w:rsidRPr="00347EBD">
        <w:rPr>
          <w:b/>
          <w:i/>
        </w:rPr>
        <w:t>Порядок уведомления акционеров (участников) о проведении собрания (заседания) высшего орг</w:t>
      </w:r>
      <w:r w:rsidRPr="00347EBD">
        <w:rPr>
          <w:b/>
          <w:i/>
        </w:rPr>
        <w:t>а</w:t>
      </w:r>
      <w:r w:rsidRPr="00347EBD">
        <w:rPr>
          <w:b/>
          <w:i/>
        </w:rPr>
        <w:t xml:space="preserve">на управления кредитной организации </w:t>
      </w:r>
      <w:r w:rsidR="00B140EC" w:rsidRPr="00347EBD">
        <w:rPr>
          <w:b/>
          <w:i/>
        </w:rPr>
        <w:t>–</w:t>
      </w:r>
      <w:r w:rsidRPr="00347EBD">
        <w:rPr>
          <w:b/>
          <w:i/>
        </w:rPr>
        <w:t xml:space="preserve"> эмитента</w:t>
      </w: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ind w:firstLine="539"/>
              <w:jc w:val="both"/>
              <w:rPr>
                <w:sz w:val="22"/>
                <w:szCs w:val="20"/>
              </w:rPr>
            </w:pPr>
            <w:r w:rsidRPr="00347EBD">
              <w:rPr>
                <w:sz w:val="22"/>
                <w:szCs w:val="20"/>
              </w:rPr>
              <w:t>Банк обязан в сроки, предусмотренные Федеральным законом «Об акционерных обществах», и</w:t>
            </w:r>
            <w:r w:rsidRPr="00347EBD">
              <w:rPr>
                <w:sz w:val="22"/>
                <w:szCs w:val="20"/>
              </w:rPr>
              <w:t>н</w:t>
            </w:r>
            <w:r w:rsidRPr="00347EBD">
              <w:rPr>
                <w:sz w:val="22"/>
                <w:szCs w:val="20"/>
              </w:rPr>
              <w:t>формировать лиц, включенных в список лиц, имеющих право на участие в Общем собрании акционеров Банка, о проведении Общего собрания акционеров Банка. Форма, дата, место и время проведения Общего собрания акционеров Банка определяется Советом директоров Банка.</w:t>
            </w:r>
          </w:p>
          <w:p w:rsidR="00443833" w:rsidRPr="00347EBD" w:rsidRDefault="00443833" w:rsidP="00443833">
            <w:pPr>
              <w:pStyle w:val="em-4"/>
              <w:rPr>
                <w:szCs w:val="20"/>
              </w:rPr>
            </w:pPr>
            <w:r w:rsidRPr="00347EBD">
              <w:rPr>
                <w:szCs w:val="20"/>
              </w:rPr>
              <w:t>В сообщении о проведении Общего собрания акционеров Банка должны содержаться сведения, установленные нормативно</w:t>
            </w:r>
            <w:r w:rsidR="00B140EC" w:rsidRPr="00347EBD">
              <w:rPr>
                <w:szCs w:val="20"/>
              </w:rPr>
              <w:t>–</w:t>
            </w:r>
            <w:r w:rsidRPr="00347EBD">
              <w:rPr>
                <w:szCs w:val="20"/>
              </w:rPr>
              <w:t>правовыми актами Российской Федерации.</w:t>
            </w:r>
          </w:p>
          <w:p w:rsidR="00443833" w:rsidRPr="00347EBD" w:rsidRDefault="00443833" w:rsidP="00443833">
            <w:pPr>
              <w:ind w:firstLine="539"/>
              <w:jc w:val="both"/>
              <w:rPr>
                <w:sz w:val="20"/>
                <w:szCs w:val="20"/>
              </w:rPr>
            </w:pPr>
            <w:r w:rsidRPr="00347EBD">
              <w:rPr>
                <w:sz w:val="22"/>
                <w:szCs w:val="20"/>
              </w:rPr>
              <w:t>Годовое общее собрание акционеров Банка проводится не ранее, чем через два месяца и не позднее, чем через шесть месяцев после окончания финансового года. Сообщение о проведении Общего собрания акционеров Банка должно быть сделано не позднее, чем за 30 (тридцать) дней до даты его проведения , а сообщение о проведении Общего собрания акционеров, повестка дня которого содержит вопрос о реорг</w:t>
            </w:r>
            <w:r w:rsidRPr="00347EBD">
              <w:rPr>
                <w:sz w:val="22"/>
                <w:szCs w:val="20"/>
              </w:rPr>
              <w:t>а</w:t>
            </w:r>
            <w:r w:rsidRPr="00347EBD">
              <w:rPr>
                <w:sz w:val="22"/>
                <w:szCs w:val="20"/>
              </w:rPr>
              <w:t xml:space="preserve">низации Банка, </w:t>
            </w:r>
            <w:r w:rsidR="00B140EC" w:rsidRPr="00347EBD">
              <w:rPr>
                <w:sz w:val="22"/>
                <w:szCs w:val="20"/>
              </w:rPr>
              <w:t>–</w:t>
            </w:r>
            <w:r w:rsidRPr="00347EBD">
              <w:rPr>
                <w:sz w:val="22"/>
                <w:szCs w:val="20"/>
              </w:rPr>
              <w:t xml:space="preserve"> не позднее, чем за 40 (сорок) дней до даты его проведения. В случае если предлагаемая повестка дня внеочередного общего собрания акционеров содержит вопрос об избрании членов Совета директоров Банка и (или) о досрочном прекращении полномочий этого органа, сообщение о проведении Общего собрания акционеров должно быть сделано не позднее чем за 70 дней до дня его проведения.</w:t>
            </w:r>
          </w:p>
          <w:p w:rsidR="00443833" w:rsidRPr="00347EBD" w:rsidRDefault="00443833" w:rsidP="00443833">
            <w:pPr>
              <w:pStyle w:val="em-4"/>
            </w:pPr>
          </w:p>
        </w:tc>
      </w:tr>
    </w:tbl>
    <w:p w:rsidR="00443833" w:rsidRPr="00347EBD" w:rsidRDefault="00443833" w:rsidP="00443833">
      <w:pPr>
        <w:pStyle w:val="em-4"/>
      </w:pPr>
    </w:p>
    <w:p w:rsidR="00443833" w:rsidRPr="00347EBD" w:rsidRDefault="00443833" w:rsidP="00443833">
      <w:pPr>
        <w:pStyle w:val="em-4"/>
        <w:rPr>
          <w:b/>
          <w:i/>
        </w:rPr>
      </w:pPr>
      <w:r w:rsidRPr="00347EBD">
        <w:rPr>
          <w:b/>
          <w:i/>
        </w:rPr>
        <w:t>Лица (органы), которые вправе созывать (требовать проведения) внеочередного собрания (зас</w:t>
      </w:r>
      <w:r w:rsidRPr="00347EBD">
        <w:rPr>
          <w:b/>
          <w:i/>
        </w:rPr>
        <w:t>е</w:t>
      </w:r>
      <w:r w:rsidRPr="00347EBD">
        <w:rPr>
          <w:b/>
          <w:i/>
        </w:rPr>
        <w:t xml:space="preserve">дания) высшего органа управления кредитной организации </w:t>
      </w:r>
      <w:r w:rsidR="00B140EC" w:rsidRPr="00347EBD">
        <w:rPr>
          <w:b/>
          <w:i/>
        </w:rPr>
        <w:t>–</w:t>
      </w:r>
      <w:r w:rsidRPr="00347EBD">
        <w:rPr>
          <w:b/>
          <w:i/>
        </w:rPr>
        <w:t xml:space="preserve"> эмитента, а также порядок направления (предъявления) таких требований</w:t>
      </w: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ind w:firstLine="539"/>
              <w:jc w:val="both"/>
              <w:rPr>
                <w:sz w:val="22"/>
                <w:szCs w:val="20"/>
              </w:rPr>
            </w:pPr>
            <w:r w:rsidRPr="00347EBD">
              <w:rPr>
                <w:sz w:val="22"/>
                <w:szCs w:val="20"/>
              </w:rPr>
              <w:t>Внеочередное Общее собрание акционеров Банка проводится по решению Совета директоров Банка на основании его собственной инициативы, требования Ревизионной комиссии Банка, аудитора, а также акционеров (а), являющихся владельцами не менее чем 10 (десять) процентов голосующих акций Банка на дату предъявления требования. Созыв такого Общего собрания акционеров по требованию Ревизионной комиссии, аудитора Банка или акционеров (а), являющихся владельцем не менее, чем 10 (десять) проце</w:t>
            </w:r>
            <w:r w:rsidRPr="00347EBD">
              <w:rPr>
                <w:sz w:val="22"/>
                <w:szCs w:val="20"/>
              </w:rPr>
              <w:t>н</w:t>
            </w:r>
            <w:r w:rsidRPr="00347EBD">
              <w:rPr>
                <w:sz w:val="22"/>
                <w:szCs w:val="20"/>
              </w:rPr>
              <w:t>тов голосующих акций Банка, осуществляется Советом директоров Банка.</w:t>
            </w:r>
          </w:p>
          <w:p w:rsidR="00443833" w:rsidRPr="00347EBD" w:rsidRDefault="00443833" w:rsidP="00443833">
            <w:pPr>
              <w:ind w:firstLine="539"/>
              <w:jc w:val="both"/>
              <w:rPr>
                <w:sz w:val="22"/>
                <w:szCs w:val="20"/>
              </w:rPr>
            </w:pPr>
            <w:r w:rsidRPr="00347EBD">
              <w:rPr>
                <w:sz w:val="22"/>
                <w:szCs w:val="20"/>
              </w:rPr>
              <w:t>Требования  должны быть внесены в письменной форме и содержать формулировки вопросов, по</w:t>
            </w:r>
            <w:r w:rsidRPr="00347EBD">
              <w:rPr>
                <w:sz w:val="22"/>
                <w:szCs w:val="20"/>
              </w:rPr>
              <w:t>д</w:t>
            </w:r>
            <w:r w:rsidRPr="00347EBD">
              <w:rPr>
                <w:sz w:val="22"/>
                <w:szCs w:val="20"/>
              </w:rPr>
              <w:t>лежащих включению в повестку дня. Требование может содержать формулировки решений по каждому из предложенных вопросов, а также форму проведения собрания.</w:t>
            </w:r>
          </w:p>
          <w:p w:rsidR="00443833" w:rsidRPr="00347EBD" w:rsidRDefault="00443833" w:rsidP="00443833">
            <w:pPr>
              <w:pStyle w:val="em-4"/>
            </w:pPr>
          </w:p>
        </w:tc>
      </w:tr>
    </w:tbl>
    <w:p w:rsidR="00443833" w:rsidRPr="00347EBD" w:rsidRDefault="00443833" w:rsidP="00443833">
      <w:pPr>
        <w:pStyle w:val="em-4"/>
        <w:rPr>
          <w:b/>
          <w:i/>
        </w:rPr>
      </w:pPr>
      <w:r w:rsidRPr="00347EBD">
        <w:rPr>
          <w:b/>
          <w:i/>
        </w:rPr>
        <w:t>Порядок определения даты проведения собрания (заседания) высшего органа управления креди</w:t>
      </w:r>
      <w:r w:rsidRPr="00347EBD">
        <w:rPr>
          <w:b/>
          <w:i/>
        </w:rPr>
        <w:t>т</w:t>
      </w:r>
      <w:r w:rsidRPr="00347EBD">
        <w:rPr>
          <w:b/>
          <w:i/>
        </w:rPr>
        <w:t>ной организации – эмитента</w:t>
      </w:r>
    </w:p>
    <w:p w:rsidR="00443833" w:rsidRPr="00347EBD" w:rsidRDefault="00443833" w:rsidP="00443833">
      <w:pPr>
        <w:pStyle w:val="em-4"/>
      </w:pPr>
    </w:p>
    <w:tbl>
      <w:tblPr>
        <w:tblW w:w="0" w:type="auto"/>
        <w:tblLook w:val="01E0" w:firstRow="1" w:lastRow="1" w:firstColumn="1" w:lastColumn="1" w:noHBand="0" w:noVBand="0"/>
      </w:tblPr>
      <w:tblGrid>
        <w:gridCol w:w="10173"/>
      </w:tblGrid>
      <w:tr w:rsidR="00443833" w:rsidRPr="00347EBD" w:rsidTr="00D8089D">
        <w:tc>
          <w:tcPr>
            <w:tcW w:w="10173" w:type="dxa"/>
          </w:tcPr>
          <w:p w:rsidR="00443833" w:rsidRPr="00347EBD" w:rsidRDefault="00443833" w:rsidP="00443833">
            <w:pPr>
              <w:pStyle w:val="em-4"/>
            </w:pPr>
            <w:r w:rsidRPr="00347EBD">
              <w:rPr>
                <w:szCs w:val="20"/>
              </w:rPr>
              <w:t>Годовое общее собрание акционеров Банка проводится не ранее, чем через два месяца и не поз</w:t>
            </w:r>
            <w:r w:rsidRPr="00347EBD">
              <w:rPr>
                <w:szCs w:val="20"/>
              </w:rPr>
              <w:t>д</w:t>
            </w:r>
            <w:r w:rsidRPr="00347EBD">
              <w:rPr>
                <w:szCs w:val="20"/>
              </w:rPr>
              <w:t>нее, чем через шесть месяцев после окончания финансового года</w:t>
            </w:r>
          </w:p>
        </w:tc>
      </w:tr>
    </w:tbl>
    <w:p w:rsidR="00443833" w:rsidRPr="00347EBD" w:rsidRDefault="00443833" w:rsidP="00443833">
      <w:pPr>
        <w:pStyle w:val="em-4"/>
      </w:pPr>
    </w:p>
    <w:p w:rsidR="00443833" w:rsidRPr="00347EBD" w:rsidRDefault="00443833" w:rsidP="00443833">
      <w:pPr>
        <w:pStyle w:val="em-4"/>
        <w:rPr>
          <w:b/>
          <w:i/>
        </w:rPr>
      </w:pPr>
      <w:r w:rsidRPr="00347EBD">
        <w:rPr>
          <w:b/>
          <w:i/>
        </w:rPr>
        <w:t>Лица, которые вправе вносить предложения в повестку дня собрания (заседания) высшего органа управления кредитной организации – эмитента, а также порядок внесения таких предложений</w:t>
      </w: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ind w:firstLine="539"/>
              <w:jc w:val="both"/>
              <w:rPr>
                <w:sz w:val="22"/>
                <w:szCs w:val="20"/>
              </w:rPr>
            </w:pPr>
            <w:r w:rsidRPr="00347EBD">
              <w:rPr>
                <w:sz w:val="22"/>
                <w:szCs w:val="20"/>
              </w:rPr>
              <w:t>Акционеры (акционер), являющиеся в совокупности владельцами не менее чем 2 (два) процентов голосующих акций Банка, в срок не позднее чем через 100 (сто) дней после окончания финансового года, вправе внести вопросы в повестку дня годового Общего собрания акционеров Банка  и выдвинуть канд</w:t>
            </w:r>
            <w:r w:rsidRPr="00347EBD">
              <w:rPr>
                <w:sz w:val="22"/>
                <w:szCs w:val="20"/>
              </w:rPr>
              <w:t>и</w:t>
            </w:r>
            <w:r w:rsidRPr="00347EBD">
              <w:rPr>
                <w:sz w:val="22"/>
                <w:szCs w:val="20"/>
              </w:rPr>
              <w:t xml:space="preserve">датов в Совет директоров Банка, Ревизионную комиссию и Счетную комиссию Банка, число которых не может превышать количественный состав соответствующего органа. </w:t>
            </w:r>
          </w:p>
          <w:p w:rsidR="00443833" w:rsidRPr="00347EBD" w:rsidRDefault="00443833" w:rsidP="00443833">
            <w:pPr>
              <w:ind w:firstLine="539"/>
              <w:jc w:val="both"/>
              <w:rPr>
                <w:sz w:val="22"/>
                <w:szCs w:val="20"/>
              </w:rPr>
            </w:pPr>
            <w:r w:rsidRPr="00347EBD">
              <w:rPr>
                <w:sz w:val="22"/>
                <w:szCs w:val="20"/>
              </w:rPr>
              <w:t>Совет директоров Банка в срок, предусмотренный законодательством Российской Федерации, об</w:t>
            </w:r>
            <w:r w:rsidRPr="00347EBD">
              <w:rPr>
                <w:sz w:val="22"/>
                <w:szCs w:val="20"/>
              </w:rPr>
              <w:t>я</w:t>
            </w:r>
            <w:r w:rsidRPr="00347EBD">
              <w:rPr>
                <w:sz w:val="22"/>
                <w:szCs w:val="20"/>
              </w:rPr>
              <w:t>зан рассмотреть поступившие предложения и принять решение о включении их в повестку дня собрания или об отказе во включении.</w:t>
            </w:r>
          </w:p>
          <w:p w:rsidR="00443833" w:rsidRPr="00347EBD" w:rsidRDefault="00443833" w:rsidP="00443833">
            <w:pPr>
              <w:ind w:firstLine="539"/>
              <w:jc w:val="both"/>
              <w:rPr>
                <w:sz w:val="22"/>
                <w:szCs w:val="20"/>
              </w:rPr>
            </w:pPr>
            <w:r w:rsidRPr="00347EBD">
              <w:rPr>
                <w:sz w:val="22"/>
                <w:szCs w:val="20"/>
              </w:rPr>
              <w:t>В случае принятия Советом директоров Банка решения об отказе во включении предложенного в</w:t>
            </w:r>
            <w:r w:rsidRPr="00347EBD">
              <w:rPr>
                <w:sz w:val="22"/>
                <w:szCs w:val="20"/>
              </w:rPr>
              <w:t>о</w:t>
            </w:r>
            <w:r w:rsidRPr="00347EBD">
              <w:rPr>
                <w:sz w:val="22"/>
                <w:szCs w:val="20"/>
              </w:rPr>
              <w:t>проса в повестку дня Общего собрания акционеров или кандидата в список кандидатур для голосования по выборам в соответствующий орган Банка либо в случае уклонения Совета директоров Банка от прин</w:t>
            </w:r>
            <w:r w:rsidRPr="00347EBD">
              <w:rPr>
                <w:sz w:val="22"/>
                <w:szCs w:val="20"/>
              </w:rPr>
              <w:t>я</w:t>
            </w:r>
            <w:r w:rsidRPr="00347EBD">
              <w:rPr>
                <w:sz w:val="22"/>
                <w:szCs w:val="20"/>
              </w:rPr>
              <w:t>тия такого решения акционер вправе обратиться в суд с требованием о понуждении Банка включить пре</w:t>
            </w:r>
            <w:r w:rsidRPr="00347EBD">
              <w:rPr>
                <w:sz w:val="22"/>
                <w:szCs w:val="20"/>
              </w:rPr>
              <w:t>д</w:t>
            </w:r>
            <w:r w:rsidRPr="00347EBD">
              <w:rPr>
                <w:sz w:val="22"/>
                <w:szCs w:val="20"/>
              </w:rPr>
              <w:t>ложенный вопрос в повестку дня Общего собрания акционеров или кандидата в список кандидатур для голосования по выборам в соответствующий орган Банка. Акционер может участвовать в голосовании как лично, так и через своего представителя.</w:t>
            </w:r>
          </w:p>
          <w:p w:rsidR="00443833" w:rsidRPr="00347EBD" w:rsidRDefault="00443833" w:rsidP="00443833">
            <w:pPr>
              <w:pStyle w:val="em-4"/>
            </w:pPr>
          </w:p>
        </w:tc>
      </w:tr>
    </w:tbl>
    <w:p w:rsidR="00443833" w:rsidRPr="00347EBD" w:rsidRDefault="00443833" w:rsidP="00443833">
      <w:pPr>
        <w:pStyle w:val="em-4"/>
        <w:rPr>
          <w:b/>
          <w:i/>
        </w:rPr>
      </w:pPr>
      <w:r w:rsidRPr="00347EBD">
        <w:rPr>
          <w:b/>
          <w:i/>
        </w:rPr>
        <w:t xml:space="preserve">Лица, которые вправе ознакомиться с информацией (материалами), предоставляемыми для подготовки и проведения собрания (заседания) высшего органа управления кредитной организации </w:t>
      </w:r>
      <w:r w:rsidR="00B140EC" w:rsidRPr="00347EBD">
        <w:rPr>
          <w:b/>
          <w:i/>
        </w:rPr>
        <w:t>–</w:t>
      </w:r>
      <w:r w:rsidRPr="00347EBD">
        <w:rPr>
          <w:b/>
          <w:i/>
        </w:rPr>
        <w:t xml:space="preserve"> эмитента, а также порядок ознакомления с такой информацией (материалами)</w:t>
      </w: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ind w:firstLine="539"/>
              <w:jc w:val="both"/>
              <w:rPr>
                <w:sz w:val="22"/>
                <w:szCs w:val="20"/>
              </w:rPr>
            </w:pPr>
            <w:r w:rsidRPr="00347EBD">
              <w:rPr>
                <w:sz w:val="22"/>
                <w:szCs w:val="20"/>
              </w:rPr>
              <w:lastRenderedPageBreak/>
              <w:t>Список лиц, имеющих право на участие в Общем собрании акционеров Банка, составляется на осн</w:t>
            </w:r>
            <w:r w:rsidRPr="00347EBD">
              <w:rPr>
                <w:sz w:val="22"/>
                <w:szCs w:val="20"/>
              </w:rPr>
              <w:t>о</w:t>
            </w:r>
            <w:r w:rsidRPr="00347EBD">
              <w:rPr>
                <w:sz w:val="22"/>
                <w:szCs w:val="20"/>
              </w:rPr>
              <w:t>вании данных реестра акционеров Банка. Акционеры Банка имеют право беспрепятственного доступа к информации (материалам), подлежащей обязательному предоставлению акционеру в связи с реализацией им права на участие в Общем собрании акционеров, при подготовке к его проведению.</w:t>
            </w:r>
          </w:p>
          <w:p w:rsidR="00443833" w:rsidRPr="00347EBD" w:rsidRDefault="00443833" w:rsidP="00443833">
            <w:pPr>
              <w:pStyle w:val="em-4"/>
            </w:pPr>
          </w:p>
        </w:tc>
      </w:tr>
    </w:tbl>
    <w:p w:rsidR="00443833" w:rsidRPr="00347EBD" w:rsidRDefault="00443833" w:rsidP="00443833">
      <w:pPr>
        <w:pStyle w:val="em-4"/>
      </w:pPr>
    </w:p>
    <w:p w:rsidR="00443833" w:rsidRPr="00347EBD" w:rsidRDefault="00443833" w:rsidP="00443833">
      <w:pPr>
        <w:pStyle w:val="em-4"/>
        <w:rPr>
          <w:b/>
          <w:i/>
        </w:rPr>
      </w:pPr>
      <w:r w:rsidRPr="00347EBD">
        <w:rPr>
          <w:b/>
          <w:i/>
        </w:rPr>
        <w:t xml:space="preserve">Порядок оглашения (доведения до сведения акционеров (участников) кредитной организации – эмитента) решений, принятых высшим органом управления кредитной организации </w:t>
      </w:r>
      <w:r w:rsidR="00B140EC" w:rsidRPr="00347EBD">
        <w:rPr>
          <w:b/>
          <w:i/>
        </w:rPr>
        <w:t>–</w:t>
      </w:r>
      <w:r w:rsidRPr="00347EBD">
        <w:rPr>
          <w:b/>
          <w:i/>
        </w:rPr>
        <w:t xml:space="preserve"> эмитента, а также итогов голосования</w:t>
      </w: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ind w:firstLine="539"/>
              <w:jc w:val="both"/>
              <w:rPr>
                <w:sz w:val="22"/>
                <w:szCs w:val="20"/>
              </w:rPr>
            </w:pPr>
            <w:r w:rsidRPr="00347EBD">
              <w:rPr>
                <w:sz w:val="22"/>
                <w:szCs w:val="20"/>
              </w:rPr>
              <w:t>Решения, принятые на Общем собрании акционеров Банка, а также итоги голосования оглашаются на Общем собрании акционеров Банка, в ходе которого проводилось голосование, или доводятся не поз</w:t>
            </w:r>
            <w:r w:rsidRPr="00347EBD">
              <w:rPr>
                <w:sz w:val="22"/>
                <w:szCs w:val="20"/>
              </w:rPr>
              <w:t>д</w:t>
            </w:r>
            <w:r w:rsidRPr="00347EBD">
              <w:rPr>
                <w:sz w:val="22"/>
                <w:szCs w:val="20"/>
              </w:rPr>
              <w:t>нее 10 (десять) дней после составления протокола об итогах голосования в форме отчета об итогах гол</w:t>
            </w:r>
            <w:r w:rsidRPr="00347EBD">
              <w:rPr>
                <w:sz w:val="22"/>
                <w:szCs w:val="20"/>
              </w:rPr>
              <w:t>о</w:t>
            </w:r>
            <w:r w:rsidRPr="00347EBD">
              <w:rPr>
                <w:sz w:val="22"/>
                <w:szCs w:val="20"/>
              </w:rPr>
              <w:t>сования до сведения лиц, включенных в список лиц, имеющих право на участие в Общем собрании акц</w:t>
            </w:r>
            <w:r w:rsidRPr="00347EBD">
              <w:rPr>
                <w:sz w:val="22"/>
                <w:szCs w:val="20"/>
              </w:rPr>
              <w:t>и</w:t>
            </w:r>
            <w:r w:rsidRPr="00347EBD">
              <w:rPr>
                <w:sz w:val="22"/>
                <w:szCs w:val="20"/>
              </w:rPr>
              <w:t>онеров Банка, в порядке, предусмотренном для сообщения о проведении Общего собрания акционеров Банка.</w:t>
            </w:r>
          </w:p>
          <w:p w:rsidR="00443833" w:rsidRPr="00347EBD" w:rsidRDefault="00443833" w:rsidP="00443833">
            <w:pPr>
              <w:pStyle w:val="em-4"/>
            </w:pPr>
          </w:p>
        </w:tc>
      </w:tr>
    </w:tbl>
    <w:p w:rsidR="00443833" w:rsidRPr="00347EBD" w:rsidRDefault="00443833" w:rsidP="00443833">
      <w:pPr>
        <w:pStyle w:val="em-7"/>
      </w:pPr>
      <w:bookmarkStart w:id="129" w:name="_Toc364086369"/>
      <w:bookmarkStart w:id="130" w:name="_Toc419456023"/>
      <w:r w:rsidRPr="00347EBD">
        <w:t xml:space="preserve">8.1.4. Сведения о коммерческих организациях, в которых кредитная организации </w:t>
      </w:r>
      <w:r w:rsidR="00B140EC" w:rsidRPr="00347EBD">
        <w:t>–</w:t>
      </w:r>
      <w:r w:rsidRPr="00347EBD">
        <w:t xml:space="preserve"> эмитент владеет не менее чем 5 процентами уставного (складочного) капитала (паевого фонда) либо не менее чем 5 процентами обыкновенных акций</w:t>
      </w:r>
      <w:bookmarkEnd w:id="129"/>
      <w:bookmarkEnd w:id="130"/>
    </w:p>
    <w:p w:rsidR="00443833" w:rsidRPr="00347EBD" w:rsidRDefault="00443833" w:rsidP="00443833">
      <w:pPr>
        <w:pStyle w:val="em-4"/>
      </w:pPr>
    </w:p>
    <w:p w:rsidR="00443833" w:rsidRPr="00347EBD" w:rsidRDefault="00443833" w:rsidP="00443833">
      <w:pPr>
        <w:pStyle w:val="em-4"/>
      </w:pPr>
      <w:r w:rsidRPr="00347EBD">
        <w:t xml:space="preserve">Список коммерческих организаций, в которых кредитная организация </w:t>
      </w:r>
      <w:r w:rsidR="00B140EC" w:rsidRPr="00347EBD">
        <w:t>–</w:t>
      </w:r>
      <w:r w:rsidRPr="00347EBD">
        <w:t xml:space="preserve"> эмитент на дату утверждения ежеквартального отчета владеет не менее чем 5 процентами уставного капитала либо не менее чем 5 пр</w:t>
      </w:r>
      <w:r w:rsidRPr="00347EBD">
        <w:t>о</w:t>
      </w:r>
      <w:r w:rsidRPr="00347EBD">
        <w:t>центами обыкновенных акций</w:t>
      </w:r>
      <w:r w:rsidRPr="00347EBD">
        <w:rPr>
          <w:rStyle w:val="af0"/>
          <w:vanish/>
        </w:rPr>
        <w:footnoteReference w:id="105"/>
      </w:r>
      <w:r w:rsidRPr="00347EBD">
        <w:t>:</w:t>
      </w:r>
    </w:p>
    <w:p w:rsidR="00443833" w:rsidRPr="00347EBD"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347EBD" w:rsidTr="00D8089D">
        <w:tc>
          <w:tcPr>
            <w:tcW w:w="4317" w:type="dxa"/>
          </w:tcPr>
          <w:p w:rsidR="00443833" w:rsidRPr="00347EBD" w:rsidRDefault="00443833" w:rsidP="00443833">
            <w:pPr>
              <w:pStyle w:val="em-4"/>
              <w:ind w:firstLine="0"/>
            </w:pPr>
            <w:r w:rsidRPr="00347EBD">
              <w:t>Полное фирменное наименование:</w:t>
            </w:r>
          </w:p>
        </w:tc>
        <w:tc>
          <w:tcPr>
            <w:tcW w:w="5529" w:type="dxa"/>
            <w:gridSpan w:val="2"/>
            <w:vAlign w:val="center"/>
          </w:tcPr>
          <w:p w:rsidR="00443833" w:rsidRPr="00347EBD" w:rsidRDefault="00443833" w:rsidP="00443833">
            <w:pPr>
              <w:jc w:val="center"/>
              <w:rPr>
                <w:b/>
                <w:bCs/>
                <w:sz w:val="22"/>
                <w:szCs w:val="22"/>
                <w:lang w:val="en-US"/>
              </w:rPr>
            </w:pPr>
            <w:r w:rsidRPr="00347EBD">
              <w:rPr>
                <w:b/>
                <w:bCs/>
                <w:sz w:val="22"/>
                <w:szCs w:val="22"/>
                <w:lang w:val="en-US"/>
              </w:rPr>
              <w:t>East</w:t>
            </w:r>
            <w:r w:rsidR="00B140EC" w:rsidRPr="00347EBD">
              <w:rPr>
                <w:b/>
                <w:bCs/>
                <w:sz w:val="22"/>
                <w:szCs w:val="22"/>
                <w:lang w:val="en-US"/>
              </w:rPr>
              <w:t>–</w:t>
            </w:r>
            <w:r w:rsidRPr="00347EBD">
              <w:rPr>
                <w:b/>
                <w:bCs/>
                <w:sz w:val="22"/>
                <w:szCs w:val="22"/>
                <w:lang w:val="en-US"/>
              </w:rPr>
              <w:t>West United Bank S.A., Luxembourg </w:t>
            </w:r>
          </w:p>
        </w:tc>
      </w:tr>
      <w:tr w:rsidR="00443833" w:rsidRPr="00347EBD" w:rsidTr="00D8089D">
        <w:tc>
          <w:tcPr>
            <w:tcW w:w="4317" w:type="dxa"/>
          </w:tcPr>
          <w:p w:rsidR="00443833" w:rsidRPr="00347EBD" w:rsidRDefault="00443833" w:rsidP="00443833">
            <w:pPr>
              <w:pStyle w:val="em-4"/>
              <w:ind w:firstLine="0"/>
            </w:pPr>
            <w:r w:rsidRPr="00347EBD">
              <w:t>Сокращенное фирменное наименование:</w:t>
            </w:r>
          </w:p>
        </w:tc>
        <w:tc>
          <w:tcPr>
            <w:tcW w:w="5529" w:type="dxa"/>
            <w:gridSpan w:val="2"/>
            <w:vAlign w:val="center"/>
          </w:tcPr>
          <w:p w:rsidR="00443833" w:rsidRPr="00347EBD" w:rsidRDefault="00443833" w:rsidP="00443833">
            <w:pPr>
              <w:jc w:val="center"/>
              <w:rPr>
                <w:sz w:val="22"/>
                <w:szCs w:val="22"/>
                <w:lang w:val="en-US"/>
              </w:rPr>
            </w:pPr>
            <w:r w:rsidRPr="00347EBD">
              <w:rPr>
                <w:sz w:val="22"/>
                <w:szCs w:val="22"/>
                <w:lang w:val="en-US"/>
              </w:rPr>
              <w:t>East</w:t>
            </w:r>
            <w:r w:rsidR="00B140EC" w:rsidRPr="00347EBD">
              <w:rPr>
                <w:sz w:val="22"/>
                <w:szCs w:val="22"/>
                <w:lang w:val="en-US"/>
              </w:rPr>
              <w:t>–</w:t>
            </w:r>
            <w:r w:rsidRPr="00347EBD">
              <w:rPr>
                <w:sz w:val="22"/>
                <w:szCs w:val="22"/>
                <w:lang w:val="en-US"/>
              </w:rPr>
              <w:t>West United Bank S.A., Luxembourg </w:t>
            </w:r>
          </w:p>
        </w:tc>
      </w:tr>
      <w:tr w:rsidR="00443833" w:rsidRPr="00347EBD" w:rsidTr="00D8089D">
        <w:tc>
          <w:tcPr>
            <w:tcW w:w="4317" w:type="dxa"/>
          </w:tcPr>
          <w:p w:rsidR="00443833" w:rsidRPr="00347EBD" w:rsidRDefault="00443833" w:rsidP="00443833">
            <w:pPr>
              <w:pStyle w:val="em-4"/>
              <w:ind w:firstLine="0"/>
            </w:pPr>
            <w:r w:rsidRPr="00347EBD">
              <w:t>ИНН (если применимо):</w:t>
            </w:r>
          </w:p>
        </w:tc>
        <w:tc>
          <w:tcPr>
            <w:tcW w:w="5529" w:type="dxa"/>
            <w:gridSpan w:val="2"/>
            <w:vAlign w:val="center"/>
          </w:tcPr>
          <w:p w:rsidR="00443833" w:rsidRPr="00347EBD" w:rsidRDefault="00443833" w:rsidP="00443833">
            <w:pPr>
              <w:jc w:val="center"/>
              <w:rPr>
                <w:sz w:val="22"/>
                <w:szCs w:val="22"/>
              </w:rPr>
            </w:pPr>
            <w:r w:rsidRPr="00347EBD">
              <w:rPr>
                <w:sz w:val="22"/>
                <w:szCs w:val="22"/>
              </w:rPr>
              <w:t>Не применимо</w:t>
            </w:r>
          </w:p>
        </w:tc>
      </w:tr>
      <w:tr w:rsidR="00443833" w:rsidRPr="00347EBD" w:rsidTr="00D8089D">
        <w:tc>
          <w:tcPr>
            <w:tcW w:w="4317" w:type="dxa"/>
          </w:tcPr>
          <w:p w:rsidR="00443833" w:rsidRPr="00347EBD" w:rsidRDefault="00443833" w:rsidP="00443833">
            <w:pPr>
              <w:pStyle w:val="em-4"/>
              <w:ind w:firstLine="0"/>
            </w:pPr>
            <w:r w:rsidRPr="00347EBD">
              <w:t>ОГРН: (если применимо):</w:t>
            </w:r>
          </w:p>
        </w:tc>
        <w:tc>
          <w:tcPr>
            <w:tcW w:w="5529" w:type="dxa"/>
            <w:gridSpan w:val="2"/>
            <w:vAlign w:val="center"/>
          </w:tcPr>
          <w:p w:rsidR="00443833" w:rsidRPr="00347EBD" w:rsidRDefault="00443833" w:rsidP="00443833">
            <w:pPr>
              <w:pStyle w:val="em-4"/>
              <w:ind w:firstLine="0"/>
              <w:jc w:val="center"/>
            </w:pPr>
            <w:r w:rsidRPr="00347EBD">
              <w:t>Не применимо</w:t>
            </w:r>
          </w:p>
        </w:tc>
      </w:tr>
      <w:tr w:rsidR="00443833" w:rsidRPr="00347EBD" w:rsidTr="00D8089D">
        <w:tc>
          <w:tcPr>
            <w:tcW w:w="4317" w:type="dxa"/>
          </w:tcPr>
          <w:p w:rsidR="00443833" w:rsidRPr="00347EBD" w:rsidRDefault="00443833" w:rsidP="00443833">
            <w:pPr>
              <w:pStyle w:val="em-4"/>
              <w:ind w:firstLine="0"/>
            </w:pPr>
            <w:r w:rsidRPr="00347EBD">
              <w:t>Место нахождения:</w:t>
            </w:r>
          </w:p>
        </w:tc>
        <w:tc>
          <w:tcPr>
            <w:tcW w:w="5529" w:type="dxa"/>
            <w:gridSpan w:val="2"/>
            <w:vAlign w:val="center"/>
          </w:tcPr>
          <w:p w:rsidR="00443833" w:rsidRPr="00347EBD" w:rsidRDefault="00443833" w:rsidP="00443833">
            <w:pPr>
              <w:pStyle w:val="em-4"/>
              <w:ind w:firstLine="0"/>
              <w:jc w:val="center"/>
            </w:pPr>
            <w:r w:rsidRPr="00347EBD">
              <w:t xml:space="preserve">10, </w:t>
            </w:r>
            <w:proofErr w:type="spellStart"/>
            <w:r w:rsidRPr="00347EBD">
              <w:t>Boulevard</w:t>
            </w:r>
            <w:proofErr w:type="spellEnd"/>
            <w:r w:rsidRPr="00347EBD">
              <w:t xml:space="preserve"> </w:t>
            </w:r>
            <w:proofErr w:type="spellStart"/>
            <w:r w:rsidRPr="00347EBD">
              <w:t>Josef</w:t>
            </w:r>
            <w:proofErr w:type="spellEnd"/>
            <w:r w:rsidRPr="00347EBD">
              <w:t xml:space="preserve"> II, </w:t>
            </w:r>
            <w:proofErr w:type="spellStart"/>
            <w:r w:rsidRPr="00347EBD">
              <w:t>Luxembourg</w:t>
            </w:r>
            <w:proofErr w:type="spellEnd"/>
            <w:r w:rsidRPr="00347EBD">
              <w:t> </w:t>
            </w:r>
          </w:p>
        </w:tc>
      </w:tr>
      <w:tr w:rsidR="00443833" w:rsidRPr="00347EBD" w:rsidTr="00D8089D">
        <w:tc>
          <w:tcPr>
            <w:tcW w:w="7020" w:type="dxa"/>
            <w:gridSpan w:val="2"/>
          </w:tcPr>
          <w:p w:rsidR="00443833" w:rsidRPr="00347EBD" w:rsidRDefault="00443833" w:rsidP="00443833">
            <w:pPr>
              <w:pStyle w:val="em-4"/>
              <w:ind w:firstLine="0"/>
            </w:pPr>
            <w:r w:rsidRPr="00347EBD">
              <w:t xml:space="preserve">Размер доли участия кредитной организации </w:t>
            </w:r>
            <w:r w:rsidR="00B140EC" w:rsidRPr="00347EBD">
              <w:t>–</w:t>
            </w:r>
            <w:r w:rsidRPr="00347EBD">
              <w:t xml:space="preserve"> эмитента в уставном к</w:t>
            </w:r>
            <w:r w:rsidRPr="00347EBD">
              <w:t>а</w:t>
            </w:r>
            <w:r w:rsidRPr="00347EBD">
              <w:t>питале коммерческой организации:</w:t>
            </w:r>
          </w:p>
        </w:tc>
        <w:tc>
          <w:tcPr>
            <w:tcW w:w="2826" w:type="dxa"/>
            <w:vAlign w:val="center"/>
          </w:tcPr>
          <w:p w:rsidR="00443833" w:rsidRPr="00347EBD" w:rsidRDefault="00443833" w:rsidP="00443833">
            <w:pPr>
              <w:pStyle w:val="em-4"/>
              <w:ind w:firstLine="0"/>
              <w:jc w:val="center"/>
            </w:pPr>
            <w:r w:rsidRPr="00347EBD">
              <w:t>66%</w:t>
            </w:r>
          </w:p>
        </w:tc>
      </w:tr>
      <w:tr w:rsidR="00443833" w:rsidRPr="00347EBD" w:rsidTr="00D8089D">
        <w:tc>
          <w:tcPr>
            <w:tcW w:w="7020" w:type="dxa"/>
            <w:gridSpan w:val="2"/>
          </w:tcPr>
          <w:p w:rsidR="00443833" w:rsidRPr="00347EBD" w:rsidRDefault="00443833" w:rsidP="00443833">
            <w:pPr>
              <w:pStyle w:val="em-4"/>
              <w:ind w:firstLine="0"/>
            </w:pPr>
            <w:r w:rsidRPr="00347EBD">
              <w:t>Доля обыкновенных акций коммерческой организации, принадлеж</w:t>
            </w:r>
            <w:r w:rsidRPr="00347EBD">
              <w:t>а</w:t>
            </w:r>
            <w:r w:rsidRPr="00347EBD">
              <w:t>щих кредитной организации – эмитенту:</w:t>
            </w:r>
          </w:p>
        </w:tc>
        <w:tc>
          <w:tcPr>
            <w:tcW w:w="2826" w:type="dxa"/>
            <w:vAlign w:val="center"/>
          </w:tcPr>
          <w:p w:rsidR="00443833" w:rsidRPr="00347EBD" w:rsidRDefault="00443833" w:rsidP="00443833">
            <w:pPr>
              <w:pStyle w:val="em-4"/>
              <w:ind w:firstLine="0"/>
              <w:jc w:val="center"/>
            </w:pPr>
            <w:r w:rsidRPr="00347EBD">
              <w:t>66%</w:t>
            </w:r>
          </w:p>
        </w:tc>
      </w:tr>
    </w:tbl>
    <w:p w:rsidR="00443833" w:rsidRPr="00347EBD" w:rsidRDefault="00443833" w:rsidP="00443833">
      <w:pPr>
        <w:pStyle w:val="em-4"/>
      </w:pPr>
    </w:p>
    <w:tbl>
      <w:tblPr>
        <w:tblW w:w="10314" w:type="dxa"/>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pStyle w:val="em-4"/>
            </w:pPr>
            <w:r w:rsidRPr="00347EBD">
              <w:t>Размер доли участия коммерческой организации в уставном капитале кредитной организации – эм</w:t>
            </w:r>
            <w:r w:rsidRPr="00347EBD">
              <w:t>и</w:t>
            </w:r>
            <w:r w:rsidRPr="00347EBD">
              <w:t>тента:</w:t>
            </w:r>
            <w:r w:rsidR="00D8089D" w:rsidRPr="00347EBD">
              <w:t xml:space="preserve">  </w:t>
            </w:r>
            <w:r w:rsidRPr="00347EBD">
              <w:t>0%</w:t>
            </w:r>
            <w:r w:rsidR="00D8089D" w:rsidRPr="00347EBD">
              <w:t>.</w:t>
            </w:r>
          </w:p>
        </w:tc>
      </w:tr>
      <w:tr w:rsidR="00443833" w:rsidRPr="00347EBD" w:rsidTr="00D8089D">
        <w:tc>
          <w:tcPr>
            <w:tcW w:w="10314" w:type="dxa"/>
          </w:tcPr>
          <w:p w:rsidR="00443833" w:rsidRPr="00347EBD" w:rsidRDefault="00443833" w:rsidP="00443833">
            <w:pPr>
              <w:pStyle w:val="em-4"/>
            </w:pPr>
            <w:r w:rsidRPr="00347EBD">
              <w:t xml:space="preserve">Доля обыкновенных акций кредитной организации </w:t>
            </w:r>
            <w:r w:rsidR="00B140EC" w:rsidRPr="00347EBD">
              <w:t>–</w:t>
            </w:r>
            <w:r w:rsidRPr="00347EBD">
              <w:t xml:space="preserve"> эмитента, принадлежащих коммерческой орг</w:t>
            </w:r>
            <w:r w:rsidRPr="00347EBD">
              <w:t>а</w:t>
            </w:r>
            <w:r w:rsidRPr="00347EBD">
              <w:t>низации:</w:t>
            </w:r>
            <w:r w:rsidR="00D8089D" w:rsidRPr="00347EBD">
              <w:t xml:space="preserve"> </w:t>
            </w:r>
            <w:r w:rsidRPr="00347EBD">
              <w:t>0%</w:t>
            </w:r>
            <w:r w:rsidR="00D8089D" w:rsidRPr="00347EBD">
              <w:t>.</w:t>
            </w:r>
          </w:p>
        </w:tc>
      </w:tr>
    </w:tbl>
    <w:p w:rsidR="00443833" w:rsidRPr="00347EBD" w:rsidRDefault="00443833"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7"/>
        <w:gridCol w:w="2703"/>
        <w:gridCol w:w="2826"/>
      </w:tblGrid>
      <w:tr w:rsidR="00443833" w:rsidRPr="00347EBD" w:rsidTr="00D8089D">
        <w:tc>
          <w:tcPr>
            <w:tcW w:w="4317" w:type="dxa"/>
          </w:tcPr>
          <w:p w:rsidR="00443833" w:rsidRPr="00347EBD" w:rsidRDefault="00443833" w:rsidP="00443833">
            <w:pPr>
              <w:pStyle w:val="em-4"/>
              <w:ind w:firstLine="0"/>
            </w:pPr>
            <w:r w:rsidRPr="00347EBD">
              <w:t>Полное фирменное наименование:</w:t>
            </w:r>
          </w:p>
        </w:tc>
        <w:tc>
          <w:tcPr>
            <w:tcW w:w="5529" w:type="dxa"/>
            <w:gridSpan w:val="2"/>
            <w:vAlign w:val="center"/>
          </w:tcPr>
          <w:p w:rsidR="00443833" w:rsidRPr="00347EBD" w:rsidRDefault="00443833" w:rsidP="00443833">
            <w:pPr>
              <w:jc w:val="center"/>
              <w:rPr>
                <w:sz w:val="20"/>
                <w:szCs w:val="20"/>
              </w:rPr>
            </w:pPr>
            <w:r w:rsidRPr="00347EBD">
              <w:rPr>
                <w:b/>
                <w:bCs/>
                <w:sz w:val="20"/>
                <w:szCs w:val="20"/>
              </w:rPr>
              <w:t>Общество с ограниченной ответственностью «МБРР</w:t>
            </w:r>
            <w:r w:rsidR="00B140EC" w:rsidRPr="00347EBD">
              <w:rPr>
                <w:b/>
                <w:bCs/>
                <w:sz w:val="20"/>
                <w:szCs w:val="20"/>
              </w:rPr>
              <w:t>–</w:t>
            </w:r>
            <w:r w:rsidRPr="00347EBD">
              <w:rPr>
                <w:b/>
                <w:bCs/>
                <w:sz w:val="20"/>
                <w:szCs w:val="20"/>
              </w:rPr>
              <w:t>Капитал»</w:t>
            </w:r>
          </w:p>
        </w:tc>
      </w:tr>
      <w:tr w:rsidR="00443833" w:rsidRPr="00347EBD" w:rsidTr="00D8089D">
        <w:tc>
          <w:tcPr>
            <w:tcW w:w="4317" w:type="dxa"/>
          </w:tcPr>
          <w:p w:rsidR="00443833" w:rsidRPr="00347EBD" w:rsidRDefault="00443833" w:rsidP="00443833">
            <w:pPr>
              <w:pStyle w:val="em-4"/>
              <w:ind w:firstLine="0"/>
            </w:pPr>
            <w:r w:rsidRPr="00347EBD">
              <w:t>Сокращенное фирменное наименование:</w:t>
            </w:r>
          </w:p>
        </w:tc>
        <w:tc>
          <w:tcPr>
            <w:tcW w:w="5529" w:type="dxa"/>
            <w:gridSpan w:val="2"/>
            <w:vAlign w:val="center"/>
          </w:tcPr>
          <w:p w:rsidR="00443833" w:rsidRPr="00347EBD" w:rsidRDefault="00443833" w:rsidP="00443833">
            <w:pPr>
              <w:jc w:val="center"/>
              <w:rPr>
                <w:sz w:val="20"/>
                <w:szCs w:val="20"/>
              </w:rPr>
            </w:pPr>
            <w:r w:rsidRPr="00347EBD">
              <w:rPr>
                <w:sz w:val="20"/>
                <w:szCs w:val="20"/>
              </w:rPr>
              <w:t>ООО «МБРР</w:t>
            </w:r>
            <w:r w:rsidR="00B140EC" w:rsidRPr="00347EBD">
              <w:rPr>
                <w:sz w:val="20"/>
                <w:szCs w:val="20"/>
              </w:rPr>
              <w:t>–</w:t>
            </w:r>
            <w:r w:rsidRPr="00347EBD">
              <w:rPr>
                <w:sz w:val="20"/>
                <w:szCs w:val="20"/>
              </w:rPr>
              <w:t>Капитал»</w:t>
            </w:r>
          </w:p>
        </w:tc>
      </w:tr>
      <w:tr w:rsidR="00443833" w:rsidRPr="00347EBD" w:rsidTr="00D8089D">
        <w:tc>
          <w:tcPr>
            <w:tcW w:w="4317" w:type="dxa"/>
          </w:tcPr>
          <w:p w:rsidR="00443833" w:rsidRPr="00347EBD" w:rsidRDefault="00443833" w:rsidP="00443833">
            <w:pPr>
              <w:pStyle w:val="em-4"/>
              <w:ind w:firstLine="0"/>
            </w:pPr>
            <w:r w:rsidRPr="00347EBD">
              <w:t>ИНН (если применимо):</w:t>
            </w:r>
          </w:p>
        </w:tc>
        <w:tc>
          <w:tcPr>
            <w:tcW w:w="5529" w:type="dxa"/>
            <w:gridSpan w:val="2"/>
          </w:tcPr>
          <w:p w:rsidR="00443833" w:rsidRPr="00347EBD" w:rsidRDefault="00443833" w:rsidP="00443833">
            <w:pPr>
              <w:pStyle w:val="em-4"/>
              <w:ind w:firstLine="0"/>
              <w:jc w:val="center"/>
            </w:pPr>
            <w:r w:rsidRPr="00347EBD">
              <w:t>7719278865</w:t>
            </w:r>
          </w:p>
        </w:tc>
      </w:tr>
      <w:tr w:rsidR="00443833" w:rsidRPr="00347EBD" w:rsidTr="00D8089D">
        <w:tc>
          <w:tcPr>
            <w:tcW w:w="4317" w:type="dxa"/>
          </w:tcPr>
          <w:p w:rsidR="00443833" w:rsidRPr="00347EBD" w:rsidRDefault="00443833" w:rsidP="00443833">
            <w:pPr>
              <w:pStyle w:val="em-4"/>
              <w:ind w:firstLine="0"/>
            </w:pPr>
            <w:r w:rsidRPr="00347EBD">
              <w:t>ОГРН: (если применимо):</w:t>
            </w:r>
          </w:p>
        </w:tc>
        <w:tc>
          <w:tcPr>
            <w:tcW w:w="5529" w:type="dxa"/>
            <w:gridSpan w:val="2"/>
          </w:tcPr>
          <w:p w:rsidR="00443833" w:rsidRPr="00347EBD" w:rsidRDefault="00443833" w:rsidP="00443833">
            <w:pPr>
              <w:pStyle w:val="em-4"/>
              <w:ind w:firstLine="0"/>
              <w:jc w:val="center"/>
            </w:pPr>
            <w:r w:rsidRPr="00347EBD">
              <w:t>1037719042184</w:t>
            </w:r>
          </w:p>
        </w:tc>
      </w:tr>
      <w:tr w:rsidR="00443833" w:rsidRPr="00347EBD" w:rsidTr="00D8089D">
        <w:tc>
          <w:tcPr>
            <w:tcW w:w="4317" w:type="dxa"/>
          </w:tcPr>
          <w:p w:rsidR="00443833" w:rsidRPr="00347EBD" w:rsidRDefault="00443833" w:rsidP="00443833">
            <w:pPr>
              <w:pStyle w:val="em-4"/>
              <w:ind w:firstLine="0"/>
            </w:pPr>
            <w:r w:rsidRPr="00347EBD">
              <w:t>Место нахождения:</w:t>
            </w:r>
          </w:p>
        </w:tc>
        <w:tc>
          <w:tcPr>
            <w:tcW w:w="5529" w:type="dxa"/>
            <w:gridSpan w:val="2"/>
            <w:vAlign w:val="center"/>
          </w:tcPr>
          <w:p w:rsidR="00443833" w:rsidRPr="00347EBD" w:rsidRDefault="00443833" w:rsidP="00443833">
            <w:pPr>
              <w:pStyle w:val="em-4"/>
              <w:ind w:firstLine="0"/>
              <w:jc w:val="center"/>
            </w:pPr>
            <w:r w:rsidRPr="00347EBD">
              <w:rPr>
                <w:sz w:val="20"/>
                <w:szCs w:val="20"/>
              </w:rPr>
              <w:t xml:space="preserve">105318, </w:t>
            </w:r>
            <w:proofErr w:type="spellStart"/>
            <w:r w:rsidRPr="00347EBD">
              <w:rPr>
                <w:sz w:val="20"/>
                <w:szCs w:val="20"/>
              </w:rPr>
              <w:t>г.Москва</w:t>
            </w:r>
            <w:proofErr w:type="spellEnd"/>
            <w:r w:rsidRPr="00347EBD">
              <w:rPr>
                <w:sz w:val="20"/>
                <w:szCs w:val="20"/>
              </w:rPr>
              <w:t xml:space="preserve">, </w:t>
            </w:r>
            <w:proofErr w:type="spellStart"/>
            <w:r w:rsidRPr="00347EBD">
              <w:rPr>
                <w:sz w:val="20"/>
                <w:szCs w:val="20"/>
              </w:rPr>
              <w:t>Щербаковская</w:t>
            </w:r>
            <w:proofErr w:type="spellEnd"/>
            <w:r w:rsidRPr="00347EBD">
              <w:rPr>
                <w:sz w:val="20"/>
                <w:szCs w:val="20"/>
              </w:rPr>
              <w:t xml:space="preserve"> ул., д.3, офис 1108</w:t>
            </w:r>
          </w:p>
        </w:tc>
      </w:tr>
      <w:tr w:rsidR="00443833" w:rsidRPr="00347EBD" w:rsidTr="00D8089D">
        <w:tc>
          <w:tcPr>
            <w:tcW w:w="7020" w:type="dxa"/>
            <w:gridSpan w:val="2"/>
          </w:tcPr>
          <w:p w:rsidR="00443833" w:rsidRPr="00347EBD" w:rsidRDefault="00443833" w:rsidP="00443833">
            <w:pPr>
              <w:pStyle w:val="em-4"/>
              <w:ind w:firstLine="0"/>
            </w:pPr>
            <w:r w:rsidRPr="00347EBD">
              <w:t xml:space="preserve">Размер доли участия кредитной организации </w:t>
            </w:r>
            <w:r w:rsidR="00B140EC" w:rsidRPr="00347EBD">
              <w:t>–</w:t>
            </w:r>
            <w:r w:rsidRPr="00347EBD">
              <w:t xml:space="preserve"> эмитента в уставном к</w:t>
            </w:r>
            <w:r w:rsidRPr="00347EBD">
              <w:t>а</w:t>
            </w:r>
            <w:r w:rsidRPr="00347EBD">
              <w:t>питале коммерческой организации:</w:t>
            </w:r>
          </w:p>
        </w:tc>
        <w:tc>
          <w:tcPr>
            <w:tcW w:w="2826" w:type="dxa"/>
            <w:vAlign w:val="center"/>
          </w:tcPr>
          <w:p w:rsidR="00443833" w:rsidRPr="00347EBD" w:rsidRDefault="00443833" w:rsidP="00443833">
            <w:pPr>
              <w:pStyle w:val="em-4"/>
              <w:ind w:firstLine="0"/>
              <w:jc w:val="center"/>
            </w:pPr>
            <w:r w:rsidRPr="00347EBD">
              <w:t>100%</w:t>
            </w:r>
          </w:p>
        </w:tc>
      </w:tr>
      <w:tr w:rsidR="00443833" w:rsidRPr="00347EBD" w:rsidTr="00D8089D">
        <w:tc>
          <w:tcPr>
            <w:tcW w:w="7020" w:type="dxa"/>
            <w:gridSpan w:val="2"/>
          </w:tcPr>
          <w:p w:rsidR="00443833" w:rsidRPr="00347EBD" w:rsidRDefault="00443833" w:rsidP="00443833">
            <w:pPr>
              <w:pStyle w:val="em-4"/>
              <w:ind w:firstLine="0"/>
            </w:pPr>
            <w:r w:rsidRPr="00347EBD">
              <w:t>Доля обыкновенных акций коммерческой организации, принадлеж</w:t>
            </w:r>
            <w:r w:rsidRPr="00347EBD">
              <w:t>а</w:t>
            </w:r>
            <w:r w:rsidRPr="00347EBD">
              <w:t>щих кредитной организации – эмитенту:</w:t>
            </w:r>
          </w:p>
        </w:tc>
        <w:tc>
          <w:tcPr>
            <w:tcW w:w="2826" w:type="dxa"/>
            <w:vAlign w:val="center"/>
          </w:tcPr>
          <w:p w:rsidR="00443833" w:rsidRPr="00347EBD" w:rsidRDefault="00B140EC" w:rsidP="00443833">
            <w:pPr>
              <w:pStyle w:val="em-4"/>
              <w:ind w:firstLine="0"/>
              <w:jc w:val="center"/>
            </w:pPr>
            <w:r w:rsidRPr="00347EBD">
              <w:t>–</w:t>
            </w:r>
          </w:p>
        </w:tc>
      </w:tr>
    </w:tbl>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pStyle w:val="em-4"/>
            </w:pPr>
            <w:r w:rsidRPr="00347EBD">
              <w:t>Размер доли участия коммерческой организации в уставном капитале кредитной организации – эм</w:t>
            </w:r>
            <w:r w:rsidRPr="00347EBD">
              <w:t>и</w:t>
            </w:r>
            <w:r w:rsidRPr="00347EBD">
              <w:t>тента:</w:t>
            </w:r>
            <w:r w:rsidR="00D8089D" w:rsidRPr="00347EBD">
              <w:t xml:space="preserve"> </w:t>
            </w:r>
            <w:r w:rsidRPr="00347EBD">
              <w:t>0%</w:t>
            </w:r>
            <w:r w:rsidR="00D8089D" w:rsidRPr="00347EBD">
              <w:t>.</w:t>
            </w:r>
          </w:p>
        </w:tc>
      </w:tr>
      <w:tr w:rsidR="00443833" w:rsidRPr="00347EBD" w:rsidTr="00D8089D">
        <w:tc>
          <w:tcPr>
            <w:tcW w:w="10314" w:type="dxa"/>
          </w:tcPr>
          <w:p w:rsidR="00443833" w:rsidRPr="00347EBD" w:rsidRDefault="00443833" w:rsidP="00443833">
            <w:pPr>
              <w:pStyle w:val="em-4"/>
            </w:pPr>
            <w:r w:rsidRPr="00347EBD">
              <w:t xml:space="preserve">Доля обыкновенных акций кредитной организации </w:t>
            </w:r>
            <w:r w:rsidR="00B140EC" w:rsidRPr="00347EBD">
              <w:t>–</w:t>
            </w:r>
            <w:r w:rsidRPr="00347EBD">
              <w:t xml:space="preserve"> эмитента, принадлежащих коммерческой орг</w:t>
            </w:r>
            <w:r w:rsidRPr="00347EBD">
              <w:t>а</w:t>
            </w:r>
            <w:r w:rsidRPr="00347EBD">
              <w:t>низации:</w:t>
            </w:r>
            <w:r w:rsidR="00D8089D" w:rsidRPr="00347EBD">
              <w:t xml:space="preserve"> </w:t>
            </w:r>
            <w:r w:rsidRPr="00347EBD">
              <w:t>0%</w:t>
            </w:r>
            <w:r w:rsidR="00D8089D" w:rsidRPr="00347EBD">
              <w:t>.</w:t>
            </w:r>
          </w:p>
        </w:tc>
      </w:tr>
    </w:tbl>
    <w:p w:rsidR="00443833" w:rsidRPr="00347EBD" w:rsidRDefault="00443833" w:rsidP="00443833">
      <w:pPr>
        <w:pStyle w:val="em-4"/>
      </w:pP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D8089D">
        <w:trPr>
          <w:trHeight w:val="405"/>
        </w:trPr>
        <w:tc>
          <w:tcPr>
            <w:tcW w:w="10314" w:type="dxa"/>
          </w:tcPr>
          <w:p w:rsidR="00176C78" w:rsidRPr="00347EBD" w:rsidRDefault="00176C78" w:rsidP="00443833">
            <w:pPr>
              <w:pStyle w:val="em-4"/>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20"/>
              <w:gridCol w:w="2630"/>
              <w:gridCol w:w="2770"/>
            </w:tblGrid>
            <w:tr w:rsidR="00176C78" w:rsidRPr="00347EBD" w:rsidTr="00A53B55">
              <w:tc>
                <w:tcPr>
                  <w:tcW w:w="4317" w:type="dxa"/>
                </w:tcPr>
                <w:p w:rsidR="00176C78" w:rsidRPr="00347EBD" w:rsidRDefault="00176C78" w:rsidP="00A53B55">
                  <w:pPr>
                    <w:pStyle w:val="em-4"/>
                    <w:ind w:firstLine="0"/>
                  </w:pPr>
                  <w:r w:rsidRPr="00347EBD">
                    <w:t>Полное фирменное наименование:</w:t>
                  </w:r>
                </w:p>
              </w:tc>
              <w:tc>
                <w:tcPr>
                  <w:tcW w:w="5529" w:type="dxa"/>
                  <w:gridSpan w:val="2"/>
                  <w:vAlign w:val="center"/>
                </w:tcPr>
                <w:p w:rsidR="00176C78" w:rsidRPr="00347EBD" w:rsidRDefault="00176C78" w:rsidP="00176C78">
                  <w:pPr>
                    <w:jc w:val="center"/>
                    <w:rPr>
                      <w:sz w:val="20"/>
                      <w:szCs w:val="20"/>
                    </w:rPr>
                  </w:pPr>
                  <w:r w:rsidRPr="00347EBD">
                    <w:rPr>
                      <w:b/>
                      <w:bCs/>
                      <w:sz w:val="20"/>
                      <w:szCs w:val="20"/>
                    </w:rPr>
                    <w:t>Общество с ограниченной ответственностью «Проек</w:t>
                  </w:r>
                  <w:r w:rsidRPr="00347EBD">
                    <w:rPr>
                      <w:b/>
                      <w:bCs/>
                      <w:sz w:val="20"/>
                      <w:szCs w:val="20"/>
                    </w:rPr>
                    <w:t>т</w:t>
                  </w:r>
                  <w:r w:rsidRPr="00347EBD">
                    <w:rPr>
                      <w:b/>
                      <w:bCs/>
                      <w:sz w:val="20"/>
                      <w:szCs w:val="20"/>
                    </w:rPr>
                    <w:t>ное решение»</w:t>
                  </w:r>
                </w:p>
              </w:tc>
            </w:tr>
            <w:tr w:rsidR="00176C78" w:rsidRPr="00347EBD" w:rsidTr="00A53B55">
              <w:tc>
                <w:tcPr>
                  <w:tcW w:w="4317" w:type="dxa"/>
                </w:tcPr>
                <w:p w:rsidR="00176C78" w:rsidRPr="00347EBD" w:rsidRDefault="00176C78" w:rsidP="00A53B55">
                  <w:pPr>
                    <w:pStyle w:val="em-4"/>
                    <w:ind w:firstLine="0"/>
                  </w:pPr>
                  <w:r w:rsidRPr="00347EBD">
                    <w:t>Сокращенное фирменное наименование:</w:t>
                  </w:r>
                </w:p>
              </w:tc>
              <w:tc>
                <w:tcPr>
                  <w:tcW w:w="5529" w:type="dxa"/>
                  <w:gridSpan w:val="2"/>
                  <w:vAlign w:val="center"/>
                </w:tcPr>
                <w:p w:rsidR="00176C78" w:rsidRPr="00347EBD" w:rsidRDefault="00176C78" w:rsidP="00176C78">
                  <w:pPr>
                    <w:jc w:val="center"/>
                    <w:rPr>
                      <w:sz w:val="20"/>
                      <w:szCs w:val="20"/>
                    </w:rPr>
                  </w:pPr>
                  <w:r w:rsidRPr="00347EBD">
                    <w:rPr>
                      <w:sz w:val="20"/>
                      <w:szCs w:val="20"/>
                    </w:rPr>
                    <w:t>ООО «Проектное решение»</w:t>
                  </w:r>
                </w:p>
              </w:tc>
            </w:tr>
            <w:tr w:rsidR="00176C78" w:rsidRPr="00347EBD" w:rsidTr="00A53B55">
              <w:tc>
                <w:tcPr>
                  <w:tcW w:w="4317" w:type="dxa"/>
                </w:tcPr>
                <w:p w:rsidR="00176C78" w:rsidRPr="00347EBD" w:rsidRDefault="00176C78" w:rsidP="00A53B55">
                  <w:pPr>
                    <w:pStyle w:val="em-4"/>
                    <w:ind w:firstLine="0"/>
                  </w:pPr>
                  <w:r w:rsidRPr="00347EBD">
                    <w:t>ИНН (если применимо):</w:t>
                  </w:r>
                </w:p>
              </w:tc>
              <w:tc>
                <w:tcPr>
                  <w:tcW w:w="5529" w:type="dxa"/>
                  <w:gridSpan w:val="2"/>
                </w:tcPr>
                <w:p w:rsidR="00176C78" w:rsidRPr="00347EBD" w:rsidRDefault="00176C78" w:rsidP="00A53B55">
                  <w:pPr>
                    <w:pStyle w:val="em-4"/>
                    <w:ind w:firstLine="0"/>
                    <w:jc w:val="center"/>
                  </w:pPr>
                  <w:r w:rsidRPr="00347EBD">
                    <w:t>7736246461</w:t>
                  </w:r>
                </w:p>
              </w:tc>
            </w:tr>
            <w:tr w:rsidR="00176C78" w:rsidRPr="00347EBD" w:rsidTr="00A53B55">
              <w:tc>
                <w:tcPr>
                  <w:tcW w:w="4317" w:type="dxa"/>
                </w:tcPr>
                <w:p w:rsidR="00176C78" w:rsidRPr="00347EBD" w:rsidRDefault="00176C78" w:rsidP="00A53B55">
                  <w:pPr>
                    <w:pStyle w:val="em-4"/>
                    <w:ind w:firstLine="0"/>
                  </w:pPr>
                  <w:r w:rsidRPr="00347EBD">
                    <w:t>ОГРН: (если применимо):</w:t>
                  </w:r>
                </w:p>
              </w:tc>
              <w:tc>
                <w:tcPr>
                  <w:tcW w:w="5529" w:type="dxa"/>
                  <w:gridSpan w:val="2"/>
                </w:tcPr>
                <w:p w:rsidR="00176C78" w:rsidRPr="00347EBD" w:rsidRDefault="00176C78" w:rsidP="00A53B55">
                  <w:pPr>
                    <w:pStyle w:val="em-4"/>
                    <w:ind w:firstLine="0"/>
                    <w:jc w:val="center"/>
                  </w:pPr>
                  <w:r w:rsidRPr="00347EBD">
                    <w:t>115746491308</w:t>
                  </w:r>
                </w:p>
              </w:tc>
            </w:tr>
            <w:tr w:rsidR="00176C78" w:rsidRPr="00347EBD" w:rsidTr="00A53B55">
              <w:tc>
                <w:tcPr>
                  <w:tcW w:w="4317" w:type="dxa"/>
                </w:tcPr>
                <w:p w:rsidR="00176C78" w:rsidRPr="00347EBD" w:rsidRDefault="00176C78" w:rsidP="00A53B55">
                  <w:pPr>
                    <w:pStyle w:val="em-4"/>
                    <w:ind w:firstLine="0"/>
                  </w:pPr>
                  <w:r w:rsidRPr="00347EBD">
                    <w:t>Место нахождения:</w:t>
                  </w:r>
                </w:p>
              </w:tc>
              <w:tc>
                <w:tcPr>
                  <w:tcW w:w="5529" w:type="dxa"/>
                  <w:gridSpan w:val="2"/>
                  <w:vAlign w:val="center"/>
                </w:tcPr>
                <w:p w:rsidR="00176C78" w:rsidRPr="00347EBD" w:rsidRDefault="00176C78" w:rsidP="00176C78">
                  <w:pPr>
                    <w:pStyle w:val="em-4"/>
                    <w:ind w:firstLine="0"/>
                    <w:jc w:val="center"/>
                  </w:pPr>
                  <w:r w:rsidRPr="00347EBD">
                    <w:rPr>
                      <w:sz w:val="20"/>
                      <w:szCs w:val="20"/>
                    </w:rPr>
                    <w:t xml:space="preserve">119333, </w:t>
                  </w:r>
                  <w:proofErr w:type="spellStart"/>
                  <w:r w:rsidRPr="00347EBD">
                    <w:rPr>
                      <w:sz w:val="20"/>
                      <w:szCs w:val="20"/>
                    </w:rPr>
                    <w:t>г.Москва</w:t>
                  </w:r>
                  <w:proofErr w:type="spellEnd"/>
                  <w:r w:rsidRPr="00347EBD">
                    <w:rPr>
                      <w:sz w:val="20"/>
                      <w:szCs w:val="20"/>
                    </w:rPr>
                    <w:t>, ул. Фотиевой, д.5, строение 1</w:t>
                  </w:r>
                </w:p>
              </w:tc>
            </w:tr>
            <w:tr w:rsidR="00176C78" w:rsidRPr="00347EBD" w:rsidTr="00A53B55">
              <w:tc>
                <w:tcPr>
                  <w:tcW w:w="7020" w:type="dxa"/>
                  <w:gridSpan w:val="2"/>
                </w:tcPr>
                <w:p w:rsidR="00176C78" w:rsidRPr="00347EBD" w:rsidRDefault="00176C78" w:rsidP="00A53B55">
                  <w:pPr>
                    <w:pStyle w:val="em-4"/>
                    <w:ind w:firstLine="0"/>
                  </w:pPr>
                  <w:r w:rsidRPr="00347EBD">
                    <w:t>Размер доли участия кредитной организации – эмитента в уставном капитале коммерческой организации:</w:t>
                  </w:r>
                </w:p>
              </w:tc>
              <w:tc>
                <w:tcPr>
                  <w:tcW w:w="2826" w:type="dxa"/>
                  <w:vAlign w:val="center"/>
                </w:tcPr>
                <w:p w:rsidR="00176C78" w:rsidRPr="00347EBD" w:rsidRDefault="00176C78" w:rsidP="00A53B55">
                  <w:pPr>
                    <w:pStyle w:val="em-4"/>
                    <w:ind w:firstLine="0"/>
                    <w:jc w:val="center"/>
                  </w:pPr>
                  <w:r w:rsidRPr="00347EBD">
                    <w:t>100%</w:t>
                  </w:r>
                </w:p>
              </w:tc>
            </w:tr>
            <w:tr w:rsidR="00176C78" w:rsidRPr="00347EBD" w:rsidTr="00A53B55">
              <w:tc>
                <w:tcPr>
                  <w:tcW w:w="7020" w:type="dxa"/>
                  <w:gridSpan w:val="2"/>
                </w:tcPr>
                <w:p w:rsidR="00176C78" w:rsidRPr="00347EBD" w:rsidRDefault="00176C78" w:rsidP="00A53B55">
                  <w:pPr>
                    <w:pStyle w:val="em-4"/>
                    <w:ind w:firstLine="0"/>
                  </w:pPr>
                  <w:r w:rsidRPr="00347EBD">
                    <w:t>Доля обыкновенных акций коммерческой организации, принадлеж</w:t>
                  </w:r>
                  <w:r w:rsidRPr="00347EBD">
                    <w:t>а</w:t>
                  </w:r>
                  <w:r w:rsidRPr="00347EBD">
                    <w:t>щих кредитной организации – эмитенту:</w:t>
                  </w:r>
                </w:p>
              </w:tc>
              <w:tc>
                <w:tcPr>
                  <w:tcW w:w="2826" w:type="dxa"/>
                  <w:vAlign w:val="center"/>
                </w:tcPr>
                <w:p w:rsidR="00176C78" w:rsidRPr="00347EBD" w:rsidRDefault="00176C78" w:rsidP="00A53B55">
                  <w:pPr>
                    <w:pStyle w:val="em-4"/>
                    <w:ind w:firstLine="0"/>
                    <w:jc w:val="center"/>
                  </w:pPr>
                  <w:r w:rsidRPr="00347EBD">
                    <w:t>–</w:t>
                  </w:r>
                </w:p>
              </w:tc>
            </w:tr>
          </w:tbl>
          <w:p w:rsidR="00176C78" w:rsidRPr="00347EBD" w:rsidRDefault="00176C78" w:rsidP="00176C78">
            <w:pPr>
              <w:pStyle w:val="em-4"/>
            </w:pPr>
          </w:p>
          <w:tbl>
            <w:tblPr>
              <w:tblW w:w="0" w:type="auto"/>
              <w:tblLook w:val="01E0" w:firstRow="1" w:lastRow="1" w:firstColumn="1" w:lastColumn="1" w:noHBand="0" w:noVBand="0"/>
            </w:tblPr>
            <w:tblGrid>
              <w:gridCol w:w="10098"/>
            </w:tblGrid>
            <w:tr w:rsidR="00176C78" w:rsidRPr="00347EBD" w:rsidTr="00A53B55">
              <w:tc>
                <w:tcPr>
                  <w:tcW w:w="10314" w:type="dxa"/>
                </w:tcPr>
                <w:p w:rsidR="00176C78" w:rsidRPr="00347EBD" w:rsidRDefault="00176C78" w:rsidP="00A53B55">
                  <w:pPr>
                    <w:pStyle w:val="em-4"/>
                  </w:pPr>
                  <w:r w:rsidRPr="00347EBD">
                    <w:t>Размер доли участия коммерческой организации в уставном капитале кредитной организации – эмитента: 0%.</w:t>
                  </w:r>
                </w:p>
              </w:tc>
            </w:tr>
            <w:tr w:rsidR="00176C78" w:rsidRPr="00347EBD" w:rsidTr="00A53B55">
              <w:tc>
                <w:tcPr>
                  <w:tcW w:w="10314" w:type="dxa"/>
                </w:tcPr>
                <w:p w:rsidR="00176C78" w:rsidRPr="00347EBD" w:rsidRDefault="00176C78" w:rsidP="00A53B55">
                  <w:pPr>
                    <w:pStyle w:val="em-4"/>
                  </w:pPr>
                  <w:r w:rsidRPr="00347EBD">
                    <w:t>Доля обыкновенных акций кредитной организации – эмитента, принадлежащих коммерческой о</w:t>
                  </w:r>
                  <w:r w:rsidRPr="00347EBD">
                    <w:t>р</w:t>
                  </w:r>
                  <w:r w:rsidRPr="00347EBD">
                    <w:t>ганизации: 0%.</w:t>
                  </w:r>
                </w:p>
              </w:tc>
            </w:tr>
          </w:tbl>
          <w:p w:rsidR="00176C78" w:rsidRPr="00347EBD" w:rsidRDefault="00176C78" w:rsidP="00443833">
            <w:pPr>
              <w:pStyle w:val="em-4"/>
            </w:pPr>
          </w:p>
        </w:tc>
      </w:tr>
    </w:tbl>
    <w:p w:rsidR="00443833" w:rsidRPr="00347EBD" w:rsidRDefault="00443833" w:rsidP="00443833">
      <w:pPr>
        <w:pStyle w:val="em-4"/>
      </w:pPr>
    </w:p>
    <w:p w:rsidR="00443833" w:rsidRPr="00347EBD" w:rsidRDefault="00443833" w:rsidP="00443833">
      <w:pPr>
        <w:pStyle w:val="em-7"/>
      </w:pPr>
      <w:bookmarkStart w:id="131" w:name="_Toc364086370"/>
      <w:bookmarkStart w:id="132" w:name="_Toc419456024"/>
      <w:r w:rsidRPr="00347EBD">
        <w:t xml:space="preserve">8.1.5. Сведения о существенных сделках, совершенных  кредитной организацией </w:t>
      </w:r>
      <w:r w:rsidR="00B140EC" w:rsidRPr="00347EBD">
        <w:t>–</w:t>
      </w:r>
      <w:r w:rsidRPr="00347EBD">
        <w:t xml:space="preserve"> эмитентом</w:t>
      </w:r>
      <w:bookmarkEnd w:id="131"/>
      <w:bookmarkEnd w:id="132"/>
    </w:p>
    <w:p w:rsidR="00443833" w:rsidRPr="00347EBD" w:rsidRDefault="00443833" w:rsidP="00443833">
      <w:pPr>
        <w:pStyle w:val="em-4"/>
      </w:pPr>
    </w:p>
    <w:p w:rsidR="00443833" w:rsidRPr="00347EBD" w:rsidRDefault="00443833" w:rsidP="00443833">
      <w:pPr>
        <w:pStyle w:val="em-4"/>
        <w:rPr>
          <w:b/>
          <w:i/>
        </w:rPr>
      </w:pPr>
      <w:r w:rsidRPr="00347EBD">
        <w:rPr>
          <w:b/>
          <w:i/>
        </w:rPr>
        <w:t xml:space="preserve">Сведения о существенных сделках (группах взаимосвязанных сделок), размер обязательств по которым составляет 10 и более процентов балансовой стоимости активов кредитной организации </w:t>
      </w:r>
      <w:r w:rsidR="00B140EC" w:rsidRPr="00347EBD">
        <w:rPr>
          <w:b/>
          <w:i/>
        </w:rPr>
        <w:t>–</w:t>
      </w:r>
      <w:r w:rsidRPr="00347EBD">
        <w:rPr>
          <w:b/>
          <w:i/>
        </w:rPr>
        <w:t xml:space="preserve"> эмитента по данным ее бухгалтерской отчетности за последний завершенный отчетный период, предшествующий совершению сделки, совершенной кредитной организацией </w:t>
      </w:r>
      <w:r w:rsidR="00B140EC" w:rsidRPr="00347EBD">
        <w:rPr>
          <w:b/>
          <w:i/>
        </w:rPr>
        <w:t>–</w:t>
      </w:r>
      <w:r w:rsidRPr="00347EBD">
        <w:rPr>
          <w:b/>
          <w:i/>
        </w:rPr>
        <w:t xml:space="preserve"> эмитентом за после</w:t>
      </w:r>
      <w:r w:rsidRPr="00347EBD">
        <w:rPr>
          <w:b/>
          <w:i/>
        </w:rPr>
        <w:t>д</w:t>
      </w:r>
      <w:r w:rsidRPr="00347EBD">
        <w:rPr>
          <w:b/>
          <w:i/>
        </w:rPr>
        <w:t>ний отчетный квартал, предшествующий дате совершения сделки (существенной сделке)</w:t>
      </w:r>
      <w:r w:rsidRPr="00347EBD">
        <w:rPr>
          <w:rStyle w:val="af0"/>
          <w:b/>
          <w:i/>
          <w:vanish/>
        </w:rPr>
        <w:footnoteReference w:id="106"/>
      </w:r>
      <w:r w:rsidRPr="00347EBD">
        <w:rPr>
          <w:b/>
          <w:i/>
        </w:rPr>
        <w:t>:</w:t>
      </w:r>
    </w:p>
    <w:p w:rsidR="00443833" w:rsidRPr="00347EBD" w:rsidRDefault="00443833" w:rsidP="00443833">
      <w:pPr>
        <w:pStyle w:val="em-4"/>
        <w:rPr>
          <w:b/>
          <w:i/>
        </w:rPr>
      </w:pPr>
    </w:p>
    <w:p w:rsidR="00443833" w:rsidRPr="00347EBD" w:rsidRDefault="00443833" w:rsidP="00443833">
      <w:pPr>
        <w:pStyle w:val="em-4"/>
      </w:pPr>
      <w:r w:rsidRPr="00347EBD">
        <w:t xml:space="preserve">вид и предмет сделки: </w:t>
      </w: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804A14">
            <w:pPr>
              <w:pStyle w:val="em-4"/>
            </w:pPr>
            <w:r w:rsidRPr="00347EBD">
              <w:rPr>
                <w:szCs w:val="20"/>
              </w:rPr>
              <w:t>Существенных сделок, размер обязательств по которым составляет 10 и более процентов баланс</w:t>
            </w:r>
            <w:r w:rsidRPr="00347EBD">
              <w:rPr>
                <w:szCs w:val="20"/>
              </w:rPr>
              <w:t>о</w:t>
            </w:r>
            <w:r w:rsidRPr="00347EBD">
              <w:rPr>
                <w:szCs w:val="20"/>
              </w:rPr>
              <w:t>вой стоимости активов кредитной организации по данным бухгалтерской отчетности за последний отче</w:t>
            </w:r>
            <w:r w:rsidRPr="00347EBD">
              <w:rPr>
                <w:szCs w:val="20"/>
              </w:rPr>
              <w:t>т</w:t>
            </w:r>
            <w:r w:rsidRPr="00347EBD">
              <w:rPr>
                <w:szCs w:val="20"/>
              </w:rPr>
              <w:t xml:space="preserve">ный квартал, предшествующий дате совершения сделки, в течение </w:t>
            </w:r>
            <w:r w:rsidR="00804A14" w:rsidRPr="00347EBD">
              <w:rPr>
                <w:szCs w:val="20"/>
              </w:rPr>
              <w:t>3</w:t>
            </w:r>
            <w:r w:rsidR="00B140EC" w:rsidRPr="00347EBD">
              <w:rPr>
                <w:szCs w:val="20"/>
              </w:rPr>
              <w:t>–</w:t>
            </w:r>
            <w:proofErr w:type="spellStart"/>
            <w:r w:rsidRPr="00347EBD">
              <w:rPr>
                <w:szCs w:val="20"/>
              </w:rPr>
              <w:t>го</w:t>
            </w:r>
            <w:proofErr w:type="spellEnd"/>
            <w:r w:rsidRPr="00347EBD">
              <w:rPr>
                <w:szCs w:val="20"/>
              </w:rPr>
              <w:t xml:space="preserve"> квартала 201</w:t>
            </w:r>
            <w:r w:rsidR="00804A14" w:rsidRPr="00347EBD">
              <w:rPr>
                <w:szCs w:val="20"/>
              </w:rPr>
              <w:t>5</w:t>
            </w:r>
            <w:r w:rsidRPr="00347EBD">
              <w:rPr>
                <w:szCs w:val="20"/>
              </w:rPr>
              <w:t xml:space="preserve"> г. не совершалось</w:t>
            </w:r>
            <w:r w:rsidR="00D8089D" w:rsidRPr="00347EBD">
              <w:rPr>
                <w:szCs w:val="20"/>
              </w:rPr>
              <w:t>.</w:t>
            </w:r>
          </w:p>
        </w:tc>
      </w:tr>
    </w:tbl>
    <w:p w:rsidR="00443833" w:rsidRPr="00347EBD" w:rsidRDefault="00443833" w:rsidP="00443833">
      <w:pPr>
        <w:pStyle w:val="em-4"/>
      </w:pPr>
    </w:p>
    <w:p w:rsidR="00443833" w:rsidRPr="00347EBD" w:rsidRDefault="00443833" w:rsidP="00443833">
      <w:pPr>
        <w:pStyle w:val="em-4"/>
        <w:rPr>
          <w:b/>
          <w:i/>
        </w:rPr>
      </w:pPr>
      <w:r w:rsidRPr="00347EBD">
        <w:rPr>
          <w:b/>
          <w:i/>
        </w:rPr>
        <w:t>содержание сделки, в том числе гражданские права и обязанности, на установление, изменение или прекращение которых направлена совершенная сделка:</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Не заполняется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t xml:space="preserve">срок исполнения обязательств по сделке, стороны и выгодоприобретатели по сделке, размер сделки в денежном выражении и в процентах от стоимости активов кредитной организации – эмитента </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Не заполняется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t>дата совершения сделки (заключение договора): «    » ______________         года;</w:t>
      </w:r>
    </w:p>
    <w:p w:rsidR="00443833" w:rsidRPr="00347EBD" w:rsidRDefault="00443833" w:rsidP="00443833">
      <w:pPr>
        <w:pStyle w:val="em-4"/>
      </w:pPr>
    </w:p>
    <w:p w:rsidR="00443833" w:rsidRPr="00347EBD" w:rsidRDefault="00443833" w:rsidP="00443833">
      <w:pPr>
        <w:pStyle w:val="em-4"/>
      </w:pPr>
      <w:r w:rsidRPr="00347EBD">
        <w:t xml:space="preserve">сведения об одобрении сделки в случае, когда такая сделка является крупной сделкой или сделкой, в совершении которой имелась заинтересованность кредитной организации – эмитента: </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Не заполняется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t>категория сделки:</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Не заполняется</w:t>
            </w:r>
            <w:r w:rsidR="00D8089D" w:rsidRPr="00347EBD">
              <w:t>.</w:t>
            </w:r>
          </w:p>
        </w:tc>
      </w:tr>
      <w:tr w:rsidR="00443833" w:rsidRPr="00347EBD" w:rsidTr="00443833">
        <w:tc>
          <w:tcPr>
            <w:tcW w:w="9570" w:type="dxa"/>
          </w:tcPr>
          <w:p w:rsidR="00443833" w:rsidRPr="00347EBD" w:rsidRDefault="00443833" w:rsidP="00443833">
            <w:pPr>
              <w:pStyle w:val="em-6"/>
            </w:pPr>
            <w:r w:rsidRPr="00347EBD">
              <w:t>(крупная сделка; сделка, в совершении которой имелась заинтересованность кредитной организации – эмитента; крупная сделка, которая одновременно является сделкой в совершении которой имелась заинтересованность кредитной организации – эмитента)</w:t>
            </w:r>
          </w:p>
        </w:tc>
      </w:tr>
    </w:tbl>
    <w:p w:rsidR="00443833" w:rsidRPr="00347EBD" w:rsidRDefault="00443833" w:rsidP="00443833">
      <w:pPr>
        <w:pStyle w:val="em-4"/>
      </w:pPr>
      <w:r w:rsidRPr="00347EBD">
        <w:t xml:space="preserve">орган управления кредитной организации – эмитента, принявший решение об одобрении сделки: </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443833" w:rsidP="00443833">
            <w:pPr>
              <w:pStyle w:val="em-4"/>
            </w:pPr>
            <w:r w:rsidRPr="00347EBD">
              <w:t>Не заполняется</w:t>
            </w:r>
            <w:r w:rsidR="00D8089D" w:rsidRPr="00347EBD">
              <w:t>.</w:t>
            </w:r>
          </w:p>
        </w:tc>
      </w:tr>
    </w:tbl>
    <w:p w:rsidR="00443833" w:rsidRPr="00347EBD" w:rsidRDefault="00443833" w:rsidP="00443833">
      <w:pPr>
        <w:pStyle w:val="em-4"/>
      </w:pPr>
    </w:p>
    <w:p w:rsidR="00443833" w:rsidRPr="00347EBD" w:rsidRDefault="00443833" w:rsidP="00443833">
      <w:pPr>
        <w:pStyle w:val="em-4"/>
      </w:pPr>
      <w:r w:rsidRPr="00347EBD">
        <w:t xml:space="preserve">дата принятия решения об одобрении сделки: «   </w:t>
      </w:r>
      <w:r w:rsidR="00B140EC" w:rsidRPr="00347EBD">
        <w:t>–</w:t>
      </w:r>
      <w:r w:rsidRPr="00347EBD">
        <w:t xml:space="preserve">      »__</w:t>
      </w:r>
      <w:r w:rsidR="00B140EC" w:rsidRPr="00347EBD">
        <w:t>–</w:t>
      </w:r>
      <w:r w:rsidRPr="00347EBD">
        <w:t xml:space="preserve">_________    </w:t>
      </w:r>
      <w:r w:rsidR="00B140EC" w:rsidRPr="00347EBD">
        <w:t>–</w:t>
      </w:r>
      <w:r w:rsidRPr="00347EBD">
        <w:t xml:space="preserve">   года;</w:t>
      </w:r>
    </w:p>
    <w:p w:rsidR="00443833" w:rsidRPr="00347EBD" w:rsidRDefault="00443833" w:rsidP="00443833">
      <w:pPr>
        <w:pStyle w:val="em-4"/>
      </w:pPr>
      <w:r w:rsidRPr="00347EBD">
        <w:t>дата составления ___</w:t>
      </w:r>
      <w:r w:rsidR="00B140EC" w:rsidRPr="00347EBD">
        <w:t>–</w:t>
      </w:r>
      <w:r w:rsidRPr="00347EBD">
        <w:t>______№____</w:t>
      </w:r>
      <w:r w:rsidR="00B140EC" w:rsidRPr="00347EBD">
        <w:t>–</w:t>
      </w:r>
      <w:r w:rsidRPr="00347EBD">
        <w:t>______ протокола собрания (заседания) уполномоченного орг</w:t>
      </w:r>
      <w:r w:rsidRPr="00347EBD">
        <w:t>а</w:t>
      </w:r>
      <w:r w:rsidRPr="00347EBD">
        <w:t>на управления кредитной организации – эмитента, на котором приято решение об одобрении сделки.</w:t>
      </w:r>
    </w:p>
    <w:p w:rsidR="00443833" w:rsidRPr="00347EBD" w:rsidRDefault="00443833" w:rsidP="00443833">
      <w:pPr>
        <w:pStyle w:val="em-4"/>
      </w:pPr>
    </w:p>
    <w:p w:rsidR="00443833" w:rsidRPr="00347EBD" w:rsidRDefault="00443833" w:rsidP="00443833">
      <w:pPr>
        <w:pStyle w:val="em-7"/>
      </w:pPr>
      <w:bookmarkStart w:id="133" w:name="_Toc364086371"/>
      <w:bookmarkStart w:id="134" w:name="_Toc419456025"/>
      <w:r w:rsidRPr="00347EBD">
        <w:t xml:space="preserve">8.1.6. Сведения о кредитных рейтингах кредитной организации </w:t>
      </w:r>
      <w:r w:rsidR="00B140EC" w:rsidRPr="00347EBD">
        <w:t>–</w:t>
      </w:r>
      <w:r w:rsidRPr="00347EBD">
        <w:t xml:space="preserve"> эмитента</w:t>
      </w:r>
      <w:bookmarkEnd w:id="133"/>
      <w:bookmarkEnd w:id="134"/>
    </w:p>
    <w:p w:rsidR="00443833" w:rsidRPr="00347EBD" w:rsidRDefault="00443833" w:rsidP="00443833">
      <w:pPr>
        <w:pStyle w:val="em-4"/>
      </w:pPr>
    </w:p>
    <w:p w:rsidR="00443833" w:rsidRPr="00347EBD" w:rsidRDefault="00443833" w:rsidP="00443833">
      <w:pPr>
        <w:pStyle w:val="em-4"/>
      </w:pPr>
      <w:r w:rsidRPr="00347EBD">
        <w:t xml:space="preserve">Сведения о присвоении кредитной организации </w:t>
      </w:r>
      <w:r w:rsidR="00B140EC" w:rsidRPr="00347EBD">
        <w:t>–</w:t>
      </w:r>
      <w:r w:rsidRPr="00347EBD">
        <w:t xml:space="preserve"> эмитенту и (или) ценным бумагам кредитной орг</w:t>
      </w:r>
      <w:r w:rsidRPr="00347EBD">
        <w:t>а</w:t>
      </w:r>
      <w:r w:rsidRPr="00347EBD">
        <w:t xml:space="preserve">низации </w:t>
      </w:r>
      <w:r w:rsidR="00B140EC" w:rsidRPr="00347EBD">
        <w:t>–</w:t>
      </w:r>
      <w:r w:rsidRPr="00347EBD">
        <w:t xml:space="preserve"> эмитента кредитного рейтинга (рейтингов) по каждому из известных кредитной организации </w:t>
      </w:r>
      <w:r w:rsidR="00B140EC" w:rsidRPr="00347EBD">
        <w:t>–</w:t>
      </w:r>
      <w:r w:rsidRPr="00347EBD">
        <w:t xml:space="preserve"> </w:t>
      </w:r>
      <w:r w:rsidRPr="00347EBD">
        <w:lastRenderedPageBreak/>
        <w:t>эмитенту кредитных рейтингов за последний завершенный финансовый год, а также за период с даты нач</w:t>
      </w:r>
      <w:r w:rsidRPr="00347EBD">
        <w:t>а</w:t>
      </w:r>
      <w:r w:rsidRPr="00347EBD">
        <w:t>ла текущего года до даты окончания отчетного квартала:</w:t>
      </w:r>
    </w:p>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5244"/>
      </w:tblGrid>
      <w:tr w:rsidR="00443833" w:rsidRPr="00347EBD" w:rsidTr="00D8089D">
        <w:tc>
          <w:tcPr>
            <w:tcW w:w="5070" w:type="dxa"/>
          </w:tcPr>
          <w:p w:rsidR="00443833" w:rsidRPr="00347EBD" w:rsidRDefault="00443833" w:rsidP="00443833">
            <w:pPr>
              <w:pStyle w:val="em-4"/>
              <w:ind w:firstLine="0"/>
              <w:rPr>
                <w:b/>
              </w:rPr>
            </w:pPr>
            <w:r w:rsidRPr="00347EBD">
              <w:rPr>
                <w:b/>
              </w:rPr>
              <w:t>объект присвоения кредитного рейтинга:</w:t>
            </w:r>
          </w:p>
        </w:tc>
        <w:tc>
          <w:tcPr>
            <w:tcW w:w="5244" w:type="dxa"/>
          </w:tcPr>
          <w:p w:rsidR="00443833" w:rsidRPr="00347EBD" w:rsidRDefault="00443833" w:rsidP="00443833">
            <w:pPr>
              <w:pStyle w:val="em-4"/>
              <w:ind w:firstLine="0"/>
              <w:rPr>
                <w:b/>
              </w:rPr>
            </w:pPr>
            <w:r w:rsidRPr="00347EBD">
              <w:rPr>
                <w:b/>
              </w:rPr>
              <w:t>Кредитная организация</w:t>
            </w:r>
            <w:r w:rsidR="00B140EC" w:rsidRPr="00347EBD">
              <w:rPr>
                <w:b/>
              </w:rPr>
              <w:t>–</w:t>
            </w:r>
            <w:r w:rsidRPr="00347EBD">
              <w:rPr>
                <w:b/>
              </w:rPr>
              <w:t>эмитент</w:t>
            </w:r>
          </w:p>
        </w:tc>
      </w:tr>
      <w:tr w:rsidR="00443833" w:rsidRPr="00347EBD" w:rsidTr="00D8089D">
        <w:tc>
          <w:tcPr>
            <w:tcW w:w="5070" w:type="dxa"/>
          </w:tcPr>
          <w:p w:rsidR="00443833" w:rsidRPr="00347EBD" w:rsidRDefault="00443833" w:rsidP="00443833">
            <w:pPr>
              <w:pStyle w:val="em-4"/>
              <w:ind w:firstLine="0"/>
            </w:pPr>
            <w:r w:rsidRPr="00347EBD">
              <w:t>значение кредитного рейтинга на дату окончания последнего отчетного квартала:</w:t>
            </w:r>
          </w:p>
        </w:tc>
        <w:tc>
          <w:tcPr>
            <w:tcW w:w="5244" w:type="dxa"/>
          </w:tcPr>
          <w:p w:rsidR="00443833" w:rsidRPr="00347EBD" w:rsidRDefault="00443833" w:rsidP="002D2D8F">
            <w:pPr>
              <w:pStyle w:val="em-4"/>
              <w:ind w:firstLine="0"/>
              <w:jc w:val="center"/>
            </w:pPr>
            <w:r w:rsidRPr="00347EBD">
              <w:t xml:space="preserve">В+, </w:t>
            </w:r>
            <w:r w:rsidR="002D2D8F" w:rsidRPr="00347EBD">
              <w:t>стабильный</w:t>
            </w:r>
          </w:p>
        </w:tc>
      </w:tr>
    </w:tbl>
    <w:p w:rsidR="00443833" w:rsidRPr="00347EBD" w:rsidRDefault="00443833" w:rsidP="00443833">
      <w:pPr>
        <w:pStyle w:val="em-4"/>
      </w:pPr>
    </w:p>
    <w:p w:rsidR="00443833" w:rsidRPr="00347EBD" w:rsidRDefault="00443833" w:rsidP="00443833">
      <w:pPr>
        <w:pStyle w:val="em-4"/>
      </w:pPr>
      <w:r w:rsidRPr="00347EBD">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с даты начала текущего года до даты окончания отчетного квартала: </w:t>
      </w:r>
    </w:p>
    <w:p w:rsidR="00443833" w:rsidRPr="00347EBD"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5"/>
        <w:gridCol w:w="3444"/>
        <w:gridCol w:w="3685"/>
      </w:tblGrid>
      <w:tr w:rsidR="00443833" w:rsidRPr="00347EBD" w:rsidTr="00D8089D">
        <w:tc>
          <w:tcPr>
            <w:tcW w:w="3185" w:type="dxa"/>
            <w:vAlign w:val="center"/>
          </w:tcPr>
          <w:p w:rsidR="00443833" w:rsidRPr="00347EBD" w:rsidRDefault="00443833" w:rsidP="00443833">
            <w:pPr>
              <w:pStyle w:val="prilozhenie"/>
              <w:ind w:firstLine="0"/>
              <w:jc w:val="center"/>
              <w:rPr>
                <w:sz w:val="22"/>
                <w:szCs w:val="22"/>
              </w:rPr>
            </w:pPr>
            <w:r w:rsidRPr="00347EBD">
              <w:rPr>
                <w:sz w:val="22"/>
                <w:szCs w:val="22"/>
              </w:rPr>
              <w:t>Отчетная дата</w:t>
            </w:r>
          </w:p>
        </w:tc>
        <w:tc>
          <w:tcPr>
            <w:tcW w:w="3444" w:type="dxa"/>
            <w:vAlign w:val="center"/>
          </w:tcPr>
          <w:p w:rsidR="00443833" w:rsidRPr="00347EBD" w:rsidRDefault="00443833" w:rsidP="00443833">
            <w:pPr>
              <w:pStyle w:val="prilozhenie"/>
              <w:ind w:firstLine="0"/>
              <w:jc w:val="center"/>
              <w:rPr>
                <w:sz w:val="22"/>
                <w:szCs w:val="22"/>
              </w:rPr>
            </w:pPr>
            <w:r w:rsidRPr="00347EBD">
              <w:rPr>
                <w:sz w:val="22"/>
                <w:szCs w:val="22"/>
              </w:rPr>
              <w:t>Значение кредитного рейтинга</w:t>
            </w:r>
          </w:p>
        </w:tc>
        <w:tc>
          <w:tcPr>
            <w:tcW w:w="3685" w:type="dxa"/>
            <w:vAlign w:val="center"/>
          </w:tcPr>
          <w:p w:rsidR="00443833" w:rsidRPr="00347EBD" w:rsidRDefault="00443833" w:rsidP="00443833">
            <w:pPr>
              <w:pStyle w:val="prilozhenie"/>
              <w:ind w:firstLine="0"/>
              <w:jc w:val="center"/>
              <w:rPr>
                <w:sz w:val="22"/>
                <w:szCs w:val="22"/>
              </w:rPr>
            </w:pPr>
            <w:r w:rsidRPr="00347EBD">
              <w:rPr>
                <w:sz w:val="22"/>
                <w:szCs w:val="22"/>
              </w:rPr>
              <w:t>Дата присвоения (изменения) знач</w:t>
            </w:r>
            <w:r w:rsidRPr="00347EBD">
              <w:rPr>
                <w:sz w:val="22"/>
                <w:szCs w:val="22"/>
              </w:rPr>
              <w:t>е</w:t>
            </w:r>
            <w:r w:rsidRPr="00347EBD">
              <w:rPr>
                <w:sz w:val="22"/>
                <w:szCs w:val="22"/>
              </w:rPr>
              <w:t>ния кредитного рейтинга</w:t>
            </w:r>
          </w:p>
        </w:tc>
      </w:tr>
      <w:tr w:rsidR="00443833" w:rsidRPr="00347EBD" w:rsidTr="00D8089D">
        <w:tc>
          <w:tcPr>
            <w:tcW w:w="3185" w:type="dxa"/>
          </w:tcPr>
          <w:p w:rsidR="00443833" w:rsidRPr="00347EBD" w:rsidRDefault="00443833" w:rsidP="00443833">
            <w:pPr>
              <w:pStyle w:val="prilozhenie"/>
              <w:ind w:firstLine="0"/>
              <w:jc w:val="center"/>
              <w:rPr>
                <w:sz w:val="22"/>
                <w:szCs w:val="22"/>
              </w:rPr>
            </w:pPr>
            <w:r w:rsidRPr="00347EBD">
              <w:rPr>
                <w:sz w:val="22"/>
                <w:szCs w:val="22"/>
              </w:rPr>
              <w:t>1</w:t>
            </w:r>
          </w:p>
        </w:tc>
        <w:tc>
          <w:tcPr>
            <w:tcW w:w="3444" w:type="dxa"/>
          </w:tcPr>
          <w:p w:rsidR="00443833" w:rsidRPr="00347EBD" w:rsidRDefault="00443833" w:rsidP="00443833">
            <w:pPr>
              <w:pStyle w:val="prilozhenie"/>
              <w:ind w:firstLine="0"/>
              <w:jc w:val="center"/>
              <w:rPr>
                <w:sz w:val="22"/>
                <w:szCs w:val="22"/>
              </w:rPr>
            </w:pPr>
            <w:r w:rsidRPr="00347EBD">
              <w:rPr>
                <w:sz w:val="22"/>
                <w:szCs w:val="22"/>
              </w:rPr>
              <w:t>2</w:t>
            </w:r>
          </w:p>
        </w:tc>
        <w:tc>
          <w:tcPr>
            <w:tcW w:w="3685" w:type="dxa"/>
          </w:tcPr>
          <w:p w:rsidR="00443833" w:rsidRPr="00347EBD" w:rsidRDefault="00443833" w:rsidP="00443833">
            <w:pPr>
              <w:pStyle w:val="prilozhenie"/>
              <w:ind w:firstLine="0"/>
              <w:jc w:val="center"/>
              <w:rPr>
                <w:sz w:val="22"/>
                <w:szCs w:val="22"/>
              </w:rPr>
            </w:pPr>
            <w:r w:rsidRPr="00347EBD">
              <w:rPr>
                <w:sz w:val="22"/>
                <w:szCs w:val="22"/>
              </w:rPr>
              <w:t>3</w:t>
            </w:r>
          </w:p>
        </w:tc>
      </w:tr>
      <w:tr w:rsidR="002D2D8F" w:rsidRPr="00347EBD" w:rsidTr="002D2D8F">
        <w:tc>
          <w:tcPr>
            <w:tcW w:w="3185" w:type="dxa"/>
            <w:tcBorders>
              <w:top w:val="single" w:sz="4" w:space="0" w:color="auto"/>
              <w:left w:val="single" w:sz="4" w:space="0" w:color="auto"/>
              <w:bottom w:val="single" w:sz="4" w:space="0" w:color="auto"/>
              <w:right w:val="single" w:sz="4" w:space="0" w:color="auto"/>
            </w:tcBorders>
          </w:tcPr>
          <w:p w:rsidR="002D2D8F" w:rsidRPr="00347EBD" w:rsidRDefault="002D2D8F" w:rsidP="00804A14">
            <w:pPr>
              <w:pStyle w:val="prilozhenie"/>
              <w:ind w:firstLine="0"/>
              <w:jc w:val="center"/>
              <w:rPr>
                <w:sz w:val="22"/>
                <w:szCs w:val="22"/>
              </w:rPr>
            </w:pPr>
            <w:r w:rsidRPr="00347EBD">
              <w:rPr>
                <w:sz w:val="22"/>
                <w:szCs w:val="22"/>
              </w:rPr>
              <w:t>01.</w:t>
            </w:r>
            <w:r w:rsidR="00804A14" w:rsidRPr="00347EBD">
              <w:rPr>
                <w:sz w:val="22"/>
                <w:szCs w:val="22"/>
              </w:rPr>
              <w:t>1</w:t>
            </w:r>
            <w:r w:rsidRPr="00347EBD">
              <w:rPr>
                <w:sz w:val="22"/>
                <w:szCs w:val="22"/>
              </w:rPr>
              <w:t>0.2015</w:t>
            </w:r>
          </w:p>
        </w:tc>
        <w:tc>
          <w:tcPr>
            <w:tcW w:w="3444" w:type="dxa"/>
            <w:tcBorders>
              <w:top w:val="single" w:sz="4" w:space="0" w:color="auto"/>
              <w:left w:val="single" w:sz="4" w:space="0" w:color="auto"/>
              <w:bottom w:val="single" w:sz="4" w:space="0" w:color="auto"/>
              <w:right w:val="single" w:sz="4" w:space="0" w:color="auto"/>
            </w:tcBorders>
          </w:tcPr>
          <w:p w:rsidR="002D2D8F" w:rsidRPr="00347EBD" w:rsidRDefault="002D2D8F" w:rsidP="00FE1B9D">
            <w:pPr>
              <w:pStyle w:val="prilozhenie"/>
              <w:ind w:firstLine="0"/>
              <w:jc w:val="center"/>
            </w:pPr>
            <w:r w:rsidRPr="00347EBD">
              <w:t>В+</w:t>
            </w:r>
          </w:p>
        </w:tc>
        <w:tc>
          <w:tcPr>
            <w:tcW w:w="3685" w:type="dxa"/>
            <w:tcBorders>
              <w:top w:val="single" w:sz="4" w:space="0" w:color="auto"/>
              <w:left w:val="single" w:sz="4" w:space="0" w:color="auto"/>
              <w:bottom w:val="single" w:sz="4" w:space="0" w:color="auto"/>
              <w:right w:val="single" w:sz="4" w:space="0" w:color="auto"/>
            </w:tcBorders>
            <w:vAlign w:val="center"/>
          </w:tcPr>
          <w:p w:rsidR="002D2D8F" w:rsidRPr="00347EBD" w:rsidRDefault="002D2D8F" w:rsidP="00FE1B9D">
            <w:pPr>
              <w:jc w:val="center"/>
              <w:rPr>
                <w:sz w:val="20"/>
                <w:szCs w:val="20"/>
              </w:rPr>
            </w:pPr>
            <w:r w:rsidRPr="00347EBD">
              <w:rPr>
                <w:sz w:val="20"/>
                <w:szCs w:val="20"/>
              </w:rPr>
              <w:t>14.03.2014</w:t>
            </w:r>
          </w:p>
        </w:tc>
      </w:tr>
      <w:tr w:rsidR="002D2D8F" w:rsidRPr="00347EBD" w:rsidTr="002D2D8F">
        <w:tc>
          <w:tcPr>
            <w:tcW w:w="3185" w:type="dxa"/>
            <w:tcBorders>
              <w:top w:val="single" w:sz="4" w:space="0" w:color="auto"/>
              <w:left w:val="single" w:sz="4" w:space="0" w:color="auto"/>
              <w:bottom w:val="single" w:sz="4" w:space="0" w:color="auto"/>
              <w:right w:val="single" w:sz="4" w:space="0" w:color="auto"/>
            </w:tcBorders>
          </w:tcPr>
          <w:p w:rsidR="002D2D8F" w:rsidRPr="00347EBD" w:rsidRDefault="005179EF" w:rsidP="00804A14">
            <w:pPr>
              <w:pStyle w:val="prilozhenie"/>
              <w:ind w:firstLine="0"/>
              <w:jc w:val="center"/>
              <w:rPr>
                <w:sz w:val="22"/>
                <w:szCs w:val="22"/>
              </w:rPr>
            </w:pPr>
            <w:r w:rsidRPr="00347EBD">
              <w:rPr>
                <w:sz w:val="22"/>
                <w:szCs w:val="22"/>
              </w:rPr>
              <w:t>01.</w:t>
            </w:r>
            <w:r w:rsidR="00804A14" w:rsidRPr="00347EBD">
              <w:rPr>
                <w:sz w:val="22"/>
                <w:szCs w:val="22"/>
              </w:rPr>
              <w:t>1</w:t>
            </w:r>
            <w:r w:rsidRPr="00347EBD">
              <w:rPr>
                <w:sz w:val="22"/>
                <w:szCs w:val="22"/>
              </w:rPr>
              <w:t>0</w:t>
            </w:r>
            <w:r w:rsidR="002D2D8F" w:rsidRPr="00347EBD">
              <w:rPr>
                <w:sz w:val="22"/>
                <w:szCs w:val="22"/>
              </w:rPr>
              <w:t>.2015</w:t>
            </w:r>
          </w:p>
        </w:tc>
        <w:tc>
          <w:tcPr>
            <w:tcW w:w="3444" w:type="dxa"/>
            <w:tcBorders>
              <w:top w:val="single" w:sz="4" w:space="0" w:color="auto"/>
              <w:left w:val="single" w:sz="4" w:space="0" w:color="auto"/>
              <w:bottom w:val="single" w:sz="4" w:space="0" w:color="auto"/>
              <w:right w:val="single" w:sz="4" w:space="0" w:color="auto"/>
            </w:tcBorders>
          </w:tcPr>
          <w:p w:rsidR="002D2D8F" w:rsidRPr="00347EBD" w:rsidRDefault="002D2D8F" w:rsidP="00FE1B9D">
            <w:pPr>
              <w:pStyle w:val="prilozhenie"/>
              <w:ind w:firstLine="0"/>
              <w:jc w:val="center"/>
            </w:pPr>
            <w:r w:rsidRPr="00347EBD">
              <w:t>В+</w:t>
            </w:r>
          </w:p>
        </w:tc>
        <w:tc>
          <w:tcPr>
            <w:tcW w:w="3685" w:type="dxa"/>
            <w:tcBorders>
              <w:top w:val="single" w:sz="4" w:space="0" w:color="auto"/>
              <w:left w:val="single" w:sz="4" w:space="0" w:color="auto"/>
              <w:bottom w:val="single" w:sz="4" w:space="0" w:color="auto"/>
              <w:right w:val="single" w:sz="4" w:space="0" w:color="auto"/>
            </w:tcBorders>
            <w:vAlign w:val="center"/>
          </w:tcPr>
          <w:p w:rsidR="002D2D8F" w:rsidRPr="00347EBD" w:rsidRDefault="002D2D8F" w:rsidP="00FE1B9D">
            <w:pPr>
              <w:jc w:val="center"/>
              <w:rPr>
                <w:sz w:val="20"/>
                <w:szCs w:val="20"/>
              </w:rPr>
            </w:pPr>
            <w:r w:rsidRPr="00347EBD">
              <w:rPr>
                <w:sz w:val="20"/>
                <w:szCs w:val="20"/>
              </w:rPr>
              <w:t>18.09.2014</w:t>
            </w:r>
          </w:p>
        </w:tc>
      </w:tr>
      <w:tr w:rsidR="00443833" w:rsidRPr="00347EBD" w:rsidTr="00D8089D">
        <w:tc>
          <w:tcPr>
            <w:tcW w:w="3185" w:type="dxa"/>
          </w:tcPr>
          <w:p w:rsidR="00443833" w:rsidRPr="00347EBD" w:rsidRDefault="00E37122" w:rsidP="00804A14">
            <w:pPr>
              <w:pStyle w:val="prilozhenie"/>
              <w:ind w:firstLine="0"/>
              <w:jc w:val="center"/>
              <w:rPr>
                <w:sz w:val="22"/>
                <w:szCs w:val="22"/>
              </w:rPr>
            </w:pPr>
            <w:r w:rsidRPr="00347EBD">
              <w:rPr>
                <w:sz w:val="22"/>
                <w:szCs w:val="22"/>
              </w:rPr>
              <w:t>01.</w:t>
            </w:r>
            <w:r w:rsidR="00804A14" w:rsidRPr="00347EBD">
              <w:rPr>
                <w:sz w:val="22"/>
                <w:szCs w:val="22"/>
              </w:rPr>
              <w:t>1</w:t>
            </w:r>
            <w:r w:rsidRPr="00347EBD">
              <w:rPr>
                <w:sz w:val="22"/>
                <w:szCs w:val="22"/>
              </w:rPr>
              <w:t>0.2015</w:t>
            </w:r>
          </w:p>
        </w:tc>
        <w:tc>
          <w:tcPr>
            <w:tcW w:w="3444" w:type="dxa"/>
          </w:tcPr>
          <w:p w:rsidR="00443833" w:rsidRPr="00347EBD" w:rsidRDefault="00443833" w:rsidP="002D2D8F">
            <w:pPr>
              <w:pStyle w:val="prilozhenie"/>
              <w:ind w:firstLine="0"/>
              <w:jc w:val="center"/>
              <w:rPr>
                <w:sz w:val="22"/>
                <w:szCs w:val="22"/>
              </w:rPr>
            </w:pPr>
            <w:r w:rsidRPr="00347EBD">
              <w:rPr>
                <w:sz w:val="22"/>
                <w:szCs w:val="22"/>
              </w:rPr>
              <w:t>В+</w:t>
            </w:r>
          </w:p>
        </w:tc>
        <w:tc>
          <w:tcPr>
            <w:tcW w:w="3685" w:type="dxa"/>
            <w:vAlign w:val="center"/>
          </w:tcPr>
          <w:p w:rsidR="00443833" w:rsidRPr="00347EBD" w:rsidRDefault="00FF415D" w:rsidP="002D2D8F">
            <w:pPr>
              <w:jc w:val="center"/>
              <w:rPr>
                <w:sz w:val="20"/>
                <w:szCs w:val="20"/>
              </w:rPr>
            </w:pPr>
            <w:r w:rsidRPr="00347EBD">
              <w:rPr>
                <w:sz w:val="20"/>
                <w:szCs w:val="20"/>
              </w:rPr>
              <w:t>19.</w:t>
            </w:r>
            <w:r w:rsidR="002D2D8F" w:rsidRPr="00347EBD">
              <w:rPr>
                <w:sz w:val="20"/>
                <w:szCs w:val="20"/>
              </w:rPr>
              <w:t>03</w:t>
            </w:r>
            <w:r w:rsidRPr="00347EBD">
              <w:rPr>
                <w:sz w:val="20"/>
                <w:szCs w:val="20"/>
              </w:rPr>
              <w:t>.201</w:t>
            </w:r>
            <w:r w:rsidR="002D2D8F" w:rsidRPr="00347EBD">
              <w:rPr>
                <w:sz w:val="20"/>
                <w:szCs w:val="20"/>
              </w:rPr>
              <w:t>5</w:t>
            </w:r>
          </w:p>
        </w:tc>
      </w:tr>
    </w:tbl>
    <w:p w:rsidR="00443833" w:rsidRPr="00347EBD" w:rsidRDefault="00443833" w:rsidP="00443833">
      <w:pPr>
        <w:pStyle w:val="prilozhenie"/>
        <w:rPr>
          <w:sz w:val="22"/>
          <w:szCs w:val="22"/>
        </w:rPr>
      </w:pPr>
    </w:p>
    <w:p w:rsidR="00443833" w:rsidRPr="00347EBD" w:rsidRDefault="00443833" w:rsidP="00443833">
      <w:pPr>
        <w:pStyle w:val="em-4"/>
      </w:pPr>
      <w:r w:rsidRPr="00347EBD">
        <w:t>Сведения об организации, присвоившей кредитный рейтинг:</w:t>
      </w:r>
    </w:p>
    <w:p w:rsidR="00443833" w:rsidRPr="00347EBD" w:rsidRDefault="00443833" w:rsidP="00443833">
      <w:pPr>
        <w:pStyle w:val="prilozhenie"/>
        <w:rPr>
          <w:sz w:val="22"/>
          <w:szCs w:val="22"/>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02"/>
        <w:gridCol w:w="5244"/>
      </w:tblGrid>
      <w:tr w:rsidR="00443833" w:rsidRPr="00347EBD" w:rsidTr="00D8089D">
        <w:tc>
          <w:tcPr>
            <w:tcW w:w="4602" w:type="dxa"/>
          </w:tcPr>
          <w:p w:rsidR="00443833" w:rsidRPr="00347EBD" w:rsidRDefault="00443833" w:rsidP="00443833">
            <w:pPr>
              <w:pStyle w:val="prilozhenie"/>
              <w:ind w:firstLine="0"/>
              <w:rPr>
                <w:sz w:val="22"/>
                <w:szCs w:val="22"/>
              </w:rPr>
            </w:pPr>
            <w:r w:rsidRPr="00347EBD">
              <w:t>Полное фирменное наименование:</w:t>
            </w:r>
          </w:p>
        </w:tc>
        <w:tc>
          <w:tcPr>
            <w:tcW w:w="5244" w:type="dxa"/>
            <w:vAlign w:val="center"/>
          </w:tcPr>
          <w:p w:rsidR="00443833" w:rsidRPr="00347EBD" w:rsidRDefault="00443833" w:rsidP="00443833">
            <w:pPr>
              <w:jc w:val="center"/>
              <w:rPr>
                <w:sz w:val="20"/>
                <w:szCs w:val="20"/>
              </w:rPr>
            </w:pPr>
            <w:proofErr w:type="spellStart"/>
            <w:r w:rsidRPr="00347EBD">
              <w:rPr>
                <w:sz w:val="20"/>
                <w:szCs w:val="20"/>
              </w:rPr>
              <w:t>Fitch</w:t>
            </w:r>
            <w:proofErr w:type="spellEnd"/>
            <w:r w:rsidRPr="00347EBD">
              <w:rPr>
                <w:sz w:val="20"/>
                <w:szCs w:val="20"/>
              </w:rPr>
              <w:t xml:space="preserve"> </w:t>
            </w:r>
            <w:proofErr w:type="spellStart"/>
            <w:r w:rsidRPr="00347EBD">
              <w:rPr>
                <w:sz w:val="20"/>
                <w:szCs w:val="20"/>
              </w:rPr>
              <w:t>Ratings</w:t>
            </w:r>
            <w:proofErr w:type="spellEnd"/>
            <w:r w:rsidRPr="00347EBD">
              <w:rPr>
                <w:sz w:val="20"/>
                <w:szCs w:val="20"/>
              </w:rPr>
              <w:t xml:space="preserve"> CIS </w:t>
            </w:r>
            <w:proofErr w:type="spellStart"/>
            <w:r w:rsidRPr="00347EBD">
              <w:rPr>
                <w:sz w:val="20"/>
                <w:szCs w:val="20"/>
              </w:rPr>
              <w:t>Ltd</w:t>
            </w:r>
            <w:proofErr w:type="spellEnd"/>
            <w:r w:rsidRPr="00347EBD">
              <w:rPr>
                <w:sz w:val="20"/>
                <w:szCs w:val="20"/>
              </w:rPr>
              <w:t>.</w:t>
            </w:r>
          </w:p>
        </w:tc>
      </w:tr>
      <w:tr w:rsidR="00443833" w:rsidRPr="00347EBD" w:rsidTr="00D8089D">
        <w:tc>
          <w:tcPr>
            <w:tcW w:w="4602" w:type="dxa"/>
          </w:tcPr>
          <w:p w:rsidR="00443833" w:rsidRPr="00347EBD" w:rsidRDefault="00443833" w:rsidP="00443833">
            <w:pPr>
              <w:pStyle w:val="prilozhenie"/>
              <w:ind w:firstLine="0"/>
              <w:rPr>
                <w:sz w:val="22"/>
                <w:szCs w:val="22"/>
              </w:rPr>
            </w:pPr>
            <w:r w:rsidRPr="00347EBD">
              <w:t>Сокращенное фирменное наименование:</w:t>
            </w:r>
          </w:p>
        </w:tc>
        <w:tc>
          <w:tcPr>
            <w:tcW w:w="5244" w:type="dxa"/>
            <w:vAlign w:val="center"/>
          </w:tcPr>
          <w:p w:rsidR="00443833" w:rsidRPr="00347EBD" w:rsidRDefault="00443833" w:rsidP="00443833">
            <w:pPr>
              <w:jc w:val="center"/>
              <w:rPr>
                <w:sz w:val="20"/>
                <w:szCs w:val="20"/>
              </w:rPr>
            </w:pPr>
            <w:proofErr w:type="spellStart"/>
            <w:r w:rsidRPr="00347EBD">
              <w:rPr>
                <w:sz w:val="20"/>
                <w:szCs w:val="20"/>
              </w:rPr>
              <w:t>Fitch</w:t>
            </w:r>
            <w:proofErr w:type="spellEnd"/>
            <w:r w:rsidRPr="00347EBD">
              <w:rPr>
                <w:sz w:val="20"/>
                <w:szCs w:val="20"/>
              </w:rPr>
              <w:t xml:space="preserve"> </w:t>
            </w:r>
            <w:proofErr w:type="spellStart"/>
            <w:r w:rsidRPr="00347EBD">
              <w:rPr>
                <w:sz w:val="20"/>
                <w:szCs w:val="20"/>
              </w:rPr>
              <w:t>Ratings</w:t>
            </w:r>
            <w:proofErr w:type="spellEnd"/>
            <w:r w:rsidRPr="00347EBD">
              <w:rPr>
                <w:sz w:val="20"/>
                <w:szCs w:val="20"/>
              </w:rPr>
              <w:t xml:space="preserve"> CIS </w:t>
            </w:r>
            <w:proofErr w:type="spellStart"/>
            <w:r w:rsidRPr="00347EBD">
              <w:rPr>
                <w:sz w:val="20"/>
                <w:szCs w:val="20"/>
              </w:rPr>
              <w:t>Ltd</w:t>
            </w:r>
            <w:proofErr w:type="spellEnd"/>
            <w:r w:rsidRPr="00347EBD">
              <w:rPr>
                <w:sz w:val="20"/>
                <w:szCs w:val="20"/>
              </w:rPr>
              <w:t>.</w:t>
            </w:r>
          </w:p>
        </w:tc>
      </w:tr>
      <w:tr w:rsidR="00443833" w:rsidRPr="00347EBD" w:rsidTr="00D8089D">
        <w:tc>
          <w:tcPr>
            <w:tcW w:w="4602" w:type="dxa"/>
          </w:tcPr>
          <w:p w:rsidR="00443833" w:rsidRPr="00347EBD" w:rsidRDefault="00443833" w:rsidP="00443833">
            <w:pPr>
              <w:pStyle w:val="prilozhenie"/>
              <w:ind w:firstLine="0"/>
              <w:rPr>
                <w:sz w:val="22"/>
                <w:szCs w:val="22"/>
              </w:rPr>
            </w:pPr>
            <w:r w:rsidRPr="00347EBD">
              <w:t>Наименование (для некоммерческой орг</w:t>
            </w:r>
            <w:r w:rsidRPr="00347EBD">
              <w:t>а</w:t>
            </w:r>
            <w:r w:rsidRPr="00347EBD">
              <w:t>низации):</w:t>
            </w:r>
          </w:p>
        </w:tc>
        <w:tc>
          <w:tcPr>
            <w:tcW w:w="5244" w:type="dxa"/>
          </w:tcPr>
          <w:p w:rsidR="00443833" w:rsidRPr="00347EBD" w:rsidRDefault="00B140EC" w:rsidP="00443833">
            <w:pPr>
              <w:pStyle w:val="prilozhenie"/>
              <w:ind w:firstLine="0"/>
              <w:rPr>
                <w:sz w:val="22"/>
                <w:szCs w:val="22"/>
              </w:rPr>
            </w:pPr>
            <w:r w:rsidRPr="00347EBD">
              <w:rPr>
                <w:sz w:val="22"/>
                <w:szCs w:val="22"/>
              </w:rPr>
              <w:t>–</w:t>
            </w:r>
          </w:p>
        </w:tc>
      </w:tr>
      <w:tr w:rsidR="00443833" w:rsidRPr="00347EBD" w:rsidTr="00D8089D">
        <w:tc>
          <w:tcPr>
            <w:tcW w:w="4602" w:type="dxa"/>
          </w:tcPr>
          <w:p w:rsidR="00443833" w:rsidRPr="00347EBD" w:rsidRDefault="00443833" w:rsidP="00443833">
            <w:pPr>
              <w:pStyle w:val="prilozhenie"/>
              <w:ind w:firstLine="0"/>
              <w:rPr>
                <w:sz w:val="22"/>
                <w:szCs w:val="22"/>
              </w:rPr>
            </w:pPr>
            <w:r w:rsidRPr="00347EBD">
              <w:t>Место нахождения:</w:t>
            </w:r>
          </w:p>
        </w:tc>
        <w:tc>
          <w:tcPr>
            <w:tcW w:w="5244" w:type="dxa"/>
          </w:tcPr>
          <w:p w:rsidR="00443833" w:rsidRPr="00347EBD" w:rsidRDefault="00443833" w:rsidP="00443833">
            <w:pPr>
              <w:jc w:val="both"/>
              <w:rPr>
                <w:sz w:val="20"/>
                <w:szCs w:val="20"/>
              </w:rPr>
            </w:pPr>
            <w:r w:rsidRPr="00347EBD">
              <w:rPr>
                <w:sz w:val="20"/>
                <w:szCs w:val="20"/>
              </w:rPr>
              <w:t>115054, Москва, ул. Валовая, д. 26, бизнес</w:t>
            </w:r>
            <w:r w:rsidR="00B140EC" w:rsidRPr="00347EBD">
              <w:rPr>
                <w:sz w:val="20"/>
                <w:szCs w:val="20"/>
              </w:rPr>
              <w:t>–</w:t>
            </w:r>
            <w:r w:rsidRPr="00347EBD">
              <w:rPr>
                <w:sz w:val="20"/>
                <w:szCs w:val="20"/>
              </w:rPr>
              <w:t xml:space="preserve">центр </w:t>
            </w:r>
            <w:proofErr w:type="spellStart"/>
            <w:r w:rsidRPr="00347EBD">
              <w:rPr>
                <w:sz w:val="20"/>
                <w:szCs w:val="20"/>
              </w:rPr>
              <w:t>ЛайтХ</w:t>
            </w:r>
            <w:r w:rsidRPr="00347EBD">
              <w:rPr>
                <w:sz w:val="20"/>
                <w:szCs w:val="20"/>
              </w:rPr>
              <w:t>а</w:t>
            </w:r>
            <w:r w:rsidRPr="00347EBD">
              <w:rPr>
                <w:sz w:val="20"/>
                <w:szCs w:val="20"/>
              </w:rPr>
              <w:t>ус</w:t>
            </w:r>
            <w:proofErr w:type="spellEnd"/>
          </w:p>
          <w:p w:rsidR="00443833" w:rsidRPr="00347EBD" w:rsidRDefault="00443833" w:rsidP="00443833">
            <w:pPr>
              <w:jc w:val="both"/>
              <w:rPr>
                <w:sz w:val="20"/>
                <w:szCs w:val="20"/>
              </w:rPr>
            </w:pPr>
            <w:r w:rsidRPr="00347EBD">
              <w:rPr>
                <w:sz w:val="20"/>
                <w:szCs w:val="20"/>
              </w:rPr>
              <w:t>Тел.:  (495) 956</w:t>
            </w:r>
            <w:r w:rsidR="00B140EC" w:rsidRPr="00347EBD">
              <w:rPr>
                <w:sz w:val="20"/>
                <w:szCs w:val="20"/>
              </w:rPr>
              <w:t>–</w:t>
            </w:r>
            <w:r w:rsidRPr="00347EBD">
              <w:rPr>
                <w:sz w:val="20"/>
                <w:szCs w:val="20"/>
              </w:rPr>
              <w:t>99</w:t>
            </w:r>
            <w:r w:rsidR="00B140EC" w:rsidRPr="00347EBD">
              <w:rPr>
                <w:sz w:val="20"/>
                <w:szCs w:val="20"/>
              </w:rPr>
              <w:t>–</w:t>
            </w:r>
            <w:r w:rsidRPr="00347EBD">
              <w:rPr>
                <w:sz w:val="20"/>
                <w:szCs w:val="20"/>
              </w:rPr>
              <w:t>01</w:t>
            </w:r>
          </w:p>
          <w:p w:rsidR="00443833" w:rsidRPr="00347EBD" w:rsidRDefault="00443833" w:rsidP="00443833">
            <w:pPr>
              <w:pStyle w:val="prilozhenie"/>
              <w:ind w:firstLine="0"/>
              <w:rPr>
                <w:sz w:val="22"/>
                <w:szCs w:val="22"/>
              </w:rPr>
            </w:pPr>
            <w:r w:rsidRPr="00347EBD">
              <w:rPr>
                <w:sz w:val="20"/>
              </w:rPr>
              <w:t>Факс: (495) 956</w:t>
            </w:r>
            <w:r w:rsidR="00B140EC" w:rsidRPr="00347EBD">
              <w:rPr>
                <w:sz w:val="20"/>
              </w:rPr>
              <w:t>–</w:t>
            </w:r>
            <w:r w:rsidRPr="00347EBD">
              <w:rPr>
                <w:sz w:val="20"/>
              </w:rPr>
              <w:t>99</w:t>
            </w:r>
            <w:r w:rsidR="00B140EC" w:rsidRPr="00347EBD">
              <w:rPr>
                <w:sz w:val="20"/>
              </w:rPr>
              <w:t>–</w:t>
            </w:r>
            <w:r w:rsidRPr="00347EBD">
              <w:rPr>
                <w:sz w:val="20"/>
              </w:rPr>
              <w:t>09</w:t>
            </w:r>
          </w:p>
        </w:tc>
      </w:tr>
      <w:tr w:rsidR="00443833" w:rsidRPr="00347EBD" w:rsidTr="00D8089D">
        <w:tc>
          <w:tcPr>
            <w:tcW w:w="4602" w:type="dxa"/>
          </w:tcPr>
          <w:p w:rsidR="00443833" w:rsidRPr="00347EBD" w:rsidRDefault="00443833" w:rsidP="00443833">
            <w:pPr>
              <w:pStyle w:val="prilozhenie"/>
              <w:ind w:firstLine="0"/>
              <w:rPr>
                <w:sz w:val="22"/>
                <w:szCs w:val="22"/>
              </w:rPr>
            </w:pPr>
          </w:p>
        </w:tc>
        <w:tc>
          <w:tcPr>
            <w:tcW w:w="5244" w:type="dxa"/>
          </w:tcPr>
          <w:p w:rsidR="00443833" w:rsidRPr="00347EBD" w:rsidRDefault="00443833" w:rsidP="00443833">
            <w:pPr>
              <w:pStyle w:val="prilozhenie"/>
              <w:ind w:firstLine="0"/>
              <w:rPr>
                <w:sz w:val="22"/>
                <w:szCs w:val="22"/>
              </w:rPr>
            </w:pPr>
          </w:p>
        </w:tc>
      </w:tr>
    </w:tbl>
    <w:p w:rsidR="00443833" w:rsidRPr="00347EBD" w:rsidRDefault="00443833" w:rsidP="00443833">
      <w:pPr>
        <w:pStyle w:val="em-4"/>
      </w:pPr>
    </w:p>
    <w:p w:rsidR="00443833" w:rsidRPr="00347EBD" w:rsidRDefault="00443833" w:rsidP="00443833">
      <w:pPr>
        <w:pStyle w:val="em-4"/>
      </w:pPr>
      <w:r w:rsidRPr="00347EBD">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347EBD">
        <w:rPr>
          <w:b/>
          <w:i/>
        </w:rPr>
        <w:t>т</w:t>
      </w:r>
      <w:r w:rsidRPr="00347EBD">
        <w:rPr>
          <w:b/>
          <w:i/>
        </w:rPr>
        <w:t>ного рейтинга</w:t>
      </w:r>
      <w:r w:rsidRPr="00347EBD">
        <w:t xml:space="preserve">:  </w:t>
      </w:r>
    </w:p>
    <w:tbl>
      <w:tblPr>
        <w:tblW w:w="0" w:type="auto"/>
        <w:tblLook w:val="01E0" w:firstRow="1" w:lastRow="1" w:firstColumn="1" w:lastColumn="1" w:noHBand="0" w:noVBand="0"/>
      </w:tblPr>
      <w:tblGrid>
        <w:gridCol w:w="10314"/>
      </w:tblGrid>
      <w:tr w:rsidR="00443833" w:rsidRPr="00347EBD" w:rsidTr="00D8089D">
        <w:tc>
          <w:tcPr>
            <w:tcW w:w="10314" w:type="dxa"/>
          </w:tcPr>
          <w:p w:rsidR="00D8089D" w:rsidRPr="00347EBD" w:rsidRDefault="00D8089D" w:rsidP="00443833">
            <w:pPr>
              <w:jc w:val="both"/>
              <w:rPr>
                <w:sz w:val="22"/>
                <w:szCs w:val="20"/>
              </w:rPr>
            </w:pPr>
          </w:p>
          <w:p w:rsidR="00443833" w:rsidRPr="00347EBD" w:rsidRDefault="00443833" w:rsidP="00443833">
            <w:pPr>
              <w:jc w:val="both"/>
              <w:rPr>
                <w:sz w:val="22"/>
                <w:szCs w:val="20"/>
              </w:rPr>
            </w:pPr>
            <w:r w:rsidRPr="00347EBD">
              <w:rPr>
                <w:sz w:val="22"/>
                <w:szCs w:val="20"/>
              </w:rPr>
              <w:t xml:space="preserve">С описанием методики присвоения кредитного рейтинга можно ознакомиться на сайте </w:t>
            </w:r>
            <w:hyperlink r:id="rId20" w:history="1">
              <w:r w:rsidRPr="00347EBD">
                <w:rPr>
                  <w:rStyle w:val="af4"/>
                  <w:sz w:val="22"/>
                  <w:szCs w:val="20"/>
                </w:rPr>
                <w:t>www.fitchratings.ru</w:t>
              </w:r>
            </w:hyperlink>
            <w:r w:rsidR="00D8089D" w:rsidRPr="00347EBD">
              <w:rPr>
                <w:sz w:val="22"/>
              </w:rPr>
              <w:t>.</w:t>
            </w:r>
          </w:p>
          <w:p w:rsidR="00443833" w:rsidRPr="00347EBD" w:rsidRDefault="00443833" w:rsidP="00443833">
            <w:pPr>
              <w:pStyle w:val="em-4"/>
            </w:pPr>
          </w:p>
        </w:tc>
      </w:tr>
    </w:tbl>
    <w:p w:rsidR="00443833" w:rsidRPr="00347EBD" w:rsidRDefault="00443833" w:rsidP="00443833">
      <w:pPr>
        <w:pStyle w:val="em-4"/>
      </w:pPr>
      <w:r w:rsidRPr="00347EBD">
        <w:t xml:space="preserve">Иные сведения о кредитном рейтинге, указываемые кредитной организацией </w:t>
      </w:r>
      <w:r w:rsidR="00B140EC" w:rsidRPr="00347EBD">
        <w:t>–</w:t>
      </w:r>
      <w:r w:rsidRPr="00347EBD">
        <w:t>эмитентом по со</w:t>
      </w:r>
      <w:r w:rsidRPr="00347EBD">
        <w:t>б</w:t>
      </w:r>
      <w:r w:rsidRPr="00347EBD">
        <w:t xml:space="preserve">ственному усмотрению: </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D8089D" w:rsidP="00443833">
            <w:pPr>
              <w:pStyle w:val="em-4"/>
            </w:pPr>
            <w:r w:rsidRPr="00347EBD">
              <w:t>О</w:t>
            </w:r>
            <w:r w:rsidR="00443833" w:rsidRPr="00347EBD">
              <w:t>тсутствуют</w:t>
            </w:r>
            <w:r w:rsidRPr="00347EBD">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8"/>
        <w:gridCol w:w="5386"/>
      </w:tblGrid>
      <w:tr w:rsidR="00443833" w:rsidRPr="00347EBD" w:rsidTr="00D8089D">
        <w:tc>
          <w:tcPr>
            <w:tcW w:w="4928" w:type="dxa"/>
          </w:tcPr>
          <w:p w:rsidR="00443833" w:rsidRPr="00347EBD" w:rsidRDefault="00443833" w:rsidP="00443833">
            <w:pPr>
              <w:pStyle w:val="em-4"/>
              <w:ind w:firstLine="0"/>
              <w:rPr>
                <w:b/>
              </w:rPr>
            </w:pPr>
            <w:r w:rsidRPr="00347EBD">
              <w:rPr>
                <w:b/>
              </w:rPr>
              <w:t>объект присвоения кредитного рейтинга:</w:t>
            </w:r>
          </w:p>
        </w:tc>
        <w:tc>
          <w:tcPr>
            <w:tcW w:w="5386" w:type="dxa"/>
          </w:tcPr>
          <w:p w:rsidR="00443833" w:rsidRPr="00347EBD" w:rsidRDefault="00443833" w:rsidP="00443833">
            <w:pPr>
              <w:pStyle w:val="em-4"/>
              <w:ind w:firstLine="0"/>
              <w:rPr>
                <w:b/>
              </w:rPr>
            </w:pPr>
            <w:r w:rsidRPr="00347EBD">
              <w:rPr>
                <w:b/>
              </w:rPr>
              <w:t>Кредитная организация</w:t>
            </w:r>
            <w:r w:rsidR="00B140EC" w:rsidRPr="00347EBD">
              <w:rPr>
                <w:b/>
              </w:rPr>
              <w:t>–</w:t>
            </w:r>
            <w:r w:rsidRPr="00347EBD">
              <w:rPr>
                <w:b/>
              </w:rPr>
              <w:t>эмитент</w:t>
            </w:r>
          </w:p>
        </w:tc>
      </w:tr>
      <w:tr w:rsidR="00443833" w:rsidRPr="00347EBD" w:rsidTr="00D8089D">
        <w:tc>
          <w:tcPr>
            <w:tcW w:w="4928" w:type="dxa"/>
          </w:tcPr>
          <w:p w:rsidR="00443833" w:rsidRPr="00347EBD" w:rsidRDefault="00443833" w:rsidP="00443833">
            <w:pPr>
              <w:pStyle w:val="em-4"/>
              <w:ind w:firstLine="0"/>
            </w:pPr>
            <w:r w:rsidRPr="00347EBD">
              <w:t>значение кредитного рейтинга на дату окончания последнего отчетного квартала:</w:t>
            </w:r>
          </w:p>
        </w:tc>
        <w:tc>
          <w:tcPr>
            <w:tcW w:w="5386" w:type="dxa"/>
          </w:tcPr>
          <w:p w:rsidR="00443833" w:rsidRPr="00347EBD" w:rsidRDefault="00443833" w:rsidP="00984573">
            <w:pPr>
              <w:pStyle w:val="em-4"/>
              <w:ind w:firstLine="0"/>
              <w:jc w:val="center"/>
            </w:pPr>
            <w:r w:rsidRPr="00347EBD">
              <w:t>В</w:t>
            </w:r>
            <w:r w:rsidR="002D2D8F" w:rsidRPr="00347EBD">
              <w:t>2</w:t>
            </w:r>
            <w:r w:rsidRPr="00347EBD">
              <w:t xml:space="preserve"> негативный</w:t>
            </w:r>
          </w:p>
        </w:tc>
      </w:tr>
    </w:tbl>
    <w:p w:rsidR="00443833" w:rsidRPr="00347EBD" w:rsidRDefault="00443833" w:rsidP="00443833">
      <w:pPr>
        <w:pStyle w:val="em-4"/>
      </w:pPr>
    </w:p>
    <w:p w:rsidR="00443833" w:rsidRPr="00347EBD" w:rsidRDefault="00443833" w:rsidP="00443833">
      <w:pPr>
        <w:pStyle w:val="em-4"/>
      </w:pPr>
      <w:r w:rsidRPr="00347EBD">
        <w:t xml:space="preserve">история изменения значений кредитного рейтинга за последний завершенный финансовый год, предшествующий дате окончания отчетного квартала, а также за период с даты начала текущего года до даты окончания отчетного квартала: </w:t>
      </w:r>
    </w:p>
    <w:p w:rsidR="00443833" w:rsidRPr="00347EBD"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4"/>
        <w:gridCol w:w="3345"/>
        <w:gridCol w:w="3685"/>
      </w:tblGrid>
      <w:tr w:rsidR="00443833" w:rsidRPr="00347EBD" w:rsidTr="00D8089D">
        <w:tc>
          <w:tcPr>
            <w:tcW w:w="3284" w:type="dxa"/>
            <w:vAlign w:val="center"/>
          </w:tcPr>
          <w:p w:rsidR="00443833" w:rsidRPr="00347EBD" w:rsidRDefault="00443833" w:rsidP="00443833">
            <w:pPr>
              <w:pStyle w:val="prilozhenie"/>
              <w:ind w:firstLine="0"/>
              <w:jc w:val="center"/>
              <w:rPr>
                <w:sz w:val="22"/>
                <w:szCs w:val="22"/>
              </w:rPr>
            </w:pPr>
            <w:r w:rsidRPr="00347EBD">
              <w:rPr>
                <w:sz w:val="22"/>
                <w:szCs w:val="22"/>
              </w:rPr>
              <w:t>Отчетная дата</w:t>
            </w:r>
          </w:p>
        </w:tc>
        <w:tc>
          <w:tcPr>
            <w:tcW w:w="3345" w:type="dxa"/>
            <w:vAlign w:val="center"/>
          </w:tcPr>
          <w:p w:rsidR="00443833" w:rsidRPr="00347EBD" w:rsidRDefault="00443833" w:rsidP="00443833">
            <w:pPr>
              <w:pStyle w:val="prilozhenie"/>
              <w:ind w:firstLine="0"/>
              <w:jc w:val="center"/>
              <w:rPr>
                <w:sz w:val="22"/>
                <w:szCs w:val="22"/>
              </w:rPr>
            </w:pPr>
            <w:r w:rsidRPr="00347EBD">
              <w:rPr>
                <w:sz w:val="22"/>
                <w:szCs w:val="22"/>
              </w:rPr>
              <w:t>Значение кредитного рейтинга</w:t>
            </w:r>
          </w:p>
        </w:tc>
        <w:tc>
          <w:tcPr>
            <w:tcW w:w="3685" w:type="dxa"/>
            <w:vAlign w:val="center"/>
          </w:tcPr>
          <w:p w:rsidR="00443833" w:rsidRPr="00347EBD" w:rsidRDefault="00443833" w:rsidP="00443833">
            <w:pPr>
              <w:pStyle w:val="prilozhenie"/>
              <w:ind w:firstLine="0"/>
              <w:jc w:val="center"/>
              <w:rPr>
                <w:sz w:val="22"/>
                <w:szCs w:val="22"/>
              </w:rPr>
            </w:pPr>
            <w:r w:rsidRPr="00347EBD">
              <w:rPr>
                <w:sz w:val="22"/>
                <w:szCs w:val="22"/>
              </w:rPr>
              <w:t>Дата присвоения (изменения) знач</w:t>
            </w:r>
            <w:r w:rsidRPr="00347EBD">
              <w:rPr>
                <w:sz w:val="22"/>
                <w:szCs w:val="22"/>
              </w:rPr>
              <w:t>е</w:t>
            </w:r>
            <w:r w:rsidRPr="00347EBD">
              <w:rPr>
                <w:sz w:val="22"/>
                <w:szCs w:val="22"/>
              </w:rPr>
              <w:t>ния кредитного рейтинга</w:t>
            </w:r>
          </w:p>
        </w:tc>
      </w:tr>
      <w:tr w:rsidR="00443833" w:rsidRPr="00347EBD" w:rsidTr="00D8089D">
        <w:tc>
          <w:tcPr>
            <w:tcW w:w="3284" w:type="dxa"/>
          </w:tcPr>
          <w:p w:rsidR="00443833" w:rsidRPr="00347EBD" w:rsidRDefault="00443833" w:rsidP="00443833">
            <w:pPr>
              <w:pStyle w:val="prilozhenie"/>
              <w:ind w:firstLine="0"/>
              <w:jc w:val="center"/>
              <w:rPr>
                <w:sz w:val="22"/>
                <w:szCs w:val="22"/>
              </w:rPr>
            </w:pPr>
            <w:r w:rsidRPr="00347EBD">
              <w:rPr>
                <w:sz w:val="22"/>
                <w:szCs w:val="22"/>
              </w:rPr>
              <w:t>1</w:t>
            </w:r>
          </w:p>
        </w:tc>
        <w:tc>
          <w:tcPr>
            <w:tcW w:w="3345" w:type="dxa"/>
          </w:tcPr>
          <w:p w:rsidR="00443833" w:rsidRPr="00347EBD" w:rsidRDefault="00443833" w:rsidP="00443833">
            <w:pPr>
              <w:pStyle w:val="prilozhenie"/>
              <w:ind w:firstLine="0"/>
              <w:jc w:val="center"/>
              <w:rPr>
                <w:sz w:val="22"/>
                <w:szCs w:val="22"/>
              </w:rPr>
            </w:pPr>
            <w:r w:rsidRPr="00347EBD">
              <w:rPr>
                <w:sz w:val="22"/>
                <w:szCs w:val="22"/>
              </w:rPr>
              <w:t>2</w:t>
            </w:r>
          </w:p>
        </w:tc>
        <w:tc>
          <w:tcPr>
            <w:tcW w:w="3685" w:type="dxa"/>
          </w:tcPr>
          <w:p w:rsidR="00443833" w:rsidRPr="00347EBD" w:rsidRDefault="00443833" w:rsidP="00443833">
            <w:pPr>
              <w:pStyle w:val="prilozhenie"/>
              <w:ind w:firstLine="0"/>
              <w:jc w:val="center"/>
              <w:rPr>
                <w:sz w:val="22"/>
                <w:szCs w:val="22"/>
              </w:rPr>
            </w:pPr>
            <w:r w:rsidRPr="00347EBD">
              <w:rPr>
                <w:sz w:val="22"/>
                <w:szCs w:val="22"/>
              </w:rPr>
              <w:t>3</w:t>
            </w:r>
          </w:p>
        </w:tc>
      </w:tr>
      <w:tr w:rsidR="00E74F56" w:rsidRPr="00347EBD" w:rsidTr="00D8089D">
        <w:tc>
          <w:tcPr>
            <w:tcW w:w="3284" w:type="dxa"/>
          </w:tcPr>
          <w:p w:rsidR="00E74F56" w:rsidRPr="00347EBD" w:rsidRDefault="00E74F56" w:rsidP="00804A14">
            <w:pPr>
              <w:jc w:val="center"/>
            </w:pPr>
            <w:r w:rsidRPr="00347EBD">
              <w:rPr>
                <w:sz w:val="22"/>
                <w:szCs w:val="22"/>
              </w:rPr>
              <w:t>01.</w:t>
            </w:r>
            <w:r w:rsidR="00804A14" w:rsidRPr="00347EBD">
              <w:rPr>
                <w:sz w:val="22"/>
                <w:szCs w:val="22"/>
              </w:rPr>
              <w:t>1</w:t>
            </w:r>
            <w:r w:rsidRPr="00347EBD">
              <w:rPr>
                <w:sz w:val="22"/>
                <w:szCs w:val="22"/>
              </w:rPr>
              <w:t>0.2015</w:t>
            </w:r>
          </w:p>
        </w:tc>
        <w:tc>
          <w:tcPr>
            <w:tcW w:w="3345" w:type="dxa"/>
          </w:tcPr>
          <w:p w:rsidR="00E74F56" w:rsidRPr="00347EBD" w:rsidRDefault="00E74F56" w:rsidP="00EE0F98">
            <w:pPr>
              <w:pStyle w:val="prilozhenie"/>
              <w:ind w:firstLine="0"/>
              <w:jc w:val="center"/>
              <w:rPr>
                <w:sz w:val="22"/>
                <w:szCs w:val="22"/>
              </w:rPr>
            </w:pPr>
            <w:r w:rsidRPr="00347EBD">
              <w:rPr>
                <w:sz w:val="22"/>
                <w:szCs w:val="22"/>
              </w:rPr>
              <w:t>В1</w:t>
            </w:r>
          </w:p>
        </w:tc>
        <w:tc>
          <w:tcPr>
            <w:tcW w:w="3685" w:type="dxa"/>
          </w:tcPr>
          <w:p w:rsidR="00E74F56" w:rsidRPr="00347EBD" w:rsidRDefault="00E74F56" w:rsidP="00FF415D">
            <w:pPr>
              <w:pStyle w:val="prilozhenie"/>
              <w:ind w:firstLine="0"/>
              <w:jc w:val="center"/>
              <w:rPr>
                <w:sz w:val="20"/>
              </w:rPr>
            </w:pPr>
            <w:r w:rsidRPr="00347EBD">
              <w:rPr>
                <w:sz w:val="20"/>
              </w:rPr>
              <w:t>07.07.2014</w:t>
            </w:r>
          </w:p>
        </w:tc>
      </w:tr>
      <w:tr w:rsidR="00E74F56" w:rsidRPr="00347EBD" w:rsidTr="00D8089D">
        <w:tc>
          <w:tcPr>
            <w:tcW w:w="3284" w:type="dxa"/>
          </w:tcPr>
          <w:p w:rsidR="00E74F56" w:rsidRPr="00347EBD" w:rsidRDefault="005179EF" w:rsidP="00804A14">
            <w:pPr>
              <w:jc w:val="center"/>
            </w:pPr>
            <w:r w:rsidRPr="00347EBD">
              <w:rPr>
                <w:sz w:val="22"/>
                <w:szCs w:val="22"/>
              </w:rPr>
              <w:t>01.</w:t>
            </w:r>
            <w:r w:rsidR="00804A14" w:rsidRPr="00347EBD">
              <w:rPr>
                <w:sz w:val="22"/>
                <w:szCs w:val="22"/>
              </w:rPr>
              <w:t>1</w:t>
            </w:r>
            <w:r w:rsidRPr="00347EBD">
              <w:rPr>
                <w:sz w:val="22"/>
                <w:szCs w:val="22"/>
              </w:rPr>
              <w:t>0</w:t>
            </w:r>
            <w:r w:rsidR="00E74F56" w:rsidRPr="00347EBD">
              <w:rPr>
                <w:sz w:val="22"/>
                <w:szCs w:val="22"/>
              </w:rPr>
              <w:t>.2015</w:t>
            </w:r>
          </w:p>
        </w:tc>
        <w:tc>
          <w:tcPr>
            <w:tcW w:w="3345" w:type="dxa"/>
          </w:tcPr>
          <w:p w:rsidR="00E74F56" w:rsidRPr="00347EBD" w:rsidRDefault="00E74F56" w:rsidP="00EE0F98">
            <w:pPr>
              <w:pStyle w:val="prilozhenie"/>
              <w:ind w:firstLine="0"/>
              <w:jc w:val="center"/>
              <w:rPr>
                <w:sz w:val="22"/>
                <w:szCs w:val="22"/>
              </w:rPr>
            </w:pPr>
            <w:r w:rsidRPr="00347EBD">
              <w:rPr>
                <w:sz w:val="22"/>
                <w:szCs w:val="22"/>
              </w:rPr>
              <w:t>В1</w:t>
            </w:r>
          </w:p>
        </w:tc>
        <w:tc>
          <w:tcPr>
            <w:tcW w:w="3685" w:type="dxa"/>
          </w:tcPr>
          <w:p w:rsidR="00E74F56" w:rsidRPr="00347EBD" w:rsidRDefault="00E74F56" w:rsidP="00FF415D">
            <w:pPr>
              <w:pStyle w:val="prilozhenie"/>
              <w:ind w:firstLine="0"/>
              <w:jc w:val="center"/>
              <w:rPr>
                <w:sz w:val="20"/>
              </w:rPr>
            </w:pPr>
            <w:r w:rsidRPr="00347EBD">
              <w:rPr>
                <w:sz w:val="20"/>
              </w:rPr>
              <w:t>21.10.2014</w:t>
            </w:r>
          </w:p>
        </w:tc>
      </w:tr>
      <w:tr w:rsidR="002D2D8F" w:rsidRPr="00347EBD" w:rsidTr="00D8089D">
        <w:tc>
          <w:tcPr>
            <w:tcW w:w="3284" w:type="dxa"/>
          </w:tcPr>
          <w:p w:rsidR="002D2D8F" w:rsidRPr="00347EBD" w:rsidRDefault="005179EF" w:rsidP="00804A14">
            <w:pPr>
              <w:pStyle w:val="prilozhenie"/>
              <w:ind w:firstLine="0"/>
              <w:jc w:val="center"/>
              <w:rPr>
                <w:sz w:val="22"/>
                <w:szCs w:val="22"/>
              </w:rPr>
            </w:pPr>
            <w:r w:rsidRPr="00347EBD">
              <w:rPr>
                <w:sz w:val="22"/>
                <w:szCs w:val="22"/>
              </w:rPr>
              <w:t>01.</w:t>
            </w:r>
            <w:r w:rsidR="00804A14" w:rsidRPr="00347EBD">
              <w:rPr>
                <w:sz w:val="22"/>
                <w:szCs w:val="22"/>
              </w:rPr>
              <w:t>1</w:t>
            </w:r>
            <w:r w:rsidRPr="00347EBD">
              <w:rPr>
                <w:sz w:val="22"/>
                <w:szCs w:val="22"/>
              </w:rPr>
              <w:t>0</w:t>
            </w:r>
            <w:r w:rsidR="002D2D8F" w:rsidRPr="00347EBD">
              <w:rPr>
                <w:sz w:val="22"/>
                <w:szCs w:val="22"/>
              </w:rPr>
              <w:t>.2015</w:t>
            </w:r>
          </w:p>
        </w:tc>
        <w:tc>
          <w:tcPr>
            <w:tcW w:w="3345" w:type="dxa"/>
          </w:tcPr>
          <w:p w:rsidR="002D2D8F" w:rsidRPr="00347EBD" w:rsidRDefault="002D2D8F" w:rsidP="00EE0F98">
            <w:pPr>
              <w:pStyle w:val="prilozhenie"/>
              <w:ind w:firstLine="0"/>
              <w:jc w:val="center"/>
              <w:rPr>
                <w:sz w:val="22"/>
                <w:szCs w:val="22"/>
              </w:rPr>
            </w:pPr>
            <w:r w:rsidRPr="00347EBD">
              <w:rPr>
                <w:sz w:val="22"/>
                <w:szCs w:val="22"/>
              </w:rPr>
              <w:t>В2</w:t>
            </w:r>
          </w:p>
        </w:tc>
        <w:tc>
          <w:tcPr>
            <w:tcW w:w="3685" w:type="dxa"/>
          </w:tcPr>
          <w:p w:rsidR="002D2D8F" w:rsidRPr="00347EBD" w:rsidRDefault="002D2D8F" w:rsidP="00FF415D">
            <w:pPr>
              <w:pStyle w:val="prilozhenie"/>
              <w:ind w:firstLine="0"/>
              <w:jc w:val="center"/>
              <w:rPr>
                <w:sz w:val="20"/>
              </w:rPr>
            </w:pPr>
            <w:r w:rsidRPr="00347EBD">
              <w:rPr>
                <w:sz w:val="20"/>
              </w:rPr>
              <w:t>21.11.2014</w:t>
            </w:r>
          </w:p>
        </w:tc>
      </w:tr>
    </w:tbl>
    <w:p w:rsidR="00443833" w:rsidRPr="00347EBD" w:rsidRDefault="00443833" w:rsidP="00443833">
      <w:pPr>
        <w:pStyle w:val="prilozhenie"/>
        <w:rPr>
          <w:sz w:val="22"/>
          <w:szCs w:val="22"/>
        </w:rPr>
      </w:pPr>
    </w:p>
    <w:p w:rsidR="00443833" w:rsidRPr="00347EBD" w:rsidRDefault="00443833" w:rsidP="00443833">
      <w:pPr>
        <w:pStyle w:val="em-4"/>
      </w:pPr>
      <w:r w:rsidRPr="00347EBD">
        <w:t>Сведения об организации, присвоившей кредитный рейтинг:</w:t>
      </w:r>
    </w:p>
    <w:p w:rsidR="00443833" w:rsidRPr="00347EBD" w:rsidRDefault="00443833" w:rsidP="00443833">
      <w:pPr>
        <w:pStyle w:val="prilozhenie"/>
        <w:rPr>
          <w:sz w:val="22"/>
          <w:szCs w:val="22"/>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00"/>
        <w:gridCol w:w="5848"/>
      </w:tblGrid>
      <w:tr w:rsidR="00443833" w:rsidRPr="00347EBD" w:rsidTr="00D8089D">
        <w:tc>
          <w:tcPr>
            <w:tcW w:w="4500" w:type="dxa"/>
          </w:tcPr>
          <w:p w:rsidR="00443833" w:rsidRPr="00347EBD" w:rsidRDefault="00443833" w:rsidP="00443833">
            <w:pPr>
              <w:pStyle w:val="prilozhenie"/>
              <w:ind w:firstLine="0"/>
              <w:rPr>
                <w:sz w:val="22"/>
                <w:szCs w:val="22"/>
              </w:rPr>
            </w:pPr>
            <w:r w:rsidRPr="00347EBD">
              <w:t>Полное фирменное наименование:</w:t>
            </w:r>
          </w:p>
        </w:tc>
        <w:tc>
          <w:tcPr>
            <w:tcW w:w="5848" w:type="dxa"/>
            <w:vAlign w:val="center"/>
          </w:tcPr>
          <w:p w:rsidR="00443833" w:rsidRPr="00347EBD" w:rsidRDefault="00443833" w:rsidP="00443833">
            <w:pPr>
              <w:jc w:val="both"/>
              <w:rPr>
                <w:sz w:val="20"/>
                <w:szCs w:val="20"/>
              </w:rPr>
            </w:pPr>
            <w:proofErr w:type="spellStart"/>
            <w:r w:rsidRPr="00347EBD">
              <w:rPr>
                <w:sz w:val="20"/>
                <w:szCs w:val="20"/>
              </w:rPr>
              <w:t>Муди’с</w:t>
            </w:r>
            <w:proofErr w:type="spellEnd"/>
            <w:r w:rsidRPr="00347EBD">
              <w:rPr>
                <w:sz w:val="20"/>
                <w:szCs w:val="20"/>
              </w:rPr>
              <w:t xml:space="preserve"> </w:t>
            </w:r>
            <w:proofErr w:type="spellStart"/>
            <w:r w:rsidRPr="00347EBD">
              <w:rPr>
                <w:sz w:val="20"/>
                <w:szCs w:val="20"/>
              </w:rPr>
              <w:t>Инвесторс</w:t>
            </w:r>
            <w:proofErr w:type="spellEnd"/>
            <w:r w:rsidRPr="00347EBD">
              <w:rPr>
                <w:sz w:val="20"/>
                <w:szCs w:val="20"/>
              </w:rPr>
              <w:t xml:space="preserve"> Сервис Лимитед, Российский филиал </w:t>
            </w:r>
            <w:r w:rsidRPr="00347EBD">
              <w:rPr>
                <w:sz w:val="20"/>
                <w:szCs w:val="20"/>
                <w:lang w:val="en-US"/>
              </w:rPr>
              <w:t>Moody</w:t>
            </w:r>
            <w:r w:rsidRPr="00347EBD">
              <w:rPr>
                <w:sz w:val="20"/>
                <w:szCs w:val="20"/>
              </w:rPr>
              <w:t>’</w:t>
            </w:r>
            <w:r w:rsidRPr="00347EBD">
              <w:rPr>
                <w:sz w:val="20"/>
                <w:szCs w:val="20"/>
                <w:lang w:val="en-US"/>
              </w:rPr>
              <w:t>s</w:t>
            </w:r>
            <w:r w:rsidRPr="00347EBD">
              <w:rPr>
                <w:sz w:val="20"/>
                <w:szCs w:val="20"/>
              </w:rPr>
              <w:t xml:space="preserve"> </w:t>
            </w:r>
            <w:r w:rsidRPr="00347EBD">
              <w:rPr>
                <w:sz w:val="20"/>
                <w:szCs w:val="20"/>
                <w:lang w:val="en-US"/>
              </w:rPr>
              <w:t>Investors</w:t>
            </w:r>
            <w:r w:rsidRPr="00347EBD">
              <w:rPr>
                <w:sz w:val="20"/>
                <w:szCs w:val="20"/>
              </w:rPr>
              <w:t xml:space="preserve"> </w:t>
            </w:r>
            <w:r w:rsidRPr="00347EBD">
              <w:rPr>
                <w:sz w:val="20"/>
                <w:szCs w:val="20"/>
                <w:lang w:val="en-US"/>
              </w:rPr>
              <w:t>Service</w:t>
            </w:r>
            <w:r w:rsidRPr="00347EBD">
              <w:rPr>
                <w:sz w:val="20"/>
                <w:szCs w:val="20"/>
              </w:rPr>
              <w:t xml:space="preserve"> </w:t>
            </w:r>
            <w:r w:rsidRPr="00347EBD">
              <w:rPr>
                <w:sz w:val="20"/>
                <w:szCs w:val="20"/>
                <w:lang w:val="en-US"/>
              </w:rPr>
              <w:t>Ltd</w:t>
            </w:r>
            <w:r w:rsidRPr="00347EBD">
              <w:rPr>
                <w:sz w:val="20"/>
                <w:szCs w:val="20"/>
              </w:rPr>
              <w:t>.</w:t>
            </w:r>
          </w:p>
        </w:tc>
      </w:tr>
      <w:tr w:rsidR="00443833" w:rsidRPr="00347EBD" w:rsidTr="00D8089D">
        <w:tc>
          <w:tcPr>
            <w:tcW w:w="4500" w:type="dxa"/>
          </w:tcPr>
          <w:p w:rsidR="00443833" w:rsidRPr="00347EBD" w:rsidRDefault="00443833" w:rsidP="00443833">
            <w:pPr>
              <w:pStyle w:val="prilozhenie"/>
              <w:ind w:firstLine="0"/>
              <w:rPr>
                <w:sz w:val="22"/>
                <w:szCs w:val="22"/>
              </w:rPr>
            </w:pPr>
            <w:r w:rsidRPr="00347EBD">
              <w:lastRenderedPageBreak/>
              <w:t>Сокращенное фирменное наименование:</w:t>
            </w:r>
          </w:p>
        </w:tc>
        <w:tc>
          <w:tcPr>
            <w:tcW w:w="5848" w:type="dxa"/>
            <w:vAlign w:val="center"/>
          </w:tcPr>
          <w:p w:rsidR="00443833" w:rsidRPr="00347EBD" w:rsidRDefault="00B140EC" w:rsidP="00443833">
            <w:pPr>
              <w:jc w:val="center"/>
              <w:rPr>
                <w:sz w:val="20"/>
                <w:szCs w:val="20"/>
              </w:rPr>
            </w:pPr>
            <w:r w:rsidRPr="00347EBD">
              <w:rPr>
                <w:sz w:val="20"/>
                <w:szCs w:val="20"/>
              </w:rPr>
              <w:t>–</w:t>
            </w:r>
          </w:p>
        </w:tc>
      </w:tr>
      <w:tr w:rsidR="00443833" w:rsidRPr="00347EBD" w:rsidTr="00D8089D">
        <w:tc>
          <w:tcPr>
            <w:tcW w:w="4500" w:type="dxa"/>
          </w:tcPr>
          <w:p w:rsidR="00443833" w:rsidRPr="00347EBD" w:rsidRDefault="00443833" w:rsidP="00443833">
            <w:pPr>
              <w:pStyle w:val="prilozhenie"/>
              <w:ind w:firstLine="0"/>
              <w:rPr>
                <w:sz w:val="22"/>
                <w:szCs w:val="22"/>
              </w:rPr>
            </w:pPr>
            <w:r w:rsidRPr="00347EBD">
              <w:t>Наименование (для некоммерческой о</w:t>
            </w:r>
            <w:r w:rsidRPr="00347EBD">
              <w:t>р</w:t>
            </w:r>
            <w:r w:rsidRPr="00347EBD">
              <w:t>ганизации):</w:t>
            </w:r>
          </w:p>
        </w:tc>
        <w:tc>
          <w:tcPr>
            <w:tcW w:w="5848" w:type="dxa"/>
          </w:tcPr>
          <w:p w:rsidR="00443833" w:rsidRPr="00347EBD" w:rsidRDefault="00B140EC" w:rsidP="00443833">
            <w:pPr>
              <w:pStyle w:val="prilozhenie"/>
              <w:ind w:firstLine="0"/>
              <w:jc w:val="center"/>
              <w:rPr>
                <w:sz w:val="22"/>
                <w:szCs w:val="22"/>
              </w:rPr>
            </w:pPr>
            <w:r w:rsidRPr="00347EBD">
              <w:rPr>
                <w:sz w:val="22"/>
                <w:szCs w:val="22"/>
              </w:rPr>
              <w:t>–</w:t>
            </w:r>
          </w:p>
        </w:tc>
      </w:tr>
      <w:tr w:rsidR="00443833" w:rsidRPr="00347EBD" w:rsidTr="00D8089D">
        <w:tc>
          <w:tcPr>
            <w:tcW w:w="4500" w:type="dxa"/>
          </w:tcPr>
          <w:p w:rsidR="00443833" w:rsidRPr="00347EBD" w:rsidRDefault="00443833" w:rsidP="00443833">
            <w:pPr>
              <w:pStyle w:val="prilozhenie"/>
              <w:ind w:firstLine="0"/>
              <w:rPr>
                <w:sz w:val="22"/>
                <w:szCs w:val="22"/>
              </w:rPr>
            </w:pPr>
            <w:r w:rsidRPr="00347EBD">
              <w:t>Место нахождения:</w:t>
            </w:r>
          </w:p>
        </w:tc>
        <w:tc>
          <w:tcPr>
            <w:tcW w:w="5848" w:type="dxa"/>
          </w:tcPr>
          <w:p w:rsidR="00443833" w:rsidRPr="00347EBD" w:rsidRDefault="00443833" w:rsidP="00443833">
            <w:pPr>
              <w:jc w:val="both"/>
              <w:rPr>
                <w:sz w:val="20"/>
                <w:szCs w:val="20"/>
              </w:rPr>
            </w:pPr>
            <w:r w:rsidRPr="00347EBD">
              <w:rPr>
                <w:sz w:val="20"/>
                <w:szCs w:val="20"/>
              </w:rPr>
              <w:t>125047, Москва, ул.1</w:t>
            </w:r>
            <w:r w:rsidR="00B140EC" w:rsidRPr="00347EBD">
              <w:rPr>
                <w:sz w:val="20"/>
                <w:szCs w:val="20"/>
              </w:rPr>
              <w:t>–</w:t>
            </w:r>
            <w:r w:rsidRPr="00347EBD">
              <w:rPr>
                <w:sz w:val="20"/>
                <w:szCs w:val="20"/>
              </w:rPr>
              <w:t>я Тверская</w:t>
            </w:r>
            <w:r w:rsidR="00B140EC" w:rsidRPr="00347EBD">
              <w:rPr>
                <w:sz w:val="20"/>
                <w:szCs w:val="20"/>
              </w:rPr>
              <w:t>–</w:t>
            </w:r>
            <w:r w:rsidRPr="00347EBD">
              <w:rPr>
                <w:sz w:val="20"/>
                <w:szCs w:val="20"/>
              </w:rPr>
              <w:t xml:space="preserve">Ямская, 21, </w:t>
            </w:r>
            <w:r w:rsidRPr="00347EBD">
              <w:rPr>
                <w:sz w:val="20"/>
                <w:szCs w:val="20"/>
                <w:lang w:val="en-US"/>
              </w:rPr>
              <w:t>Four</w:t>
            </w:r>
            <w:r w:rsidRPr="00347EBD">
              <w:rPr>
                <w:sz w:val="20"/>
                <w:szCs w:val="20"/>
              </w:rPr>
              <w:t xml:space="preserve"> </w:t>
            </w:r>
            <w:r w:rsidRPr="00347EBD">
              <w:rPr>
                <w:sz w:val="20"/>
                <w:szCs w:val="20"/>
                <w:lang w:val="en-US"/>
              </w:rPr>
              <w:t>Winds</w:t>
            </w:r>
            <w:r w:rsidRPr="00347EBD">
              <w:rPr>
                <w:sz w:val="20"/>
                <w:szCs w:val="20"/>
              </w:rPr>
              <w:t xml:space="preserve"> </w:t>
            </w:r>
            <w:r w:rsidRPr="00347EBD">
              <w:rPr>
                <w:sz w:val="20"/>
                <w:szCs w:val="20"/>
                <w:lang w:val="en-US"/>
              </w:rPr>
              <w:t>Plaza</w:t>
            </w:r>
          </w:p>
          <w:p w:rsidR="00443833" w:rsidRPr="00347EBD" w:rsidRDefault="00443833" w:rsidP="00443833">
            <w:pPr>
              <w:jc w:val="both"/>
              <w:rPr>
                <w:sz w:val="20"/>
                <w:szCs w:val="20"/>
              </w:rPr>
            </w:pPr>
            <w:r w:rsidRPr="00347EBD">
              <w:rPr>
                <w:sz w:val="20"/>
                <w:szCs w:val="20"/>
              </w:rPr>
              <w:t>Тел.:  (495) 228</w:t>
            </w:r>
            <w:r w:rsidR="00B140EC" w:rsidRPr="00347EBD">
              <w:rPr>
                <w:sz w:val="20"/>
                <w:szCs w:val="20"/>
              </w:rPr>
              <w:t>–</w:t>
            </w:r>
            <w:r w:rsidRPr="00347EBD">
              <w:rPr>
                <w:sz w:val="20"/>
                <w:szCs w:val="20"/>
              </w:rPr>
              <w:t>60</w:t>
            </w:r>
            <w:r w:rsidR="00B140EC" w:rsidRPr="00347EBD">
              <w:rPr>
                <w:sz w:val="20"/>
                <w:szCs w:val="20"/>
              </w:rPr>
              <w:t>–</w:t>
            </w:r>
            <w:r w:rsidRPr="00347EBD">
              <w:rPr>
                <w:sz w:val="20"/>
                <w:szCs w:val="20"/>
              </w:rPr>
              <w:t>60</w:t>
            </w:r>
          </w:p>
          <w:p w:rsidR="00443833" w:rsidRPr="00347EBD" w:rsidRDefault="00443833" w:rsidP="00443833">
            <w:pPr>
              <w:pStyle w:val="prilozhenie"/>
              <w:ind w:firstLine="0"/>
              <w:rPr>
                <w:sz w:val="22"/>
                <w:szCs w:val="22"/>
              </w:rPr>
            </w:pPr>
            <w:r w:rsidRPr="00347EBD">
              <w:rPr>
                <w:sz w:val="20"/>
              </w:rPr>
              <w:t>Факс: (495) 228</w:t>
            </w:r>
            <w:r w:rsidR="00B140EC" w:rsidRPr="00347EBD">
              <w:rPr>
                <w:sz w:val="20"/>
              </w:rPr>
              <w:t>–</w:t>
            </w:r>
            <w:r w:rsidRPr="00347EBD">
              <w:rPr>
                <w:sz w:val="20"/>
              </w:rPr>
              <w:t>60</w:t>
            </w:r>
            <w:r w:rsidR="00B140EC" w:rsidRPr="00347EBD">
              <w:rPr>
                <w:sz w:val="20"/>
              </w:rPr>
              <w:t>–</w:t>
            </w:r>
            <w:r w:rsidRPr="00347EBD">
              <w:rPr>
                <w:sz w:val="20"/>
              </w:rPr>
              <w:t>91</w:t>
            </w:r>
          </w:p>
        </w:tc>
      </w:tr>
      <w:tr w:rsidR="00443833" w:rsidRPr="00347EBD" w:rsidTr="00D8089D">
        <w:tc>
          <w:tcPr>
            <w:tcW w:w="4500" w:type="dxa"/>
          </w:tcPr>
          <w:p w:rsidR="00443833" w:rsidRPr="00347EBD" w:rsidRDefault="00443833" w:rsidP="00443833">
            <w:pPr>
              <w:pStyle w:val="prilozhenie"/>
              <w:ind w:firstLine="0"/>
              <w:rPr>
                <w:sz w:val="22"/>
                <w:szCs w:val="22"/>
              </w:rPr>
            </w:pPr>
          </w:p>
        </w:tc>
        <w:tc>
          <w:tcPr>
            <w:tcW w:w="5848" w:type="dxa"/>
          </w:tcPr>
          <w:p w:rsidR="00443833" w:rsidRPr="00347EBD" w:rsidRDefault="00443833" w:rsidP="00443833">
            <w:pPr>
              <w:pStyle w:val="prilozhenie"/>
              <w:ind w:firstLine="0"/>
              <w:rPr>
                <w:sz w:val="22"/>
                <w:szCs w:val="22"/>
              </w:rPr>
            </w:pPr>
          </w:p>
        </w:tc>
      </w:tr>
    </w:tbl>
    <w:p w:rsidR="00443833" w:rsidRPr="00347EBD" w:rsidRDefault="00443833" w:rsidP="00443833">
      <w:pPr>
        <w:pStyle w:val="em-4"/>
      </w:pPr>
    </w:p>
    <w:p w:rsidR="00443833" w:rsidRPr="00347EBD" w:rsidRDefault="00443833" w:rsidP="00443833">
      <w:pPr>
        <w:pStyle w:val="em-4"/>
        <w:rPr>
          <w:b/>
          <w:i/>
        </w:rPr>
      </w:pPr>
      <w:r w:rsidRPr="00347EBD">
        <w:rPr>
          <w:b/>
          <w:i/>
        </w:rPr>
        <w:t>Описание методики присвоения кредитного рейтинга или адрес страницы в сети Интернет, на которой в свободном доступе размещена (опубликована) информация о методике присвоения креди</w:t>
      </w:r>
      <w:r w:rsidRPr="00347EBD">
        <w:rPr>
          <w:b/>
          <w:i/>
        </w:rPr>
        <w:t>т</w:t>
      </w:r>
      <w:r w:rsidRPr="00347EBD">
        <w:rPr>
          <w:b/>
          <w:i/>
        </w:rPr>
        <w:t xml:space="preserve">ного рейтинга:  </w:t>
      </w:r>
    </w:p>
    <w:tbl>
      <w:tblPr>
        <w:tblW w:w="0" w:type="auto"/>
        <w:tblLook w:val="01E0" w:firstRow="1" w:lastRow="1" w:firstColumn="1" w:lastColumn="1" w:noHBand="0" w:noVBand="0"/>
      </w:tblPr>
      <w:tblGrid>
        <w:gridCol w:w="10314"/>
      </w:tblGrid>
      <w:tr w:rsidR="00443833" w:rsidRPr="00347EBD" w:rsidTr="00D8089D">
        <w:tc>
          <w:tcPr>
            <w:tcW w:w="10314" w:type="dxa"/>
          </w:tcPr>
          <w:p w:rsidR="00443833" w:rsidRPr="00347EBD" w:rsidRDefault="00443833" w:rsidP="00443833">
            <w:pPr>
              <w:jc w:val="both"/>
              <w:rPr>
                <w:sz w:val="22"/>
                <w:szCs w:val="20"/>
              </w:rPr>
            </w:pPr>
          </w:p>
          <w:p w:rsidR="00443833" w:rsidRPr="00347EBD" w:rsidRDefault="00443833" w:rsidP="00443833">
            <w:pPr>
              <w:jc w:val="both"/>
              <w:rPr>
                <w:color w:val="000000"/>
                <w:sz w:val="22"/>
                <w:szCs w:val="20"/>
              </w:rPr>
            </w:pPr>
            <w:r w:rsidRPr="00347EBD">
              <w:rPr>
                <w:sz w:val="22"/>
                <w:szCs w:val="20"/>
              </w:rPr>
              <w:t xml:space="preserve">С описанием методики присвоения кредитного рейтинга можно ознакомиться на сайте </w:t>
            </w:r>
            <w:proofErr w:type="spellStart"/>
            <w:r w:rsidRPr="00347EBD">
              <w:rPr>
                <w:color w:val="000000"/>
                <w:sz w:val="22"/>
                <w:szCs w:val="20"/>
              </w:rPr>
              <w:t>Moody’s</w:t>
            </w:r>
            <w:proofErr w:type="spellEnd"/>
            <w:r w:rsidRPr="00347EBD">
              <w:rPr>
                <w:color w:val="000000"/>
                <w:sz w:val="22"/>
                <w:szCs w:val="20"/>
              </w:rPr>
              <w:t xml:space="preserve">: </w:t>
            </w:r>
            <w:hyperlink r:id="rId21" w:history="1">
              <w:r w:rsidRPr="00347EBD">
                <w:rPr>
                  <w:rStyle w:val="af4"/>
                  <w:sz w:val="22"/>
                  <w:szCs w:val="20"/>
                </w:rPr>
                <w:t>www.moodys.com</w:t>
              </w:r>
            </w:hyperlink>
            <w:r w:rsidR="00D8089D" w:rsidRPr="00347EBD">
              <w:rPr>
                <w:sz w:val="22"/>
              </w:rPr>
              <w:t>.</w:t>
            </w:r>
          </w:p>
          <w:p w:rsidR="00443833" w:rsidRPr="00347EBD" w:rsidRDefault="00443833" w:rsidP="00443833">
            <w:pPr>
              <w:pStyle w:val="em-4"/>
            </w:pPr>
          </w:p>
        </w:tc>
      </w:tr>
    </w:tbl>
    <w:p w:rsidR="00443833" w:rsidRPr="00347EBD" w:rsidRDefault="00443833" w:rsidP="00443833">
      <w:pPr>
        <w:pStyle w:val="em-4"/>
      </w:pPr>
      <w:r w:rsidRPr="00347EBD">
        <w:t xml:space="preserve">Иные сведения о кредитном рейтинге, указываемые кредитной организацией </w:t>
      </w:r>
      <w:r w:rsidR="00B140EC" w:rsidRPr="00347EBD">
        <w:t>–</w:t>
      </w:r>
      <w:r w:rsidRPr="00347EBD">
        <w:t>эмитентом по со</w:t>
      </w:r>
      <w:r w:rsidRPr="00347EBD">
        <w:t>б</w:t>
      </w:r>
      <w:r w:rsidRPr="00347EBD">
        <w:t xml:space="preserve">ственному усмотрению: </w:t>
      </w:r>
    </w:p>
    <w:tbl>
      <w:tblPr>
        <w:tblW w:w="0" w:type="auto"/>
        <w:tblLook w:val="01E0" w:firstRow="1" w:lastRow="1" w:firstColumn="1" w:lastColumn="1" w:noHBand="0" w:noVBand="0"/>
      </w:tblPr>
      <w:tblGrid>
        <w:gridCol w:w="9570"/>
      </w:tblGrid>
      <w:tr w:rsidR="00443833" w:rsidRPr="00347EBD" w:rsidTr="00443833">
        <w:tc>
          <w:tcPr>
            <w:tcW w:w="9570" w:type="dxa"/>
          </w:tcPr>
          <w:p w:rsidR="00443833" w:rsidRPr="00347EBD" w:rsidRDefault="00D8089D" w:rsidP="00443833">
            <w:pPr>
              <w:pStyle w:val="em-4"/>
            </w:pPr>
            <w:r w:rsidRPr="00347EBD">
              <w:t>О</w:t>
            </w:r>
            <w:r w:rsidR="00443833" w:rsidRPr="00347EBD">
              <w:t>тсутствуют</w:t>
            </w:r>
            <w:r w:rsidRPr="00347EBD">
              <w:t>.</w:t>
            </w:r>
          </w:p>
        </w:tc>
      </w:tr>
    </w:tbl>
    <w:p w:rsidR="00443833" w:rsidRPr="00347EBD" w:rsidRDefault="00443833" w:rsidP="00443833">
      <w:pPr>
        <w:pStyle w:val="em-4"/>
      </w:pPr>
    </w:p>
    <w:p w:rsidR="00443833" w:rsidRPr="00347EBD" w:rsidRDefault="00443833" w:rsidP="00443833">
      <w:pPr>
        <w:pStyle w:val="em-1"/>
      </w:pPr>
      <w:bookmarkStart w:id="135" w:name="_Toc364086372"/>
      <w:bookmarkStart w:id="136" w:name="_Toc419456026"/>
      <w:r w:rsidRPr="00347EBD">
        <w:t xml:space="preserve">8.2. Сведения о каждой категории (типе) акций кредитной организации </w:t>
      </w:r>
      <w:r w:rsidR="00B140EC" w:rsidRPr="00347EBD">
        <w:t>–</w:t>
      </w:r>
      <w:r w:rsidRPr="00347EBD">
        <w:t xml:space="preserve"> эмитента</w:t>
      </w:r>
      <w:bookmarkEnd w:id="135"/>
      <w:bookmarkEnd w:id="136"/>
      <w:r w:rsidRPr="00347EBD">
        <w:rPr>
          <w:rStyle w:val="af0"/>
          <w:vanish/>
        </w:rPr>
        <w:footnoteReference w:id="107"/>
      </w:r>
    </w:p>
    <w:p w:rsidR="00443833" w:rsidRPr="00347EBD" w:rsidRDefault="00443833" w:rsidP="00443833">
      <w:pPr>
        <w:pStyle w:val="em-4"/>
      </w:pPr>
    </w:p>
    <w:tbl>
      <w:tblPr>
        <w:tblW w:w="10209" w:type="dxa"/>
        <w:tblInd w:w="105" w:type="dxa"/>
        <w:tblLayout w:type="fixed"/>
        <w:tblLook w:val="0000" w:firstRow="0" w:lastRow="0" w:firstColumn="0" w:lastColumn="0" w:noHBand="0" w:noVBand="0"/>
      </w:tblPr>
      <w:tblGrid>
        <w:gridCol w:w="2523"/>
        <w:gridCol w:w="1980"/>
        <w:gridCol w:w="1879"/>
        <w:gridCol w:w="1440"/>
        <w:gridCol w:w="2387"/>
      </w:tblGrid>
      <w:tr w:rsidR="00443833" w:rsidRPr="00347EBD" w:rsidTr="009C4F8F">
        <w:trPr>
          <w:trHeight w:val="891"/>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Индивидуальный гос</w:t>
            </w:r>
            <w:r w:rsidRPr="00347EBD">
              <w:rPr>
                <w:sz w:val="22"/>
                <w:szCs w:val="22"/>
              </w:rPr>
              <w:t>у</w:t>
            </w:r>
            <w:r w:rsidRPr="00347EBD">
              <w:rPr>
                <w:sz w:val="22"/>
                <w:szCs w:val="22"/>
              </w:rPr>
              <w:t>дарственный регистр</w:t>
            </w:r>
            <w:r w:rsidRPr="00347EBD">
              <w:rPr>
                <w:sz w:val="22"/>
                <w:szCs w:val="22"/>
              </w:rPr>
              <w:t>а</w:t>
            </w:r>
            <w:r w:rsidRPr="00347EBD">
              <w:rPr>
                <w:sz w:val="22"/>
                <w:szCs w:val="22"/>
              </w:rPr>
              <w:t>ционный номер выпу</w:t>
            </w:r>
            <w:r w:rsidRPr="00347EBD">
              <w:rPr>
                <w:sz w:val="22"/>
                <w:szCs w:val="22"/>
              </w:rPr>
              <w:t>с</w:t>
            </w:r>
            <w:r w:rsidRPr="00347EBD">
              <w:rPr>
                <w:sz w:val="22"/>
                <w:szCs w:val="22"/>
              </w:rPr>
              <w:t>ка (дополнительного выпуска) акций</w:t>
            </w:r>
          </w:p>
        </w:tc>
        <w:tc>
          <w:tcPr>
            <w:tcW w:w="1980"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Дата госуда</w:t>
            </w:r>
            <w:r w:rsidRPr="00347EBD">
              <w:rPr>
                <w:sz w:val="22"/>
                <w:szCs w:val="22"/>
              </w:rPr>
              <w:t>р</w:t>
            </w:r>
            <w:r w:rsidRPr="00347EBD">
              <w:rPr>
                <w:sz w:val="22"/>
                <w:szCs w:val="22"/>
              </w:rPr>
              <w:t>ственной рег</w:t>
            </w:r>
            <w:r w:rsidRPr="00347EBD">
              <w:rPr>
                <w:sz w:val="22"/>
                <w:szCs w:val="22"/>
              </w:rPr>
              <w:t>и</w:t>
            </w:r>
            <w:r w:rsidRPr="00347EBD">
              <w:rPr>
                <w:sz w:val="22"/>
                <w:szCs w:val="22"/>
              </w:rPr>
              <w:t>страции</w:t>
            </w:r>
          </w:p>
        </w:tc>
        <w:tc>
          <w:tcPr>
            <w:tcW w:w="1879" w:type="dxa"/>
            <w:tcBorders>
              <w:top w:val="single" w:sz="4" w:space="0" w:color="auto"/>
              <w:left w:val="nil"/>
              <w:bottom w:val="single" w:sz="4" w:space="0" w:color="auto"/>
              <w:right w:val="single" w:sz="4" w:space="0" w:color="000000"/>
            </w:tcBorders>
            <w:vAlign w:val="center"/>
          </w:tcPr>
          <w:p w:rsidR="00443833" w:rsidRPr="00347EBD" w:rsidRDefault="00443833" w:rsidP="00443833">
            <w:pPr>
              <w:jc w:val="center"/>
              <w:rPr>
                <w:sz w:val="22"/>
                <w:szCs w:val="22"/>
              </w:rPr>
            </w:pPr>
            <w:r w:rsidRPr="00347EBD">
              <w:rPr>
                <w:sz w:val="22"/>
                <w:szCs w:val="22"/>
              </w:rPr>
              <w:t>Категория</w:t>
            </w:r>
            <w:r w:rsidRPr="00347EBD">
              <w:rPr>
                <w:rStyle w:val="af0"/>
                <w:vanish/>
                <w:sz w:val="22"/>
                <w:szCs w:val="22"/>
              </w:rPr>
              <w:footnoteReference w:id="108"/>
            </w:r>
          </w:p>
        </w:tc>
        <w:tc>
          <w:tcPr>
            <w:tcW w:w="1440" w:type="dxa"/>
            <w:tcBorders>
              <w:top w:val="single" w:sz="4" w:space="0" w:color="auto"/>
              <w:left w:val="nil"/>
              <w:bottom w:val="single" w:sz="4" w:space="0" w:color="auto"/>
              <w:right w:val="single" w:sz="4" w:space="0" w:color="000000"/>
            </w:tcBorders>
            <w:vAlign w:val="center"/>
          </w:tcPr>
          <w:p w:rsidR="00443833" w:rsidRPr="00347EBD" w:rsidRDefault="00443833" w:rsidP="00443833">
            <w:pPr>
              <w:jc w:val="center"/>
              <w:rPr>
                <w:sz w:val="22"/>
                <w:szCs w:val="22"/>
              </w:rPr>
            </w:pPr>
            <w:r w:rsidRPr="00347EBD">
              <w:rPr>
                <w:sz w:val="22"/>
                <w:szCs w:val="22"/>
              </w:rPr>
              <w:t>Тип</w:t>
            </w:r>
            <w:r w:rsidRPr="00347EBD">
              <w:rPr>
                <w:rStyle w:val="af0"/>
                <w:vanish/>
                <w:sz w:val="22"/>
                <w:szCs w:val="22"/>
              </w:rPr>
              <w:footnoteReference w:id="109"/>
            </w:r>
          </w:p>
        </w:tc>
        <w:tc>
          <w:tcPr>
            <w:tcW w:w="2387"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Номинальная сто</w:t>
            </w:r>
            <w:r w:rsidRPr="00347EBD">
              <w:rPr>
                <w:sz w:val="22"/>
                <w:szCs w:val="22"/>
              </w:rPr>
              <w:t>и</w:t>
            </w:r>
            <w:r w:rsidRPr="00347EBD">
              <w:rPr>
                <w:sz w:val="22"/>
                <w:szCs w:val="22"/>
              </w:rPr>
              <w:t xml:space="preserve">мость, </w:t>
            </w:r>
            <w:r w:rsidRPr="00347EBD">
              <w:rPr>
                <w:sz w:val="22"/>
                <w:szCs w:val="22"/>
              </w:rPr>
              <w:br/>
              <w:t>руб.</w:t>
            </w:r>
          </w:p>
        </w:tc>
      </w:tr>
      <w:tr w:rsidR="00443833" w:rsidRPr="00347EBD" w:rsidTr="009C4F8F">
        <w:trPr>
          <w:trHeight w:val="255"/>
        </w:trPr>
        <w:tc>
          <w:tcPr>
            <w:tcW w:w="2523" w:type="dxa"/>
            <w:tcBorders>
              <w:top w:val="nil"/>
              <w:left w:val="single" w:sz="4" w:space="0" w:color="auto"/>
              <w:bottom w:val="single" w:sz="4" w:space="0" w:color="auto"/>
              <w:right w:val="single" w:sz="4" w:space="0" w:color="000000"/>
            </w:tcBorders>
            <w:vAlign w:val="center"/>
          </w:tcPr>
          <w:p w:rsidR="00443833" w:rsidRPr="00347EBD" w:rsidRDefault="00443833" w:rsidP="00443833">
            <w:pPr>
              <w:jc w:val="center"/>
              <w:rPr>
                <w:sz w:val="22"/>
                <w:szCs w:val="22"/>
              </w:rPr>
            </w:pPr>
            <w:r w:rsidRPr="00347EBD">
              <w:rPr>
                <w:sz w:val="22"/>
                <w:szCs w:val="22"/>
              </w:rPr>
              <w:t>1</w:t>
            </w:r>
          </w:p>
        </w:tc>
        <w:tc>
          <w:tcPr>
            <w:tcW w:w="1980"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c>
          <w:tcPr>
            <w:tcW w:w="1879" w:type="dxa"/>
            <w:tcBorders>
              <w:top w:val="single" w:sz="4" w:space="0" w:color="auto"/>
              <w:left w:val="nil"/>
              <w:bottom w:val="single" w:sz="4" w:space="0" w:color="auto"/>
              <w:right w:val="single" w:sz="4" w:space="0" w:color="000000"/>
            </w:tcBorders>
            <w:vAlign w:val="center"/>
          </w:tcPr>
          <w:p w:rsidR="00443833" w:rsidRPr="00347EBD" w:rsidRDefault="00443833" w:rsidP="00443833">
            <w:pPr>
              <w:jc w:val="center"/>
              <w:rPr>
                <w:sz w:val="22"/>
                <w:szCs w:val="22"/>
              </w:rPr>
            </w:pPr>
            <w:r w:rsidRPr="00347EBD">
              <w:rPr>
                <w:sz w:val="22"/>
                <w:szCs w:val="22"/>
              </w:rPr>
              <w:t>3</w:t>
            </w:r>
          </w:p>
        </w:tc>
        <w:tc>
          <w:tcPr>
            <w:tcW w:w="1440" w:type="dxa"/>
            <w:tcBorders>
              <w:top w:val="single" w:sz="4" w:space="0" w:color="auto"/>
              <w:left w:val="nil"/>
              <w:bottom w:val="single" w:sz="4" w:space="0" w:color="auto"/>
              <w:right w:val="single" w:sz="4" w:space="0" w:color="000000"/>
            </w:tcBorders>
            <w:vAlign w:val="center"/>
          </w:tcPr>
          <w:p w:rsidR="00443833" w:rsidRPr="00347EBD" w:rsidRDefault="00443833" w:rsidP="00443833">
            <w:pPr>
              <w:jc w:val="center"/>
              <w:rPr>
                <w:sz w:val="22"/>
                <w:szCs w:val="22"/>
              </w:rPr>
            </w:pPr>
            <w:r w:rsidRPr="00347EBD">
              <w:rPr>
                <w:sz w:val="22"/>
                <w:szCs w:val="22"/>
              </w:rPr>
              <w:t>4</w:t>
            </w:r>
          </w:p>
        </w:tc>
        <w:tc>
          <w:tcPr>
            <w:tcW w:w="2387" w:type="dxa"/>
            <w:tcBorders>
              <w:top w:val="nil"/>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5</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07.06.1993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28.09.1995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14.02.2000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13.12.2001</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19.07.2005</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27.09.2007</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26.12.2008</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19.08.2010</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10.09.2012</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spacing w:line="360" w:lineRule="auto"/>
              <w:jc w:val="center"/>
              <w:rPr>
                <w:sz w:val="20"/>
                <w:szCs w:val="20"/>
              </w:rPr>
            </w:pPr>
            <w:r w:rsidRPr="00347EBD">
              <w:rPr>
                <w:sz w:val="20"/>
                <w:szCs w:val="20"/>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spacing w:line="360" w:lineRule="auto"/>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21.01.2013</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B140EC" w:rsidP="00443833">
            <w:pPr>
              <w:jc w:val="center"/>
              <w:rPr>
                <w:sz w:val="18"/>
                <w:szCs w:val="18"/>
              </w:rPr>
            </w:pPr>
            <w:r w:rsidRPr="00347EBD">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500</w:t>
            </w:r>
          </w:p>
        </w:tc>
      </w:tr>
      <w:tr w:rsidR="003D619C" w:rsidRPr="00347EBD" w:rsidTr="00FE1B9D">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3D619C" w:rsidRPr="00347EBD" w:rsidRDefault="003D619C" w:rsidP="00443833">
            <w:pPr>
              <w:jc w:val="center"/>
              <w:rPr>
                <w:sz w:val="20"/>
                <w:szCs w:val="20"/>
              </w:rPr>
            </w:pPr>
            <w:r w:rsidRPr="00347EBD">
              <w:rPr>
                <w:sz w:val="20"/>
                <w:szCs w:val="20"/>
              </w:rPr>
              <w:t>10102268В</w:t>
            </w:r>
          </w:p>
        </w:tc>
        <w:tc>
          <w:tcPr>
            <w:tcW w:w="1980" w:type="dxa"/>
            <w:tcBorders>
              <w:top w:val="single" w:sz="4" w:space="0" w:color="auto"/>
              <w:left w:val="single" w:sz="4" w:space="0" w:color="auto"/>
              <w:bottom w:val="single" w:sz="4" w:space="0" w:color="auto"/>
              <w:right w:val="single" w:sz="4" w:space="0" w:color="auto"/>
            </w:tcBorders>
            <w:vAlign w:val="center"/>
          </w:tcPr>
          <w:p w:rsidR="003D619C" w:rsidRPr="00347EBD" w:rsidRDefault="003D619C" w:rsidP="00443833">
            <w:pPr>
              <w:jc w:val="center"/>
              <w:rPr>
                <w:sz w:val="20"/>
                <w:szCs w:val="20"/>
              </w:rPr>
            </w:pPr>
            <w:r w:rsidRPr="00347EBD">
              <w:rPr>
                <w:sz w:val="20"/>
                <w:szCs w:val="20"/>
              </w:rPr>
              <w:t>12.09.2014</w:t>
            </w:r>
          </w:p>
        </w:tc>
        <w:tc>
          <w:tcPr>
            <w:tcW w:w="1879" w:type="dxa"/>
            <w:tcBorders>
              <w:top w:val="single" w:sz="4" w:space="0" w:color="auto"/>
              <w:left w:val="single" w:sz="4" w:space="0" w:color="auto"/>
              <w:bottom w:val="single" w:sz="4" w:space="0" w:color="auto"/>
              <w:right w:val="single" w:sz="4" w:space="0" w:color="auto"/>
            </w:tcBorders>
            <w:vAlign w:val="center"/>
          </w:tcPr>
          <w:p w:rsidR="003D619C" w:rsidRPr="00347EBD" w:rsidRDefault="003D619C" w:rsidP="00FE1B9D">
            <w:pPr>
              <w:jc w:val="center"/>
              <w:rPr>
                <w:sz w:val="18"/>
                <w:szCs w:val="18"/>
              </w:rPr>
            </w:pPr>
            <w:r w:rsidRPr="00347EBD">
              <w:rPr>
                <w:sz w:val="18"/>
                <w:szCs w:val="18"/>
              </w:rPr>
              <w:t>Обыкновенные</w:t>
            </w:r>
          </w:p>
        </w:tc>
        <w:tc>
          <w:tcPr>
            <w:tcW w:w="1440" w:type="dxa"/>
            <w:tcBorders>
              <w:top w:val="single" w:sz="4" w:space="0" w:color="auto"/>
              <w:left w:val="single" w:sz="4" w:space="0" w:color="auto"/>
              <w:bottom w:val="single" w:sz="4" w:space="0" w:color="auto"/>
              <w:right w:val="single" w:sz="4" w:space="0" w:color="auto"/>
            </w:tcBorders>
            <w:vAlign w:val="center"/>
          </w:tcPr>
          <w:p w:rsidR="003D619C" w:rsidRPr="00347EBD" w:rsidRDefault="003D619C" w:rsidP="00FE1B9D">
            <w:pPr>
              <w:jc w:val="center"/>
              <w:rPr>
                <w:sz w:val="18"/>
                <w:szCs w:val="18"/>
              </w:rPr>
            </w:pPr>
            <w:r w:rsidRPr="00347EBD">
              <w:rPr>
                <w:sz w:val="18"/>
                <w:szCs w:val="18"/>
              </w:rPr>
              <w:t>–</w:t>
            </w:r>
          </w:p>
        </w:tc>
        <w:tc>
          <w:tcPr>
            <w:tcW w:w="2387" w:type="dxa"/>
            <w:tcBorders>
              <w:top w:val="single" w:sz="4" w:space="0" w:color="auto"/>
              <w:left w:val="single" w:sz="4" w:space="0" w:color="auto"/>
              <w:bottom w:val="single" w:sz="4" w:space="0" w:color="auto"/>
              <w:right w:val="single" w:sz="4" w:space="0" w:color="auto"/>
            </w:tcBorders>
            <w:vAlign w:val="center"/>
          </w:tcPr>
          <w:p w:rsidR="003D619C" w:rsidRPr="00347EBD" w:rsidRDefault="003D619C" w:rsidP="00FE1B9D">
            <w:pPr>
              <w:jc w:val="center"/>
              <w:rPr>
                <w:sz w:val="20"/>
                <w:szCs w:val="20"/>
              </w:rPr>
            </w:pPr>
            <w:r w:rsidRPr="00347EBD">
              <w:rPr>
                <w:sz w:val="20"/>
                <w:szCs w:val="20"/>
              </w:rPr>
              <w:t>500</w:t>
            </w:r>
          </w:p>
        </w:tc>
      </w:tr>
      <w:tr w:rsidR="00443833" w:rsidRPr="00347EBD" w:rsidTr="009C4F8F">
        <w:trPr>
          <w:trHeight w:val="255"/>
        </w:trPr>
        <w:tc>
          <w:tcPr>
            <w:tcW w:w="252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20102268В</w:t>
            </w:r>
          </w:p>
        </w:tc>
        <w:tc>
          <w:tcPr>
            <w:tcW w:w="198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10.02.1994</w:t>
            </w:r>
          </w:p>
        </w:tc>
        <w:tc>
          <w:tcPr>
            <w:tcW w:w="1879"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18"/>
                <w:szCs w:val="18"/>
              </w:rPr>
            </w:pPr>
            <w:r w:rsidRPr="00347EBD">
              <w:rPr>
                <w:sz w:val="18"/>
                <w:szCs w:val="18"/>
              </w:rPr>
              <w:t>привилегированные</w:t>
            </w:r>
          </w:p>
        </w:tc>
        <w:tc>
          <w:tcPr>
            <w:tcW w:w="1440"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18"/>
                <w:szCs w:val="18"/>
              </w:rPr>
            </w:pPr>
            <w:r w:rsidRPr="00347EBD">
              <w:rPr>
                <w:sz w:val="18"/>
                <w:szCs w:val="18"/>
              </w:rPr>
              <w:t>С определе</w:t>
            </w:r>
            <w:r w:rsidRPr="00347EBD">
              <w:rPr>
                <w:sz w:val="18"/>
                <w:szCs w:val="18"/>
              </w:rPr>
              <w:t>н</w:t>
            </w:r>
            <w:r w:rsidRPr="00347EBD">
              <w:rPr>
                <w:sz w:val="18"/>
                <w:szCs w:val="18"/>
              </w:rPr>
              <w:t>ным размером дивидендов</w:t>
            </w:r>
          </w:p>
        </w:tc>
        <w:tc>
          <w:tcPr>
            <w:tcW w:w="2387"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500</w:t>
            </w:r>
          </w:p>
        </w:tc>
      </w:tr>
    </w:tbl>
    <w:p w:rsidR="00443833" w:rsidRPr="00347EBD" w:rsidRDefault="00443833" w:rsidP="00443833">
      <w:pPr>
        <w:pStyle w:val="em-4"/>
      </w:pPr>
      <w:r w:rsidRPr="00347EBD">
        <w:t>Количество акций, находящихся в обращении (количество акций, которые не являются погашенными или аннулированными):</w:t>
      </w:r>
    </w:p>
    <w:p w:rsidR="00443833" w:rsidRPr="00347EBD"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347EBD"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Количество акций, находящихся в обращении, шт.</w:t>
            </w:r>
          </w:p>
        </w:tc>
      </w:tr>
      <w:tr w:rsidR="00443833" w:rsidRPr="00347EBD"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r>
      <w:tr w:rsidR="00F11F5B"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F11F5B" w:rsidRPr="00347EBD" w:rsidRDefault="00F11F5B" w:rsidP="004D14BD">
            <w:pPr>
              <w:jc w:val="center"/>
              <w:rPr>
                <w:sz w:val="20"/>
                <w:szCs w:val="20"/>
              </w:rPr>
            </w:pPr>
            <w:r w:rsidRPr="00347EBD">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F11F5B" w:rsidRPr="00347EBD" w:rsidRDefault="00F11F5B" w:rsidP="004D14BD">
            <w:pPr>
              <w:jc w:val="center"/>
              <w:rPr>
                <w:color w:val="000000"/>
                <w:sz w:val="20"/>
                <w:szCs w:val="20"/>
              </w:rPr>
            </w:pPr>
            <w:r w:rsidRPr="00347EBD">
              <w:rPr>
                <w:color w:val="000000"/>
                <w:sz w:val="20"/>
                <w:szCs w:val="20"/>
              </w:rPr>
              <w:t>7 219 476</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 xml:space="preserve">     1 000 </w:t>
            </w:r>
          </w:p>
        </w:tc>
      </w:tr>
    </w:tbl>
    <w:p w:rsidR="00443833" w:rsidRPr="00347EBD" w:rsidRDefault="00443833" w:rsidP="00443833">
      <w:pPr>
        <w:pStyle w:val="em-4"/>
      </w:pPr>
    </w:p>
    <w:p w:rsidR="00443833" w:rsidRPr="00347EBD" w:rsidRDefault="00443833" w:rsidP="00443833">
      <w:pPr>
        <w:pStyle w:val="em-4"/>
      </w:pPr>
      <w:r w:rsidRPr="00347EBD">
        <w:lastRenderedPageBreak/>
        <w:t>Количество дополнительных акций, находящихся в процессе размещения (количество акций допо</w:t>
      </w:r>
      <w:r w:rsidRPr="00347EBD">
        <w:t>л</w:t>
      </w:r>
      <w:r w:rsidRPr="00347EBD">
        <w:t>нительного выпуска, в отношении которого не осуществлена государственная регистрация отчета об итогах их выпуска или не представлено уведомление об итогах дополнительного выпуска в случае если в соотве</w:t>
      </w:r>
      <w:r w:rsidRPr="00347EBD">
        <w:t>т</w:t>
      </w:r>
      <w:r w:rsidRPr="00347EBD">
        <w:t>ствии с Федеральным законом «О рынке ценных бумаг» государственная регистрация отчета об итогах д</w:t>
      </w:r>
      <w:r w:rsidRPr="00347EBD">
        <w:t>о</w:t>
      </w:r>
      <w:r w:rsidRPr="00347EBD">
        <w:t>полнительного выпуска акций не осуществляется):</w:t>
      </w:r>
    </w:p>
    <w:p w:rsidR="00443833" w:rsidRPr="00347EBD"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347EBD"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Количество акций, находящихся в размещ</w:t>
            </w:r>
            <w:r w:rsidRPr="00347EBD">
              <w:rPr>
                <w:sz w:val="22"/>
                <w:szCs w:val="22"/>
              </w:rPr>
              <w:t>е</w:t>
            </w:r>
            <w:r w:rsidRPr="00347EBD">
              <w:rPr>
                <w:sz w:val="22"/>
                <w:szCs w:val="22"/>
              </w:rPr>
              <w:t>нии, шт.</w:t>
            </w:r>
          </w:p>
        </w:tc>
      </w:tr>
      <w:tr w:rsidR="00443833" w:rsidRPr="00347EBD"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0</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0</w:t>
            </w:r>
          </w:p>
        </w:tc>
      </w:tr>
    </w:tbl>
    <w:p w:rsidR="00443833" w:rsidRPr="00347EBD" w:rsidRDefault="00443833" w:rsidP="00443833">
      <w:pPr>
        <w:pStyle w:val="prilozhenie"/>
        <w:rPr>
          <w:sz w:val="22"/>
          <w:szCs w:val="22"/>
        </w:rPr>
      </w:pPr>
    </w:p>
    <w:p w:rsidR="00443833" w:rsidRPr="00347EBD" w:rsidRDefault="00443833" w:rsidP="00443833">
      <w:pPr>
        <w:pStyle w:val="em-4"/>
      </w:pPr>
      <w:r w:rsidRPr="00347EBD">
        <w:t>Количество объявленных акций:</w:t>
      </w:r>
    </w:p>
    <w:p w:rsidR="00443833" w:rsidRPr="00347EBD"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347EBD"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Количество объявленных акций, шт.</w:t>
            </w:r>
          </w:p>
        </w:tc>
      </w:tr>
      <w:tr w:rsidR="00443833" w:rsidRPr="00347EBD"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r>
      <w:tr w:rsidR="00F11F5B"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F11F5B" w:rsidRPr="00347EBD" w:rsidRDefault="00F11F5B" w:rsidP="004D14BD">
            <w:pPr>
              <w:jc w:val="center"/>
              <w:rPr>
                <w:sz w:val="20"/>
                <w:szCs w:val="20"/>
              </w:rPr>
            </w:pPr>
            <w:r w:rsidRPr="00347EBD">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F11F5B" w:rsidRPr="00347EBD" w:rsidRDefault="00F11F5B" w:rsidP="004D14BD">
            <w:pPr>
              <w:jc w:val="center"/>
              <w:rPr>
                <w:sz w:val="20"/>
                <w:szCs w:val="20"/>
              </w:rPr>
            </w:pPr>
            <w:r w:rsidRPr="00347EBD">
              <w:rPr>
                <w:sz w:val="20"/>
                <w:szCs w:val="20"/>
              </w:rPr>
              <w:t>15 373 182</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 xml:space="preserve">  1 000</w:t>
            </w:r>
          </w:p>
        </w:tc>
      </w:tr>
    </w:tbl>
    <w:p w:rsidR="00443833" w:rsidRPr="00347EBD" w:rsidRDefault="00443833" w:rsidP="00443833">
      <w:pPr>
        <w:pStyle w:val="em-4"/>
      </w:pPr>
    </w:p>
    <w:p w:rsidR="00443833" w:rsidRPr="00347EBD" w:rsidRDefault="00443833" w:rsidP="00443833">
      <w:pPr>
        <w:pStyle w:val="em-4"/>
        <w:rPr>
          <w:szCs w:val="24"/>
        </w:rPr>
      </w:pPr>
      <w:r w:rsidRPr="00347EBD">
        <w:rPr>
          <w:szCs w:val="24"/>
        </w:rPr>
        <w:t>Количество акций, находящихся на балансе кредитной организации – эмитента:</w:t>
      </w:r>
    </w:p>
    <w:p w:rsidR="00443833" w:rsidRPr="00347EBD" w:rsidRDefault="00443833" w:rsidP="00443833">
      <w:pPr>
        <w:pStyle w:val="em-4"/>
      </w:pPr>
    </w:p>
    <w:tbl>
      <w:tblPr>
        <w:tblW w:w="10209" w:type="dxa"/>
        <w:tblInd w:w="105" w:type="dxa"/>
        <w:tblLayout w:type="fixed"/>
        <w:tblLook w:val="0000" w:firstRow="0" w:lastRow="0" w:firstColumn="0" w:lastColumn="0" w:noHBand="0" w:noVBand="0"/>
      </w:tblPr>
      <w:tblGrid>
        <w:gridCol w:w="5583"/>
        <w:gridCol w:w="4626"/>
      </w:tblGrid>
      <w:tr w:rsidR="00443833" w:rsidRPr="00347EBD"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Количество акций, поступивших в распор</w:t>
            </w:r>
            <w:r w:rsidRPr="00347EBD">
              <w:rPr>
                <w:sz w:val="22"/>
                <w:szCs w:val="22"/>
              </w:rPr>
              <w:t>я</w:t>
            </w:r>
            <w:r w:rsidRPr="00347EBD">
              <w:rPr>
                <w:sz w:val="22"/>
                <w:szCs w:val="22"/>
              </w:rPr>
              <w:t>жение кредитной организации – эмитента (находящихся на балансе), шт.</w:t>
            </w:r>
          </w:p>
        </w:tc>
      </w:tr>
      <w:tr w:rsidR="00443833" w:rsidRPr="00347EBD"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0</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20102268В </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0</w:t>
            </w:r>
          </w:p>
        </w:tc>
      </w:tr>
    </w:tbl>
    <w:p w:rsidR="00443833" w:rsidRPr="00347EBD" w:rsidRDefault="00443833" w:rsidP="00443833">
      <w:pPr>
        <w:pStyle w:val="em-4"/>
      </w:pPr>
    </w:p>
    <w:p w:rsidR="00443833" w:rsidRPr="00347EBD" w:rsidRDefault="00443833" w:rsidP="00443833">
      <w:pPr>
        <w:pStyle w:val="em-4"/>
        <w:rPr>
          <w:szCs w:val="24"/>
        </w:rPr>
      </w:pPr>
      <w:r w:rsidRPr="00347EBD">
        <w:rPr>
          <w:szCs w:val="24"/>
        </w:rPr>
        <w:t>Количество дополнительных акций, которые могут быть размещены в результате конвертации ра</w:t>
      </w:r>
      <w:r w:rsidRPr="00347EBD">
        <w:rPr>
          <w:szCs w:val="24"/>
        </w:rPr>
        <w:t>з</w:t>
      </w:r>
      <w:r w:rsidRPr="00347EBD">
        <w:rPr>
          <w:szCs w:val="24"/>
        </w:rPr>
        <w:t>мещенных ценных бумаг, конвертируемых в акции, или в результате исполнения обязательств по опционам кредитной организации – эмитента:</w:t>
      </w:r>
    </w:p>
    <w:p w:rsidR="00443833" w:rsidRPr="00347EBD" w:rsidRDefault="00443833" w:rsidP="00443833">
      <w:pPr>
        <w:pStyle w:val="em-4"/>
        <w:rPr>
          <w:szCs w:val="24"/>
        </w:rPr>
      </w:pPr>
    </w:p>
    <w:tbl>
      <w:tblPr>
        <w:tblW w:w="10209" w:type="dxa"/>
        <w:tblInd w:w="105" w:type="dxa"/>
        <w:tblLayout w:type="fixed"/>
        <w:tblLook w:val="0000" w:firstRow="0" w:lastRow="0" w:firstColumn="0" w:lastColumn="0" w:noHBand="0" w:noVBand="0"/>
      </w:tblPr>
      <w:tblGrid>
        <w:gridCol w:w="5583"/>
        <w:gridCol w:w="4626"/>
      </w:tblGrid>
      <w:tr w:rsidR="00443833" w:rsidRPr="00347EBD" w:rsidTr="009C4F8F">
        <w:trPr>
          <w:trHeight w:val="63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Индивидуальный государственный регистрационный номер выпуска (дополнительного выпуска) акций</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Количество акций, которые могут быть ра</w:t>
            </w:r>
            <w:r w:rsidRPr="00347EBD">
              <w:rPr>
                <w:sz w:val="22"/>
                <w:szCs w:val="22"/>
              </w:rPr>
              <w:t>з</w:t>
            </w:r>
            <w:r w:rsidRPr="00347EBD">
              <w:rPr>
                <w:sz w:val="22"/>
                <w:szCs w:val="22"/>
              </w:rPr>
              <w:t>мещены в результате конвертации, шт.</w:t>
            </w:r>
          </w:p>
        </w:tc>
      </w:tr>
      <w:tr w:rsidR="00443833" w:rsidRPr="00347EBD" w:rsidTr="009C4F8F">
        <w:trPr>
          <w:trHeight w:val="197"/>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1</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2"/>
                <w:szCs w:val="22"/>
              </w:rPr>
            </w:pPr>
            <w:r w:rsidRPr="00347EBD">
              <w:rPr>
                <w:sz w:val="22"/>
                <w:szCs w:val="22"/>
              </w:rPr>
              <w:t>2</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10102268В</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0</w:t>
            </w:r>
          </w:p>
        </w:tc>
      </w:tr>
      <w:tr w:rsidR="00443833" w:rsidRPr="00347EBD" w:rsidTr="009C4F8F">
        <w:trPr>
          <w:trHeight w:val="300"/>
        </w:trPr>
        <w:tc>
          <w:tcPr>
            <w:tcW w:w="5583" w:type="dxa"/>
            <w:tcBorders>
              <w:top w:val="single" w:sz="4" w:space="0" w:color="auto"/>
              <w:left w:val="single" w:sz="4" w:space="0" w:color="auto"/>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 20102268В</w:t>
            </w:r>
          </w:p>
        </w:tc>
        <w:tc>
          <w:tcPr>
            <w:tcW w:w="4626" w:type="dxa"/>
            <w:tcBorders>
              <w:top w:val="single" w:sz="4" w:space="0" w:color="auto"/>
              <w:left w:val="nil"/>
              <w:bottom w:val="single" w:sz="4" w:space="0" w:color="auto"/>
              <w:right w:val="single" w:sz="4" w:space="0" w:color="auto"/>
            </w:tcBorders>
            <w:vAlign w:val="center"/>
          </w:tcPr>
          <w:p w:rsidR="00443833" w:rsidRPr="00347EBD" w:rsidRDefault="00443833" w:rsidP="00443833">
            <w:pPr>
              <w:jc w:val="center"/>
              <w:rPr>
                <w:sz w:val="20"/>
                <w:szCs w:val="20"/>
              </w:rPr>
            </w:pPr>
            <w:r w:rsidRPr="00347EBD">
              <w:rPr>
                <w:sz w:val="20"/>
                <w:szCs w:val="20"/>
              </w:rPr>
              <w:t>0</w:t>
            </w:r>
          </w:p>
        </w:tc>
      </w:tr>
    </w:tbl>
    <w:p w:rsidR="00443833" w:rsidRPr="00347EBD" w:rsidRDefault="00443833" w:rsidP="00443833">
      <w:pPr>
        <w:pStyle w:val="em-4"/>
      </w:pPr>
    </w:p>
    <w:p w:rsidR="00443833" w:rsidRPr="00347EBD" w:rsidRDefault="00443833" w:rsidP="00443833">
      <w:pPr>
        <w:pStyle w:val="em-4"/>
        <w:rPr>
          <w:b/>
          <w:szCs w:val="24"/>
        </w:rPr>
      </w:pPr>
      <w:r w:rsidRPr="00347EBD">
        <w:rPr>
          <w:b/>
          <w:szCs w:val="24"/>
        </w:rPr>
        <w:t>Права, предоставляемые акциями их владельцам:</w:t>
      </w:r>
    </w:p>
    <w:p w:rsidR="00443833" w:rsidRPr="00347EBD" w:rsidRDefault="00443833" w:rsidP="00443833">
      <w:pPr>
        <w:pStyle w:val="em-4"/>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8"/>
        <w:gridCol w:w="3186"/>
      </w:tblGrid>
      <w:tr w:rsidR="00443833" w:rsidRPr="00347EBD" w:rsidTr="009C4F8F">
        <w:tc>
          <w:tcPr>
            <w:tcW w:w="7128" w:type="dxa"/>
          </w:tcPr>
          <w:p w:rsidR="00443833" w:rsidRPr="00347EBD" w:rsidRDefault="00443833" w:rsidP="00443833">
            <w:pPr>
              <w:pStyle w:val="em-4"/>
              <w:ind w:firstLine="0"/>
              <w:rPr>
                <w:b/>
                <w:szCs w:val="24"/>
              </w:rPr>
            </w:pPr>
            <w:r w:rsidRPr="00347EBD">
              <w:rPr>
                <w:b/>
                <w:szCs w:val="24"/>
              </w:rPr>
              <w:t>Индивидуальный государственный регистрационный номер выпу</w:t>
            </w:r>
            <w:r w:rsidRPr="00347EBD">
              <w:rPr>
                <w:b/>
                <w:szCs w:val="24"/>
              </w:rPr>
              <w:t>с</w:t>
            </w:r>
            <w:r w:rsidRPr="00347EBD">
              <w:rPr>
                <w:b/>
                <w:szCs w:val="24"/>
              </w:rPr>
              <w:t>ка ценных бумаг:</w:t>
            </w:r>
          </w:p>
        </w:tc>
        <w:tc>
          <w:tcPr>
            <w:tcW w:w="3186" w:type="dxa"/>
            <w:vAlign w:val="center"/>
          </w:tcPr>
          <w:p w:rsidR="00443833" w:rsidRPr="00347EBD" w:rsidRDefault="00443833" w:rsidP="00443833">
            <w:pPr>
              <w:pStyle w:val="em-4"/>
              <w:ind w:firstLine="0"/>
              <w:jc w:val="center"/>
              <w:rPr>
                <w:b/>
                <w:szCs w:val="24"/>
              </w:rPr>
            </w:pPr>
            <w:r w:rsidRPr="00347EBD">
              <w:rPr>
                <w:b/>
                <w:sz w:val="20"/>
                <w:szCs w:val="20"/>
              </w:rPr>
              <w:t>10102268В</w:t>
            </w:r>
          </w:p>
        </w:tc>
      </w:tr>
    </w:tbl>
    <w:p w:rsidR="00443833" w:rsidRPr="00347EBD" w:rsidRDefault="00443833" w:rsidP="00443833">
      <w:pPr>
        <w:pStyle w:val="em-4"/>
      </w:pPr>
    </w:p>
    <w:p w:rsidR="00443833" w:rsidRPr="00347EBD" w:rsidRDefault="00443833" w:rsidP="00443833">
      <w:pPr>
        <w:pStyle w:val="em-4"/>
      </w:pPr>
      <w:r w:rsidRPr="00347EBD">
        <w:t>Права владельцев акций данного выпуска</w:t>
      </w:r>
      <w:r w:rsidR="009C4F8F" w:rsidRPr="00347EBD">
        <w:t>.</w:t>
      </w:r>
    </w:p>
    <w:p w:rsidR="00443833" w:rsidRPr="00347EBD" w:rsidRDefault="00443833" w:rsidP="00443833">
      <w:pPr>
        <w:pStyle w:val="em-4"/>
      </w:pPr>
    </w:p>
    <w:tbl>
      <w:tblPr>
        <w:tblW w:w="0" w:type="auto"/>
        <w:tblLook w:val="01E0" w:firstRow="1" w:lastRow="1" w:firstColumn="1" w:lastColumn="1" w:noHBand="0" w:noVBand="0"/>
      </w:tblPr>
      <w:tblGrid>
        <w:gridCol w:w="10173"/>
      </w:tblGrid>
      <w:tr w:rsidR="00443833" w:rsidRPr="00347EBD" w:rsidTr="009C4F8F">
        <w:tc>
          <w:tcPr>
            <w:tcW w:w="10173" w:type="dxa"/>
          </w:tcPr>
          <w:p w:rsidR="00443833" w:rsidRPr="00347EBD" w:rsidRDefault="00443833" w:rsidP="00443833">
            <w:pPr>
              <w:pStyle w:val="32"/>
              <w:rPr>
                <w:b w:val="0"/>
                <w:i w:val="0"/>
              </w:rPr>
            </w:pPr>
            <w:bookmarkStart w:id="137" w:name="_Toc236114474"/>
            <w:bookmarkStart w:id="138" w:name="_Toc236190522"/>
            <w:bookmarkStart w:id="139" w:name="_Toc236190799"/>
            <w:bookmarkStart w:id="140" w:name="_Toc236213281"/>
            <w:bookmarkStart w:id="141" w:name="_Toc288724696"/>
            <w:bookmarkStart w:id="142" w:name="_Toc288726559"/>
            <w:bookmarkStart w:id="143" w:name="_Toc288726820"/>
            <w:bookmarkStart w:id="144" w:name="_Toc291672463"/>
            <w:bookmarkStart w:id="145" w:name="_Toc292211960"/>
            <w:r w:rsidRPr="00347EBD">
              <w:rPr>
                <w:b w:val="0"/>
                <w:i w:val="0"/>
              </w:rPr>
              <w:t>Права акционеров</w:t>
            </w:r>
            <w:bookmarkEnd w:id="137"/>
            <w:bookmarkEnd w:id="138"/>
            <w:bookmarkEnd w:id="139"/>
            <w:bookmarkEnd w:id="140"/>
            <w:bookmarkEnd w:id="141"/>
            <w:bookmarkEnd w:id="142"/>
            <w:bookmarkEnd w:id="143"/>
            <w:bookmarkEnd w:id="144"/>
            <w:bookmarkEnd w:id="145"/>
            <w:r w:rsidR="009C4F8F" w:rsidRPr="00347EBD">
              <w:rPr>
                <w:b w:val="0"/>
                <w:i w:val="0"/>
              </w:rPr>
              <w:t>.</w:t>
            </w:r>
          </w:p>
          <w:p w:rsidR="00F11F5B" w:rsidRPr="00347EBD" w:rsidRDefault="00443833" w:rsidP="00F11F5B">
            <w:pPr>
              <w:pStyle w:val="aa"/>
              <w:rPr>
                <w:b w:val="0"/>
                <w:sz w:val="22"/>
                <w:szCs w:val="22"/>
              </w:rPr>
            </w:pPr>
            <w:r w:rsidRPr="00347EBD">
              <w:rPr>
                <w:b w:val="0"/>
                <w:sz w:val="22"/>
                <w:szCs w:val="22"/>
              </w:rPr>
              <w:t xml:space="preserve">   </w:t>
            </w:r>
            <w:r w:rsidR="00F11F5B" w:rsidRPr="00347EBD">
              <w:rPr>
                <w:b w:val="0"/>
                <w:sz w:val="22"/>
                <w:szCs w:val="22"/>
              </w:rPr>
              <w:t>Акционеры (акционер), имеющие в совокупности 1 (одну) целую обыкновенную акцию Банка, имеют 1 (один) голос при голосовании на Общем собрании акционеров. Дробная обыкновенная акция Банка предоставляет акционеру – ее владельцу соответствующую часть голоса.</w:t>
            </w:r>
          </w:p>
          <w:p w:rsidR="00F11F5B" w:rsidRPr="00347EBD" w:rsidRDefault="00F11F5B" w:rsidP="00F11F5B">
            <w:pPr>
              <w:pStyle w:val="aa"/>
              <w:rPr>
                <w:b w:val="0"/>
                <w:sz w:val="22"/>
                <w:szCs w:val="22"/>
              </w:rPr>
            </w:pPr>
          </w:p>
          <w:p w:rsidR="00F11F5B" w:rsidRPr="00347EBD" w:rsidRDefault="00F11F5B" w:rsidP="00F11F5B">
            <w:pPr>
              <w:pStyle w:val="aa"/>
              <w:rPr>
                <w:b w:val="0"/>
                <w:sz w:val="22"/>
                <w:szCs w:val="22"/>
              </w:rPr>
            </w:pPr>
            <w:r w:rsidRPr="00347EBD">
              <w:rPr>
                <w:b w:val="0"/>
                <w:sz w:val="22"/>
                <w:szCs w:val="22"/>
              </w:rPr>
              <w:t>Каждая обыкновенная именная акция Банка предоставляет акционеру – ее владельцу одинаковый объем прав, в том числе:</w:t>
            </w:r>
          </w:p>
          <w:p w:rsidR="00F11F5B" w:rsidRPr="00347EBD" w:rsidRDefault="00F11F5B" w:rsidP="00F11F5B">
            <w:pPr>
              <w:numPr>
                <w:ilvl w:val="0"/>
                <w:numId w:val="28"/>
              </w:numPr>
              <w:tabs>
                <w:tab w:val="num" w:pos="2890"/>
              </w:tabs>
              <w:ind w:left="709" w:hanging="425"/>
              <w:jc w:val="both"/>
              <w:rPr>
                <w:sz w:val="22"/>
                <w:szCs w:val="22"/>
              </w:rPr>
            </w:pPr>
            <w:r w:rsidRPr="00347EBD">
              <w:rPr>
                <w:sz w:val="22"/>
                <w:szCs w:val="22"/>
              </w:rPr>
              <w:t>право участвовать в управлении делами Банка, в том числе путем участия лично либо через пре</w:t>
            </w:r>
            <w:r w:rsidRPr="00347EBD">
              <w:rPr>
                <w:sz w:val="22"/>
                <w:szCs w:val="22"/>
              </w:rPr>
              <w:t>д</w:t>
            </w:r>
            <w:r w:rsidRPr="00347EBD">
              <w:rPr>
                <w:sz w:val="22"/>
                <w:szCs w:val="22"/>
              </w:rPr>
              <w:t>ставителя в Общем собрании акционеров Банка с правом голоса по всем вопросам его компете</w:t>
            </w:r>
            <w:r w:rsidRPr="00347EBD">
              <w:rPr>
                <w:sz w:val="22"/>
                <w:szCs w:val="22"/>
              </w:rPr>
              <w:t>н</w:t>
            </w:r>
            <w:r w:rsidRPr="00347EBD">
              <w:rPr>
                <w:sz w:val="22"/>
                <w:szCs w:val="22"/>
              </w:rPr>
              <w:t xml:space="preserve">ции с числом голосов, соответствующим количеству принадлежащих ему обыкновенных акций </w:t>
            </w:r>
            <w:r w:rsidRPr="00347EBD">
              <w:rPr>
                <w:sz w:val="22"/>
                <w:szCs w:val="22"/>
              </w:rPr>
              <w:lastRenderedPageBreak/>
              <w:t>Банка;</w:t>
            </w:r>
          </w:p>
          <w:p w:rsidR="00F11F5B" w:rsidRPr="00347EBD" w:rsidRDefault="00F11F5B" w:rsidP="00F11F5B">
            <w:pPr>
              <w:numPr>
                <w:ilvl w:val="0"/>
                <w:numId w:val="28"/>
              </w:numPr>
              <w:ind w:left="709" w:hanging="425"/>
              <w:jc w:val="both"/>
              <w:rPr>
                <w:sz w:val="22"/>
                <w:szCs w:val="22"/>
              </w:rPr>
            </w:pPr>
            <w:r w:rsidRPr="00347EBD">
              <w:rPr>
                <w:sz w:val="22"/>
                <w:szCs w:val="22"/>
              </w:rPr>
              <w:t>право на получение дивидендов из чистой прибыли Банка;</w:t>
            </w:r>
          </w:p>
          <w:p w:rsidR="00F11F5B" w:rsidRPr="00347EBD" w:rsidRDefault="00F11F5B" w:rsidP="00F11F5B">
            <w:pPr>
              <w:numPr>
                <w:ilvl w:val="0"/>
                <w:numId w:val="28"/>
              </w:numPr>
              <w:ind w:left="709" w:hanging="425"/>
              <w:jc w:val="both"/>
              <w:rPr>
                <w:sz w:val="22"/>
                <w:szCs w:val="22"/>
              </w:rPr>
            </w:pPr>
            <w:r w:rsidRPr="00347EBD">
              <w:rPr>
                <w:sz w:val="22"/>
                <w:szCs w:val="22"/>
              </w:rPr>
              <w:t>право на получение части имущества Банка, оставшегося после расчетов с кредиторами, или его стоимость в случае его ликвидации;</w:t>
            </w:r>
          </w:p>
          <w:p w:rsidR="00F11F5B" w:rsidRPr="00347EBD" w:rsidRDefault="00F11F5B" w:rsidP="00F11F5B">
            <w:pPr>
              <w:numPr>
                <w:ilvl w:val="0"/>
                <w:numId w:val="28"/>
              </w:numPr>
              <w:ind w:left="709" w:hanging="425"/>
              <w:jc w:val="both"/>
              <w:rPr>
                <w:sz w:val="22"/>
                <w:szCs w:val="22"/>
              </w:rPr>
            </w:pPr>
            <w:r w:rsidRPr="00347EBD">
              <w:rPr>
                <w:sz w:val="22"/>
                <w:szCs w:val="22"/>
              </w:rPr>
              <w:t>право беспрепятственно отчуждать все или часть принадлежащих ему акций без согласия других акционеров или Банка;</w:t>
            </w:r>
          </w:p>
          <w:p w:rsidR="00F11F5B" w:rsidRPr="00347EBD" w:rsidRDefault="00F11F5B" w:rsidP="00F11F5B">
            <w:pPr>
              <w:numPr>
                <w:ilvl w:val="0"/>
                <w:numId w:val="28"/>
              </w:numPr>
              <w:ind w:left="709" w:hanging="425"/>
              <w:jc w:val="both"/>
              <w:rPr>
                <w:sz w:val="22"/>
                <w:szCs w:val="22"/>
              </w:rPr>
            </w:pPr>
            <w:r w:rsidRPr="00347EBD">
              <w:rPr>
                <w:sz w:val="22"/>
                <w:szCs w:val="22"/>
              </w:rPr>
              <w:t>право требовать в установленных законом случаях и порядке выкупа Банком всех или части пр</w:t>
            </w:r>
            <w:r w:rsidRPr="00347EBD">
              <w:rPr>
                <w:sz w:val="22"/>
                <w:szCs w:val="22"/>
              </w:rPr>
              <w:t>и</w:t>
            </w:r>
            <w:r w:rsidRPr="00347EBD">
              <w:rPr>
                <w:sz w:val="22"/>
                <w:szCs w:val="22"/>
              </w:rPr>
              <w:t>надлежащих ему акций;</w:t>
            </w:r>
          </w:p>
          <w:p w:rsidR="00F11F5B" w:rsidRPr="00347EBD" w:rsidRDefault="00F11F5B" w:rsidP="00F11F5B">
            <w:pPr>
              <w:numPr>
                <w:ilvl w:val="0"/>
                <w:numId w:val="28"/>
              </w:numPr>
              <w:ind w:left="709" w:hanging="425"/>
              <w:jc w:val="both"/>
              <w:rPr>
                <w:sz w:val="22"/>
                <w:szCs w:val="22"/>
              </w:rPr>
            </w:pPr>
            <w:r w:rsidRPr="00347EBD">
              <w:rPr>
                <w:sz w:val="22"/>
                <w:szCs w:val="22"/>
              </w:rPr>
              <w:t>преимущественное право приобретения размещаемых Банком посредством открытой подписки, а также в случаях, в порядке и на условиях, предусмотренных законодательством Российской Ф</w:t>
            </w:r>
            <w:r w:rsidRPr="00347EBD">
              <w:rPr>
                <w:sz w:val="22"/>
                <w:szCs w:val="22"/>
              </w:rPr>
              <w:t>е</w:t>
            </w:r>
            <w:r w:rsidRPr="00347EBD">
              <w:rPr>
                <w:sz w:val="22"/>
                <w:szCs w:val="22"/>
              </w:rPr>
              <w:t>дерации, – посредством закрытой подписки дополнительных обыкновенных акций и эмиссио</w:t>
            </w:r>
            <w:r w:rsidRPr="00347EBD">
              <w:rPr>
                <w:sz w:val="22"/>
                <w:szCs w:val="22"/>
              </w:rPr>
              <w:t>н</w:t>
            </w:r>
            <w:r w:rsidRPr="00347EBD">
              <w:rPr>
                <w:sz w:val="22"/>
                <w:szCs w:val="22"/>
              </w:rPr>
              <w:t>ных ценных бумаг, конвертируемых в обыкновенные акции, в количестве, пропорциональном количеству принадлежащих ему акций данной категории;</w:t>
            </w:r>
          </w:p>
          <w:p w:rsidR="00F11F5B" w:rsidRPr="00347EBD" w:rsidRDefault="00F11F5B" w:rsidP="00F11F5B">
            <w:pPr>
              <w:numPr>
                <w:ilvl w:val="0"/>
                <w:numId w:val="28"/>
              </w:numPr>
              <w:ind w:left="709" w:hanging="425"/>
              <w:jc w:val="both"/>
              <w:rPr>
                <w:sz w:val="22"/>
                <w:szCs w:val="22"/>
              </w:rPr>
            </w:pPr>
            <w:r w:rsidRPr="00347EBD">
              <w:rPr>
                <w:sz w:val="22"/>
                <w:szCs w:val="22"/>
              </w:rPr>
              <w:t>право в установленном законом порядке требовать от держателя реестра акционеров Банка по</w:t>
            </w:r>
            <w:r w:rsidRPr="00347EBD">
              <w:rPr>
                <w:sz w:val="22"/>
                <w:szCs w:val="22"/>
              </w:rPr>
              <w:t>д</w:t>
            </w:r>
            <w:r w:rsidRPr="00347EBD">
              <w:rPr>
                <w:sz w:val="22"/>
                <w:szCs w:val="22"/>
              </w:rPr>
              <w:t>тверждения его прав на принадлежащие ему акции Банка путем выдачи выписки из реестра а</w:t>
            </w:r>
            <w:r w:rsidRPr="00347EBD">
              <w:rPr>
                <w:sz w:val="22"/>
                <w:szCs w:val="22"/>
              </w:rPr>
              <w:t>к</w:t>
            </w:r>
            <w:r w:rsidRPr="00347EBD">
              <w:rPr>
                <w:sz w:val="22"/>
                <w:szCs w:val="22"/>
              </w:rPr>
              <w:t>ционеров Банка, которая не является ценной бумагой;</w:t>
            </w:r>
          </w:p>
          <w:p w:rsidR="00F11F5B" w:rsidRPr="00347EBD" w:rsidRDefault="00F11F5B" w:rsidP="00F11F5B">
            <w:pPr>
              <w:numPr>
                <w:ilvl w:val="0"/>
                <w:numId w:val="28"/>
              </w:numPr>
              <w:ind w:left="709" w:hanging="425"/>
              <w:jc w:val="both"/>
              <w:rPr>
                <w:sz w:val="22"/>
                <w:szCs w:val="22"/>
              </w:rPr>
            </w:pPr>
            <w:r w:rsidRPr="00347EBD">
              <w:rPr>
                <w:sz w:val="22"/>
                <w:szCs w:val="22"/>
              </w:rPr>
              <w:t>право требовать предоставления ему Банком выписки из списка лиц, имеющих право на участие в Общем собрании акционеров, содержащей данные об этом акционере, или справки о том, что он не включен в список лиц, имеющих право на участие в Общем собрании акционеров;</w:t>
            </w:r>
          </w:p>
          <w:p w:rsidR="00F11F5B" w:rsidRPr="00347EBD" w:rsidRDefault="00F11F5B" w:rsidP="00F11F5B">
            <w:pPr>
              <w:numPr>
                <w:ilvl w:val="0"/>
                <w:numId w:val="28"/>
              </w:numPr>
              <w:ind w:left="709" w:hanging="425"/>
              <w:jc w:val="both"/>
              <w:rPr>
                <w:sz w:val="22"/>
                <w:szCs w:val="22"/>
              </w:rPr>
            </w:pPr>
            <w:r w:rsidRPr="00347EBD">
              <w:rPr>
                <w:sz w:val="22"/>
                <w:szCs w:val="22"/>
              </w:rPr>
              <w:t>право требовать предоставления ему Банком выписки из списка лиц, имеющих право требовать выкупа Банком принадлежащих им акций, содержащей данные об этом акционере, или справки о том, что он не включен в список лиц, имеющих право требовать выкупа Банком принадлежащих им акций;</w:t>
            </w:r>
          </w:p>
          <w:p w:rsidR="00F11F5B" w:rsidRPr="00347EBD" w:rsidRDefault="00F11F5B" w:rsidP="00F11F5B">
            <w:pPr>
              <w:numPr>
                <w:ilvl w:val="0"/>
                <w:numId w:val="28"/>
              </w:numPr>
              <w:tabs>
                <w:tab w:val="num" w:pos="567"/>
              </w:tabs>
              <w:ind w:left="709" w:hanging="425"/>
              <w:jc w:val="both"/>
              <w:rPr>
                <w:sz w:val="22"/>
                <w:szCs w:val="22"/>
              </w:rPr>
            </w:pPr>
            <w:r w:rsidRPr="00347EBD">
              <w:rPr>
                <w:sz w:val="22"/>
                <w:szCs w:val="22"/>
              </w:rPr>
              <w:t xml:space="preserve">  право требовать предоставления ему Банком выписки из списка лиц, имеющих преимуществе</w:t>
            </w:r>
            <w:r w:rsidRPr="00347EBD">
              <w:rPr>
                <w:sz w:val="22"/>
                <w:szCs w:val="22"/>
              </w:rPr>
              <w:t>н</w:t>
            </w:r>
            <w:r w:rsidRPr="00347EBD">
              <w:rPr>
                <w:sz w:val="22"/>
                <w:szCs w:val="22"/>
              </w:rPr>
              <w:t xml:space="preserve">ное право приобретения размещаемых Банком дополнительных акций и эмиссионных ценных бумаг, конвертируемых в акции, содержащей данные об этом акционере, или справки о том, что он не включен в такой список лиц;  </w:t>
            </w:r>
          </w:p>
          <w:p w:rsidR="00F11F5B" w:rsidRPr="00347EBD" w:rsidRDefault="00F11F5B" w:rsidP="00F11F5B">
            <w:pPr>
              <w:numPr>
                <w:ilvl w:val="0"/>
                <w:numId w:val="28"/>
              </w:numPr>
              <w:tabs>
                <w:tab w:val="num" w:pos="567"/>
              </w:tabs>
              <w:ind w:left="709" w:hanging="425"/>
              <w:jc w:val="both"/>
              <w:rPr>
                <w:sz w:val="22"/>
                <w:szCs w:val="22"/>
              </w:rPr>
            </w:pPr>
            <w:r w:rsidRPr="00347EBD">
              <w:rPr>
                <w:sz w:val="22"/>
                <w:szCs w:val="22"/>
              </w:rPr>
              <w:t xml:space="preserve">  право доступа к документам Банка, определенным  Законом «Об акционерных обществах», и, в случаях и в порядке, которые предусмотрены законодательством Российской Федерации и </w:t>
            </w:r>
            <w:r w:rsidR="005D5F85" w:rsidRPr="00347EBD">
              <w:rPr>
                <w:sz w:val="22"/>
                <w:szCs w:val="22"/>
              </w:rPr>
              <w:t>Уст</w:t>
            </w:r>
            <w:r w:rsidR="005D5F85" w:rsidRPr="00347EBD">
              <w:rPr>
                <w:sz w:val="22"/>
                <w:szCs w:val="22"/>
              </w:rPr>
              <w:t>а</w:t>
            </w:r>
            <w:r w:rsidR="005D5F85" w:rsidRPr="00347EBD">
              <w:rPr>
                <w:sz w:val="22"/>
                <w:szCs w:val="22"/>
              </w:rPr>
              <w:t>вом</w:t>
            </w:r>
            <w:r w:rsidRPr="00347EBD">
              <w:rPr>
                <w:sz w:val="22"/>
                <w:szCs w:val="22"/>
              </w:rPr>
              <w:t>, получать информацию о деятельности Банка и знакомиться с его бухгалтерской и иной д</w:t>
            </w:r>
            <w:r w:rsidRPr="00347EBD">
              <w:rPr>
                <w:sz w:val="22"/>
                <w:szCs w:val="22"/>
              </w:rPr>
              <w:t>о</w:t>
            </w:r>
            <w:r w:rsidRPr="00347EBD">
              <w:rPr>
                <w:sz w:val="22"/>
                <w:szCs w:val="22"/>
              </w:rPr>
              <w:t>кументацией;</w:t>
            </w:r>
          </w:p>
          <w:p w:rsidR="00F11F5B" w:rsidRPr="00347EBD" w:rsidRDefault="00F11F5B" w:rsidP="00F11F5B">
            <w:pPr>
              <w:numPr>
                <w:ilvl w:val="0"/>
                <w:numId w:val="28"/>
              </w:numPr>
              <w:tabs>
                <w:tab w:val="num" w:pos="567"/>
              </w:tabs>
              <w:ind w:left="709" w:hanging="425"/>
              <w:jc w:val="both"/>
              <w:rPr>
                <w:sz w:val="22"/>
                <w:szCs w:val="22"/>
              </w:rPr>
            </w:pPr>
            <w:r w:rsidRPr="00347EBD">
              <w:rPr>
                <w:sz w:val="22"/>
                <w:szCs w:val="22"/>
              </w:rPr>
              <w:t xml:space="preserve">  право беспрепятственного доступа к информации (материалам), подлежащей обязательному предоставлению акционеру в связи с реализацией им права на участие в Общем собрании акци</w:t>
            </w:r>
            <w:r w:rsidRPr="00347EBD">
              <w:rPr>
                <w:sz w:val="22"/>
                <w:szCs w:val="22"/>
              </w:rPr>
              <w:t>о</w:t>
            </w:r>
            <w:r w:rsidRPr="00347EBD">
              <w:rPr>
                <w:sz w:val="22"/>
                <w:szCs w:val="22"/>
              </w:rPr>
              <w:t>неров Банка, при подготовке к его проведению;</w:t>
            </w:r>
          </w:p>
          <w:p w:rsidR="00F11F5B" w:rsidRPr="00347EBD" w:rsidRDefault="00F11F5B" w:rsidP="00F11F5B">
            <w:pPr>
              <w:numPr>
                <w:ilvl w:val="0"/>
                <w:numId w:val="28"/>
              </w:numPr>
              <w:tabs>
                <w:tab w:val="num" w:pos="567"/>
              </w:tabs>
              <w:ind w:left="709" w:hanging="425"/>
              <w:jc w:val="both"/>
              <w:rPr>
                <w:sz w:val="22"/>
                <w:szCs w:val="22"/>
              </w:rPr>
            </w:pPr>
            <w:r w:rsidRPr="00347EBD">
              <w:rPr>
                <w:sz w:val="22"/>
                <w:szCs w:val="22"/>
              </w:rPr>
              <w:t xml:space="preserve">  право обратиться в суд с иском о признании недействительной крупной сделки, а также сделки, в совершении которой имеется заинтересованность, совершенной Банком в нарушение устано</w:t>
            </w:r>
            <w:r w:rsidRPr="00347EBD">
              <w:rPr>
                <w:sz w:val="22"/>
                <w:szCs w:val="22"/>
              </w:rPr>
              <w:t>в</w:t>
            </w:r>
            <w:r w:rsidRPr="00347EBD">
              <w:rPr>
                <w:sz w:val="22"/>
                <w:szCs w:val="22"/>
              </w:rPr>
              <w:t>ленного законом порядка;</w:t>
            </w:r>
          </w:p>
          <w:p w:rsidR="00F11F5B" w:rsidRPr="00347EBD" w:rsidRDefault="00F11F5B" w:rsidP="00F11F5B">
            <w:pPr>
              <w:numPr>
                <w:ilvl w:val="0"/>
                <w:numId w:val="28"/>
              </w:numPr>
              <w:tabs>
                <w:tab w:val="num" w:pos="2890"/>
              </w:tabs>
              <w:ind w:left="709" w:hanging="425"/>
              <w:jc w:val="both"/>
              <w:rPr>
                <w:sz w:val="22"/>
                <w:szCs w:val="22"/>
              </w:rPr>
            </w:pPr>
            <w:r w:rsidRPr="00347EBD">
              <w:rPr>
                <w:sz w:val="22"/>
                <w:szCs w:val="22"/>
              </w:rPr>
              <w:t>право в установленном законом порядке обжаловать в суд решение, принятое Общим собранием акционеров с нарушением требований закона и настоящего Устава, в случае, если он не прин</w:t>
            </w:r>
            <w:r w:rsidRPr="00347EBD">
              <w:rPr>
                <w:sz w:val="22"/>
                <w:szCs w:val="22"/>
              </w:rPr>
              <w:t>и</w:t>
            </w:r>
            <w:r w:rsidRPr="00347EBD">
              <w:rPr>
                <w:sz w:val="22"/>
                <w:szCs w:val="22"/>
              </w:rPr>
              <w:t>мал участия в Общем собрании акционеров или голосовал против принятия такого решения и указанным решением нарушены его права и законные интересы;</w:t>
            </w:r>
          </w:p>
          <w:p w:rsidR="00F11F5B" w:rsidRPr="00347EBD" w:rsidRDefault="00F11F5B" w:rsidP="00F11F5B">
            <w:pPr>
              <w:numPr>
                <w:ilvl w:val="0"/>
                <w:numId w:val="28"/>
              </w:numPr>
              <w:ind w:left="709" w:hanging="425"/>
              <w:jc w:val="both"/>
              <w:rPr>
                <w:sz w:val="22"/>
                <w:szCs w:val="22"/>
              </w:rPr>
            </w:pPr>
            <w:r w:rsidRPr="00347EBD">
              <w:rPr>
                <w:sz w:val="22"/>
                <w:szCs w:val="22"/>
              </w:rPr>
              <w:t>право обжаловать решения органов управления Банка, влекущие гражданско-правовые после</w:t>
            </w:r>
            <w:r w:rsidRPr="00347EBD">
              <w:rPr>
                <w:sz w:val="22"/>
                <w:szCs w:val="22"/>
              </w:rPr>
              <w:t>д</w:t>
            </w:r>
            <w:r w:rsidRPr="00347EBD">
              <w:rPr>
                <w:sz w:val="22"/>
                <w:szCs w:val="22"/>
              </w:rPr>
              <w:t>ствия, в случаях и в порядке, которые предусмотрены законодательством Российской Федерации;</w:t>
            </w:r>
          </w:p>
          <w:p w:rsidR="00F11F5B" w:rsidRPr="00347EBD" w:rsidRDefault="00F11F5B" w:rsidP="00F11F5B">
            <w:pPr>
              <w:numPr>
                <w:ilvl w:val="0"/>
                <w:numId w:val="28"/>
              </w:numPr>
              <w:ind w:left="709" w:hanging="425"/>
              <w:jc w:val="both"/>
              <w:rPr>
                <w:sz w:val="22"/>
                <w:szCs w:val="22"/>
              </w:rPr>
            </w:pPr>
            <w:r w:rsidRPr="00347EBD">
              <w:rPr>
                <w:sz w:val="22"/>
                <w:szCs w:val="22"/>
              </w:rPr>
              <w:t>право требовать, действуя от имени Банка, возмещения причиненных Банку убытков;</w:t>
            </w:r>
          </w:p>
          <w:p w:rsidR="00F11F5B" w:rsidRPr="00347EBD" w:rsidRDefault="00F11F5B" w:rsidP="00F11F5B">
            <w:pPr>
              <w:numPr>
                <w:ilvl w:val="0"/>
                <w:numId w:val="28"/>
              </w:numPr>
              <w:ind w:left="709" w:hanging="425"/>
              <w:jc w:val="both"/>
              <w:rPr>
                <w:sz w:val="22"/>
                <w:szCs w:val="22"/>
              </w:rPr>
            </w:pPr>
            <w:r w:rsidRPr="00347EBD">
              <w:rPr>
                <w:sz w:val="22"/>
                <w:szCs w:val="22"/>
              </w:rPr>
              <w:t>право оспаривать, действуя от имени Банка, совершенные Банком сделки по основаниям, пред</w:t>
            </w:r>
            <w:r w:rsidRPr="00347EBD">
              <w:rPr>
                <w:sz w:val="22"/>
                <w:szCs w:val="22"/>
              </w:rPr>
              <w:t>у</w:t>
            </w:r>
            <w:r w:rsidRPr="00347EBD">
              <w:rPr>
                <w:sz w:val="22"/>
                <w:szCs w:val="22"/>
              </w:rPr>
              <w:t>смотренным статьей 174 Гражданского кодекса Российской Федерации или Законом «Об акци</w:t>
            </w:r>
            <w:r w:rsidRPr="00347EBD">
              <w:rPr>
                <w:sz w:val="22"/>
                <w:szCs w:val="22"/>
              </w:rPr>
              <w:t>о</w:t>
            </w:r>
            <w:r w:rsidRPr="00347EBD">
              <w:rPr>
                <w:sz w:val="22"/>
                <w:szCs w:val="22"/>
              </w:rPr>
              <w:t>нерных обществах», и требовать применения последствий их недействительности, а также пр</w:t>
            </w:r>
            <w:r w:rsidRPr="00347EBD">
              <w:rPr>
                <w:sz w:val="22"/>
                <w:szCs w:val="22"/>
              </w:rPr>
              <w:t>и</w:t>
            </w:r>
            <w:r w:rsidRPr="00347EBD">
              <w:rPr>
                <w:sz w:val="22"/>
                <w:szCs w:val="22"/>
              </w:rPr>
              <w:t>менения последствий недействительности ничтожных сделок Банка;</w:t>
            </w:r>
          </w:p>
          <w:p w:rsidR="00F11F5B" w:rsidRPr="00347EBD" w:rsidRDefault="00F11F5B" w:rsidP="00F11F5B">
            <w:pPr>
              <w:numPr>
                <w:ilvl w:val="0"/>
                <w:numId w:val="28"/>
              </w:numPr>
              <w:ind w:left="709" w:hanging="425"/>
              <w:jc w:val="both"/>
              <w:rPr>
                <w:sz w:val="22"/>
                <w:szCs w:val="22"/>
              </w:rPr>
            </w:pPr>
            <w:r w:rsidRPr="00347EBD">
              <w:rPr>
                <w:sz w:val="22"/>
                <w:szCs w:val="22"/>
              </w:rPr>
              <w:t>иные права, предусмотренные законодательством Российской Федерации.</w:t>
            </w:r>
          </w:p>
          <w:p w:rsidR="00F11F5B" w:rsidRPr="00347EBD" w:rsidRDefault="00F11F5B" w:rsidP="00F11F5B">
            <w:pPr>
              <w:pStyle w:val="aa"/>
              <w:tabs>
                <w:tab w:val="num" w:pos="2890"/>
              </w:tabs>
              <w:rPr>
                <w:b w:val="0"/>
                <w:bCs/>
                <w:sz w:val="22"/>
                <w:szCs w:val="22"/>
              </w:rPr>
            </w:pPr>
          </w:p>
          <w:p w:rsidR="00F11F5B" w:rsidRPr="00347EBD" w:rsidRDefault="00F11F5B" w:rsidP="00F11F5B">
            <w:pPr>
              <w:pStyle w:val="aa"/>
              <w:tabs>
                <w:tab w:val="num" w:pos="1080"/>
              </w:tabs>
              <w:rPr>
                <w:b w:val="0"/>
                <w:sz w:val="22"/>
                <w:szCs w:val="22"/>
              </w:rPr>
            </w:pPr>
            <w:r w:rsidRPr="00347EBD">
              <w:rPr>
                <w:b w:val="0"/>
                <w:sz w:val="22"/>
                <w:szCs w:val="22"/>
              </w:rPr>
              <w:t xml:space="preserve">Акционеры (акционер), имеющие в совокупности не менее 1% (одного процента) голосующих акций Банка, кроме того, имеют право: </w:t>
            </w:r>
          </w:p>
          <w:p w:rsidR="00F11F5B" w:rsidRPr="00347EBD" w:rsidRDefault="00F11F5B" w:rsidP="00F11F5B">
            <w:pPr>
              <w:pStyle w:val="aa"/>
              <w:numPr>
                <w:ilvl w:val="4"/>
                <w:numId w:val="29"/>
              </w:numPr>
              <w:ind w:left="709" w:hanging="425"/>
              <w:rPr>
                <w:b w:val="0"/>
                <w:sz w:val="22"/>
                <w:szCs w:val="22"/>
              </w:rPr>
            </w:pPr>
            <w:r w:rsidRPr="00347EBD">
              <w:rPr>
                <w:b w:val="0"/>
                <w:sz w:val="22"/>
                <w:szCs w:val="22"/>
              </w:rPr>
              <w:t>требовать от Банка представления им для ознакомления списка лиц, имеющих право на участие в Общем собрании акционеров, при условии, что они включены в такой список. При этом данные документов и почтовый адрес физических лиц, включенных в этот список, предоставляются только с согласия этих лиц;</w:t>
            </w:r>
          </w:p>
          <w:p w:rsidR="00F11F5B" w:rsidRPr="00347EBD" w:rsidRDefault="00F11F5B" w:rsidP="00F11F5B">
            <w:pPr>
              <w:pStyle w:val="aa"/>
              <w:numPr>
                <w:ilvl w:val="4"/>
                <w:numId w:val="29"/>
              </w:numPr>
              <w:ind w:left="709" w:hanging="425"/>
              <w:rPr>
                <w:b w:val="0"/>
                <w:bCs/>
                <w:sz w:val="22"/>
                <w:szCs w:val="22"/>
              </w:rPr>
            </w:pPr>
            <w:r w:rsidRPr="00347EBD">
              <w:rPr>
                <w:b w:val="0"/>
                <w:sz w:val="22"/>
                <w:szCs w:val="22"/>
              </w:rPr>
              <w:t>в установленном законом порядке обратиться в суд с иском к члену Совета директоров, члену Правления и к Председателю Правления Банка о возмещении убытков, причиненных Банку.</w:t>
            </w:r>
          </w:p>
          <w:p w:rsidR="00F11F5B" w:rsidRPr="00347EBD" w:rsidRDefault="00F11F5B" w:rsidP="00F11F5B">
            <w:pPr>
              <w:pStyle w:val="aa"/>
              <w:tabs>
                <w:tab w:val="num" w:pos="1510"/>
              </w:tabs>
              <w:rPr>
                <w:b w:val="0"/>
                <w:sz w:val="22"/>
                <w:szCs w:val="22"/>
              </w:rPr>
            </w:pPr>
          </w:p>
          <w:p w:rsidR="00F11F5B" w:rsidRPr="00347EBD" w:rsidRDefault="00F11F5B" w:rsidP="00F11F5B">
            <w:pPr>
              <w:pStyle w:val="aa"/>
              <w:rPr>
                <w:b w:val="0"/>
                <w:bCs/>
                <w:sz w:val="22"/>
                <w:szCs w:val="22"/>
              </w:rPr>
            </w:pPr>
            <w:r w:rsidRPr="00347EBD">
              <w:rPr>
                <w:b w:val="0"/>
                <w:sz w:val="22"/>
                <w:szCs w:val="22"/>
              </w:rPr>
              <w:t xml:space="preserve">Акционеры (акционер), зарегистрированные в системе ведения реестра и имеющие в совокупности более </w:t>
            </w:r>
            <w:r w:rsidRPr="00347EBD">
              <w:rPr>
                <w:b w:val="0"/>
                <w:sz w:val="22"/>
                <w:szCs w:val="22"/>
              </w:rPr>
              <w:lastRenderedPageBreak/>
              <w:t>1% (одного процента) голосующих акций Банка, кроме того, имеют право требовать от держателя р</w:t>
            </w:r>
            <w:r w:rsidRPr="00347EBD">
              <w:rPr>
                <w:b w:val="0"/>
                <w:sz w:val="22"/>
                <w:szCs w:val="22"/>
              </w:rPr>
              <w:t>е</w:t>
            </w:r>
            <w:r w:rsidRPr="00347EBD">
              <w:rPr>
                <w:b w:val="0"/>
                <w:sz w:val="22"/>
                <w:szCs w:val="22"/>
              </w:rPr>
              <w:t>естра акционеров Банка предоставления им данных из реестра акционеров Банка об имени (наименов</w:t>
            </w:r>
            <w:r w:rsidRPr="00347EBD">
              <w:rPr>
                <w:b w:val="0"/>
                <w:sz w:val="22"/>
                <w:szCs w:val="22"/>
              </w:rPr>
              <w:t>а</w:t>
            </w:r>
            <w:r w:rsidRPr="00347EBD">
              <w:rPr>
                <w:b w:val="0"/>
                <w:sz w:val="22"/>
                <w:szCs w:val="22"/>
              </w:rPr>
              <w:t>нии) зарегистрированных в реестре акционеров Банка владельцев и о количестве, категории и номинал</w:t>
            </w:r>
            <w:r w:rsidRPr="00347EBD">
              <w:rPr>
                <w:b w:val="0"/>
                <w:sz w:val="22"/>
                <w:szCs w:val="22"/>
              </w:rPr>
              <w:t>ь</w:t>
            </w:r>
            <w:r w:rsidRPr="00347EBD">
              <w:rPr>
                <w:b w:val="0"/>
                <w:sz w:val="22"/>
                <w:szCs w:val="22"/>
              </w:rPr>
              <w:t>ной стоимости принадлежащих им ценных бумаг.</w:t>
            </w:r>
          </w:p>
          <w:p w:rsidR="00F11F5B" w:rsidRPr="00347EBD" w:rsidRDefault="00F11F5B" w:rsidP="00F11F5B">
            <w:pPr>
              <w:pStyle w:val="aa"/>
              <w:tabs>
                <w:tab w:val="num" w:pos="720"/>
              </w:tabs>
              <w:ind w:left="720" w:hanging="720"/>
              <w:rPr>
                <w:b w:val="0"/>
                <w:sz w:val="22"/>
                <w:szCs w:val="22"/>
              </w:rPr>
            </w:pPr>
          </w:p>
          <w:p w:rsidR="00F11F5B" w:rsidRPr="00347EBD" w:rsidRDefault="00F11F5B" w:rsidP="00F11F5B">
            <w:pPr>
              <w:pStyle w:val="aa"/>
              <w:rPr>
                <w:b w:val="0"/>
                <w:sz w:val="22"/>
                <w:szCs w:val="22"/>
              </w:rPr>
            </w:pPr>
            <w:r w:rsidRPr="00347EBD">
              <w:rPr>
                <w:b w:val="0"/>
                <w:sz w:val="22"/>
                <w:szCs w:val="22"/>
              </w:rPr>
              <w:t>Акционеры (акционер), имеющие в совокупности не менее 2% (двух процентов) голосующих акций Ба</w:t>
            </w:r>
            <w:r w:rsidRPr="00347EBD">
              <w:rPr>
                <w:b w:val="0"/>
                <w:sz w:val="22"/>
                <w:szCs w:val="22"/>
              </w:rPr>
              <w:t>н</w:t>
            </w:r>
            <w:r w:rsidRPr="00347EBD">
              <w:rPr>
                <w:b w:val="0"/>
                <w:sz w:val="22"/>
                <w:szCs w:val="22"/>
              </w:rPr>
              <w:t>ка, кроме того, имеют право:</w:t>
            </w:r>
          </w:p>
          <w:p w:rsidR="00F11F5B" w:rsidRPr="00347EBD" w:rsidRDefault="00F11F5B" w:rsidP="00F11F5B">
            <w:pPr>
              <w:pStyle w:val="aa"/>
              <w:numPr>
                <w:ilvl w:val="0"/>
                <w:numId w:val="30"/>
              </w:numPr>
              <w:ind w:hanging="436"/>
              <w:rPr>
                <w:b w:val="0"/>
                <w:bCs/>
                <w:sz w:val="22"/>
                <w:szCs w:val="22"/>
              </w:rPr>
            </w:pPr>
            <w:r w:rsidRPr="00347EBD">
              <w:rPr>
                <w:b w:val="0"/>
                <w:sz w:val="22"/>
                <w:szCs w:val="22"/>
              </w:rPr>
              <w:t>вносить вопросы в повестку дня годового Общего собрания акционеров, а также выдвигать ка</w:t>
            </w:r>
            <w:r w:rsidRPr="00347EBD">
              <w:rPr>
                <w:b w:val="0"/>
                <w:sz w:val="22"/>
                <w:szCs w:val="22"/>
              </w:rPr>
              <w:t>н</w:t>
            </w:r>
            <w:r w:rsidRPr="00347EBD">
              <w:rPr>
                <w:b w:val="0"/>
                <w:sz w:val="22"/>
                <w:szCs w:val="22"/>
              </w:rPr>
              <w:t>дидатов (в том числе путем самовыдвижения) в Совет директоров Банка, в Ревизионную коми</w:t>
            </w:r>
            <w:r w:rsidRPr="00347EBD">
              <w:rPr>
                <w:b w:val="0"/>
                <w:sz w:val="22"/>
                <w:szCs w:val="22"/>
              </w:rPr>
              <w:t>с</w:t>
            </w:r>
            <w:r w:rsidRPr="00347EBD">
              <w:rPr>
                <w:b w:val="0"/>
                <w:sz w:val="22"/>
                <w:szCs w:val="22"/>
              </w:rPr>
              <w:t>сию и Счетную комиссию Банка;</w:t>
            </w:r>
          </w:p>
          <w:p w:rsidR="00F11F5B" w:rsidRPr="00347EBD" w:rsidRDefault="00F11F5B" w:rsidP="00F11F5B">
            <w:pPr>
              <w:pStyle w:val="aa"/>
              <w:numPr>
                <w:ilvl w:val="0"/>
                <w:numId w:val="30"/>
              </w:numPr>
              <w:ind w:hanging="436"/>
              <w:rPr>
                <w:b w:val="0"/>
                <w:sz w:val="22"/>
                <w:szCs w:val="22"/>
              </w:rPr>
            </w:pPr>
            <w:r w:rsidRPr="00347EBD">
              <w:rPr>
                <w:b w:val="0"/>
                <w:sz w:val="22"/>
                <w:szCs w:val="22"/>
              </w:rPr>
              <w:t>выдвигать кандидатов (в том числе путем самовыдвижения) в Совет директоров Банка в случае, если предлагаемая повестка дня внеочередного Общего собрания акционеров содержит вопрос об избрании членов Совета директоров Банка;</w:t>
            </w:r>
          </w:p>
          <w:p w:rsidR="00F11F5B" w:rsidRPr="00347EBD" w:rsidRDefault="00F11F5B" w:rsidP="00F11F5B">
            <w:pPr>
              <w:pStyle w:val="aa"/>
              <w:numPr>
                <w:ilvl w:val="0"/>
                <w:numId w:val="30"/>
              </w:numPr>
              <w:ind w:hanging="436"/>
              <w:rPr>
                <w:b w:val="0"/>
                <w:sz w:val="22"/>
                <w:szCs w:val="22"/>
              </w:rPr>
            </w:pPr>
            <w:r w:rsidRPr="00347EBD">
              <w:rPr>
                <w:b w:val="0"/>
                <w:sz w:val="22"/>
                <w:szCs w:val="22"/>
              </w:rPr>
              <w:t>в установленном законом порядке обжаловать в суде решение Совета директоров Банка об отказе во включении соответствующего вопроса в повестку дня Общего собрания акционеров или ка</w:t>
            </w:r>
            <w:r w:rsidRPr="00347EBD">
              <w:rPr>
                <w:b w:val="0"/>
                <w:sz w:val="22"/>
                <w:szCs w:val="22"/>
              </w:rPr>
              <w:t>н</w:t>
            </w:r>
            <w:r w:rsidRPr="00347EBD">
              <w:rPr>
                <w:b w:val="0"/>
                <w:sz w:val="22"/>
                <w:szCs w:val="22"/>
              </w:rPr>
              <w:t>дидата в список кандидатур для голосования по выборам в соответствующий орган Банка, а та</w:t>
            </w:r>
            <w:r w:rsidRPr="00347EBD">
              <w:rPr>
                <w:b w:val="0"/>
                <w:sz w:val="22"/>
                <w:szCs w:val="22"/>
              </w:rPr>
              <w:t>к</w:t>
            </w:r>
            <w:r w:rsidRPr="00347EBD">
              <w:rPr>
                <w:b w:val="0"/>
                <w:sz w:val="22"/>
                <w:szCs w:val="22"/>
              </w:rPr>
              <w:t>же уклонение Совета директоров Банка от принятия соответствующего решения.</w:t>
            </w:r>
          </w:p>
          <w:p w:rsidR="00F11F5B" w:rsidRPr="00347EBD" w:rsidRDefault="00F11F5B" w:rsidP="00F11F5B">
            <w:pPr>
              <w:pStyle w:val="aa"/>
              <w:rPr>
                <w:b w:val="0"/>
                <w:sz w:val="22"/>
                <w:szCs w:val="22"/>
              </w:rPr>
            </w:pPr>
          </w:p>
          <w:p w:rsidR="00F11F5B" w:rsidRPr="00347EBD" w:rsidRDefault="00F11F5B" w:rsidP="00F11F5B">
            <w:pPr>
              <w:pStyle w:val="aa"/>
              <w:rPr>
                <w:b w:val="0"/>
                <w:sz w:val="22"/>
                <w:szCs w:val="22"/>
              </w:rPr>
            </w:pPr>
            <w:r w:rsidRPr="00347EBD">
              <w:rPr>
                <w:b w:val="0"/>
                <w:sz w:val="22"/>
                <w:szCs w:val="22"/>
              </w:rPr>
              <w:t>Акционеры (акционер), имеющие в совокупности не менее 10% (десяти процентов) голосующих акций Банка, кроме того, имеют право:</w:t>
            </w:r>
          </w:p>
          <w:p w:rsidR="00F11F5B" w:rsidRPr="00347EBD" w:rsidRDefault="00F11F5B" w:rsidP="00F11F5B">
            <w:pPr>
              <w:numPr>
                <w:ilvl w:val="0"/>
                <w:numId w:val="31"/>
              </w:numPr>
              <w:tabs>
                <w:tab w:val="num" w:pos="709"/>
              </w:tabs>
              <w:spacing w:after="80" w:line="260" w:lineRule="exact"/>
              <w:ind w:left="709" w:hanging="425"/>
              <w:jc w:val="both"/>
              <w:rPr>
                <w:sz w:val="22"/>
                <w:szCs w:val="22"/>
              </w:rPr>
            </w:pPr>
            <w:r w:rsidRPr="00347EBD">
              <w:rPr>
                <w:sz w:val="22"/>
                <w:szCs w:val="22"/>
              </w:rPr>
              <w:t>требовать проведения внеочередного Общего собрания акционеров Банка по любым вопросам его компетенции;</w:t>
            </w:r>
          </w:p>
          <w:p w:rsidR="00F11F5B" w:rsidRPr="00347EBD" w:rsidRDefault="00F11F5B" w:rsidP="00F11F5B">
            <w:pPr>
              <w:numPr>
                <w:ilvl w:val="0"/>
                <w:numId w:val="31"/>
              </w:numPr>
              <w:tabs>
                <w:tab w:val="num" w:pos="709"/>
              </w:tabs>
              <w:spacing w:after="80" w:line="260" w:lineRule="exact"/>
              <w:ind w:left="709" w:hanging="425"/>
              <w:jc w:val="both"/>
              <w:rPr>
                <w:sz w:val="22"/>
                <w:szCs w:val="22"/>
              </w:rPr>
            </w:pPr>
            <w:r w:rsidRPr="00347EBD">
              <w:rPr>
                <w:sz w:val="22"/>
                <w:szCs w:val="22"/>
              </w:rPr>
              <w:t>обратиться  в суд с требованием о понуждении Банка провести внеочередное Общее собрание акционеров в случае, если в течение установленного законом срока Советом директоров Банка не принято решение о созыве внеочередного Общего собрания акционеров или принято решение об отказе в его созыве;</w:t>
            </w:r>
          </w:p>
          <w:p w:rsidR="00F11F5B" w:rsidRPr="00347EBD" w:rsidRDefault="00F11F5B" w:rsidP="00F11F5B">
            <w:pPr>
              <w:numPr>
                <w:ilvl w:val="0"/>
                <w:numId w:val="31"/>
              </w:numPr>
              <w:tabs>
                <w:tab w:val="num" w:pos="709"/>
              </w:tabs>
              <w:spacing w:after="80" w:line="260" w:lineRule="exact"/>
              <w:ind w:left="709" w:hanging="425"/>
              <w:jc w:val="both"/>
              <w:rPr>
                <w:sz w:val="22"/>
                <w:szCs w:val="22"/>
              </w:rPr>
            </w:pPr>
            <w:r w:rsidRPr="00347EBD">
              <w:rPr>
                <w:sz w:val="22"/>
                <w:szCs w:val="22"/>
              </w:rPr>
              <w:t>требовать проведения Ревизионной комиссией Банка внеочередной проверки (ревизии) финанс</w:t>
            </w:r>
            <w:r w:rsidRPr="00347EBD">
              <w:rPr>
                <w:sz w:val="22"/>
                <w:szCs w:val="22"/>
              </w:rPr>
              <w:t>о</w:t>
            </w:r>
            <w:r w:rsidRPr="00347EBD">
              <w:rPr>
                <w:sz w:val="22"/>
                <w:szCs w:val="22"/>
              </w:rPr>
              <w:t xml:space="preserve">во-хозяйственной деятельности Банка; </w:t>
            </w:r>
          </w:p>
          <w:p w:rsidR="00F11F5B" w:rsidRPr="00347EBD" w:rsidRDefault="00F11F5B" w:rsidP="00F11F5B">
            <w:pPr>
              <w:numPr>
                <w:ilvl w:val="0"/>
                <w:numId w:val="31"/>
              </w:numPr>
              <w:tabs>
                <w:tab w:val="num" w:pos="709"/>
              </w:tabs>
              <w:spacing w:after="80" w:line="260" w:lineRule="exact"/>
              <w:ind w:left="709" w:hanging="425"/>
              <w:jc w:val="both"/>
              <w:rPr>
                <w:sz w:val="22"/>
                <w:szCs w:val="22"/>
              </w:rPr>
            </w:pPr>
            <w:r w:rsidRPr="00347EBD">
              <w:rPr>
                <w:sz w:val="22"/>
                <w:szCs w:val="22"/>
              </w:rPr>
              <w:t>требовать проведения внеочередной независимой аудиторской проверки деятельности Банка (т</w:t>
            </w:r>
            <w:r w:rsidRPr="00347EBD">
              <w:rPr>
                <w:sz w:val="22"/>
                <w:szCs w:val="22"/>
              </w:rPr>
              <w:t>а</w:t>
            </w:r>
            <w:r w:rsidRPr="00347EBD">
              <w:rPr>
                <w:sz w:val="22"/>
                <w:szCs w:val="22"/>
              </w:rPr>
              <w:t>кая дополнительная проверка проводится за счет акционера, предъявившего соответствующее требование).</w:t>
            </w:r>
          </w:p>
          <w:p w:rsidR="00F11F5B" w:rsidRPr="00347EBD" w:rsidRDefault="00F11F5B" w:rsidP="00F11F5B">
            <w:pPr>
              <w:pStyle w:val="em-4"/>
              <w:ind w:firstLine="0"/>
            </w:pPr>
          </w:p>
          <w:p w:rsidR="00443833" w:rsidRPr="00347EBD" w:rsidRDefault="00F11F5B" w:rsidP="00F11F5B">
            <w:pPr>
              <w:pStyle w:val="em-4"/>
            </w:pPr>
            <w:r w:rsidRPr="00347EBD">
              <w:t>Акционеры (акционер), имеющие в совокупности не менее 25% (двадцати пяти процентов) гол</w:t>
            </w:r>
            <w:r w:rsidRPr="00347EBD">
              <w:t>о</w:t>
            </w:r>
            <w:r w:rsidRPr="00347EBD">
              <w:t>сующих акций Банка, кроме того, имеют право беспрепятственного доступа к документам бухгалтерск</w:t>
            </w:r>
            <w:r w:rsidRPr="00347EBD">
              <w:t>о</w:t>
            </w:r>
            <w:r w:rsidRPr="00347EBD">
              <w:t>го учета Банка и протоколам заседаний Правления Банка.</w:t>
            </w:r>
          </w:p>
        </w:tc>
      </w:tr>
      <w:tr w:rsidR="00443833" w:rsidRPr="00347EBD" w:rsidTr="009C4F8F">
        <w:trPr>
          <w:hidden/>
        </w:trPr>
        <w:tc>
          <w:tcPr>
            <w:tcW w:w="10173" w:type="dxa"/>
          </w:tcPr>
          <w:p w:rsidR="00443833" w:rsidRPr="00347EBD" w:rsidRDefault="00443833" w:rsidP="00443833">
            <w:pPr>
              <w:pStyle w:val="prilozhenie"/>
              <w:rPr>
                <w:vanish/>
                <w:sz w:val="16"/>
                <w:szCs w:val="16"/>
              </w:rPr>
            </w:pPr>
            <w:r w:rsidRPr="00347EBD">
              <w:rPr>
                <w:vanish/>
                <w:sz w:val="16"/>
                <w:szCs w:val="16"/>
              </w:rPr>
              <w:lastRenderedPageBreak/>
              <w:t xml:space="preserve">(право акционера на получение объявленных дивидендов, а в случае, когда уставом кредитной организации </w:t>
            </w:r>
            <w:r w:rsidR="00B140EC" w:rsidRPr="00347EBD">
              <w:rPr>
                <w:vanish/>
                <w:sz w:val="16"/>
                <w:szCs w:val="16"/>
              </w:rPr>
              <w:t>–</w:t>
            </w:r>
            <w:r w:rsidRPr="00347EBD">
              <w:rPr>
                <w:vanish/>
                <w:sz w:val="16"/>
                <w:szCs w:val="16"/>
              </w:rPr>
              <w:t xml:space="preserve"> эмитента предусмотрены привилегированные акции двух и более типов, по каждому из которых определен размер дивиденда, </w:t>
            </w:r>
            <w:r w:rsidR="00B140EC" w:rsidRPr="00347EBD">
              <w:rPr>
                <w:vanish/>
                <w:sz w:val="16"/>
                <w:szCs w:val="16"/>
              </w:rPr>
              <w:t>–</w:t>
            </w:r>
            <w:r w:rsidRPr="00347EBD">
              <w:rPr>
                <w:vanish/>
                <w:sz w:val="16"/>
                <w:szCs w:val="16"/>
              </w:rPr>
              <w:t xml:space="preserve"> также об очередности выплаты дивидендов по определенному типу привилегированных акций;</w:t>
            </w:r>
          </w:p>
          <w:p w:rsidR="00443833" w:rsidRPr="00347EBD" w:rsidRDefault="00443833" w:rsidP="00443833">
            <w:pPr>
              <w:pStyle w:val="prilozhenie"/>
              <w:rPr>
                <w:vanish/>
                <w:sz w:val="16"/>
                <w:szCs w:val="16"/>
              </w:rPr>
            </w:pPr>
            <w:r w:rsidRPr="00347EBD">
              <w:rPr>
                <w:vanish/>
                <w:sz w:val="16"/>
                <w:szCs w:val="16"/>
              </w:rPr>
              <w:t xml:space="preserve">права акционера </w:t>
            </w:r>
            <w:r w:rsidR="00B140EC" w:rsidRPr="00347EBD">
              <w:rPr>
                <w:vanish/>
                <w:sz w:val="16"/>
                <w:szCs w:val="16"/>
              </w:rPr>
              <w:t>–</w:t>
            </w:r>
            <w:r w:rsidRPr="00347EBD">
              <w:rPr>
                <w:vanish/>
                <w:sz w:val="16"/>
                <w:szCs w:val="16"/>
              </w:rPr>
              <w:t xml:space="preserve"> владельца обыкновенных акций на участие в общем собрании акционеров с правом голоса по всем вопросам его компетенции, а в случае размещения привилегированных акций </w:t>
            </w:r>
            <w:r w:rsidR="00B140EC" w:rsidRPr="00347EBD">
              <w:rPr>
                <w:vanish/>
                <w:sz w:val="16"/>
                <w:szCs w:val="16"/>
              </w:rPr>
              <w:t>–</w:t>
            </w:r>
            <w:r w:rsidRPr="00347EBD">
              <w:rPr>
                <w:vanish/>
                <w:sz w:val="16"/>
                <w:szCs w:val="16"/>
              </w:rPr>
              <w:t xml:space="preserve"> права акционера </w:t>
            </w:r>
            <w:r w:rsidR="00B140EC" w:rsidRPr="00347EBD">
              <w:rPr>
                <w:vanish/>
                <w:sz w:val="16"/>
                <w:szCs w:val="16"/>
              </w:rPr>
              <w:t>–</w:t>
            </w:r>
            <w:r w:rsidRPr="00347EBD">
              <w:rPr>
                <w:vanish/>
                <w:sz w:val="16"/>
                <w:szCs w:val="16"/>
              </w:rPr>
              <w:t xml:space="preserve"> владельца привилегированных акций на участие в общем собрании акционеров с правом голоса по вопросам его компетенции в случаях, порядке и на условиях, установленных в соответствии с законодательством об акционерных обществах;</w:t>
            </w:r>
          </w:p>
          <w:p w:rsidR="00443833" w:rsidRPr="00347EBD" w:rsidRDefault="00443833" w:rsidP="00443833">
            <w:pPr>
              <w:pStyle w:val="prilozhenie"/>
              <w:rPr>
                <w:vanish/>
                <w:sz w:val="16"/>
                <w:szCs w:val="16"/>
              </w:rPr>
            </w:pPr>
            <w:r w:rsidRPr="00347EBD">
              <w:rPr>
                <w:vanish/>
                <w:sz w:val="16"/>
                <w:szCs w:val="16"/>
              </w:rPr>
              <w:t xml:space="preserve">права акционера </w:t>
            </w:r>
            <w:r w:rsidR="00B140EC" w:rsidRPr="00347EBD">
              <w:rPr>
                <w:vanish/>
                <w:sz w:val="16"/>
                <w:szCs w:val="16"/>
              </w:rPr>
              <w:t>–</w:t>
            </w:r>
            <w:r w:rsidRPr="00347EBD">
              <w:rPr>
                <w:vanish/>
                <w:sz w:val="16"/>
                <w:szCs w:val="16"/>
              </w:rPr>
              <w:t xml:space="preserve"> владельца привилегированных акций определенного типа на их конвертацию в обыкновенные акции или привилегированные акции иных типов и порядке осуществления такой конвертации (количестве, категории (типе) акций, в которые осуществляется конвертация, и иных условиях конвертации) в случае, когда уставом кредитной организации </w:t>
            </w:r>
            <w:r w:rsidR="00B140EC" w:rsidRPr="00347EBD">
              <w:rPr>
                <w:vanish/>
                <w:sz w:val="16"/>
                <w:szCs w:val="16"/>
              </w:rPr>
              <w:t>–</w:t>
            </w:r>
            <w:r w:rsidRPr="00347EBD">
              <w:rPr>
                <w:vanish/>
                <w:sz w:val="16"/>
                <w:szCs w:val="16"/>
              </w:rPr>
              <w:t xml:space="preserve"> эмитента предусмотрена возможность такой конвертации;</w:t>
            </w:r>
          </w:p>
          <w:p w:rsidR="00443833" w:rsidRPr="00347EBD" w:rsidRDefault="00443833" w:rsidP="00443833">
            <w:pPr>
              <w:pStyle w:val="prilozhenie"/>
              <w:rPr>
                <w:vanish/>
                <w:sz w:val="16"/>
                <w:szCs w:val="16"/>
              </w:rPr>
            </w:pPr>
            <w:r w:rsidRPr="00347EBD">
              <w:rPr>
                <w:vanish/>
                <w:sz w:val="16"/>
                <w:szCs w:val="16"/>
              </w:rPr>
              <w:t xml:space="preserve">права акционера на получение части имущества кредитной организации </w:t>
            </w:r>
            <w:r w:rsidR="00B140EC" w:rsidRPr="00347EBD">
              <w:rPr>
                <w:vanish/>
                <w:sz w:val="16"/>
                <w:szCs w:val="16"/>
              </w:rPr>
              <w:t>–</w:t>
            </w:r>
            <w:r w:rsidRPr="00347EBD">
              <w:rPr>
                <w:vanish/>
                <w:sz w:val="16"/>
                <w:szCs w:val="16"/>
              </w:rPr>
              <w:t xml:space="preserve"> эмитента в случае ее ликвидации, а в случае, когда уставом кредитной организации </w:t>
            </w:r>
            <w:r w:rsidR="00B140EC" w:rsidRPr="00347EBD">
              <w:rPr>
                <w:vanish/>
                <w:sz w:val="16"/>
                <w:szCs w:val="16"/>
              </w:rPr>
              <w:t>–</w:t>
            </w:r>
            <w:r w:rsidRPr="00347EBD">
              <w:rPr>
                <w:vanish/>
                <w:sz w:val="16"/>
                <w:szCs w:val="16"/>
              </w:rPr>
              <w:t xml:space="preserve"> эмитента предусмотрены привилегированные акции двух и более типов, по каждому из которых определена ликвидационная стоимость, </w:t>
            </w:r>
            <w:r w:rsidR="00B140EC" w:rsidRPr="00347EBD">
              <w:rPr>
                <w:vanish/>
                <w:sz w:val="16"/>
                <w:szCs w:val="16"/>
              </w:rPr>
              <w:t>–</w:t>
            </w:r>
            <w:r w:rsidRPr="00347EBD">
              <w:rPr>
                <w:vanish/>
                <w:sz w:val="16"/>
                <w:szCs w:val="16"/>
              </w:rPr>
              <w:t xml:space="preserve"> также об очередности выплаты ликвидационной стоимости по определенному типу привилегированных акций;</w:t>
            </w:r>
          </w:p>
          <w:p w:rsidR="00443833" w:rsidRPr="00347EBD" w:rsidRDefault="00443833" w:rsidP="00443833">
            <w:pPr>
              <w:pStyle w:val="em-4"/>
              <w:ind w:firstLine="0"/>
            </w:pPr>
            <w:r w:rsidRPr="00347EBD">
              <w:rPr>
                <w:vanish/>
                <w:sz w:val="16"/>
                <w:szCs w:val="16"/>
              </w:rPr>
              <w:t xml:space="preserve">иные сведения об акциях, указываемые кредитной организацией </w:t>
            </w:r>
            <w:r w:rsidR="00B140EC" w:rsidRPr="00347EBD">
              <w:rPr>
                <w:vanish/>
                <w:sz w:val="16"/>
                <w:szCs w:val="16"/>
              </w:rPr>
              <w:t>–</w:t>
            </w:r>
            <w:r w:rsidRPr="00347EBD">
              <w:rPr>
                <w:vanish/>
                <w:sz w:val="16"/>
                <w:szCs w:val="16"/>
              </w:rPr>
              <w:t xml:space="preserve"> эмитентом по собственному усмотрению)</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128"/>
        <w:gridCol w:w="3045"/>
      </w:tblGrid>
      <w:tr w:rsidR="00443833" w:rsidRPr="00347EBD" w:rsidTr="009C4F8F">
        <w:tc>
          <w:tcPr>
            <w:tcW w:w="7128" w:type="dxa"/>
          </w:tcPr>
          <w:p w:rsidR="00443833" w:rsidRPr="00347EBD" w:rsidRDefault="00443833" w:rsidP="00443833">
            <w:pPr>
              <w:pStyle w:val="em-4"/>
              <w:ind w:firstLine="0"/>
              <w:rPr>
                <w:b/>
                <w:szCs w:val="24"/>
              </w:rPr>
            </w:pPr>
            <w:r w:rsidRPr="00347EBD">
              <w:rPr>
                <w:b/>
                <w:szCs w:val="24"/>
              </w:rPr>
              <w:t>Индивидуальный государственный регистрационный номер выпу</w:t>
            </w:r>
            <w:r w:rsidRPr="00347EBD">
              <w:rPr>
                <w:b/>
                <w:szCs w:val="24"/>
              </w:rPr>
              <w:t>с</w:t>
            </w:r>
            <w:r w:rsidRPr="00347EBD">
              <w:rPr>
                <w:b/>
                <w:szCs w:val="24"/>
              </w:rPr>
              <w:t>ка ценных бумаг:</w:t>
            </w:r>
          </w:p>
        </w:tc>
        <w:tc>
          <w:tcPr>
            <w:tcW w:w="3045" w:type="dxa"/>
            <w:vAlign w:val="center"/>
          </w:tcPr>
          <w:p w:rsidR="00443833" w:rsidRPr="00347EBD" w:rsidRDefault="00443833" w:rsidP="00443833">
            <w:pPr>
              <w:pStyle w:val="em-4"/>
              <w:ind w:firstLine="0"/>
              <w:jc w:val="center"/>
              <w:rPr>
                <w:b/>
                <w:szCs w:val="24"/>
              </w:rPr>
            </w:pPr>
            <w:r w:rsidRPr="00347EBD">
              <w:rPr>
                <w:b/>
                <w:sz w:val="20"/>
                <w:szCs w:val="20"/>
              </w:rPr>
              <w:t>20102268В</w:t>
            </w:r>
          </w:p>
        </w:tc>
      </w:tr>
    </w:tbl>
    <w:p w:rsidR="00443833" w:rsidRPr="00347EBD" w:rsidRDefault="00443833" w:rsidP="00443833">
      <w:pPr>
        <w:pStyle w:val="em-4"/>
      </w:pPr>
    </w:p>
    <w:p w:rsidR="00443833" w:rsidRPr="00347EBD" w:rsidRDefault="00443833" w:rsidP="00443833">
      <w:pPr>
        <w:pStyle w:val="em-4"/>
        <w:rPr>
          <w:b/>
        </w:rPr>
      </w:pPr>
      <w:r w:rsidRPr="00347EBD">
        <w:rPr>
          <w:b/>
        </w:rPr>
        <w:t>Права владельцев акций данного выпуска</w:t>
      </w:r>
    </w:p>
    <w:p w:rsidR="00443833" w:rsidRPr="00347EBD" w:rsidRDefault="00443833" w:rsidP="00443833">
      <w:pPr>
        <w:pStyle w:val="em-4"/>
      </w:pPr>
    </w:p>
    <w:tbl>
      <w:tblPr>
        <w:tblW w:w="0" w:type="auto"/>
        <w:tblLook w:val="01E0" w:firstRow="1" w:lastRow="1" w:firstColumn="1" w:lastColumn="1" w:noHBand="0" w:noVBand="0"/>
      </w:tblPr>
      <w:tblGrid>
        <w:gridCol w:w="10314"/>
      </w:tblGrid>
      <w:tr w:rsidR="00443833" w:rsidRPr="00347EBD" w:rsidTr="009C4F8F">
        <w:tc>
          <w:tcPr>
            <w:tcW w:w="10314" w:type="dxa"/>
          </w:tcPr>
          <w:p w:rsidR="00F11F5B" w:rsidRPr="00347EBD" w:rsidRDefault="00F11F5B" w:rsidP="00F11F5B">
            <w:pPr>
              <w:jc w:val="both"/>
              <w:rPr>
                <w:sz w:val="22"/>
                <w:szCs w:val="18"/>
              </w:rPr>
            </w:pPr>
            <w:r w:rsidRPr="00347EBD">
              <w:rPr>
                <w:sz w:val="22"/>
                <w:szCs w:val="18"/>
              </w:rPr>
              <w:t>Акционеры–владельцы привилегированных акций имеют право:</w:t>
            </w:r>
          </w:p>
          <w:p w:rsidR="00F11F5B" w:rsidRPr="00347EBD" w:rsidRDefault="00F11F5B" w:rsidP="00F11F5B">
            <w:pPr>
              <w:numPr>
                <w:ilvl w:val="0"/>
                <w:numId w:val="32"/>
              </w:numPr>
              <w:autoSpaceDE w:val="0"/>
              <w:autoSpaceDN w:val="0"/>
              <w:adjustRightInd w:val="0"/>
              <w:spacing w:after="80" w:line="260" w:lineRule="exact"/>
              <w:ind w:left="709" w:hanging="425"/>
              <w:contextualSpacing/>
              <w:jc w:val="both"/>
              <w:rPr>
                <w:rFonts w:eastAsia="Calibri"/>
                <w:sz w:val="22"/>
                <w:szCs w:val="22"/>
              </w:rPr>
            </w:pPr>
            <w:r w:rsidRPr="00347EBD">
              <w:rPr>
                <w:rFonts w:eastAsia="Calibri"/>
                <w:sz w:val="22"/>
                <w:szCs w:val="22"/>
              </w:rPr>
              <w:t>решении вопросов о реорганизации и ликвидации Банка, а также вопроса об освобождении от об</w:t>
            </w:r>
            <w:r w:rsidRPr="00347EBD">
              <w:rPr>
                <w:rFonts w:eastAsia="Calibri"/>
                <w:sz w:val="22"/>
                <w:szCs w:val="22"/>
              </w:rPr>
              <w:t>я</w:t>
            </w:r>
            <w:r w:rsidRPr="00347EBD">
              <w:rPr>
                <w:rFonts w:eastAsia="Calibri"/>
                <w:sz w:val="22"/>
                <w:szCs w:val="22"/>
              </w:rPr>
              <w:t>занности раскрывать или предоставлять информацию, предусмотренную законодательством Ро</w:t>
            </w:r>
            <w:r w:rsidRPr="00347EBD">
              <w:rPr>
                <w:rFonts w:eastAsia="Calibri"/>
                <w:sz w:val="22"/>
                <w:szCs w:val="22"/>
              </w:rPr>
              <w:t>с</w:t>
            </w:r>
            <w:r w:rsidRPr="00347EBD">
              <w:rPr>
                <w:rFonts w:eastAsia="Calibri"/>
                <w:sz w:val="22"/>
                <w:szCs w:val="22"/>
              </w:rPr>
              <w:t>сийской Федерации о рынке ценных бумаг;</w:t>
            </w:r>
          </w:p>
          <w:p w:rsidR="00F11F5B" w:rsidRPr="00347EBD" w:rsidRDefault="00F11F5B" w:rsidP="00F11F5B">
            <w:pPr>
              <w:numPr>
                <w:ilvl w:val="0"/>
                <w:numId w:val="32"/>
              </w:numPr>
              <w:autoSpaceDE w:val="0"/>
              <w:autoSpaceDN w:val="0"/>
              <w:adjustRightInd w:val="0"/>
              <w:spacing w:after="80" w:line="260" w:lineRule="exact"/>
              <w:ind w:left="709" w:hanging="425"/>
              <w:contextualSpacing/>
              <w:jc w:val="both"/>
              <w:rPr>
                <w:rFonts w:eastAsia="Calibri"/>
                <w:sz w:val="22"/>
                <w:szCs w:val="22"/>
              </w:rPr>
            </w:pPr>
            <w:r w:rsidRPr="00347EBD">
              <w:rPr>
                <w:rFonts w:eastAsia="Calibri"/>
                <w:sz w:val="22"/>
                <w:szCs w:val="22"/>
              </w:rPr>
              <w:t>решении на Общем собрании акционеров Банка вопросов о внесении изменений и дополнений в Устав Банка, ограничивающих права акционеров - владельцев привилегированных акций этого т</w:t>
            </w:r>
            <w:r w:rsidRPr="00347EBD">
              <w:rPr>
                <w:rFonts w:eastAsia="Calibri"/>
                <w:sz w:val="22"/>
                <w:szCs w:val="22"/>
              </w:rPr>
              <w:t>и</w:t>
            </w:r>
            <w:r w:rsidRPr="00347EBD">
              <w:rPr>
                <w:rFonts w:eastAsia="Calibri"/>
                <w:sz w:val="22"/>
                <w:szCs w:val="22"/>
              </w:rPr>
              <w:t>па, включая случаи определения или увеличения размера дивиденда и (или) определения или ув</w:t>
            </w:r>
            <w:r w:rsidRPr="00347EBD">
              <w:rPr>
                <w:rFonts w:eastAsia="Calibri"/>
                <w:sz w:val="22"/>
                <w:szCs w:val="22"/>
              </w:rPr>
              <w:t>е</w:t>
            </w:r>
            <w:r w:rsidRPr="00347EBD">
              <w:rPr>
                <w:rFonts w:eastAsia="Calibri"/>
                <w:sz w:val="22"/>
                <w:szCs w:val="22"/>
              </w:rPr>
              <w:t>личения ликвидационной стоимости, выплачиваемых по привилегированным акциям предыдущей очереди, а также предоставления акционерам - владельцам привилегированных акций иного типа преимуществ в очередности выплаты дивиденда и (или) ликвидационной стоимости акций;</w:t>
            </w:r>
          </w:p>
          <w:p w:rsidR="00F11F5B" w:rsidRPr="00347EBD" w:rsidRDefault="00F11F5B" w:rsidP="00F11F5B">
            <w:pPr>
              <w:numPr>
                <w:ilvl w:val="0"/>
                <w:numId w:val="32"/>
              </w:numPr>
              <w:autoSpaceDE w:val="0"/>
              <w:autoSpaceDN w:val="0"/>
              <w:adjustRightInd w:val="0"/>
              <w:spacing w:after="80" w:line="260" w:lineRule="exact"/>
              <w:ind w:left="709" w:hanging="425"/>
              <w:contextualSpacing/>
              <w:jc w:val="both"/>
              <w:rPr>
                <w:rFonts w:eastAsia="Calibri"/>
                <w:sz w:val="22"/>
                <w:szCs w:val="22"/>
              </w:rPr>
            </w:pPr>
            <w:r w:rsidRPr="00347EBD">
              <w:rPr>
                <w:rFonts w:eastAsia="Calibri"/>
                <w:sz w:val="22"/>
                <w:szCs w:val="22"/>
              </w:rPr>
              <w:t xml:space="preserve">решении на Общем собрании акционеров Банка вопроса об обращении с заявлением о листинге или </w:t>
            </w:r>
            <w:proofErr w:type="spellStart"/>
            <w:r w:rsidRPr="00347EBD">
              <w:rPr>
                <w:rFonts w:eastAsia="Calibri"/>
                <w:sz w:val="22"/>
                <w:szCs w:val="22"/>
              </w:rPr>
              <w:t>делистинге</w:t>
            </w:r>
            <w:proofErr w:type="spellEnd"/>
            <w:r w:rsidRPr="00347EBD">
              <w:rPr>
                <w:rFonts w:eastAsia="Calibri"/>
                <w:sz w:val="22"/>
                <w:szCs w:val="22"/>
              </w:rPr>
              <w:t xml:space="preserve"> привилегированных акций этого типа.</w:t>
            </w:r>
          </w:p>
          <w:p w:rsidR="00443833" w:rsidRPr="00347EBD" w:rsidRDefault="00F11F5B" w:rsidP="00F11F5B">
            <w:pPr>
              <w:pStyle w:val="em-4"/>
              <w:ind w:firstLine="0"/>
            </w:pPr>
            <w:r w:rsidRPr="00347EBD">
              <w:t>Акционеры - владельцы привилегированных акций определенного типа, размер дивиденда по которым определен в настоящем Уставе, имеют право участвовать в Общем собрании акционеров Банка с правом голоса по всем вопросам его компетенции, начиная с собрания, следующего за годовым Общим собран</w:t>
            </w:r>
            <w:r w:rsidRPr="00347EBD">
              <w:t>и</w:t>
            </w:r>
            <w:r w:rsidRPr="00347EBD">
              <w:lastRenderedPageBreak/>
              <w:t>ем акционеров Банка, на котором независимо от причин не было принято решение о выплате дивидендов или было принято решение о неполной выплате дивидендов по привилегированным акциям этого типа. Право акционеров (акционера) - владельцев привилегированных акций такого типа участвовать в Общем собрании акционеров Банка прекращается с момента первой выплаты по указанным акциям дивидендов в полном размере.</w:t>
            </w:r>
          </w:p>
        </w:tc>
      </w:tr>
    </w:tbl>
    <w:p w:rsidR="00443833" w:rsidRPr="00347EBD" w:rsidRDefault="00443833" w:rsidP="00443833">
      <w:pPr>
        <w:pStyle w:val="em-4"/>
      </w:pPr>
    </w:p>
    <w:p w:rsidR="00443833" w:rsidRPr="00347EBD" w:rsidRDefault="00443833" w:rsidP="00443833">
      <w:pPr>
        <w:pStyle w:val="em-1"/>
      </w:pPr>
      <w:bookmarkStart w:id="146" w:name="_Toc364086373"/>
      <w:bookmarkStart w:id="147" w:name="_Toc419456027"/>
      <w:r w:rsidRPr="00347EBD">
        <w:t xml:space="preserve">8.3. Сведения о предыдущих выпусках эмиссионных ценных бумаг кредитной организации </w:t>
      </w:r>
      <w:r w:rsidR="00B140EC" w:rsidRPr="00347EBD">
        <w:t>–</w:t>
      </w:r>
      <w:r w:rsidRPr="00347EBD">
        <w:t xml:space="preserve"> эмитента, за исключением акций кредитной организации </w:t>
      </w:r>
      <w:r w:rsidR="00B140EC" w:rsidRPr="00347EBD">
        <w:t>–</w:t>
      </w:r>
      <w:r w:rsidRPr="00347EBD">
        <w:t xml:space="preserve"> эмитента</w:t>
      </w:r>
      <w:bookmarkEnd w:id="146"/>
      <w:bookmarkEnd w:id="147"/>
      <w:r w:rsidRPr="00347EBD">
        <w:rPr>
          <w:rStyle w:val="af0"/>
          <w:vanish/>
        </w:rPr>
        <w:footnoteReference w:id="110"/>
      </w:r>
    </w:p>
    <w:p w:rsidR="00443833" w:rsidRPr="00347EBD" w:rsidRDefault="00443833" w:rsidP="00443833">
      <w:pPr>
        <w:pStyle w:val="em-1"/>
      </w:pPr>
    </w:p>
    <w:p w:rsidR="00443833" w:rsidRPr="00347EBD" w:rsidRDefault="00443833" w:rsidP="00443833">
      <w:pPr>
        <w:pStyle w:val="em-7"/>
      </w:pPr>
      <w:bookmarkStart w:id="148" w:name="_Toc364086374"/>
      <w:bookmarkStart w:id="149" w:name="_Toc419456028"/>
      <w:r w:rsidRPr="00347EBD">
        <w:t>8.3.1. Сведения о выпусках, все ценные бумаги которых погашены</w:t>
      </w:r>
      <w:bookmarkEnd w:id="148"/>
      <w:bookmarkEnd w:id="149"/>
      <w:r w:rsidRPr="00347EBD">
        <w:t xml:space="preserve"> </w:t>
      </w:r>
    </w:p>
    <w:p w:rsidR="00443833" w:rsidRPr="00347EBD" w:rsidRDefault="00443833" w:rsidP="00443833">
      <w:pPr>
        <w:pStyle w:val="em-4"/>
      </w:pPr>
    </w:p>
    <w:p w:rsidR="00443833" w:rsidRPr="00347EBD" w:rsidRDefault="00443833" w:rsidP="00443833">
      <w:pPr>
        <w:pStyle w:val="em-4"/>
      </w:pPr>
      <w:r w:rsidRPr="00347EBD">
        <w:t>Сведения по каждому выпуску, все ценные бумаги которого были погашены в течение 5 последних завершенных финансовых лет и периода с даты начала текущего года до даты окончания отчетного кварт</w:t>
      </w:r>
      <w:r w:rsidRPr="00347EBD">
        <w:t>а</w:t>
      </w:r>
      <w:r w:rsidRPr="00347EBD">
        <w:t>ла:</w:t>
      </w:r>
    </w:p>
    <w:p w:rsidR="00443833" w:rsidRPr="00347EBD" w:rsidRDefault="00443833" w:rsidP="00443833">
      <w:pPr>
        <w:pStyle w:val="prilozhenie"/>
        <w:rPr>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347EBD" w:rsidTr="009C4F8F">
        <w:tc>
          <w:tcPr>
            <w:tcW w:w="5006" w:type="dxa"/>
          </w:tcPr>
          <w:p w:rsidR="00443833" w:rsidRPr="00347EBD" w:rsidRDefault="00443833" w:rsidP="00443833">
            <w:pPr>
              <w:pStyle w:val="prilozhenie"/>
              <w:ind w:firstLine="0"/>
              <w:rPr>
                <w:sz w:val="22"/>
                <w:szCs w:val="22"/>
              </w:rPr>
            </w:pPr>
          </w:p>
        </w:tc>
        <w:tc>
          <w:tcPr>
            <w:tcW w:w="5308" w:type="dxa"/>
            <w:vAlign w:val="center"/>
          </w:tcPr>
          <w:p w:rsidR="00443833" w:rsidRPr="00347EBD" w:rsidRDefault="00443833" w:rsidP="00443833">
            <w:pPr>
              <w:pStyle w:val="prilozhenie"/>
              <w:ind w:firstLine="0"/>
              <w:jc w:val="center"/>
              <w:rPr>
                <w:sz w:val="20"/>
              </w:rPr>
            </w:pP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Вид, серия (тип), форма и иные идентификацио</w:t>
            </w:r>
            <w:r w:rsidRPr="00347EBD">
              <w:rPr>
                <w:sz w:val="22"/>
                <w:szCs w:val="22"/>
              </w:rPr>
              <w:t>н</w:t>
            </w:r>
            <w:r w:rsidRPr="00347EBD">
              <w:rPr>
                <w:sz w:val="22"/>
                <w:szCs w:val="22"/>
              </w:rPr>
              <w:t>ные признаки ценных бумаг</w:t>
            </w:r>
          </w:p>
        </w:tc>
        <w:tc>
          <w:tcPr>
            <w:tcW w:w="5308" w:type="dxa"/>
            <w:vAlign w:val="center"/>
          </w:tcPr>
          <w:p w:rsidR="00443833" w:rsidRPr="00347EBD" w:rsidRDefault="00443833" w:rsidP="00443833">
            <w:pPr>
              <w:pStyle w:val="prilozhenie"/>
              <w:ind w:firstLine="0"/>
              <w:jc w:val="center"/>
              <w:rPr>
                <w:b/>
                <w:sz w:val="20"/>
              </w:rPr>
            </w:pPr>
            <w:r w:rsidRPr="00347EBD">
              <w:rPr>
                <w:b/>
                <w:sz w:val="20"/>
              </w:rPr>
              <w:t>Облигации;</w:t>
            </w:r>
          </w:p>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предъявителя с обязательным централизованным хр</w:t>
            </w:r>
            <w:r w:rsidRPr="00347EBD">
              <w:rPr>
                <w:rFonts w:eastAsia="PMingLiU"/>
                <w:b/>
                <w:sz w:val="20"/>
                <w:szCs w:val="20"/>
              </w:rPr>
              <w:t>а</w:t>
            </w:r>
            <w:r w:rsidRPr="00347EBD">
              <w:rPr>
                <w:rFonts w:eastAsia="PMingLiU"/>
                <w:b/>
                <w:sz w:val="20"/>
                <w:szCs w:val="20"/>
              </w:rPr>
              <w:t>нением серии 02</w:t>
            </w:r>
          </w:p>
          <w:p w:rsidR="00443833" w:rsidRPr="00347EBD" w:rsidRDefault="00443833" w:rsidP="00443833">
            <w:pPr>
              <w:jc w:val="center"/>
              <w:rPr>
                <w:rFonts w:eastAsia="PMingLiU"/>
                <w:b/>
                <w:sz w:val="20"/>
                <w:szCs w:val="20"/>
              </w:rPr>
            </w:pPr>
            <w:r w:rsidRPr="00347EBD">
              <w:rPr>
                <w:rFonts w:eastAsia="PMingLiU"/>
                <w:b/>
                <w:sz w:val="20"/>
                <w:szCs w:val="20"/>
              </w:rPr>
              <w:t>без возможности досрочного погашения, со сроком п</w:t>
            </w:r>
            <w:r w:rsidRPr="00347EBD">
              <w:rPr>
                <w:rFonts w:eastAsia="PMingLiU"/>
                <w:b/>
                <w:sz w:val="20"/>
                <w:szCs w:val="20"/>
              </w:rPr>
              <w:t>о</w:t>
            </w:r>
            <w:r w:rsidRPr="00347EBD">
              <w:rPr>
                <w:rFonts w:eastAsia="PMingLiU"/>
                <w:b/>
                <w:sz w:val="20"/>
                <w:szCs w:val="20"/>
              </w:rPr>
              <w:t>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w:t>
            </w:r>
            <w:r w:rsidRPr="00347EBD">
              <w:rPr>
                <w:rFonts w:eastAsia="PMingLiU"/>
                <w:b/>
                <w:sz w:val="20"/>
                <w:szCs w:val="20"/>
              </w:rPr>
              <w:t>а</w:t>
            </w:r>
            <w:r w:rsidRPr="00347EBD">
              <w:rPr>
                <w:rFonts w:eastAsia="PMingLiU"/>
                <w:b/>
                <w:sz w:val="20"/>
                <w:szCs w:val="20"/>
              </w:rPr>
              <w:t>тый) день с начала размещения Облигаций</w:t>
            </w:r>
          </w:p>
          <w:p w:rsidR="00443833" w:rsidRPr="00347EBD" w:rsidRDefault="00443833" w:rsidP="00443833">
            <w:pPr>
              <w:pStyle w:val="prilozhenie"/>
              <w:ind w:firstLine="0"/>
              <w:jc w:val="center"/>
              <w:rPr>
                <w:sz w:val="22"/>
                <w:szCs w:val="22"/>
              </w:rPr>
            </w:pP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Государственный регистрационный номер выпу</w:t>
            </w:r>
            <w:r w:rsidRPr="00347EBD">
              <w:rPr>
                <w:sz w:val="22"/>
                <w:szCs w:val="22"/>
              </w:rPr>
              <w:t>с</w:t>
            </w:r>
            <w:r w:rsidRPr="00347EBD">
              <w:rPr>
                <w:sz w:val="22"/>
                <w:szCs w:val="22"/>
              </w:rPr>
              <w:t>ка ценных бумаг и дата его государственной рег</w:t>
            </w:r>
            <w:r w:rsidRPr="00347EBD">
              <w:rPr>
                <w:sz w:val="22"/>
                <w:szCs w:val="22"/>
              </w:rPr>
              <w:t>и</w:t>
            </w:r>
            <w:r w:rsidRPr="00347EBD">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347EBD" w:rsidRDefault="00443833" w:rsidP="00443833">
            <w:pPr>
              <w:pStyle w:val="prilozhenie"/>
              <w:ind w:firstLine="0"/>
              <w:jc w:val="center"/>
              <w:rPr>
                <w:sz w:val="20"/>
              </w:rPr>
            </w:pPr>
            <w:r w:rsidRPr="00347EBD">
              <w:rPr>
                <w:sz w:val="20"/>
              </w:rPr>
              <w:t>40202268В</w:t>
            </w:r>
          </w:p>
          <w:p w:rsidR="00443833" w:rsidRPr="00347EBD" w:rsidRDefault="00443833" w:rsidP="005417F9">
            <w:pPr>
              <w:pStyle w:val="prilozhenie"/>
              <w:ind w:firstLine="0"/>
              <w:jc w:val="center"/>
              <w:rPr>
                <w:sz w:val="22"/>
                <w:szCs w:val="22"/>
              </w:rPr>
            </w:pPr>
            <w:r w:rsidRPr="00347EBD">
              <w:rPr>
                <w:sz w:val="20"/>
              </w:rPr>
              <w:t>03.03.2008</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Регистрирующий орган, осуществивший госуда</w:t>
            </w:r>
            <w:r w:rsidRPr="00347EBD">
              <w:rPr>
                <w:sz w:val="22"/>
                <w:szCs w:val="22"/>
              </w:rPr>
              <w:t>р</w:t>
            </w:r>
            <w:r w:rsidRPr="00347EBD">
              <w:rPr>
                <w:sz w:val="22"/>
                <w:szCs w:val="22"/>
              </w:rPr>
              <w:t>ственную регистрацию выпуска ценных бумаг (организация, присвоившая выпуску ценных б</w:t>
            </w:r>
            <w:r w:rsidRPr="00347EBD">
              <w:rPr>
                <w:sz w:val="22"/>
                <w:szCs w:val="22"/>
              </w:rPr>
              <w:t>у</w:t>
            </w:r>
            <w:r w:rsidRPr="00347EBD">
              <w:rPr>
                <w:sz w:val="22"/>
                <w:szCs w:val="22"/>
              </w:rPr>
              <w:t>маг идентификационный номер в случае если в</w:t>
            </w:r>
            <w:r w:rsidRPr="00347EBD">
              <w:rPr>
                <w:sz w:val="22"/>
                <w:szCs w:val="22"/>
              </w:rPr>
              <w:t>ы</w:t>
            </w:r>
            <w:r w:rsidRPr="00347EBD">
              <w:rPr>
                <w:sz w:val="22"/>
                <w:szCs w:val="22"/>
              </w:rPr>
              <w:t>пуск ценных бумаг не подлежал государственной регистрации)</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Департамент лицензирования деятельности и финансового оздоровления кредитных организаций Банка России</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Количество ценных бумаг выпуска, шт.</w:t>
            </w:r>
          </w:p>
        </w:tc>
        <w:tc>
          <w:tcPr>
            <w:tcW w:w="5308" w:type="dxa"/>
            <w:vAlign w:val="center"/>
          </w:tcPr>
          <w:p w:rsidR="00443833" w:rsidRPr="00347EBD" w:rsidRDefault="00443833" w:rsidP="00443833">
            <w:pPr>
              <w:pStyle w:val="prilozhenie"/>
              <w:ind w:firstLine="0"/>
              <w:jc w:val="center"/>
              <w:rPr>
                <w:sz w:val="22"/>
                <w:szCs w:val="22"/>
              </w:rPr>
            </w:pPr>
            <w:r w:rsidRPr="00347EBD">
              <w:rPr>
                <w:sz w:val="22"/>
                <w:szCs w:val="22"/>
                <w:lang w:val="en-US"/>
              </w:rPr>
              <w:t>3 0</w:t>
            </w:r>
            <w:r w:rsidRPr="00347EBD">
              <w:rPr>
                <w:sz w:val="22"/>
                <w:szCs w:val="22"/>
              </w:rPr>
              <w:t>00 000</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тыс. руб.</w:t>
            </w:r>
          </w:p>
        </w:tc>
        <w:tc>
          <w:tcPr>
            <w:tcW w:w="5308" w:type="dxa"/>
            <w:vAlign w:val="center"/>
          </w:tcPr>
          <w:p w:rsidR="00443833" w:rsidRPr="00347EBD" w:rsidRDefault="00443833" w:rsidP="00443833">
            <w:pPr>
              <w:pStyle w:val="prilozhenie"/>
              <w:ind w:firstLine="0"/>
              <w:jc w:val="center"/>
              <w:rPr>
                <w:sz w:val="22"/>
                <w:szCs w:val="22"/>
              </w:rPr>
            </w:pPr>
            <w:r w:rsidRPr="00347EBD">
              <w:rPr>
                <w:sz w:val="22"/>
                <w:szCs w:val="22"/>
                <w:lang w:val="en-US"/>
              </w:rPr>
              <w:t>3 0</w:t>
            </w:r>
            <w:r w:rsidRPr="00347EBD">
              <w:rPr>
                <w:sz w:val="22"/>
                <w:szCs w:val="22"/>
              </w:rPr>
              <w:t>00 000</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Срок (дата) погашения ценных бумаг выпуска</w:t>
            </w:r>
          </w:p>
        </w:tc>
        <w:tc>
          <w:tcPr>
            <w:tcW w:w="5308" w:type="dxa"/>
            <w:vAlign w:val="center"/>
          </w:tcPr>
          <w:p w:rsidR="00443833" w:rsidRPr="00347EBD" w:rsidRDefault="00443833" w:rsidP="005417F9">
            <w:pPr>
              <w:pStyle w:val="prilozhenie"/>
              <w:ind w:firstLine="0"/>
              <w:jc w:val="center"/>
              <w:rPr>
                <w:sz w:val="22"/>
                <w:szCs w:val="22"/>
              </w:rPr>
            </w:pPr>
            <w:r w:rsidRPr="00347EBD">
              <w:rPr>
                <w:sz w:val="22"/>
                <w:szCs w:val="22"/>
                <w:lang w:val="en-US"/>
              </w:rPr>
              <w:t>28</w:t>
            </w:r>
            <w:r w:rsidRPr="00347EBD">
              <w:rPr>
                <w:sz w:val="22"/>
                <w:szCs w:val="22"/>
              </w:rPr>
              <w:t>.03.2013</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Исполнение обязательств по ценным бумагам</w:t>
            </w:r>
          </w:p>
        </w:tc>
      </w:tr>
      <w:tr w:rsidR="00443833" w:rsidRPr="00347EBD" w:rsidTr="009C4F8F">
        <w:tc>
          <w:tcPr>
            <w:tcW w:w="5006" w:type="dxa"/>
          </w:tcPr>
          <w:p w:rsidR="00443833" w:rsidRPr="00347EBD" w:rsidRDefault="00443833" w:rsidP="00443833">
            <w:pPr>
              <w:pStyle w:val="prilozhenie"/>
              <w:ind w:firstLine="0"/>
              <w:rPr>
                <w:sz w:val="22"/>
                <w:szCs w:val="22"/>
              </w:rPr>
            </w:pPr>
          </w:p>
        </w:tc>
        <w:tc>
          <w:tcPr>
            <w:tcW w:w="5308" w:type="dxa"/>
            <w:vAlign w:val="center"/>
          </w:tcPr>
          <w:p w:rsidR="00443833" w:rsidRPr="00347EBD" w:rsidRDefault="00443833" w:rsidP="00443833">
            <w:pPr>
              <w:pStyle w:val="prilozhenie"/>
              <w:ind w:firstLine="0"/>
              <w:jc w:val="center"/>
              <w:rPr>
                <w:sz w:val="20"/>
              </w:rPr>
            </w:pP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Вид, серия (тип), форма и иные идентификацио</w:t>
            </w:r>
            <w:r w:rsidRPr="00347EBD">
              <w:rPr>
                <w:sz w:val="22"/>
                <w:szCs w:val="22"/>
              </w:rPr>
              <w:t>н</w:t>
            </w:r>
            <w:r w:rsidRPr="00347EBD">
              <w:rPr>
                <w:sz w:val="22"/>
                <w:szCs w:val="22"/>
              </w:rPr>
              <w:t>ные признаки ценных бумаг</w:t>
            </w:r>
          </w:p>
        </w:tc>
        <w:tc>
          <w:tcPr>
            <w:tcW w:w="5308" w:type="dxa"/>
            <w:vAlign w:val="center"/>
          </w:tcPr>
          <w:p w:rsidR="00443833" w:rsidRPr="00347EBD" w:rsidRDefault="00443833" w:rsidP="00443833">
            <w:pPr>
              <w:pStyle w:val="prilozhenie"/>
              <w:ind w:firstLine="0"/>
              <w:jc w:val="center"/>
              <w:rPr>
                <w:b/>
                <w:sz w:val="20"/>
              </w:rPr>
            </w:pPr>
            <w:r w:rsidRPr="00347EBD">
              <w:rPr>
                <w:b/>
                <w:sz w:val="20"/>
              </w:rPr>
              <w:t>Облигации;</w:t>
            </w:r>
          </w:p>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предъявителя с обязательным централизованным хр</w:t>
            </w:r>
            <w:r w:rsidRPr="00347EBD">
              <w:rPr>
                <w:rFonts w:eastAsia="PMingLiU"/>
                <w:b/>
                <w:sz w:val="20"/>
                <w:szCs w:val="20"/>
              </w:rPr>
              <w:t>а</w:t>
            </w:r>
            <w:r w:rsidRPr="00347EBD">
              <w:rPr>
                <w:rFonts w:eastAsia="PMingLiU"/>
                <w:b/>
                <w:sz w:val="20"/>
                <w:szCs w:val="20"/>
              </w:rPr>
              <w:t>нением серии 03</w:t>
            </w:r>
          </w:p>
          <w:p w:rsidR="00443833" w:rsidRPr="00347EBD" w:rsidRDefault="00443833" w:rsidP="00443833">
            <w:pPr>
              <w:jc w:val="center"/>
              <w:rPr>
                <w:rFonts w:eastAsia="PMingLiU"/>
                <w:b/>
                <w:sz w:val="20"/>
                <w:szCs w:val="20"/>
              </w:rPr>
            </w:pPr>
            <w:r w:rsidRPr="00347EBD">
              <w:rPr>
                <w:rFonts w:eastAsia="PMingLiU"/>
                <w:b/>
                <w:sz w:val="20"/>
                <w:szCs w:val="20"/>
              </w:rPr>
              <w:t>без возможности досрочного погашения, со сроком п</w:t>
            </w:r>
            <w:r w:rsidRPr="00347EBD">
              <w:rPr>
                <w:rFonts w:eastAsia="PMingLiU"/>
                <w:b/>
                <w:sz w:val="20"/>
                <w:szCs w:val="20"/>
              </w:rPr>
              <w:t>о</w:t>
            </w:r>
            <w:r w:rsidRPr="00347EBD">
              <w:rPr>
                <w:rFonts w:eastAsia="PMingLiU"/>
                <w:b/>
                <w:sz w:val="20"/>
                <w:szCs w:val="20"/>
              </w:rPr>
              <w:t>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w:t>
            </w:r>
            <w:r w:rsidRPr="00347EBD">
              <w:rPr>
                <w:rFonts w:eastAsia="PMingLiU"/>
                <w:b/>
                <w:sz w:val="20"/>
                <w:szCs w:val="20"/>
              </w:rPr>
              <w:t>а</w:t>
            </w:r>
            <w:r w:rsidRPr="00347EBD">
              <w:rPr>
                <w:rFonts w:eastAsia="PMingLiU"/>
                <w:b/>
                <w:sz w:val="20"/>
                <w:szCs w:val="20"/>
              </w:rPr>
              <w:t>тый) день с начала размещения Облигаций</w:t>
            </w:r>
          </w:p>
          <w:p w:rsidR="00443833" w:rsidRPr="00347EBD" w:rsidRDefault="00443833" w:rsidP="00443833">
            <w:pPr>
              <w:pStyle w:val="prilozhenie"/>
              <w:ind w:firstLine="0"/>
              <w:jc w:val="center"/>
              <w:rPr>
                <w:sz w:val="22"/>
                <w:szCs w:val="22"/>
              </w:rPr>
            </w:pP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Государственный регистрационный номер выпу</w:t>
            </w:r>
            <w:r w:rsidRPr="00347EBD">
              <w:rPr>
                <w:sz w:val="22"/>
                <w:szCs w:val="22"/>
              </w:rPr>
              <w:t>с</w:t>
            </w:r>
            <w:r w:rsidRPr="00347EBD">
              <w:rPr>
                <w:sz w:val="22"/>
                <w:szCs w:val="22"/>
              </w:rPr>
              <w:t>ка ценных бумаг и дата его государственной рег</w:t>
            </w:r>
            <w:r w:rsidRPr="00347EBD">
              <w:rPr>
                <w:sz w:val="22"/>
                <w:szCs w:val="22"/>
              </w:rPr>
              <w:t>и</w:t>
            </w:r>
            <w:r w:rsidRPr="00347EBD">
              <w:rPr>
                <w:sz w:val="22"/>
                <w:szCs w:val="22"/>
              </w:rPr>
              <w:lastRenderedPageBreak/>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347EBD" w:rsidRDefault="00443833" w:rsidP="00443833">
            <w:pPr>
              <w:pStyle w:val="prilozhenie"/>
              <w:ind w:firstLine="0"/>
              <w:jc w:val="center"/>
              <w:rPr>
                <w:sz w:val="20"/>
              </w:rPr>
            </w:pPr>
            <w:r w:rsidRPr="00347EBD">
              <w:rPr>
                <w:sz w:val="20"/>
              </w:rPr>
              <w:lastRenderedPageBreak/>
              <w:t>40</w:t>
            </w:r>
            <w:r w:rsidRPr="00347EBD">
              <w:rPr>
                <w:sz w:val="20"/>
                <w:lang w:val="en-US"/>
              </w:rPr>
              <w:t>3</w:t>
            </w:r>
            <w:r w:rsidRPr="00347EBD">
              <w:rPr>
                <w:sz w:val="20"/>
              </w:rPr>
              <w:t>02268В</w:t>
            </w:r>
          </w:p>
          <w:p w:rsidR="00443833" w:rsidRPr="00347EBD" w:rsidRDefault="00443833" w:rsidP="005417F9">
            <w:pPr>
              <w:pStyle w:val="prilozhenie"/>
              <w:ind w:firstLine="0"/>
              <w:jc w:val="center"/>
              <w:rPr>
                <w:sz w:val="22"/>
                <w:szCs w:val="22"/>
              </w:rPr>
            </w:pPr>
            <w:r w:rsidRPr="00347EBD">
              <w:rPr>
                <w:sz w:val="20"/>
              </w:rPr>
              <w:t>03.03.2008</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lastRenderedPageBreak/>
              <w:t>Регистрирующий орган, осуществивший госуда</w:t>
            </w:r>
            <w:r w:rsidRPr="00347EBD">
              <w:rPr>
                <w:sz w:val="22"/>
                <w:szCs w:val="22"/>
              </w:rPr>
              <w:t>р</w:t>
            </w:r>
            <w:r w:rsidRPr="00347EBD">
              <w:rPr>
                <w:sz w:val="22"/>
                <w:szCs w:val="22"/>
              </w:rPr>
              <w:t>ственную регистрацию выпуска ценных бумаг (организация, присвоившая выпуску ценных б</w:t>
            </w:r>
            <w:r w:rsidRPr="00347EBD">
              <w:rPr>
                <w:sz w:val="22"/>
                <w:szCs w:val="22"/>
              </w:rPr>
              <w:t>у</w:t>
            </w:r>
            <w:r w:rsidRPr="00347EBD">
              <w:rPr>
                <w:sz w:val="22"/>
                <w:szCs w:val="22"/>
              </w:rPr>
              <w:t>маг идентификационный номер в случае если в</w:t>
            </w:r>
            <w:r w:rsidRPr="00347EBD">
              <w:rPr>
                <w:sz w:val="22"/>
                <w:szCs w:val="22"/>
              </w:rPr>
              <w:t>ы</w:t>
            </w:r>
            <w:r w:rsidRPr="00347EBD">
              <w:rPr>
                <w:sz w:val="22"/>
                <w:szCs w:val="22"/>
              </w:rPr>
              <w:t>пуск ценных бумаг не подлежал государственной регистрации)</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Департамент лицензирования деятельности и финансового оздоровления кредитных организаций Банка России</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Количество ценных бумаг выпуска, шт.</w:t>
            </w:r>
          </w:p>
        </w:tc>
        <w:tc>
          <w:tcPr>
            <w:tcW w:w="5308" w:type="dxa"/>
            <w:vAlign w:val="center"/>
          </w:tcPr>
          <w:p w:rsidR="00443833" w:rsidRPr="00347EBD" w:rsidRDefault="00443833" w:rsidP="00443833">
            <w:pPr>
              <w:pStyle w:val="prilozhenie"/>
              <w:ind w:firstLine="0"/>
              <w:jc w:val="center"/>
              <w:rPr>
                <w:sz w:val="22"/>
                <w:szCs w:val="22"/>
              </w:rPr>
            </w:pPr>
            <w:r w:rsidRPr="00347EBD">
              <w:rPr>
                <w:sz w:val="22"/>
                <w:szCs w:val="22"/>
                <w:lang w:val="en-US"/>
              </w:rPr>
              <w:t>3 0</w:t>
            </w:r>
            <w:r w:rsidRPr="00347EBD">
              <w:rPr>
                <w:sz w:val="22"/>
                <w:szCs w:val="22"/>
              </w:rPr>
              <w:t>00 000</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тыс. руб.</w:t>
            </w:r>
          </w:p>
        </w:tc>
        <w:tc>
          <w:tcPr>
            <w:tcW w:w="5308" w:type="dxa"/>
            <w:vAlign w:val="center"/>
          </w:tcPr>
          <w:p w:rsidR="00443833" w:rsidRPr="00347EBD" w:rsidRDefault="00443833" w:rsidP="00443833">
            <w:pPr>
              <w:pStyle w:val="prilozhenie"/>
              <w:ind w:firstLine="0"/>
              <w:jc w:val="center"/>
              <w:rPr>
                <w:sz w:val="22"/>
                <w:szCs w:val="22"/>
              </w:rPr>
            </w:pPr>
            <w:r w:rsidRPr="00347EBD">
              <w:rPr>
                <w:sz w:val="22"/>
                <w:szCs w:val="22"/>
                <w:lang w:val="en-US"/>
              </w:rPr>
              <w:t>3 0</w:t>
            </w:r>
            <w:r w:rsidRPr="00347EBD">
              <w:rPr>
                <w:sz w:val="22"/>
                <w:szCs w:val="22"/>
              </w:rPr>
              <w:t>00 000</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Срок (дата) погашения ценных бумаг выпуска</w:t>
            </w:r>
          </w:p>
        </w:tc>
        <w:tc>
          <w:tcPr>
            <w:tcW w:w="5308" w:type="dxa"/>
            <w:vAlign w:val="center"/>
          </w:tcPr>
          <w:p w:rsidR="00443833" w:rsidRPr="00347EBD" w:rsidRDefault="00443833" w:rsidP="005417F9">
            <w:pPr>
              <w:pStyle w:val="prilozhenie"/>
              <w:ind w:firstLine="0"/>
              <w:jc w:val="center"/>
              <w:rPr>
                <w:sz w:val="22"/>
                <w:szCs w:val="22"/>
              </w:rPr>
            </w:pPr>
            <w:r w:rsidRPr="00347EBD">
              <w:rPr>
                <w:sz w:val="22"/>
                <w:szCs w:val="22"/>
                <w:lang w:val="en-US"/>
              </w:rPr>
              <w:t>23</w:t>
            </w:r>
            <w:r w:rsidRPr="00347EBD">
              <w:rPr>
                <w:sz w:val="22"/>
                <w:szCs w:val="22"/>
              </w:rPr>
              <w:t>.0</w:t>
            </w:r>
            <w:r w:rsidRPr="00347EBD">
              <w:rPr>
                <w:sz w:val="22"/>
                <w:szCs w:val="22"/>
                <w:lang w:val="en-US"/>
              </w:rPr>
              <w:t>4</w:t>
            </w:r>
            <w:r w:rsidRPr="00347EBD">
              <w:rPr>
                <w:sz w:val="22"/>
                <w:szCs w:val="22"/>
              </w:rPr>
              <w:t>.2013</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Исполнение обязательств по ценным бумагам</w:t>
            </w:r>
          </w:p>
        </w:tc>
      </w:tr>
    </w:tbl>
    <w:p w:rsidR="00443833" w:rsidRPr="00347EBD" w:rsidRDefault="00443833" w:rsidP="00443833">
      <w:pPr>
        <w:pStyle w:val="em-4"/>
      </w:pPr>
    </w:p>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Вид, серия (тип), форма и иные идентификацио</w:t>
            </w:r>
            <w:r w:rsidRPr="00347EBD">
              <w:rPr>
                <w:sz w:val="22"/>
                <w:szCs w:val="22"/>
              </w:rPr>
              <w:t>н</w:t>
            </w:r>
            <w:r w:rsidRPr="00347EBD">
              <w:rPr>
                <w:sz w:val="22"/>
                <w:szCs w:val="22"/>
              </w:rPr>
              <w:t>ные признаки ценных бумаг</w:t>
            </w:r>
          </w:p>
        </w:tc>
        <w:tc>
          <w:tcPr>
            <w:tcW w:w="5308" w:type="dxa"/>
            <w:vAlign w:val="center"/>
          </w:tcPr>
          <w:p w:rsidR="00443833" w:rsidRPr="00347EBD" w:rsidRDefault="00443833" w:rsidP="00443833">
            <w:pPr>
              <w:pStyle w:val="prilozhenie"/>
              <w:ind w:firstLine="0"/>
              <w:jc w:val="center"/>
              <w:rPr>
                <w:b/>
                <w:sz w:val="20"/>
              </w:rPr>
            </w:pPr>
            <w:r w:rsidRPr="00347EBD">
              <w:rPr>
                <w:b/>
                <w:sz w:val="20"/>
              </w:rPr>
              <w:t>Облигации;</w:t>
            </w:r>
          </w:p>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предъявителя с обязательным централизованным хр</w:t>
            </w:r>
            <w:r w:rsidRPr="00347EBD">
              <w:rPr>
                <w:rFonts w:eastAsia="PMingLiU"/>
                <w:b/>
                <w:sz w:val="20"/>
                <w:szCs w:val="20"/>
              </w:rPr>
              <w:t>а</w:t>
            </w:r>
            <w:r w:rsidRPr="00347EBD">
              <w:rPr>
                <w:rFonts w:eastAsia="PMingLiU"/>
                <w:b/>
                <w:sz w:val="20"/>
                <w:szCs w:val="20"/>
              </w:rPr>
              <w:t>нением серии 04</w:t>
            </w:r>
          </w:p>
          <w:p w:rsidR="00443833" w:rsidRPr="00347EBD" w:rsidRDefault="00443833" w:rsidP="00443833">
            <w:pPr>
              <w:jc w:val="center"/>
              <w:rPr>
                <w:rFonts w:eastAsia="PMingLiU"/>
                <w:b/>
                <w:sz w:val="20"/>
                <w:szCs w:val="20"/>
              </w:rPr>
            </w:pPr>
            <w:r w:rsidRPr="00347EBD">
              <w:rPr>
                <w:rFonts w:eastAsia="PMingLiU"/>
                <w:b/>
                <w:sz w:val="20"/>
                <w:szCs w:val="20"/>
              </w:rPr>
              <w:t>без возможности досрочного погашения, со сроком п</w:t>
            </w:r>
            <w:r w:rsidRPr="00347EBD">
              <w:rPr>
                <w:rFonts w:eastAsia="PMingLiU"/>
                <w:b/>
                <w:sz w:val="20"/>
                <w:szCs w:val="20"/>
              </w:rPr>
              <w:t>о</w:t>
            </w:r>
            <w:r w:rsidRPr="00347EBD">
              <w:rPr>
                <w:rFonts w:eastAsia="PMingLiU"/>
                <w:b/>
                <w:sz w:val="20"/>
                <w:szCs w:val="20"/>
              </w:rPr>
              <w:t>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w:t>
            </w:r>
            <w:r w:rsidRPr="00347EBD">
              <w:rPr>
                <w:rFonts w:eastAsia="PMingLiU"/>
                <w:b/>
                <w:sz w:val="20"/>
                <w:szCs w:val="20"/>
              </w:rPr>
              <w:t>а</w:t>
            </w:r>
            <w:r w:rsidRPr="00347EBD">
              <w:rPr>
                <w:rFonts w:eastAsia="PMingLiU"/>
                <w:b/>
                <w:sz w:val="20"/>
                <w:szCs w:val="20"/>
              </w:rPr>
              <w:t>тый) день с начала размещения Облигаций</w:t>
            </w:r>
          </w:p>
          <w:p w:rsidR="00443833" w:rsidRPr="00347EBD" w:rsidRDefault="00443833" w:rsidP="00443833">
            <w:pPr>
              <w:pStyle w:val="prilozhenie"/>
              <w:ind w:firstLine="0"/>
              <w:jc w:val="center"/>
              <w:rPr>
                <w:b/>
                <w:sz w:val="22"/>
                <w:szCs w:val="22"/>
              </w:rPr>
            </w:pP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Государственный регистрационный номер выпу</w:t>
            </w:r>
            <w:r w:rsidRPr="00347EBD">
              <w:rPr>
                <w:sz w:val="22"/>
                <w:szCs w:val="22"/>
              </w:rPr>
              <w:t>с</w:t>
            </w:r>
            <w:r w:rsidRPr="00347EBD">
              <w:rPr>
                <w:sz w:val="22"/>
                <w:szCs w:val="22"/>
              </w:rPr>
              <w:t>ка ценных бумаг и дата его государственной рег</w:t>
            </w:r>
            <w:r w:rsidRPr="00347EBD">
              <w:rPr>
                <w:sz w:val="22"/>
                <w:szCs w:val="22"/>
              </w:rPr>
              <w:t>и</w:t>
            </w:r>
            <w:r w:rsidRPr="00347EBD">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443833" w:rsidRPr="00347EBD" w:rsidRDefault="00443833" w:rsidP="00443833">
            <w:pPr>
              <w:pStyle w:val="prilozhenie"/>
              <w:ind w:firstLine="0"/>
              <w:jc w:val="center"/>
              <w:rPr>
                <w:sz w:val="20"/>
              </w:rPr>
            </w:pPr>
            <w:r w:rsidRPr="00347EBD">
              <w:rPr>
                <w:sz w:val="20"/>
              </w:rPr>
              <w:t>40402268В</w:t>
            </w:r>
          </w:p>
          <w:p w:rsidR="00443833" w:rsidRPr="00347EBD" w:rsidRDefault="00443833" w:rsidP="005417F9">
            <w:pPr>
              <w:pStyle w:val="prilozhenie"/>
              <w:ind w:firstLine="0"/>
              <w:jc w:val="center"/>
              <w:rPr>
                <w:sz w:val="22"/>
                <w:szCs w:val="22"/>
              </w:rPr>
            </w:pPr>
            <w:r w:rsidRPr="00347EBD">
              <w:rPr>
                <w:sz w:val="20"/>
              </w:rPr>
              <w:t>30.12.2008</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Регистрирующий орган, осуществивший госуда</w:t>
            </w:r>
            <w:r w:rsidRPr="00347EBD">
              <w:rPr>
                <w:sz w:val="22"/>
                <w:szCs w:val="22"/>
              </w:rPr>
              <w:t>р</w:t>
            </w:r>
            <w:r w:rsidRPr="00347EBD">
              <w:rPr>
                <w:sz w:val="22"/>
                <w:szCs w:val="22"/>
              </w:rPr>
              <w:t>ственную регистрацию выпуска ценных бумаг (организация, присвоившая выпуску ценных б</w:t>
            </w:r>
            <w:r w:rsidRPr="00347EBD">
              <w:rPr>
                <w:sz w:val="22"/>
                <w:szCs w:val="22"/>
              </w:rPr>
              <w:t>у</w:t>
            </w:r>
            <w:r w:rsidRPr="00347EBD">
              <w:rPr>
                <w:sz w:val="22"/>
                <w:szCs w:val="22"/>
              </w:rPr>
              <w:t>маг идентификационный номер в случае если в</w:t>
            </w:r>
            <w:r w:rsidRPr="00347EBD">
              <w:rPr>
                <w:sz w:val="22"/>
                <w:szCs w:val="22"/>
              </w:rPr>
              <w:t>ы</w:t>
            </w:r>
            <w:r w:rsidRPr="00347EBD">
              <w:rPr>
                <w:sz w:val="22"/>
                <w:szCs w:val="22"/>
              </w:rPr>
              <w:t>пуск ценных бумаг не подлежал государственной регистрации)</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Департамент лицензирования деятельности и финансового оздоровления кредитных организаций Банка России</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Количество ценных бумаг выпуска, шт.</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5 000 000</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 xml:space="preserve">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w:t>
            </w:r>
            <w:r w:rsidR="009B22C6" w:rsidRPr="00347EBD">
              <w:rPr>
                <w:sz w:val="22"/>
                <w:szCs w:val="22"/>
              </w:rPr>
              <w:t>тыс. руб.</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5 000 000</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Срок (дата) погашения ценных бумаг выпуска</w:t>
            </w:r>
          </w:p>
        </w:tc>
        <w:tc>
          <w:tcPr>
            <w:tcW w:w="5308" w:type="dxa"/>
            <w:vAlign w:val="center"/>
          </w:tcPr>
          <w:p w:rsidR="00443833" w:rsidRPr="00347EBD" w:rsidRDefault="00443833" w:rsidP="005417F9">
            <w:pPr>
              <w:pStyle w:val="prilozhenie"/>
              <w:ind w:firstLine="0"/>
              <w:jc w:val="center"/>
              <w:rPr>
                <w:sz w:val="22"/>
                <w:szCs w:val="22"/>
              </w:rPr>
            </w:pPr>
            <w:r w:rsidRPr="00347EBD">
              <w:rPr>
                <w:sz w:val="22"/>
                <w:szCs w:val="22"/>
                <w:lang w:val="en-US"/>
              </w:rPr>
              <w:t>27</w:t>
            </w:r>
            <w:r w:rsidRPr="00347EBD">
              <w:rPr>
                <w:sz w:val="22"/>
                <w:szCs w:val="22"/>
              </w:rPr>
              <w:t>.0</w:t>
            </w:r>
            <w:r w:rsidRPr="00347EBD">
              <w:rPr>
                <w:sz w:val="22"/>
                <w:szCs w:val="22"/>
                <w:lang w:val="en-US"/>
              </w:rPr>
              <w:t>2</w:t>
            </w:r>
            <w:r w:rsidRPr="00347EBD">
              <w:rPr>
                <w:sz w:val="22"/>
                <w:szCs w:val="22"/>
              </w:rPr>
              <w:t>.201</w:t>
            </w:r>
            <w:r w:rsidRPr="00347EBD">
              <w:rPr>
                <w:sz w:val="22"/>
                <w:szCs w:val="22"/>
                <w:lang w:val="en-US"/>
              </w:rPr>
              <w:t>4</w:t>
            </w:r>
          </w:p>
        </w:tc>
      </w:tr>
      <w:tr w:rsidR="00443833" w:rsidRPr="00347EBD" w:rsidTr="009C4F8F">
        <w:tc>
          <w:tcPr>
            <w:tcW w:w="5006" w:type="dxa"/>
          </w:tcPr>
          <w:p w:rsidR="00443833" w:rsidRPr="00347EBD" w:rsidRDefault="00443833" w:rsidP="00443833">
            <w:pPr>
              <w:pStyle w:val="prilozhenie"/>
              <w:ind w:firstLine="0"/>
              <w:rPr>
                <w:sz w:val="22"/>
                <w:szCs w:val="22"/>
              </w:rPr>
            </w:pPr>
            <w:r w:rsidRPr="00347EBD">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443833" w:rsidRPr="00347EBD" w:rsidRDefault="00443833" w:rsidP="00443833">
            <w:pPr>
              <w:pStyle w:val="prilozhenie"/>
              <w:ind w:firstLine="0"/>
              <w:jc w:val="center"/>
              <w:rPr>
                <w:sz w:val="22"/>
                <w:szCs w:val="22"/>
              </w:rPr>
            </w:pPr>
            <w:r w:rsidRPr="00347EBD">
              <w:rPr>
                <w:sz w:val="20"/>
              </w:rPr>
              <w:t>Исполнение обязательств по ценным бумагам</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06"/>
        <w:gridCol w:w="5308"/>
      </w:tblGrid>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t>Вид, серия (тип), форма и иные идентификацио</w:t>
            </w:r>
            <w:r w:rsidRPr="00347EBD">
              <w:rPr>
                <w:sz w:val="22"/>
                <w:szCs w:val="22"/>
              </w:rPr>
              <w:t>н</w:t>
            </w:r>
            <w:r w:rsidRPr="00347EBD">
              <w:rPr>
                <w:sz w:val="22"/>
                <w:szCs w:val="22"/>
              </w:rPr>
              <w:t>ные признаки ценных бумаг</w:t>
            </w:r>
          </w:p>
        </w:tc>
        <w:tc>
          <w:tcPr>
            <w:tcW w:w="5308" w:type="dxa"/>
            <w:vAlign w:val="center"/>
          </w:tcPr>
          <w:p w:rsidR="003C6096" w:rsidRPr="00347EBD" w:rsidRDefault="003C6096" w:rsidP="00E563B7">
            <w:pPr>
              <w:pStyle w:val="prilozhenie"/>
              <w:ind w:firstLine="0"/>
              <w:jc w:val="center"/>
              <w:rPr>
                <w:b/>
                <w:sz w:val="20"/>
              </w:rPr>
            </w:pPr>
            <w:r w:rsidRPr="00347EBD">
              <w:rPr>
                <w:b/>
                <w:sz w:val="20"/>
              </w:rPr>
              <w:t>Облигации;</w:t>
            </w:r>
          </w:p>
          <w:p w:rsidR="003C6096" w:rsidRPr="00347EBD" w:rsidRDefault="003C6096" w:rsidP="00E563B7">
            <w:pPr>
              <w:jc w:val="center"/>
              <w:rPr>
                <w:rFonts w:eastAsia="PMingLiU"/>
                <w:b/>
                <w:sz w:val="20"/>
                <w:szCs w:val="20"/>
              </w:rPr>
            </w:pPr>
            <w:r w:rsidRPr="00347EBD">
              <w:rPr>
                <w:rFonts w:eastAsia="PMingLiU"/>
                <w:b/>
                <w:sz w:val="20"/>
                <w:szCs w:val="20"/>
              </w:rPr>
              <w:t>Документарные процентные неконвертируемые на предъявителя с обязательным централизованным хр</w:t>
            </w:r>
            <w:r w:rsidRPr="00347EBD">
              <w:rPr>
                <w:rFonts w:eastAsia="PMingLiU"/>
                <w:b/>
                <w:sz w:val="20"/>
                <w:szCs w:val="20"/>
              </w:rPr>
              <w:t>а</w:t>
            </w:r>
            <w:r w:rsidRPr="00347EBD">
              <w:rPr>
                <w:rFonts w:eastAsia="PMingLiU"/>
                <w:b/>
                <w:sz w:val="20"/>
                <w:szCs w:val="20"/>
              </w:rPr>
              <w:t>нением серии 05</w:t>
            </w:r>
          </w:p>
          <w:p w:rsidR="003C6096" w:rsidRPr="00347EBD" w:rsidRDefault="003C6096" w:rsidP="00E563B7">
            <w:pPr>
              <w:jc w:val="center"/>
              <w:rPr>
                <w:rFonts w:eastAsia="PMingLiU"/>
                <w:b/>
                <w:sz w:val="20"/>
                <w:szCs w:val="20"/>
              </w:rPr>
            </w:pPr>
            <w:r w:rsidRPr="00347EBD">
              <w:rPr>
                <w:rFonts w:eastAsia="PMingLiU"/>
                <w:b/>
                <w:sz w:val="20"/>
                <w:szCs w:val="20"/>
              </w:rPr>
              <w:t>без возможности досрочного погашения, со сроком п</w:t>
            </w:r>
            <w:r w:rsidRPr="00347EBD">
              <w:rPr>
                <w:rFonts w:eastAsia="PMingLiU"/>
                <w:b/>
                <w:sz w:val="20"/>
                <w:szCs w:val="20"/>
              </w:rPr>
              <w:t>о</w:t>
            </w:r>
            <w:r w:rsidRPr="00347EBD">
              <w:rPr>
                <w:rFonts w:eastAsia="PMingLiU"/>
                <w:b/>
                <w:sz w:val="20"/>
                <w:szCs w:val="20"/>
              </w:rPr>
              <w:lastRenderedPageBreak/>
              <w:t>гашения в 1820-ый (Одна тысяча восемьсот двадц</w:t>
            </w:r>
            <w:r w:rsidRPr="00347EBD">
              <w:rPr>
                <w:rFonts w:eastAsia="PMingLiU"/>
                <w:b/>
                <w:sz w:val="20"/>
                <w:szCs w:val="20"/>
              </w:rPr>
              <w:t>а</w:t>
            </w:r>
            <w:r w:rsidRPr="00347EBD">
              <w:rPr>
                <w:rFonts w:eastAsia="PMingLiU"/>
                <w:b/>
                <w:sz w:val="20"/>
                <w:szCs w:val="20"/>
              </w:rPr>
              <w:t>тый) день с начала размещения Облигаций</w:t>
            </w:r>
          </w:p>
          <w:p w:rsidR="003C6096" w:rsidRPr="00347EBD" w:rsidRDefault="003C6096" w:rsidP="00E563B7">
            <w:pPr>
              <w:pStyle w:val="prilozhenie"/>
              <w:ind w:firstLine="0"/>
              <w:jc w:val="center"/>
              <w:rPr>
                <w:b/>
                <w:sz w:val="22"/>
                <w:szCs w:val="22"/>
              </w:rPr>
            </w:pPr>
          </w:p>
        </w:tc>
      </w:tr>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lastRenderedPageBreak/>
              <w:t>Государственный регистрационный номер выпу</w:t>
            </w:r>
            <w:r w:rsidRPr="00347EBD">
              <w:rPr>
                <w:sz w:val="22"/>
                <w:szCs w:val="22"/>
              </w:rPr>
              <w:t>с</w:t>
            </w:r>
            <w:r w:rsidRPr="00347EBD">
              <w:rPr>
                <w:sz w:val="22"/>
                <w:szCs w:val="22"/>
              </w:rPr>
              <w:t>ка ценных бумаг и дата его государственной рег</w:t>
            </w:r>
            <w:r w:rsidRPr="00347EBD">
              <w:rPr>
                <w:sz w:val="22"/>
                <w:szCs w:val="22"/>
              </w:rPr>
              <w:t>и</w:t>
            </w:r>
            <w:r w:rsidRPr="00347EBD">
              <w:rPr>
                <w:sz w:val="22"/>
                <w:szCs w:val="22"/>
              </w:rPr>
              <w:t>страции (идентификационный номер выпуска и дата его присвоения в случае если выпуск ценных бумаг не подлежал государственной регистрации)</w:t>
            </w:r>
          </w:p>
        </w:tc>
        <w:tc>
          <w:tcPr>
            <w:tcW w:w="5308" w:type="dxa"/>
            <w:vAlign w:val="center"/>
          </w:tcPr>
          <w:p w:rsidR="003C6096" w:rsidRPr="00347EBD" w:rsidRDefault="003C6096" w:rsidP="00E563B7">
            <w:pPr>
              <w:pStyle w:val="prilozhenie"/>
              <w:ind w:firstLine="0"/>
              <w:jc w:val="center"/>
              <w:rPr>
                <w:sz w:val="20"/>
              </w:rPr>
            </w:pPr>
            <w:r w:rsidRPr="00347EBD">
              <w:rPr>
                <w:sz w:val="20"/>
              </w:rPr>
              <w:t>40</w:t>
            </w:r>
            <w:r w:rsidRPr="00347EBD">
              <w:rPr>
                <w:sz w:val="20"/>
                <w:lang w:val="en-US"/>
              </w:rPr>
              <w:t>5</w:t>
            </w:r>
            <w:r w:rsidRPr="00347EBD">
              <w:rPr>
                <w:sz w:val="20"/>
              </w:rPr>
              <w:t>02268В</w:t>
            </w:r>
          </w:p>
          <w:p w:rsidR="003C6096" w:rsidRPr="00347EBD" w:rsidRDefault="003C6096" w:rsidP="005417F9">
            <w:pPr>
              <w:pStyle w:val="prilozhenie"/>
              <w:ind w:firstLine="0"/>
              <w:jc w:val="center"/>
              <w:rPr>
                <w:sz w:val="22"/>
                <w:szCs w:val="22"/>
              </w:rPr>
            </w:pPr>
            <w:r w:rsidRPr="00347EBD">
              <w:rPr>
                <w:sz w:val="20"/>
              </w:rPr>
              <w:t>30.12.2008</w:t>
            </w:r>
          </w:p>
        </w:tc>
      </w:tr>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t>Регистрирующий орган, осуществивший госуда</w:t>
            </w:r>
            <w:r w:rsidRPr="00347EBD">
              <w:rPr>
                <w:sz w:val="22"/>
                <w:szCs w:val="22"/>
              </w:rPr>
              <w:t>р</w:t>
            </w:r>
            <w:r w:rsidRPr="00347EBD">
              <w:rPr>
                <w:sz w:val="22"/>
                <w:szCs w:val="22"/>
              </w:rPr>
              <w:t>ственную регистрацию выпуска ценных бумаг (организация, присвоившая выпуску ценных б</w:t>
            </w:r>
            <w:r w:rsidRPr="00347EBD">
              <w:rPr>
                <w:sz w:val="22"/>
                <w:szCs w:val="22"/>
              </w:rPr>
              <w:t>у</w:t>
            </w:r>
            <w:r w:rsidRPr="00347EBD">
              <w:rPr>
                <w:sz w:val="22"/>
                <w:szCs w:val="22"/>
              </w:rPr>
              <w:t>маг идентификационный номер в случае если в</w:t>
            </w:r>
            <w:r w:rsidRPr="00347EBD">
              <w:rPr>
                <w:sz w:val="22"/>
                <w:szCs w:val="22"/>
              </w:rPr>
              <w:t>ы</w:t>
            </w:r>
            <w:r w:rsidRPr="00347EBD">
              <w:rPr>
                <w:sz w:val="22"/>
                <w:szCs w:val="22"/>
              </w:rPr>
              <w:t>пуск ценных бумаг не подлежал государственной регистрации)</w:t>
            </w:r>
          </w:p>
        </w:tc>
        <w:tc>
          <w:tcPr>
            <w:tcW w:w="5308" w:type="dxa"/>
            <w:vAlign w:val="center"/>
          </w:tcPr>
          <w:p w:rsidR="003C6096" w:rsidRPr="00347EBD" w:rsidRDefault="003C6096" w:rsidP="00E563B7">
            <w:pPr>
              <w:pStyle w:val="prilozhenie"/>
              <w:ind w:firstLine="0"/>
              <w:jc w:val="center"/>
              <w:rPr>
                <w:sz w:val="22"/>
                <w:szCs w:val="22"/>
              </w:rPr>
            </w:pPr>
            <w:r w:rsidRPr="00347EBD">
              <w:rPr>
                <w:sz w:val="20"/>
              </w:rPr>
              <w:t>Департамент лицензирования деятельности и финансового оздоровления кредитных организаций Банка России</w:t>
            </w:r>
          </w:p>
        </w:tc>
      </w:tr>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t>Количество ценных бумаг выпуска, шт.</w:t>
            </w:r>
          </w:p>
        </w:tc>
        <w:tc>
          <w:tcPr>
            <w:tcW w:w="5308" w:type="dxa"/>
            <w:vAlign w:val="center"/>
          </w:tcPr>
          <w:p w:rsidR="003C6096" w:rsidRPr="00347EBD" w:rsidRDefault="003C6096" w:rsidP="00E563B7">
            <w:pPr>
              <w:pStyle w:val="prilozhenie"/>
              <w:ind w:firstLine="0"/>
              <w:jc w:val="center"/>
              <w:rPr>
                <w:sz w:val="22"/>
                <w:szCs w:val="22"/>
              </w:rPr>
            </w:pPr>
            <w:r w:rsidRPr="00347EBD">
              <w:rPr>
                <w:sz w:val="20"/>
              </w:rPr>
              <w:t>5 000 000</w:t>
            </w:r>
          </w:p>
        </w:tc>
      </w:tr>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t xml:space="preserve">Объем выпуска ценных бумаг по номинальной стоимости или указание на то, что в соответствии с законодательством Российской Федерации наличие номинальной стоимости у данного вида ценных бумаг не предусмотрено; </w:t>
            </w:r>
            <w:proofErr w:type="spellStart"/>
            <w:r w:rsidRPr="00347EBD">
              <w:rPr>
                <w:sz w:val="22"/>
                <w:szCs w:val="22"/>
              </w:rPr>
              <w:t>тыс.руб</w:t>
            </w:r>
            <w:proofErr w:type="spellEnd"/>
            <w:r w:rsidRPr="00347EBD">
              <w:rPr>
                <w:sz w:val="22"/>
                <w:szCs w:val="22"/>
              </w:rPr>
              <w:t>.</w:t>
            </w:r>
          </w:p>
        </w:tc>
        <w:tc>
          <w:tcPr>
            <w:tcW w:w="5308" w:type="dxa"/>
            <w:vAlign w:val="center"/>
          </w:tcPr>
          <w:p w:rsidR="003C6096" w:rsidRPr="00347EBD" w:rsidRDefault="003C6096" w:rsidP="00E563B7">
            <w:pPr>
              <w:pStyle w:val="prilozhenie"/>
              <w:ind w:firstLine="0"/>
              <w:jc w:val="center"/>
              <w:rPr>
                <w:sz w:val="22"/>
                <w:szCs w:val="22"/>
              </w:rPr>
            </w:pPr>
            <w:r w:rsidRPr="00347EBD">
              <w:rPr>
                <w:sz w:val="20"/>
              </w:rPr>
              <w:t>5 000 000</w:t>
            </w:r>
          </w:p>
        </w:tc>
      </w:tr>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t>Срок (дата) погашения ценных бумаг выпуска</w:t>
            </w:r>
          </w:p>
        </w:tc>
        <w:tc>
          <w:tcPr>
            <w:tcW w:w="5308" w:type="dxa"/>
            <w:vAlign w:val="center"/>
          </w:tcPr>
          <w:p w:rsidR="003C6096" w:rsidRPr="00347EBD" w:rsidRDefault="003C6096" w:rsidP="005417F9">
            <w:pPr>
              <w:pStyle w:val="prilozhenie"/>
              <w:ind w:firstLine="0"/>
              <w:jc w:val="center"/>
              <w:rPr>
                <w:sz w:val="22"/>
                <w:szCs w:val="22"/>
              </w:rPr>
            </w:pPr>
            <w:r w:rsidRPr="00347EBD">
              <w:rPr>
                <w:sz w:val="22"/>
                <w:szCs w:val="22"/>
                <w:lang w:val="en-US"/>
              </w:rPr>
              <w:t>12</w:t>
            </w:r>
            <w:r w:rsidRPr="00347EBD">
              <w:rPr>
                <w:sz w:val="22"/>
                <w:szCs w:val="22"/>
              </w:rPr>
              <w:t>.0</w:t>
            </w:r>
            <w:r w:rsidRPr="00347EBD">
              <w:rPr>
                <w:sz w:val="22"/>
                <w:szCs w:val="22"/>
                <w:lang w:val="en-US"/>
              </w:rPr>
              <w:t>6</w:t>
            </w:r>
            <w:r w:rsidRPr="00347EBD">
              <w:rPr>
                <w:sz w:val="22"/>
                <w:szCs w:val="22"/>
              </w:rPr>
              <w:t>.201</w:t>
            </w:r>
            <w:r w:rsidRPr="00347EBD">
              <w:rPr>
                <w:sz w:val="22"/>
                <w:szCs w:val="22"/>
                <w:lang w:val="en-US"/>
              </w:rPr>
              <w:t>4</w:t>
            </w:r>
            <w:r w:rsidR="005417F9" w:rsidRPr="00347EBD">
              <w:rPr>
                <w:sz w:val="22"/>
                <w:szCs w:val="22"/>
              </w:rPr>
              <w:t xml:space="preserve"> </w:t>
            </w:r>
          </w:p>
        </w:tc>
      </w:tr>
      <w:tr w:rsidR="003C6096" w:rsidRPr="00347EBD" w:rsidTr="003C6096">
        <w:tc>
          <w:tcPr>
            <w:tcW w:w="5006" w:type="dxa"/>
          </w:tcPr>
          <w:p w:rsidR="003C6096" w:rsidRPr="00347EBD" w:rsidRDefault="003C6096" w:rsidP="00E563B7">
            <w:pPr>
              <w:pStyle w:val="prilozhenie"/>
              <w:ind w:firstLine="0"/>
              <w:rPr>
                <w:sz w:val="22"/>
                <w:szCs w:val="22"/>
              </w:rPr>
            </w:pPr>
            <w:r w:rsidRPr="00347EBD">
              <w:rPr>
                <w:sz w:val="22"/>
                <w:szCs w:val="22"/>
              </w:rPr>
              <w:t>Основание для погашения ценных бумаг выпуска (исполнение обязательств по ценным бумагам, конвертация в связи с размещением ценных бумаг иного выпуска, признание выпуска ценных бумаг несостоявшимся или недействительным, иное)</w:t>
            </w:r>
          </w:p>
        </w:tc>
        <w:tc>
          <w:tcPr>
            <w:tcW w:w="5308" w:type="dxa"/>
            <w:vAlign w:val="center"/>
          </w:tcPr>
          <w:p w:rsidR="003C6096" w:rsidRPr="00347EBD" w:rsidRDefault="003C6096" w:rsidP="00E563B7">
            <w:pPr>
              <w:pStyle w:val="prilozhenie"/>
              <w:ind w:firstLine="0"/>
              <w:jc w:val="center"/>
              <w:rPr>
                <w:sz w:val="22"/>
                <w:szCs w:val="22"/>
              </w:rPr>
            </w:pPr>
            <w:r w:rsidRPr="00347EBD">
              <w:rPr>
                <w:sz w:val="20"/>
              </w:rPr>
              <w:t>Исполнение обязательств по ценным бумагам</w:t>
            </w:r>
          </w:p>
        </w:tc>
      </w:tr>
    </w:tbl>
    <w:p w:rsidR="00443833" w:rsidRPr="00347EBD" w:rsidRDefault="00443833" w:rsidP="00443833">
      <w:pPr>
        <w:pStyle w:val="em-4"/>
      </w:pPr>
    </w:p>
    <w:p w:rsidR="00443833" w:rsidRPr="00347EBD" w:rsidRDefault="00443833" w:rsidP="00443833">
      <w:pPr>
        <w:pStyle w:val="em-7"/>
      </w:pPr>
      <w:bookmarkStart w:id="150" w:name="_Toc364086375"/>
      <w:bookmarkStart w:id="151" w:name="_Toc419456029"/>
      <w:r w:rsidRPr="00347EBD">
        <w:t>8.3.2. Сведения о выпусках, ценные бумаги которых не являются погашенными</w:t>
      </w:r>
      <w:bookmarkEnd w:id="150"/>
      <w:bookmarkEnd w:id="151"/>
      <w:r w:rsidRPr="00347EBD">
        <w:rPr>
          <w:rStyle w:val="af0"/>
          <w:vanish/>
        </w:rPr>
        <w:footnoteReference w:id="111"/>
      </w:r>
    </w:p>
    <w:p w:rsidR="00443833" w:rsidRPr="00347EBD" w:rsidRDefault="00443833" w:rsidP="00443833">
      <w:pPr>
        <w:pStyle w:val="em-4"/>
      </w:pPr>
    </w:p>
    <w:tbl>
      <w:tblPr>
        <w:tblW w:w="0" w:type="auto"/>
        <w:tblInd w:w="62" w:type="dxa"/>
        <w:tblLayout w:type="fixed"/>
        <w:tblCellMar>
          <w:top w:w="75" w:type="dxa"/>
          <w:left w:w="0" w:type="dxa"/>
          <w:bottom w:w="75" w:type="dxa"/>
          <w:right w:w="0" w:type="dxa"/>
        </w:tblCellMar>
        <w:tblLook w:val="0000" w:firstRow="0" w:lastRow="0" w:firstColumn="0" w:lastColumn="0" w:noHBand="0" w:noVBand="0"/>
      </w:tblPr>
      <w:tblGrid>
        <w:gridCol w:w="4954"/>
        <w:gridCol w:w="4828"/>
      </w:tblGrid>
      <w:tr w:rsidR="006C2727" w:rsidRPr="00347EBD"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Вид, серия (тип), форма и иные идентификационные признаки ценных бумаг</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rPr>
                <w:sz w:val="20"/>
                <w:szCs w:val="20"/>
              </w:rPr>
            </w:pPr>
            <w:r w:rsidRPr="00347EBD">
              <w:rPr>
                <w:rStyle w:val="SUBST"/>
                <w:iCs/>
                <w:sz w:val="20"/>
                <w:szCs w:val="20"/>
              </w:rPr>
              <w:t>Биржевые документарные процентные неконве</w:t>
            </w:r>
            <w:r w:rsidRPr="00347EBD">
              <w:rPr>
                <w:rStyle w:val="SUBST"/>
                <w:iCs/>
                <w:sz w:val="20"/>
                <w:szCs w:val="20"/>
              </w:rPr>
              <w:t>р</w:t>
            </w:r>
            <w:r w:rsidRPr="00347EBD">
              <w:rPr>
                <w:rStyle w:val="SUBST"/>
                <w:iCs/>
                <w:sz w:val="20"/>
                <w:szCs w:val="20"/>
              </w:rPr>
              <w:t>тируемые облигации на предъявителя с обязател</w:t>
            </w:r>
            <w:r w:rsidRPr="00347EBD">
              <w:rPr>
                <w:rStyle w:val="SUBST"/>
                <w:iCs/>
                <w:sz w:val="20"/>
                <w:szCs w:val="20"/>
              </w:rPr>
              <w:t>ь</w:t>
            </w:r>
            <w:r w:rsidRPr="00347EBD">
              <w:rPr>
                <w:rStyle w:val="SUBST"/>
                <w:iCs/>
                <w:sz w:val="20"/>
                <w:szCs w:val="20"/>
              </w:rPr>
              <w:t xml:space="preserve">ным централизованным хранением серии БО-01, </w:t>
            </w:r>
            <w:r w:rsidRPr="00347EBD">
              <w:rPr>
                <w:b/>
                <w:bCs/>
                <w:i/>
                <w:iCs/>
                <w:sz w:val="20"/>
                <w:szCs w:val="20"/>
              </w:rPr>
              <w:t>с возможностью досрочного погашения по требов</w:t>
            </w:r>
            <w:r w:rsidRPr="00347EBD">
              <w:rPr>
                <w:b/>
                <w:bCs/>
                <w:i/>
                <w:iCs/>
                <w:sz w:val="20"/>
                <w:szCs w:val="20"/>
              </w:rPr>
              <w:t>а</w:t>
            </w:r>
            <w:r w:rsidRPr="00347EBD">
              <w:rPr>
                <w:b/>
                <w:bCs/>
                <w:i/>
                <w:iCs/>
                <w:sz w:val="20"/>
                <w:szCs w:val="20"/>
              </w:rPr>
              <w:t>нию их владельцев и по усмотрению эмитента</w:t>
            </w:r>
          </w:p>
        </w:tc>
      </w:tr>
      <w:tr w:rsidR="006C2727" w:rsidRPr="00347EBD" w:rsidTr="000A586A">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Государственный регистрационный номер выпуска ценных бумаг и дата его государственной регистрации (идентификационный номер выпуска и дата его присв</w:t>
            </w:r>
            <w:r w:rsidRPr="00347EBD">
              <w:rPr>
                <w:sz w:val="20"/>
                <w:szCs w:val="20"/>
              </w:rPr>
              <w:t>о</w:t>
            </w:r>
            <w:r w:rsidRPr="00347EBD">
              <w:rPr>
                <w:sz w:val="20"/>
                <w:szCs w:val="20"/>
              </w:rPr>
              <w:t>ения в случае, если выпуск ценных бумаг не подлежал государственной регистрации)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C2727" w:rsidRPr="00347EBD" w:rsidRDefault="006C2727" w:rsidP="000A586A">
            <w:pPr>
              <w:autoSpaceDE w:val="0"/>
              <w:autoSpaceDN w:val="0"/>
              <w:adjustRightInd w:val="0"/>
              <w:jc w:val="center"/>
              <w:rPr>
                <w:sz w:val="20"/>
                <w:szCs w:val="20"/>
              </w:rPr>
            </w:pPr>
            <w:r w:rsidRPr="00347EBD">
              <w:rPr>
                <w:color w:val="000000"/>
                <w:sz w:val="20"/>
                <w:szCs w:val="18"/>
                <w:shd w:val="clear" w:color="auto" w:fill="FFFFFF"/>
              </w:rPr>
              <w:t>4B020102268B от 25 июня 2013 г.</w:t>
            </w:r>
          </w:p>
        </w:tc>
      </w:tr>
      <w:tr w:rsidR="006C2727" w:rsidRPr="00347EBD" w:rsidTr="000A586A">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Регистрирующий орган, осуществивший государстве</w:t>
            </w:r>
            <w:r w:rsidRPr="00347EBD">
              <w:rPr>
                <w:sz w:val="20"/>
                <w:szCs w:val="20"/>
              </w:rPr>
              <w:t>н</w:t>
            </w:r>
            <w:r w:rsidRPr="00347EBD">
              <w:rPr>
                <w:sz w:val="20"/>
                <w:szCs w:val="20"/>
              </w:rPr>
              <w:t>ную регистрацию выпуска ценных бумаг (организация, присвоившая выпуску ценных бумаг идентификацио</w:t>
            </w:r>
            <w:r w:rsidRPr="00347EBD">
              <w:rPr>
                <w:sz w:val="20"/>
                <w:szCs w:val="20"/>
              </w:rPr>
              <w:t>н</w:t>
            </w:r>
            <w:r w:rsidRPr="00347EBD">
              <w:rPr>
                <w:sz w:val="20"/>
                <w:szCs w:val="20"/>
              </w:rPr>
              <w:t>ный номер, в случае, если выпуск ценных бумаг не подлежал государственной регистрации)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C2727" w:rsidRPr="00347EBD" w:rsidRDefault="006C2727" w:rsidP="000A586A">
            <w:pPr>
              <w:autoSpaceDE w:val="0"/>
              <w:autoSpaceDN w:val="0"/>
              <w:adjustRightInd w:val="0"/>
              <w:jc w:val="center"/>
              <w:rPr>
                <w:sz w:val="20"/>
                <w:szCs w:val="20"/>
              </w:rPr>
            </w:pPr>
            <w:r w:rsidRPr="00347EBD">
              <w:rPr>
                <w:color w:val="000000"/>
                <w:sz w:val="20"/>
                <w:szCs w:val="18"/>
                <w:shd w:val="clear" w:color="auto" w:fill="FFFFFF"/>
              </w:rPr>
              <w:t>Закрытое акционерное общество «Фондовая биржа ММВБ»</w:t>
            </w:r>
          </w:p>
        </w:tc>
      </w:tr>
      <w:tr w:rsidR="006C2727" w:rsidRPr="00347EBD" w:rsidTr="000A586A">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Количество ценных бумаг выпуска</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C2727" w:rsidRPr="00347EBD" w:rsidRDefault="000A586A" w:rsidP="000A586A">
            <w:pPr>
              <w:autoSpaceDE w:val="0"/>
              <w:autoSpaceDN w:val="0"/>
              <w:adjustRightInd w:val="0"/>
              <w:jc w:val="center"/>
              <w:rPr>
                <w:sz w:val="20"/>
                <w:szCs w:val="20"/>
              </w:rPr>
            </w:pPr>
            <w:r w:rsidRPr="00347EBD">
              <w:rPr>
                <w:sz w:val="20"/>
                <w:szCs w:val="20"/>
              </w:rPr>
              <w:t>5 000 000</w:t>
            </w:r>
          </w:p>
        </w:tc>
      </w:tr>
      <w:tr w:rsidR="006C2727" w:rsidRPr="00347EBD" w:rsidTr="000A586A">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Объем выпуска ценных бумаг по номинальной стоим</w:t>
            </w:r>
            <w:r w:rsidRPr="00347EBD">
              <w:rPr>
                <w:sz w:val="20"/>
                <w:szCs w:val="20"/>
              </w:rPr>
              <w:t>о</w:t>
            </w:r>
            <w:r w:rsidRPr="00347EBD">
              <w:rPr>
                <w:sz w:val="20"/>
                <w:szCs w:val="20"/>
              </w:rPr>
              <w:t>сти или указание на то, что в соответствии с законод</w:t>
            </w:r>
            <w:r w:rsidRPr="00347EBD">
              <w:rPr>
                <w:sz w:val="20"/>
                <w:szCs w:val="20"/>
              </w:rPr>
              <w:t>а</w:t>
            </w:r>
            <w:r w:rsidRPr="00347EBD">
              <w:rPr>
                <w:sz w:val="20"/>
                <w:szCs w:val="20"/>
              </w:rPr>
              <w:t>тельством Российской Федерации наличие номинал</w:t>
            </w:r>
            <w:r w:rsidRPr="00347EBD">
              <w:rPr>
                <w:sz w:val="20"/>
                <w:szCs w:val="20"/>
              </w:rPr>
              <w:t>ь</w:t>
            </w:r>
            <w:r w:rsidRPr="00347EBD">
              <w:rPr>
                <w:sz w:val="20"/>
                <w:szCs w:val="20"/>
              </w:rPr>
              <w:t>ной стоимости у данного вида ценных бумаг не пред</w:t>
            </w:r>
            <w:r w:rsidRPr="00347EBD">
              <w:rPr>
                <w:sz w:val="20"/>
                <w:szCs w:val="20"/>
              </w:rPr>
              <w:t>у</w:t>
            </w:r>
            <w:r w:rsidRPr="00347EBD">
              <w:rPr>
                <w:sz w:val="20"/>
                <w:szCs w:val="20"/>
              </w:rPr>
              <w:t>смотрено</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C2727" w:rsidRPr="00347EBD" w:rsidRDefault="000A586A" w:rsidP="000A586A">
            <w:pPr>
              <w:autoSpaceDE w:val="0"/>
              <w:autoSpaceDN w:val="0"/>
              <w:adjustRightInd w:val="0"/>
              <w:jc w:val="center"/>
              <w:rPr>
                <w:sz w:val="20"/>
                <w:szCs w:val="20"/>
              </w:rPr>
            </w:pPr>
            <w:r w:rsidRPr="00347EBD">
              <w:rPr>
                <w:sz w:val="20"/>
                <w:szCs w:val="20"/>
              </w:rPr>
              <w:t>5 000 000 000</w:t>
            </w:r>
          </w:p>
        </w:tc>
      </w:tr>
      <w:tr w:rsidR="006C2727" w:rsidRPr="00347EBD" w:rsidTr="000A586A">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Состояние ценных бумаг выпуска (размещение не началось; размещаются; размещение завершено; нах</w:t>
            </w:r>
            <w:r w:rsidRPr="00347EBD">
              <w:rPr>
                <w:sz w:val="20"/>
                <w:szCs w:val="20"/>
              </w:rPr>
              <w:t>о</w:t>
            </w:r>
            <w:r w:rsidRPr="00347EBD">
              <w:rPr>
                <w:sz w:val="20"/>
                <w:szCs w:val="20"/>
              </w:rPr>
              <w:t>дятся в обращении)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vAlign w:val="center"/>
          </w:tcPr>
          <w:p w:rsidR="006C2727" w:rsidRPr="00347EBD" w:rsidRDefault="006C2727" w:rsidP="000A586A">
            <w:pPr>
              <w:autoSpaceDE w:val="0"/>
              <w:autoSpaceDN w:val="0"/>
              <w:adjustRightInd w:val="0"/>
              <w:jc w:val="center"/>
              <w:rPr>
                <w:sz w:val="20"/>
                <w:szCs w:val="20"/>
              </w:rPr>
            </w:pPr>
            <w:r w:rsidRPr="00347EBD">
              <w:rPr>
                <w:sz w:val="20"/>
                <w:szCs w:val="20"/>
              </w:rPr>
              <w:t>Размещение не началось</w:t>
            </w:r>
          </w:p>
        </w:tc>
      </w:tr>
      <w:tr w:rsidR="006C2727" w:rsidRPr="00347EBD"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 xml:space="preserve">Дата государственной регистрации отчета об итогах </w:t>
            </w:r>
            <w:r w:rsidRPr="00347EBD">
              <w:rPr>
                <w:sz w:val="20"/>
                <w:szCs w:val="20"/>
              </w:rPr>
              <w:lastRenderedPageBreak/>
              <w:t>выпуска ценных бумаг (дата представления уведомл</w:t>
            </w:r>
            <w:r w:rsidRPr="00347EBD">
              <w:rPr>
                <w:sz w:val="20"/>
                <w:szCs w:val="20"/>
              </w:rPr>
              <w:t>е</w:t>
            </w:r>
            <w:r w:rsidRPr="00347EBD">
              <w:rPr>
                <w:sz w:val="20"/>
                <w:szCs w:val="20"/>
              </w:rPr>
              <w:t>ния об итогах выпуска ценных бумаг)</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rPr>
                <w:sz w:val="20"/>
                <w:szCs w:val="20"/>
              </w:rPr>
            </w:pPr>
            <w:r w:rsidRPr="00347EBD">
              <w:rPr>
                <w:sz w:val="20"/>
                <w:szCs w:val="20"/>
              </w:rPr>
              <w:lastRenderedPageBreak/>
              <w:t>-</w:t>
            </w:r>
          </w:p>
        </w:tc>
      </w:tr>
      <w:tr w:rsidR="006C2727" w:rsidRPr="00347EBD"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lastRenderedPageBreak/>
              <w:t>Количество процентных (купонных) периодов, за кот</w:t>
            </w:r>
            <w:r w:rsidRPr="00347EBD">
              <w:rPr>
                <w:sz w:val="20"/>
                <w:szCs w:val="20"/>
              </w:rPr>
              <w:t>о</w:t>
            </w:r>
            <w:r w:rsidRPr="00347EBD">
              <w:rPr>
                <w:sz w:val="20"/>
                <w:szCs w:val="20"/>
              </w:rPr>
              <w:t>рые осуществляется выплата доходов (купонов, пр</w:t>
            </w:r>
            <w:r w:rsidRPr="00347EBD">
              <w:rPr>
                <w:sz w:val="20"/>
                <w:szCs w:val="20"/>
              </w:rPr>
              <w:t>о</w:t>
            </w:r>
            <w:r w:rsidRPr="00347EBD">
              <w:rPr>
                <w:sz w:val="20"/>
                <w:szCs w:val="20"/>
              </w:rPr>
              <w:t>центов) по ценным бумагам выпуска (для облигаций)</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rPr>
                <w:sz w:val="20"/>
                <w:szCs w:val="20"/>
              </w:rPr>
            </w:pPr>
            <w:r w:rsidRPr="00347EBD">
              <w:rPr>
                <w:sz w:val="20"/>
                <w:szCs w:val="20"/>
              </w:rPr>
              <w:t>-</w:t>
            </w:r>
          </w:p>
        </w:tc>
      </w:tr>
      <w:tr w:rsidR="006C2727" w:rsidRPr="00347EBD"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Срок (дата) погашения ценных бумаг выпуска</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rPr>
                <w:sz w:val="20"/>
                <w:szCs w:val="20"/>
              </w:rPr>
            </w:pPr>
            <w:r w:rsidRPr="00347EBD">
              <w:rPr>
                <w:sz w:val="20"/>
                <w:szCs w:val="20"/>
              </w:rPr>
              <w:t>-</w:t>
            </w:r>
          </w:p>
        </w:tc>
      </w:tr>
      <w:tr w:rsidR="006C2727" w:rsidRPr="00347EBD" w:rsidTr="004D14BD">
        <w:tc>
          <w:tcPr>
            <w:tcW w:w="4954"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6C2727" w:rsidP="004D14BD">
            <w:pPr>
              <w:autoSpaceDE w:val="0"/>
              <w:autoSpaceDN w:val="0"/>
              <w:adjustRightInd w:val="0"/>
              <w:jc w:val="both"/>
              <w:rPr>
                <w:sz w:val="20"/>
                <w:szCs w:val="20"/>
              </w:rPr>
            </w:pPr>
            <w:r w:rsidRPr="00347EBD">
              <w:rPr>
                <w:sz w:val="20"/>
                <w:szCs w:val="20"/>
              </w:rPr>
              <w:t>Адрес страницы в сети Интернет, на которой опублик</w:t>
            </w:r>
            <w:r w:rsidRPr="00347EBD">
              <w:rPr>
                <w:sz w:val="20"/>
                <w:szCs w:val="20"/>
              </w:rPr>
              <w:t>о</w:t>
            </w:r>
            <w:r w:rsidRPr="00347EBD">
              <w:rPr>
                <w:sz w:val="20"/>
                <w:szCs w:val="20"/>
              </w:rPr>
              <w:t>ван текст решения о выпуске ценных бумаг и проспекта ценных бумаг (при его наличии)</w:t>
            </w:r>
          </w:p>
        </w:tc>
        <w:tc>
          <w:tcPr>
            <w:tcW w:w="4828" w:type="dxa"/>
            <w:tcBorders>
              <w:top w:val="single" w:sz="4" w:space="0" w:color="auto"/>
              <w:left w:val="single" w:sz="4" w:space="0" w:color="auto"/>
              <w:bottom w:val="single" w:sz="4" w:space="0" w:color="auto"/>
              <w:right w:val="single" w:sz="4" w:space="0" w:color="auto"/>
            </w:tcBorders>
            <w:tcMar>
              <w:top w:w="102" w:type="dxa"/>
              <w:left w:w="62" w:type="dxa"/>
              <w:bottom w:w="102" w:type="dxa"/>
              <w:right w:w="62" w:type="dxa"/>
            </w:tcMar>
          </w:tcPr>
          <w:p w:rsidR="006C2727" w:rsidRPr="00347EBD" w:rsidRDefault="00737E37" w:rsidP="004D14BD">
            <w:pPr>
              <w:autoSpaceDE w:val="0"/>
              <w:autoSpaceDN w:val="0"/>
              <w:adjustRightInd w:val="0"/>
              <w:rPr>
                <w:color w:val="000000"/>
                <w:sz w:val="16"/>
                <w:szCs w:val="18"/>
                <w:shd w:val="clear" w:color="auto" w:fill="FFFFFF"/>
              </w:rPr>
            </w:pPr>
            <w:hyperlink r:id="rId22" w:history="1">
              <w:r w:rsidR="006C2727" w:rsidRPr="00347EBD">
                <w:rPr>
                  <w:rStyle w:val="af4"/>
                  <w:sz w:val="22"/>
                </w:rPr>
                <w:t>http://mtsbank.ru/about/disclosure/emission/</w:t>
              </w:r>
            </w:hyperlink>
            <w:r w:rsidR="006C2727" w:rsidRPr="00347EBD">
              <w:rPr>
                <w:color w:val="000000"/>
                <w:sz w:val="16"/>
                <w:szCs w:val="18"/>
                <w:shd w:val="clear" w:color="auto" w:fill="FFFFFF"/>
              </w:rPr>
              <w:t xml:space="preserve">; </w:t>
            </w:r>
          </w:p>
          <w:p w:rsidR="006C2727" w:rsidRPr="00347EBD" w:rsidRDefault="00737E37" w:rsidP="004D14BD">
            <w:pPr>
              <w:autoSpaceDE w:val="0"/>
              <w:autoSpaceDN w:val="0"/>
              <w:adjustRightInd w:val="0"/>
              <w:rPr>
                <w:sz w:val="20"/>
                <w:szCs w:val="20"/>
              </w:rPr>
            </w:pPr>
            <w:hyperlink r:id="rId23" w:history="1">
              <w:r w:rsidR="006C2727" w:rsidRPr="00347EBD">
                <w:rPr>
                  <w:rStyle w:val="af4"/>
                  <w:sz w:val="22"/>
                </w:rPr>
                <w:t>http://www.e-disclosure.ru/portal/files.aspx?id=1285&amp;type=7</w:t>
              </w:r>
            </w:hyperlink>
          </w:p>
        </w:tc>
      </w:tr>
    </w:tbl>
    <w:p w:rsidR="003C6096" w:rsidRPr="00347EBD" w:rsidRDefault="003C6096" w:rsidP="00443833">
      <w:pPr>
        <w:pStyle w:val="em-4"/>
      </w:pPr>
    </w:p>
    <w:p w:rsidR="00443833" w:rsidRPr="00347EBD" w:rsidRDefault="00443833" w:rsidP="00443833">
      <w:pPr>
        <w:pStyle w:val="em-4"/>
      </w:pPr>
    </w:p>
    <w:p w:rsidR="00443833" w:rsidRPr="00347EBD" w:rsidRDefault="00443833" w:rsidP="00443833">
      <w:pPr>
        <w:pStyle w:val="em-1"/>
      </w:pPr>
      <w:bookmarkStart w:id="152" w:name="_Toc364086376"/>
      <w:bookmarkStart w:id="153" w:name="_Toc419456030"/>
      <w:r w:rsidRPr="00347EBD">
        <w:t xml:space="preserve">8.4. Сведения о лице (лицах), предоставившем (предоставивших) обеспечение по облигациям кредитной организации </w:t>
      </w:r>
      <w:r w:rsidR="00B140EC" w:rsidRPr="00347EBD">
        <w:t>–</w:t>
      </w:r>
      <w:r w:rsidRPr="00347EBD">
        <w:t xml:space="preserve"> эмитента с обеспечением, а также об условиях обеспечения исполнения обязательств по облигациям кредитной организации </w:t>
      </w:r>
      <w:r w:rsidR="00B140EC" w:rsidRPr="00347EBD">
        <w:t>–</w:t>
      </w:r>
      <w:r w:rsidRPr="00347EBD">
        <w:t xml:space="preserve"> эмитента с обеспечением</w:t>
      </w:r>
      <w:bookmarkEnd w:id="152"/>
      <w:bookmarkEnd w:id="153"/>
      <w:r w:rsidRPr="00347EBD">
        <w:rPr>
          <w:rStyle w:val="af0"/>
          <w:vanish/>
        </w:rPr>
        <w:footnoteReference w:id="112"/>
      </w:r>
    </w:p>
    <w:p w:rsidR="00443833" w:rsidRPr="00347EBD" w:rsidRDefault="00443833" w:rsidP="00443833">
      <w:pPr>
        <w:pStyle w:val="em-4"/>
      </w:pPr>
    </w:p>
    <w:p w:rsidR="00C436DB" w:rsidRPr="00347EBD" w:rsidRDefault="00C436DB" w:rsidP="00C436DB">
      <w:pPr>
        <w:pStyle w:val="em-1"/>
        <w:rPr>
          <w:b w:val="0"/>
        </w:rPr>
      </w:pPr>
      <w:bookmarkStart w:id="154" w:name="_Toc419456031"/>
      <w:r w:rsidRPr="00347EBD">
        <w:rPr>
          <w:b w:val="0"/>
        </w:rPr>
        <w:t>Все ценные бумаги, выпущенные кредитной организацией-эмитентом, погашены.</w:t>
      </w:r>
      <w:bookmarkEnd w:id="154"/>
      <w:r w:rsidRPr="00347EBD">
        <w:rPr>
          <w:b w:val="0"/>
        </w:rPr>
        <w:t xml:space="preserve"> </w:t>
      </w:r>
      <w:r w:rsidRPr="00347EBD">
        <w:rPr>
          <w:rStyle w:val="af0"/>
          <w:b w:val="0"/>
          <w:vanish/>
        </w:rPr>
        <w:footnoteReference w:id="113"/>
      </w:r>
    </w:p>
    <w:p w:rsidR="00C436DB" w:rsidRPr="00347EBD" w:rsidRDefault="00C436DB" w:rsidP="00443833">
      <w:pPr>
        <w:pStyle w:val="em-4"/>
      </w:pPr>
    </w:p>
    <w:p w:rsidR="00443833" w:rsidRPr="00347EBD" w:rsidRDefault="00443833" w:rsidP="00443833">
      <w:pPr>
        <w:pStyle w:val="prilozhenie"/>
        <w:rPr>
          <w:sz w:val="22"/>
          <w:szCs w:val="22"/>
        </w:rPr>
      </w:pPr>
    </w:p>
    <w:p w:rsidR="00443833" w:rsidRPr="00347EBD" w:rsidRDefault="00443833" w:rsidP="00443833">
      <w:pPr>
        <w:pStyle w:val="em-7"/>
      </w:pPr>
      <w:bookmarkStart w:id="155" w:name="_Toc364086377"/>
      <w:bookmarkStart w:id="156" w:name="_Toc419456032"/>
      <w:r w:rsidRPr="00347EBD">
        <w:t>8.4.1. Условия обеспечения исполнения обязательств по облигациям с ипотечным покрытием</w:t>
      </w:r>
      <w:bookmarkEnd w:id="155"/>
      <w:bookmarkEnd w:id="156"/>
      <w:r w:rsidRPr="00347EBD">
        <w:rPr>
          <w:rStyle w:val="af0"/>
          <w:b w:val="0"/>
          <w:bCs/>
          <w:vanish/>
        </w:rPr>
        <w:footnoteReference w:id="114"/>
      </w:r>
    </w:p>
    <w:p w:rsidR="00443833" w:rsidRPr="00347EBD" w:rsidRDefault="00443833" w:rsidP="00443833">
      <w:pPr>
        <w:pStyle w:val="em-4"/>
      </w:pPr>
    </w:p>
    <w:tbl>
      <w:tblPr>
        <w:tblW w:w="0" w:type="auto"/>
        <w:tblLook w:val="00A0" w:firstRow="1" w:lastRow="0" w:firstColumn="1" w:lastColumn="0" w:noHBand="0" w:noVBand="0"/>
      </w:tblPr>
      <w:tblGrid>
        <w:gridCol w:w="10314"/>
      </w:tblGrid>
      <w:tr w:rsidR="00443833" w:rsidRPr="00347EBD" w:rsidTr="009C4F8F">
        <w:tc>
          <w:tcPr>
            <w:tcW w:w="10314" w:type="dxa"/>
          </w:tcPr>
          <w:p w:rsidR="00443833" w:rsidRPr="00347EBD" w:rsidRDefault="00443833" w:rsidP="00443833">
            <w:pPr>
              <w:pStyle w:val="em-4"/>
            </w:pPr>
            <w:r w:rsidRPr="00347EBD">
              <w:rPr>
                <w:szCs w:val="20"/>
              </w:rPr>
              <w:t>Сведения не предоставляются, так как кредитная организация – эмитент не размещала облигаций с ипотечным покрытием и не имеет облигаций с обеспечением, обязательства по которым еще не исполн</w:t>
            </w:r>
            <w:r w:rsidRPr="00347EBD">
              <w:rPr>
                <w:szCs w:val="20"/>
              </w:rPr>
              <w:t>е</w:t>
            </w:r>
            <w:r w:rsidRPr="00347EBD">
              <w:rPr>
                <w:szCs w:val="20"/>
              </w:rPr>
              <w:t>ны</w:t>
            </w:r>
            <w:r w:rsidR="009C4F8F" w:rsidRPr="00347EBD">
              <w:rPr>
                <w:szCs w:val="20"/>
              </w:rPr>
              <w:t>.</w:t>
            </w:r>
          </w:p>
        </w:tc>
      </w:tr>
    </w:tbl>
    <w:p w:rsidR="00443833" w:rsidRPr="00347EBD" w:rsidRDefault="00443833" w:rsidP="00443833">
      <w:pPr>
        <w:pStyle w:val="em-4"/>
      </w:pPr>
    </w:p>
    <w:p w:rsidR="00443833" w:rsidRPr="00347EBD" w:rsidRDefault="00443833" w:rsidP="00443833">
      <w:pPr>
        <w:pStyle w:val="em-1"/>
      </w:pPr>
      <w:bookmarkStart w:id="157" w:name="_Toc364086378"/>
      <w:bookmarkStart w:id="158" w:name="_Toc419456033"/>
      <w:r w:rsidRPr="00347EBD">
        <w:t xml:space="preserve">8.5. Сведения об организациях, осуществляющих учет прав на эмиссионные ценные бумаги кредитной организации </w:t>
      </w:r>
      <w:r w:rsidR="00B140EC" w:rsidRPr="00347EBD">
        <w:t>–</w:t>
      </w:r>
      <w:r w:rsidRPr="00347EBD">
        <w:t xml:space="preserve"> эмитента</w:t>
      </w:r>
      <w:bookmarkEnd w:id="157"/>
      <w:bookmarkEnd w:id="158"/>
    </w:p>
    <w:p w:rsidR="00443833" w:rsidRPr="00347EBD" w:rsidRDefault="00443833" w:rsidP="00443833">
      <w:pPr>
        <w:pStyle w:val="em-4"/>
        <w:rPr>
          <w:b/>
        </w:rPr>
      </w:pPr>
      <w:r w:rsidRPr="00347EBD">
        <w:rPr>
          <w:b/>
        </w:rPr>
        <w:t xml:space="preserve">Информация о регистраторе, осуществляющем ведение реестра владельцев именных ценных бумаг кредитной организации </w:t>
      </w:r>
      <w:r w:rsidR="00B140EC" w:rsidRPr="00347EBD">
        <w:rPr>
          <w:b/>
        </w:rPr>
        <w:t>–</w:t>
      </w:r>
      <w:r w:rsidRPr="00347EBD">
        <w:rPr>
          <w:b/>
        </w:rPr>
        <w:t xml:space="preserve"> эмитента</w:t>
      </w:r>
      <w:r w:rsidRPr="00347EBD">
        <w:rPr>
          <w:rStyle w:val="af0"/>
          <w:b/>
          <w:vanish/>
        </w:rPr>
        <w:footnoteReference w:id="115"/>
      </w:r>
      <w:r w:rsidRPr="00347EBD">
        <w:rPr>
          <w:b/>
        </w:rPr>
        <w:t>:</w:t>
      </w:r>
    </w:p>
    <w:p w:rsidR="00443833" w:rsidRPr="00347EBD"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40"/>
        <w:gridCol w:w="6208"/>
      </w:tblGrid>
      <w:tr w:rsidR="00443833" w:rsidRPr="00347EBD" w:rsidTr="009C4F8F">
        <w:tc>
          <w:tcPr>
            <w:tcW w:w="4140" w:type="dxa"/>
          </w:tcPr>
          <w:p w:rsidR="00443833" w:rsidRPr="00347EBD" w:rsidRDefault="00443833" w:rsidP="00443833">
            <w:pPr>
              <w:pStyle w:val="em-4"/>
              <w:ind w:firstLine="0"/>
            </w:pPr>
            <w:r w:rsidRPr="00347EBD">
              <w:t>Полное фирменное наименование:</w:t>
            </w:r>
          </w:p>
        </w:tc>
        <w:tc>
          <w:tcPr>
            <w:tcW w:w="6208" w:type="dxa"/>
            <w:vAlign w:val="center"/>
          </w:tcPr>
          <w:p w:rsidR="00443833" w:rsidRPr="00347EBD" w:rsidRDefault="00443833" w:rsidP="00443833">
            <w:pPr>
              <w:jc w:val="center"/>
              <w:rPr>
                <w:sz w:val="20"/>
                <w:szCs w:val="20"/>
              </w:rPr>
            </w:pPr>
            <w:r w:rsidRPr="00347EBD">
              <w:rPr>
                <w:b/>
                <w:bCs/>
                <w:sz w:val="20"/>
                <w:szCs w:val="20"/>
              </w:rPr>
              <w:t xml:space="preserve">Открытое акционерное общество </w:t>
            </w:r>
            <w:r w:rsidR="009C4F8F" w:rsidRPr="00347EBD">
              <w:rPr>
                <w:b/>
                <w:bCs/>
                <w:sz w:val="20"/>
                <w:szCs w:val="20"/>
              </w:rPr>
              <w:t>«</w:t>
            </w:r>
            <w:r w:rsidRPr="00347EBD">
              <w:rPr>
                <w:b/>
                <w:bCs/>
                <w:sz w:val="20"/>
                <w:szCs w:val="20"/>
              </w:rPr>
              <w:t>Реестр</w:t>
            </w:r>
            <w:r w:rsidR="009C4F8F" w:rsidRPr="00347EBD">
              <w:rPr>
                <w:b/>
                <w:bCs/>
                <w:sz w:val="20"/>
                <w:szCs w:val="20"/>
              </w:rPr>
              <w:t>»</w:t>
            </w:r>
          </w:p>
        </w:tc>
      </w:tr>
      <w:tr w:rsidR="00443833" w:rsidRPr="00347EBD" w:rsidTr="009C4F8F">
        <w:tc>
          <w:tcPr>
            <w:tcW w:w="4140" w:type="dxa"/>
          </w:tcPr>
          <w:p w:rsidR="00443833" w:rsidRPr="00347EBD" w:rsidRDefault="00443833" w:rsidP="00443833">
            <w:pPr>
              <w:pStyle w:val="em-4"/>
              <w:ind w:firstLine="0"/>
            </w:pPr>
            <w:r w:rsidRPr="00347EBD">
              <w:t>Сокращенное фирменное наименование:</w:t>
            </w:r>
          </w:p>
        </w:tc>
        <w:tc>
          <w:tcPr>
            <w:tcW w:w="6208" w:type="dxa"/>
            <w:vAlign w:val="center"/>
          </w:tcPr>
          <w:p w:rsidR="00443833" w:rsidRPr="00347EBD" w:rsidRDefault="00443833" w:rsidP="00443833">
            <w:pPr>
              <w:jc w:val="center"/>
              <w:rPr>
                <w:sz w:val="20"/>
                <w:szCs w:val="20"/>
              </w:rPr>
            </w:pPr>
            <w:r w:rsidRPr="00347EBD">
              <w:rPr>
                <w:sz w:val="20"/>
                <w:szCs w:val="20"/>
              </w:rPr>
              <w:t xml:space="preserve">ОАО </w:t>
            </w:r>
            <w:r w:rsidR="009C4F8F" w:rsidRPr="00347EBD">
              <w:rPr>
                <w:sz w:val="20"/>
                <w:szCs w:val="20"/>
              </w:rPr>
              <w:t>«</w:t>
            </w:r>
            <w:r w:rsidRPr="00347EBD">
              <w:rPr>
                <w:sz w:val="20"/>
                <w:szCs w:val="20"/>
              </w:rPr>
              <w:t>Реестр</w:t>
            </w:r>
            <w:r w:rsidR="009C4F8F" w:rsidRPr="00347EBD">
              <w:rPr>
                <w:sz w:val="20"/>
                <w:szCs w:val="20"/>
              </w:rPr>
              <w:t>»</w:t>
            </w:r>
          </w:p>
        </w:tc>
      </w:tr>
      <w:tr w:rsidR="00443833" w:rsidRPr="00347EBD" w:rsidTr="009C4F8F">
        <w:tc>
          <w:tcPr>
            <w:tcW w:w="4140" w:type="dxa"/>
          </w:tcPr>
          <w:p w:rsidR="00443833" w:rsidRPr="00347EBD" w:rsidRDefault="00443833" w:rsidP="00443833">
            <w:pPr>
              <w:pStyle w:val="em-4"/>
              <w:ind w:firstLine="0"/>
            </w:pPr>
            <w:r w:rsidRPr="00347EBD">
              <w:t>Место нахождения:</w:t>
            </w:r>
          </w:p>
        </w:tc>
        <w:tc>
          <w:tcPr>
            <w:tcW w:w="6208" w:type="dxa"/>
            <w:vAlign w:val="center"/>
          </w:tcPr>
          <w:p w:rsidR="00443833" w:rsidRPr="00347EBD" w:rsidRDefault="00443833" w:rsidP="00443833">
            <w:pPr>
              <w:jc w:val="center"/>
              <w:rPr>
                <w:sz w:val="20"/>
                <w:szCs w:val="20"/>
              </w:rPr>
            </w:pPr>
            <w:r w:rsidRPr="00347EBD">
              <w:rPr>
                <w:sz w:val="20"/>
                <w:szCs w:val="20"/>
              </w:rPr>
              <w:t>129090,г. Москва, Большой Балканский пер., д.20</w:t>
            </w:r>
          </w:p>
        </w:tc>
      </w:tr>
      <w:tr w:rsidR="00443833" w:rsidRPr="00347EBD" w:rsidTr="009C4F8F">
        <w:tc>
          <w:tcPr>
            <w:tcW w:w="4140" w:type="dxa"/>
          </w:tcPr>
          <w:p w:rsidR="00443833" w:rsidRPr="00347EBD" w:rsidRDefault="00443833" w:rsidP="00443833">
            <w:pPr>
              <w:pStyle w:val="em-4"/>
              <w:ind w:firstLine="0"/>
            </w:pPr>
            <w:r w:rsidRPr="00347EBD">
              <w:t>ИНН:</w:t>
            </w:r>
          </w:p>
        </w:tc>
        <w:tc>
          <w:tcPr>
            <w:tcW w:w="6208" w:type="dxa"/>
          </w:tcPr>
          <w:p w:rsidR="00443833" w:rsidRPr="00347EBD" w:rsidRDefault="00443833" w:rsidP="00443833">
            <w:pPr>
              <w:pStyle w:val="em-4"/>
              <w:ind w:firstLine="0"/>
              <w:jc w:val="center"/>
              <w:rPr>
                <w:sz w:val="20"/>
                <w:szCs w:val="20"/>
              </w:rPr>
            </w:pPr>
            <w:r w:rsidRPr="00347EBD">
              <w:rPr>
                <w:sz w:val="20"/>
                <w:szCs w:val="20"/>
              </w:rPr>
              <w:t>7704028206</w:t>
            </w:r>
          </w:p>
        </w:tc>
      </w:tr>
      <w:tr w:rsidR="00443833" w:rsidRPr="00347EBD" w:rsidTr="009C4F8F">
        <w:tc>
          <w:tcPr>
            <w:tcW w:w="4140" w:type="dxa"/>
          </w:tcPr>
          <w:p w:rsidR="00443833" w:rsidRPr="00347EBD" w:rsidRDefault="00443833" w:rsidP="00443833">
            <w:pPr>
              <w:pStyle w:val="em-4"/>
              <w:ind w:firstLine="0"/>
            </w:pPr>
            <w:r w:rsidRPr="00347EBD">
              <w:t>ОГРН:</w:t>
            </w:r>
          </w:p>
        </w:tc>
        <w:tc>
          <w:tcPr>
            <w:tcW w:w="6208" w:type="dxa"/>
          </w:tcPr>
          <w:p w:rsidR="00443833" w:rsidRPr="00347EBD" w:rsidRDefault="00443833" w:rsidP="00443833">
            <w:pPr>
              <w:pStyle w:val="em-4"/>
              <w:ind w:firstLine="0"/>
              <w:jc w:val="center"/>
              <w:rPr>
                <w:sz w:val="20"/>
                <w:szCs w:val="20"/>
              </w:rPr>
            </w:pPr>
            <w:r w:rsidRPr="00347EBD">
              <w:rPr>
                <w:sz w:val="20"/>
                <w:szCs w:val="20"/>
              </w:rPr>
              <w:t>1027700047275</w:t>
            </w:r>
          </w:p>
        </w:tc>
      </w:tr>
    </w:tbl>
    <w:p w:rsidR="00443833" w:rsidRPr="00347EBD" w:rsidRDefault="00443833" w:rsidP="00443833">
      <w:pPr>
        <w:pStyle w:val="em-4"/>
      </w:pPr>
    </w:p>
    <w:p w:rsidR="00443833" w:rsidRPr="00347EBD" w:rsidRDefault="00443833" w:rsidP="00443833">
      <w:pPr>
        <w:pStyle w:val="em-4"/>
      </w:pPr>
      <w:r w:rsidRPr="00347EBD">
        <w:t>Информация о лицензии регистратора на осуществление деятельности по ведению реестра владел</w:t>
      </w:r>
      <w:r w:rsidRPr="00347EBD">
        <w:t>ь</w:t>
      </w:r>
      <w:r w:rsidRPr="00347EBD">
        <w:t>цев ценных бумаг:</w:t>
      </w:r>
    </w:p>
    <w:p w:rsidR="00443833" w:rsidRPr="00347EBD"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20"/>
        <w:gridCol w:w="5128"/>
      </w:tblGrid>
      <w:tr w:rsidR="00443833" w:rsidRPr="00347EBD" w:rsidTr="009C4F8F">
        <w:tc>
          <w:tcPr>
            <w:tcW w:w="5220" w:type="dxa"/>
          </w:tcPr>
          <w:p w:rsidR="00443833" w:rsidRPr="00347EBD" w:rsidRDefault="00443833" w:rsidP="00443833">
            <w:pPr>
              <w:pStyle w:val="em-4"/>
              <w:ind w:firstLine="0"/>
            </w:pPr>
            <w:r w:rsidRPr="00347EBD">
              <w:t>номер:</w:t>
            </w:r>
          </w:p>
        </w:tc>
        <w:tc>
          <w:tcPr>
            <w:tcW w:w="5128" w:type="dxa"/>
            <w:vAlign w:val="center"/>
          </w:tcPr>
          <w:p w:rsidR="00443833" w:rsidRPr="00347EBD" w:rsidRDefault="00443833" w:rsidP="00443833">
            <w:pPr>
              <w:jc w:val="center"/>
              <w:rPr>
                <w:sz w:val="20"/>
                <w:szCs w:val="20"/>
              </w:rPr>
            </w:pPr>
            <w:r w:rsidRPr="00347EBD">
              <w:rPr>
                <w:sz w:val="20"/>
                <w:szCs w:val="20"/>
              </w:rPr>
              <w:t>№10</w:t>
            </w:r>
            <w:r w:rsidR="00B140EC" w:rsidRPr="00347EBD">
              <w:rPr>
                <w:sz w:val="20"/>
                <w:szCs w:val="20"/>
              </w:rPr>
              <w:t>–</w:t>
            </w:r>
            <w:r w:rsidRPr="00347EBD">
              <w:rPr>
                <w:sz w:val="20"/>
                <w:szCs w:val="20"/>
              </w:rPr>
              <w:t>000</w:t>
            </w:r>
            <w:r w:rsidR="00B140EC" w:rsidRPr="00347EBD">
              <w:rPr>
                <w:sz w:val="20"/>
                <w:szCs w:val="20"/>
              </w:rPr>
              <w:t>–</w:t>
            </w:r>
            <w:r w:rsidRPr="00347EBD">
              <w:rPr>
                <w:sz w:val="20"/>
                <w:szCs w:val="20"/>
              </w:rPr>
              <w:t>1</w:t>
            </w:r>
            <w:r w:rsidR="00B140EC" w:rsidRPr="00347EBD">
              <w:rPr>
                <w:sz w:val="20"/>
                <w:szCs w:val="20"/>
              </w:rPr>
              <w:t>–</w:t>
            </w:r>
            <w:r w:rsidRPr="00347EBD">
              <w:rPr>
                <w:sz w:val="20"/>
                <w:szCs w:val="20"/>
              </w:rPr>
              <w:t>00254</w:t>
            </w:r>
          </w:p>
        </w:tc>
      </w:tr>
      <w:tr w:rsidR="00443833" w:rsidRPr="00347EBD" w:rsidTr="009C4F8F">
        <w:tc>
          <w:tcPr>
            <w:tcW w:w="5220" w:type="dxa"/>
          </w:tcPr>
          <w:p w:rsidR="00443833" w:rsidRPr="00347EBD" w:rsidRDefault="00443833" w:rsidP="009C4F8F">
            <w:pPr>
              <w:pStyle w:val="em-4"/>
              <w:ind w:hanging="42"/>
            </w:pPr>
            <w:r w:rsidRPr="00347EBD">
              <w:t>дата выдачи:</w:t>
            </w:r>
          </w:p>
        </w:tc>
        <w:tc>
          <w:tcPr>
            <w:tcW w:w="5128" w:type="dxa"/>
            <w:vAlign w:val="center"/>
          </w:tcPr>
          <w:p w:rsidR="00443833" w:rsidRPr="00347EBD" w:rsidRDefault="00443833" w:rsidP="00443833">
            <w:pPr>
              <w:jc w:val="center"/>
              <w:rPr>
                <w:sz w:val="20"/>
                <w:szCs w:val="20"/>
              </w:rPr>
            </w:pPr>
            <w:r w:rsidRPr="00347EBD">
              <w:rPr>
                <w:sz w:val="20"/>
                <w:szCs w:val="20"/>
              </w:rPr>
              <w:t>13.09.2002</w:t>
            </w:r>
          </w:p>
        </w:tc>
      </w:tr>
      <w:tr w:rsidR="00443833" w:rsidRPr="00347EBD" w:rsidTr="009C4F8F">
        <w:tc>
          <w:tcPr>
            <w:tcW w:w="5220" w:type="dxa"/>
          </w:tcPr>
          <w:p w:rsidR="00443833" w:rsidRPr="00347EBD" w:rsidRDefault="00443833" w:rsidP="00443833">
            <w:pPr>
              <w:pStyle w:val="em-4"/>
              <w:ind w:firstLine="0"/>
            </w:pPr>
            <w:r w:rsidRPr="00347EBD">
              <w:t>срок действия:</w:t>
            </w:r>
          </w:p>
        </w:tc>
        <w:tc>
          <w:tcPr>
            <w:tcW w:w="5128" w:type="dxa"/>
            <w:vAlign w:val="center"/>
          </w:tcPr>
          <w:p w:rsidR="00443833" w:rsidRPr="00347EBD" w:rsidRDefault="00443833" w:rsidP="00443833">
            <w:pPr>
              <w:jc w:val="center"/>
              <w:rPr>
                <w:sz w:val="20"/>
                <w:szCs w:val="20"/>
              </w:rPr>
            </w:pPr>
            <w:r w:rsidRPr="00347EBD">
              <w:rPr>
                <w:sz w:val="20"/>
                <w:szCs w:val="20"/>
              </w:rPr>
              <w:t>не ограничен</w:t>
            </w:r>
          </w:p>
        </w:tc>
      </w:tr>
      <w:tr w:rsidR="00443833" w:rsidRPr="00347EBD" w:rsidTr="009C4F8F">
        <w:tc>
          <w:tcPr>
            <w:tcW w:w="5220" w:type="dxa"/>
          </w:tcPr>
          <w:p w:rsidR="00443833" w:rsidRPr="00347EBD" w:rsidRDefault="00443833" w:rsidP="00443833">
            <w:pPr>
              <w:pStyle w:val="em-4"/>
              <w:ind w:firstLine="0"/>
            </w:pPr>
            <w:r w:rsidRPr="00347EBD">
              <w:t>орган, выдавший указанную лицензию:</w:t>
            </w:r>
          </w:p>
        </w:tc>
        <w:tc>
          <w:tcPr>
            <w:tcW w:w="5128" w:type="dxa"/>
            <w:vAlign w:val="center"/>
          </w:tcPr>
          <w:p w:rsidR="00443833" w:rsidRPr="00347EBD" w:rsidRDefault="00443833" w:rsidP="00443833">
            <w:pPr>
              <w:jc w:val="center"/>
              <w:rPr>
                <w:sz w:val="20"/>
                <w:szCs w:val="20"/>
              </w:rPr>
            </w:pPr>
            <w:r w:rsidRPr="00347EBD">
              <w:rPr>
                <w:sz w:val="20"/>
                <w:szCs w:val="20"/>
              </w:rPr>
              <w:t>Федеральная комиссия по рынку ценных бумаг</w:t>
            </w:r>
            <w:r w:rsidRPr="00347EBD" w:rsidDel="00E5415C">
              <w:rPr>
                <w:sz w:val="20"/>
                <w:szCs w:val="20"/>
              </w:rPr>
              <w:t xml:space="preserve"> </w:t>
            </w:r>
          </w:p>
        </w:tc>
      </w:tr>
      <w:tr w:rsidR="00443833" w:rsidRPr="00347EBD" w:rsidTr="009C4F8F">
        <w:tc>
          <w:tcPr>
            <w:tcW w:w="5220" w:type="dxa"/>
          </w:tcPr>
          <w:p w:rsidR="00443833" w:rsidRPr="00347EBD" w:rsidRDefault="00443833" w:rsidP="00443833">
            <w:pPr>
              <w:pStyle w:val="em-4"/>
              <w:ind w:firstLine="0"/>
            </w:pPr>
            <w:r w:rsidRPr="00347EBD">
              <w:t>дата, с которой регистратор осуществляет ведение реестра владельцев именных ценных бумаг креди</w:t>
            </w:r>
            <w:r w:rsidRPr="00347EBD">
              <w:t>т</w:t>
            </w:r>
            <w:r w:rsidRPr="00347EBD">
              <w:t xml:space="preserve">ной организации </w:t>
            </w:r>
            <w:r w:rsidR="00B140EC" w:rsidRPr="00347EBD">
              <w:t>–</w:t>
            </w:r>
            <w:r w:rsidRPr="00347EBD">
              <w:t xml:space="preserve"> эмитента:</w:t>
            </w:r>
          </w:p>
        </w:tc>
        <w:tc>
          <w:tcPr>
            <w:tcW w:w="5128" w:type="dxa"/>
          </w:tcPr>
          <w:p w:rsidR="00443833" w:rsidRPr="00347EBD" w:rsidRDefault="00443833" w:rsidP="00443833">
            <w:pPr>
              <w:pStyle w:val="em-4"/>
              <w:ind w:firstLine="0"/>
              <w:jc w:val="center"/>
            </w:pPr>
            <w:r w:rsidRPr="00347EBD">
              <w:rPr>
                <w:lang w:val="en-US"/>
              </w:rPr>
              <w:t xml:space="preserve">1993 </w:t>
            </w:r>
            <w:r w:rsidRPr="00347EBD">
              <w:t>г.</w:t>
            </w:r>
          </w:p>
        </w:tc>
      </w:tr>
    </w:tbl>
    <w:p w:rsidR="00443833" w:rsidRPr="00347EBD" w:rsidRDefault="00443833" w:rsidP="00443833">
      <w:pPr>
        <w:pStyle w:val="em-4"/>
      </w:pPr>
    </w:p>
    <w:p w:rsidR="00443833" w:rsidRPr="00347EBD" w:rsidRDefault="00443833" w:rsidP="00443833">
      <w:pPr>
        <w:pStyle w:val="em-4"/>
      </w:pPr>
      <w:r w:rsidRPr="00347EBD">
        <w:t xml:space="preserve">иные сведения о ведении реестра владельцев именных ценных бумаг кредитной организации </w:t>
      </w:r>
      <w:r w:rsidR="00B140EC" w:rsidRPr="00347EBD">
        <w:t>–</w:t>
      </w:r>
      <w:r w:rsidRPr="00347EBD">
        <w:t xml:space="preserve"> эм</w:t>
      </w:r>
      <w:r w:rsidRPr="00347EBD">
        <w:t>и</w:t>
      </w:r>
      <w:r w:rsidRPr="00347EBD">
        <w:t xml:space="preserve">тента, указываемые кредитной организацией </w:t>
      </w:r>
      <w:r w:rsidR="00B140EC" w:rsidRPr="00347EBD">
        <w:t>–</w:t>
      </w:r>
      <w:r w:rsidRPr="00347EBD">
        <w:t xml:space="preserve"> эмитентом по собственному усмотрению:</w:t>
      </w:r>
    </w:p>
    <w:p w:rsidR="00443833" w:rsidRPr="00347EBD" w:rsidRDefault="00443833" w:rsidP="00443833">
      <w:pPr>
        <w:pStyle w:val="em-4"/>
      </w:pPr>
    </w:p>
    <w:tbl>
      <w:tblPr>
        <w:tblW w:w="0" w:type="auto"/>
        <w:tblLook w:val="00A0" w:firstRow="1" w:lastRow="0" w:firstColumn="1" w:lastColumn="0" w:noHBand="0" w:noVBand="0"/>
      </w:tblPr>
      <w:tblGrid>
        <w:gridCol w:w="9570"/>
      </w:tblGrid>
      <w:tr w:rsidR="00443833" w:rsidRPr="00347EBD" w:rsidTr="00443833">
        <w:tc>
          <w:tcPr>
            <w:tcW w:w="9570" w:type="dxa"/>
          </w:tcPr>
          <w:p w:rsidR="00443833" w:rsidRPr="00347EBD" w:rsidRDefault="00443833" w:rsidP="00443833">
            <w:pPr>
              <w:pStyle w:val="em-4"/>
            </w:pPr>
            <w:r w:rsidRPr="00347EBD">
              <w:rPr>
                <w:szCs w:val="20"/>
              </w:rPr>
              <w:t>Иных сведений нет</w:t>
            </w:r>
            <w:r w:rsidR="009C4F8F" w:rsidRPr="00347EBD">
              <w:rPr>
                <w:szCs w:val="20"/>
              </w:rPr>
              <w:t>.</w:t>
            </w:r>
          </w:p>
        </w:tc>
      </w:tr>
    </w:tbl>
    <w:p w:rsidR="00443833" w:rsidRPr="00347EBD" w:rsidRDefault="00443833" w:rsidP="00443833">
      <w:pPr>
        <w:pStyle w:val="em-4"/>
      </w:pPr>
    </w:p>
    <w:p w:rsidR="00443833" w:rsidRPr="00347EBD" w:rsidRDefault="00443833" w:rsidP="00443833">
      <w:pPr>
        <w:pStyle w:val="em-4"/>
      </w:pPr>
      <w:r w:rsidRPr="00347EBD">
        <w:lastRenderedPageBreak/>
        <w:t xml:space="preserve">В обращении находятся документарные ценные бумаги кредитной организации </w:t>
      </w:r>
      <w:r w:rsidR="00B140EC" w:rsidRPr="00347EBD">
        <w:t>–</w:t>
      </w:r>
      <w:r w:rsidRPr="00347EBD">
        <w:t xml:space="preserve"> эмитента с обяз</w:t>
      </w:r>
      <w:r w:rsidRPr="00347EBD">
        <w:t>а</w:t>
      </w:r>
      <w:r w:rsidRPr="00347EBD">
        <w:t>тельным централизованным хранением</w:t>
      </w:r>
      <w:r w:rsidRPr="00347EBD">
        <w:rPr>
          <w:rStyle w:val="af0"/>
          <w:vanish/>
        </w:rPr>
        <w:footnoteReference w:id="116"/>
      </w:r>
      <w:r w:rsidRPr="00347EBD">
        <w:t>.</w:t>
      </w:r>
    </w:p>
    <w:p w:rsidR="00443833" w:rsidRPr="00347EBD" w:rsidRDefault="00443833" w:rsidP="00443833">
      <w:pPr>
        <w:pStyle w:val="em-4"/>
      </w:pPr>
    </w:p>
    <w:p w:rsidR="00443833" w:rsidRPr="00347EBD" w:rsidRDefault="00443833" w:rsidP="00443833">
      <w:pPr>
        <w:pStyle w:val="em-4"/>
        <w:rPr>
          <w:b/>
        </w:rPr>
      </w:pPr>
      <w:r w:rsidRPr="00347EBD">
        <w:rPr>
          <w:b/>
        </w:rPr>
        <w:t>Сведения о депозитарии (депозитариях):</w:t>
      </w:r>
    </w:p>
    <w:p w:rsidR="00443833" w:rsidRPr="00347EBD" w:rsidRDefault="00443833" w:rsidP="00443833">
      <w:pPr>
        <w:pStyle w:val="em-4"/>
        <w:rPr>
          <w:b/>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6211"/>
      </w:tblGrid>
      <w:tr w:rsidR="00443833" w:rsidRPr="00347EBD" w:rsidTr="009C4F8F">
        <w:tc>
          <w:tcPr>
            <w:tcW w:w="4137" w:type="dxa"/>
          </w:tcPr>
          <w:p w:rsidR="00443833" w:rsidRPr="00347EBD" w:rsidRDefault="00443833" w:rsidP="00443833">
            <w:pPr>
              <w:pStyle w:val="em-4"/>
              <w:ind w:firstLine="0"/>
            </w:pPr>
            <w:r w:rsidRPr="00347EBD">
              <w:t>Полное фирменное наименование:</w:t>
            </w:r>
          </w:p>
        </w:tc>
        <w:tc>
          <w:tcPr>
            <w:tcW w:w="6211" w:type="dxa"/>
            <w:vAlign w:val="center"/>
          </w:tcPr>
          <w:p w:rsidR="00443833" w:rsidRPr="00347EBD" w:rsidRDefault="00443833" w:rsidP="00443833">
            <w:pPr>
              <w:jc w:val="center"/>
              <w:rPr>
                <w:sz w:val="20"/>
                <w:szCs w:val="20"/>
              </w:rPr>
            </w:pPr>
            <w:r w:rsidRPr="00347EBD">
              <w:rPr>
                <w:color w:val="333333"/>
                <w:sz w:val="20"/>
                <w:szCs w:val="20"/>
              </w:rPr>
              <w:t>Небанковская кредитная организация закрытое акционерное общ</w:t>
            </w:r>
            <w:r w:rsidRPr="00347EBD">
              <w:rPr>
                <w:color w:val="333333"/>
                <w:sz w:val="20"/>
                <w:szCs w:val="20"/>
              </w:rPr>
              <w:t>е</w:t>
            </w:r>
            <w:r w:rsidRPr="00347EBD">
              <w:rPr>
                <w:color w:val="333333"/>
                <w:sz w:val="20"/>
                <w:szCs w:val="20"/>
              </w:rPr>
              <w:t>ство «Национальный расчетный депозитарий»</w:t>
            </w:r>
          </w:p>
        </w:tc>
      </w:tr>
      <w:tr w:rsidR="00443833" w:rsidRPr="00347EBD" w:rsidTr="009C4F8F">
        <w:tc>
          <w:tcPr>
            <w:tcW w:w="4137" w:type="dxa"/>
          </w:tcPr>
          <w:p w:rsidR="00443833" w:rsidRPr="00347EBD" w:rsidRDefault="00443833" w:rsidP="00443833">
            <w:pPr>
              <w:pStyle w:val="em-4"/>
              <w:ind w:firstLine="0"/>
            </w:pPr>
            <w:r w:rsidRPr="00347EBD">
              <w:t>Сокращенное фирменное наименование:</w:t>
            </w:r>
          </w:p>
        </w:tc>
        <w:tc>
          <w:tcPr>
            <w:tcW w:w="6211" w:type="dxa"/>
            <w:vAlign w:val="center"/>
          </w:tcPr>
          <w:p w:rsidR="00443833" w:rsidRPr="00347EBD" w:rsidRDefault="00443833" w:rsidP="00443833">
            <w:pPr>
              <w:jc w:val="center"/>
              <w:rPr>
                <w:sz w:val="20"/>
                <w:szCs w:val="20"/>
              </w:rPr>
            </w:pPr>
            <w:r w:rsidRPr="00347EBD">
              <w:rPr>
                <w:color w:val="333333"/>
                <w:sz w:val="20"/>
                <w:szCs w:val="20"/>
              </w:rPr>
              <w:t>НКО ЗАО НРД</w:t>
            </w:r>
          </w:p>
        </w:tc>
      </w:tr>
      <w:tr w:rsidR="00443833" w:rsidRPr="00347EBD" w:rsidTr="009C4F8F">
        <w:tc>
          <w:tcPr>
            <w:tcW w:w="4137" w:type="dxa"/>
          </w:tcPr>
          <w:p w:rsidR="00443833" w:rsidRPr="00347EBD" w:rsidRDefault="00443833" w:rsidP="00443833">
            <w:pPr>
              <w:pStyle w:val="em-4"/>
              <w:ind w:firstLine="0"/>
            </w:pPr>
            <w:r w:rsidRPr="00347EBD">
              <w:t>Место нахождения:</w:t>
            </w:r>
          </w:p>
        </w:tc>
        <w:tc>
          <w:tcPr>
            <w:tcW w:w="6211" w:type="dxa"/>
            <w:vAlign w:val="center"/>
          </w:tcPr>
          <w:p w:rsidR="00443833" w:rsidRPr="00347EBD" w:rsidRDefault="00443833" w:rsidP="00443833">
            <w:pPr>
              <w:jc w:val="center"/>
              <w:rPr>
                <w:sz w:val="20"/>
                <w:szCs w:val="20"/>
              </w:rPr>
            </w:pPr>
            <w:r w:rsidRPr="00347EBD">
              <w:rPr>
                <w:sz w:val="20"/>
                <w:szCs w:val="20"/>
              </w:rPr>
              <w:t xml:space="preserve">г. Москва, Средний </w:t>
            </w:r>
            <w:proofErr w:type="spellStart"/>
            <w:r w:rsidRPr="00347EBD">
              <w:rPr>
                <w:sz w:val="20"/>
                <w:szCs w:val="20"/>
              </w:rPr>
              <w:t>Кисловский</w:t>
            </w:r>
            <w:proofErr w:type="spellEnd"/>
            <w:r w:rsidRPr="00347EBD">
              <w:rPr>
                <w:sz w:val="20"/>
                <w:szCs w:val="20"/>
              </w:rPr>
              <w:t> пер., 1/13, стр. 8</w:t>
            </w:r>
          </w:p>
        </w:tc>
      </w:tr>
    </w:tbl>
    <w:p w:rsidR="00443833" w:rsidRPr="00347EBD" w:rsidRDefault="00443833" w:rsidP="00443833">
      <w:pPr>
        <w:pStyle w:val="em-4"/>
      </w:pPr>
    </w:p>
    <w:p w:rsidR="00443833" w:rsidRPr="00347EBD" w:rsidRDefault="00443833" w:rsidP="00443833">
      <w:pPr>
        <w:pStyle w:val="em-4"/>
      </w:pPr>
      <w:r w:rsidRPr="00347EBD">
        <w:t>Информация о лицензии профессионального участника рынка ценных бумаг на осуществление де</w:t>
      </w:r>
      <w:r w:rsidRPr="00347EBD">
        <w:t>я</w:t>
      </w:r>
      <w:r w:rsidRPr="00347EBD">
        <w:t>тельности депозитария на рынке ценных бумаг:</w:t>
      </w:r>
    </w:p>
    <w:p w:rsidR="00443833" w:rsidRPr="00347EBD" w:rsidRDefault="00443833" w:rsidP="00443833">
      <w:pPr>
        <w:pStyle w:val="em-4"/>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7"/>
        <w:gridCol w:w="6211"/>
      </w:tblGrid>
      <w:tr w:rsidR="00443833" w:rsidRPr="00347EBD" w:rsidTr="009C4F8F">
        <w:tc>
          <w:tcPr>
            <w:tcW w:w="4137" w:type="dxa"/>
          </w:tcPr>
          <w:p w:rsidR="00443833" w:rsidRPr="00347EBD" w:rsidRDefault="00443833" w:rsidP="00443833">
            <w:pPr>
              <w:pStyle w:val="em-4"/>
              <w:ind w:firstLine="0"/>
            </w:pPr>
            <w:r w:rsidRPr="00347EBD">
              <w:t>номер:</w:t>
            </w:r>
          </w:p>
        </w:tc>
        <w:tc>
          <w:tcPr>
            <w:tcW w:w="6211" w:type="dxa"/>
            <w:vAlign w:val="center"/>
          </w:tcPr>
          <w:p w:rsidR="00443833" w:rsidRPr="00347EBD" w:rsidRDefault="00443833" w:rsidP="00443833">
            <w:pPr>
              <w:jc w:val="center"/>
              <w:rPr>
                <w:sz w:val="20"/>
                <w:szCs w:val="20"/>
              </w:rPr>
            </w:pPr>
            <w:r w:rsidRPr="00347EBD">
              <w:rPr>
                <w:sz w:val="20"/>
                <w:szCs w:val="20"/>
              </w:rPr>
              <w:t>№ 177</w:t>
            </w:r>
            <w:r w:rsidR="00B140EC" w:rsidRPr="00347EBD">
              <w:rPr>
                <w:sz w:val="20"/>
                <w:szCs w:val="20"/>
              </w:rPr>
              <w:t>–</w:t>
            </w:r>
            <w:r w:rsidRPr="00347EBD">
              <w:rPr>
                <w:sz w:val="20"/>
                <w:szCs w:val="20"/>
              </w:rPr>
              <w:t>12042</w:t>
            </w:r>
            <w:r w:rsidR="00B140EC" w:rsidRPr="00347EBD">
              <w:rPr>
                <w:sz w:val="20"/>
                <w:szCs w:val="20"/>
              </w:rPr>
              <w:t>–</w:t>
            </w:r>
            <w:r w:rsidRPr="00347EBD">
              <w:rPr>
                <w:sz w:val="20"/>
                <w:szCs w:val="20"/>
              </w:rPr>
              <w:t>000100</w:t>
            </w:r>
          </w:p>
        </w:tc>
      </w:tr>
      <w:tr w:rsidR="00443833" w:rsidRPr="00347EBD" w:rsidTr="009C4F8F">
        <w:tc>
          <w:tcPr>
            <w:tcW w:w="4137" w:type="dxa"/>
          </w:tcPr>
          <w:p w:rsidR="00443833" w:rsidRPr="00347EBD" w:rsidRDefault="00443833" w:rsidP="00443833">
            <w:pPr>
              <w:pStyle w:val="em-4"/>
              <w:ind w:firstLine="0"/>
            </w:pPr>
            <w:r w:rsidRPr="00347EBD">
              <w:t>дата выдачи:</w:t>
            </w:r>
          </w:p>
        </w:tc>
        <w:tc>
          <w:tcPr>
            <w:tcW w:w="6211" w:type="dxa"/>
            <w:vAlign w:val="center"/>
          </w:tcPr>
          <w:p w:rsidR="00443833" w:rsidRPr="00347EBD" w:rsidRDefault="00443833" w:rsidP="005417F9">
            <w:pPr>
              <w:jc w:val="center"/>
              <w:rPr>
                <w:sz w:val="20"/>
                <w:szCs w:val="20"/>
              </w:rPr>
            </w:pPr>
            <w:r w:rsidRPr="00347EBD">
              <w:rPr>
                <w:sz w:val="20"/>
                <w:szCs w:val="20"/>
              </w:rPr>
              <w:t>19.02.2009</w:t>
            </w:r>
          </w:p>
        </w:tc>
      </w:tr>
      <w:tr w:rsidR="00443833" w:rsidRPr="00347EBD" w:rsidTr="009C4F8F">
        <w:tc>
          <w:tcPr>
            <w:tcW w:w="4137" w:type="dxa"/>
          </w:tcPr>
          <w:p w:rsidR="00443833" w:rsidRPr="00347EBD" w:rsidRDefault="00443833" w:rsidP="00443833">
            <w:pPr>
              <w:pStyle w:val="em-4"/>
              <w:ind w:firstLine="0"/>
            </w:pPr>
            <w:r w:rsidRPr="00347EBD">
              <w:t>срок действия:</w:t>
            </w:r>
          </w:p>
        </w:tc>
        <w:tc>
          <w:tcPr>
            <w:tcW w:w="6211" w:type="dxa"/>
            <w:vAlign w:val="center"/>
          </w:tcPr>
          <w:p w:rsidR="00443833" w:rsidRPr="00347EBD" w:rsidRDefault="00443833" w:rsidP="00443833">
            <w:pPr>
              <w:jc w:val="center"/>
              <w:rPr>
                <w:sz w:val="20"/>
                <w:szCs w:val="20"/>
              </w:rPr>
            </w:pPr>
            <w:r w:rsidRPr="00347EBD">
              <w:rPr>
                <w:sz w:val="20"/>
                <w:szCs w:val="20"/>
              </w:rPr>
              <w:t xml:space="preserve"> срок действия лицензии не ограничен</w:t>
            </w:r>
          </w:p>
        </w:tc>
      </w:tr>
      <w:tr w:rsidR="00443833" w:rsidRPr="00347EBD" w:rsidTr="009C4F8F">
        <w:tc>
          <w:tcPr>
            <w:tcW w:w="4137" w:type="dxa"/>
          </w:tcPr>
          <w:p w:rsidR="00443833" w:rsidRPr="00347EBD" w:rsidRDefault="00443833" w:rsidP="00443833">
            <w:pPr>
              <w:pStyle w:val="em-4"/>
              <w:ind w:firstLine="0"/>
            </w:pPr>
            <w:r w:rsidRPr="00347EBD">
              <w:t>орган, выдавший указанную лицензию:</w:t>
            </w:r>
          </w:p>
        </w:tc>
        <w:tc>
          <w:tcPr>
            <w:tcW w:w="6211" w:type="dxa"/>
          </w:tcPr>
          <w:p w:rsidR="00443833" w:rsidRPr="00347EBD" w:rsidRDefault="00443833" w:rsidP="00443833">
            <w:pPr>
              <w:pStyle w:val="em-4"/>
              <w:ind w:firstLine="0"/>
            </w:pPr>
            <w:r w:rsidRPr="00347EBD">
              <w:rPr>
                <w:sz w:val="20"/>
                <w:szCs w:val="20"/>
              </w:rPr>
              <w:t>Федеральная служба по финансовым рынкам</w:t>
            </w:r>
          </w:p>
        </w:tc>
      </w:tr>
    </w:tbl>
    <w:p w:rsidR="00443833" w:rsidRPr="00347EBD" w:rsidRDefault="00443833" w:rsidP="00443833">
      <w:pPr>
        <w:pStyle w:val="em-4"/>
      </w:pPr>
    </w:p>
    <w:p w:rsidR="00443833" w:rsidRPr="00347EBD" w:rsidRDefault="00443833" w:rsidP="00443833">
      <w:pPr>
        <w:pStyle w:val="em-1"/>
      </w:pPr>
      <w:bookmarkStart w:id="159" w:name="_Toc364086379"/>
      <w:bookmarkStart w:id="160" w:name="_Toc419456034"/>
      <w:r w:rsidRPr="00347EBD">
        <w:t>8.6. Сведения о законодательных актах, регулирующих вопросы импорта и экспорта капитала, которые могут повлиять на выплату дивидендов, процентов и других платежей нерезидентам</w:t>
      </w:r>
      <w:bookmarkEnd w:id="159"/>
      <w:bookmarkEnd w:id="160"/>
    </w:p>
    <w:p w:rsidR="00443833" w:rsidRPr="00347EBD" w:rsidRDefault="00443833" w:rsidP="00443833">
      <w:pPr>
        <w:pStyle w:val="em-4"/>
      </w:pPr>
    </w:p>
    <w:p w:rsidR="00443833" w:rsidRPr="00347EBD" w:rsidRDefault="00443833" w:rsidP="00443833">
      <w:pPr>
        <w:pStyle w:val="em-4"/>
        <w:rPr>
          <w:szCs w:val="20"/>
        </w:rPr>
      </w:pPr>
      <w:r w:rsidRPr="00347EBD">
        <w:rPr>
          <w:szCs w:val="20"/>
        </w:rPr>
        <w:t>Названия и реквизиты законодательных актов Российской Федерации, действующих на дату оконч</w:t>
      </w:r>
      <w:r w:rsidRPr="00347EBD">
        <w:rPr>
          <w:szCs w:val="20"/>
        </w:rPr>
        <w:t>а</w:t>
      </w:r>
      <w:r w:rsidRPr="00347EBD">
        <w:rPr>
          <w:szCs w:val="20"/>
        </w:rPr>
        <w:t xml:space="preserve">ния отчетного квартала, которые регулируют вопросы импорта и экспорта капитала и могут повлиять на выплату нерезидентам дивидендов по акциям кредитной организации </w:t>
      </w:r>
      <w:r w:rsidR="00B140EC" w:rsidRPr="00347EBD">
        <w:rPr>
          <w:szCs w:val="20"/>
        </w:rPr>
        <w:t>–</w:t>
      </w:r>
      <w:r w:rsidRPr="00347EBD">
        <w:rPr>
          <w:szCs w:val="20"/>
        </w:rPr>
        <w:t xml:space="preserve"> эмитента, а при наличии у креди</w:t>
      </w:r>
      <w:r w:rsidRPr="00347EBD">
        <w:rPr>
          <w:szCs w:val="20"/>
        </w:rPr>
        <w:t>т</w:t>
      </w:r>
      <w:r w:rsidRPr="00347EBD">
        <w:rPr>
          <w:szCs w:val="20"/>
        </w:rPr>
        <w:t xml:space="preserve">ной организации </w:t>
      </w:r>
      <w:r w:rsidR="00B140EC" w:rsidRPr="00347EBD">
        <w:rPr>
          <w:szCs w:val="20"/>
        </w:rPr>
        <w:t>–</w:t>
      </w:r>
      <w:r w:rsidRPr="00347EBD">
        <w:rPr>
          <w:szCs w:val="20"/>
        </w:rPr>
        <w:t xml:space="preserve"> эмитента иных ценных бумаг, находящихся в обращении, </w:t>
      </w:r>
      <w:r w:rsidR="00B140EC" w:rsidRPr="00347EBD">
        <w:rPr>
          <w:szCs w:val="20"/>
        </w:rPr>
        <w:t>–</w:t>
      </w:r>
      <w:r w:rsidRPr="00347EBD">
        <w:rPr>
          <w:szCs w:val="20"/>
        </w:rPr>
        <w:t xml:space="preserve"> также на выплату процентов и других платежей, причитающихся нерезидентам </w:t>
      </w:r>
      <w:r w:rsidR="00B140EC" w:rsidRPr="00347EBD">
        <w:rPr>
          <w:szCs w:val="20"/>
        </w:rPr>
        <w:t>–</w:t>
      </w:r>
      <w:r w:rsidRPr="00347EBD">
        <w:rPr>
          <w:szCs w:val="20"/>
        </w:rPr>
        <w:t xml:space="preserve"> владельцам таких ценных бумаг</w:t>
      </w:r>
      <w:r w:rsidR="009C4F8F" w:rsidRPr="00347EBD">
        <w:rPr>
          <w:szCs w:val="20"/>
        </w:rPr>
        <w:t>.</w:t>
      </w:r>
      <w:r w:rsidRPr="00347EBD">
        <w:rPr>
          <w:rStyle w:val="af0"/>
          <w:vanish/>
          <w:szCs w:val="20"/>
        </w:rPr>
        <w:footnoteReference w:id="117"/>
      </w:r>
    </w:p>
    <w:p w:rsidR="00443833" w:rsidRPr="00347EBD" w:rsidRDefault="00443833" w:rsidP="00443833">
      <w:pPr>
        <w:pStyle w:val="em-4"/>
      </w:pPr>
    </w:p>
    <w:tbl>
      <w:tblPr>
        <w:tblW w:w="0" w:type="auto"/>
        <w:tblLook w:val="00A0" w:firstRow="1" w:lastRow="0" w:firstColumn="1" w:lastColumn="0" w:noHBand="0" w:noVBand="0"/>
      </w:tblPr>
      <w:tblGrid>
        <w:gridCol w:w="10314"/>
      </w:tblGrid>
      <w:tr w:rsidR="00443833" w:rsidRPr="00347EBD" w:rsidTr="009C4F8F">
        <w:tc>
          <w:tcPr>
            <w:tcW w:w="10314" w:type="dxa"/>
          </w:tcPr>
          <w:p w:rsidR="00443833" w:rsidRPr="00347EBD" w:rsidRDefault="00443833" w:rsidP="009C4F8F">
            <w:pPr>
              <w:ind w:firstLine="567"/>
              <w:jc w:val="both"/>
              <w:rPr>
                <w:sz w:val="22"/>
                <w:szCs w:val="20"/>
              </w:rPr>
            </w:pPr>
            <w:r w:rsidRPr="00347EBD">
              <w:rPr>
                <w:sz w:val="22"/>
                <w:szCs w:val="20"/>
              </w:rPr>
              <w:t>На выплату дивидендов, процентов и других платежей нерезидентам могут  повлиять изменения, вносимые в Закон "О валютном регулировании и валютном контроле" № 173</w:t>
            </w:r>
            <w:r w:rsidR="00B140EC" w:rsidRPr="00347EBD">
              <w:rPr>
                <w:sz w:val="22"/>
                <w:szCs w:val="20"/>
              </w:rPr>
              <w:t>–</w:t>
            </w:r>
            <w:r w:rsidRPr="00347EBD">
              <w:rPr>
                <w:sz w:val="22"/>
                <w:szCs w:val="20"/>
              </w:rPr>
              <w:t>ФЗ  от 10</w:t>
            </w:r>
            <w:r w:rsidR="00480A1D" w:rsidRPr="00347EBD">
              <w:rPr>
                <w:sz w:val="22"/>
                <w:szCs w:val="20"/>
              </w:rPr>
              <w:t>.12.</w:t>
            </w:r>
            <w:r w:rsidRPr="00347EBD">
              <w:rPr>
                <w:sz w:val="22"/>
                <w:szCs w:val="20"/>
              </w:rPr>
              <w:t>200</w:t>
            </w:r>
            <w:r w:rsidR="004E588B" w:rsidRPr="00347EBD">
              <w:rPr>
                <w:sz w:val="22"/>
                <w:szCs w:val="20"/>
              </w:rPr>
              <w:t>3</w:t>
            </w:r>
            <w:r w:rsidRPr="00347EBD">
              <w:rPr>
                <w:sz w:val="22"/>
                <w:szCs w:val="20"/>
              </w:rPr>
              <w:t xml:space="preserve">, который определяет права и обязанности юридических и  физических лиц в отношении владения, пользования и распоряжения валютными ценностями.   </w:t>
            </w:r>
          </w:p>
          <w:p w:rsidR="00443833" w:rsidRPr="00347EBD" w:rsidRDefault="00443833" w:rsidP="009C4F8F">
            <w:pPr>
              <w:ind w:firstLine="567"/>
              <w:jc w:val="both"/>
              <w:rPr>
                <w:sz w:val="22"/>
                <w:szCs w:val="20"/>
              </w:rPr>
            </w:pPr>
            <w:r w:rsidRPr="00347EBD">
              <w:rPr>
                <w:sz w:val="22"/>
                <w:szCs w:val="20"/>
              </w:rPr>
              <w:t>Являясь органом валютного контроля, Банк  руководствуется следующими нормативными докуме</w:t>
            </w:r>
            <w:r w:rsidRPr="00347EBD">
              <w:rPr>
                <w:sz w:val="22"/>
                <w:szCs w:val="20"/>
              </w:rPr>
              <w:t>н</w:t>
            </w:r>
            <w:r w:rsidRPr="00347EBD">
              <w:rPr>
                <w:sz w:val="22"/>
                <w:szCs w:val="20"/>
              </w:rPr>
              <w:t>тами:</w:t>
            </w:r>
          </w:p>
          <w:p w:rsidR="00443833" w:rsidRPr="00347EBD" w:rsidRDefault="00B140EC" w:rsidP="009C4F8F">
            <w:pPr>
              <w:autoSpaceDE w:val="0"/>
              <w:autoSpaceDN w:val="0"/>
              <w:adjustRightInd w:val="0"/>
              <w:ind w:firstLine="567"/>
              <w:jc w:val="both"/>
              <w:rPr>
                <w:sz w:val="22"/>
                <w:szCs w:val="20"/>
              </w:rPr>
            </w:pPr>
            <w:r w:rsidRPr="00347EBD">
              <w:rPr>
                <w:sz w:val="22"/>
                <w:szCs w:val="20"/>
              </w:rPr>
              <w:t>–</w:t>
            </w:r>
            <w:r w:rsidR="00443833" w:rsidRPr="00347EBD">
              <w:rPr>
                <w:sz w:val="22"/>
                <w:szCs w:val="20"/>
              </w:rPr>
              <w:t xml:space="preserve"> Инструкцией ЦБ РФ  от 04</w:t>
            </w:r>
            <w:r w:rsidR="00480A1D" w:rsidRPr="00347EBD">
              <w:rPr>
                <w:sz w:val="22"/>
                <w:szCs w:val="20"/>
              </w:rPr>
              <w:t>.06.</w:t>
            </w:r>
            <w:r w:rsidR="00443833" w:rsidRPr="00347EBD">
              <w:rPr>
                <w:sz w:val="22"/>
                <w:szCs w:val="20"/>
              </w:rPr>
              <w:t>2012 №138</w:t>
            </w:r>
            <w:r w:rsidRPr="00347EBD">
              <w:rPr>
                <w:sz w:val="22"/>
                <w:szCs w:val="20"/>
              </w:rPr>
              <w:t>–</w:t>
            </w:r>
            <w:r w:rsidR="00443833" w:rsidRPr="00347EBD">
              <w:rPr>
                <w:sz w:val="22"/>
                <w:szCs w:val="20"/>
              </w:rPr>
              <w:t>И «О порядке  представления резидентами и нерезиде</w:t>
            </w:r>
            <w:r w:rsidR="00443833" w:rsidRPr="00347EBD">
              <w:rPr>
                <w:sz w:val="22"/>
                <w:szCs w:val="20"/>
              </w:rPr>
              <w:t>н</w:t>
            </w:r>
            <w:r w:rsidR="00443833" w:rsidRPr="00347EBD">
              <w:rPr>
                <w:sz w:val="22"/>
                <w:szCs w:val="20"/>
              </w:rPr>
              <w:t>тами  уполномоченным банкам документов и информации, связанных с проведением валютных операций, порядке оформления паспортов сделок, а также порядке учета уполномоченными банками валютных оп</w:t>
            </w:r>
            <w:r w:rsidR="00443833" w:rsidRPr="00347EBD">
              <w:rPr>
                <w:sz w:val="22"/>
                <w:szCs w:val="20"/>
              </w:rPr>
              <w:t>е</w:t>
            </w:r>
            <w:r w:rsidR="00443833" w:rsidRPr="00347EBD">
              <w:rPr>
                <w:sz w:val="22"/>
                <w:szCs w:val="20"/>
              </w:rPr>
              <w:t>раций и контроля за их проведением».</w:t>
            </w:r>
          </w:p>
          <w:p w:rsidR="00443833" w:rsidRPr="00347EBD" w:rsidRDefault="00443833" w:rsidP="009C4F8F">
            <w:pPr>
              <w:numPr>
                <w:ilvl w:val="0"/>
                <w:numId w:val="7"/>
              </w:numPr>
              <w:ind w:firstLine="567"/>
              <w:jc w:val="both"/>
              <w:rPr>
                <w:sz w:val="22"/>
                <w:szCs w:val="20"/>
              </w:rPr>
            </w:pPr>
            <w:r w:rsidRPr="00347EBD">
              <w:rPr>
                <w:sz w:val="22"/>
                <w:szCs w:val="20"/>
              </w:rPr>
              <w:t>Инструкцией ЦБ РФ от 30.04.2004 № 111</w:t>
            </w:r>
            <w:r w:rsidR="00B140EC" w:rsidRPr="00347EBD">
              <w:rPr>
                <w:sz w:val="22"/>
                <w:szCs w:val="20"/>
              </w:rPr>
              <w:t>–</w:t>
            </w:r>
            <w:r w:rsidRPr="00347EBD">
              <w:rPr>
                <w:sz w:val="22"/>
                <w:szCs w:val="20"/>
              </w:rPr>
              <w:t>И "Об обязательной продаже части валютной выручки на внутреннем валютном рынке Российской Федерации»;</w:t>
            </w:r>
          </w:p>
          <w:p w:rsidR="00443833" w:rsidRPr="00347EBD" w:rsidRDefault="00443833" w:rsidP="009C4F8F">
            <w:pPr>
              <w:numPr>
                <w:ilvl w:val="0"/>
                <w:numId w:val="7"/>
              </w:numPr>
              <w:ind w:firstLine="567"/>
              <w:jc w:val="both"/>
              <w:rPr>
                <w:sz w:val="22"/>
                <w:szCs w:val="20"/>
              </w:rPr>
            </w:pPr>
            <w:r w:rsidRPr="00347EBD">
              <w:rPr>
                <w:sz w:val="22"/>
                <w:szCs w:val="20"/>
              </w:rPr>
              <w:t>и другими действующими правовыми актами.</w:t>
            </w:r>
          </w:p>
          <w:p w:rsidR="00443833" w:rsidRPr="00347EBD" w:rsidRDefault="00443833" w:rsidP="009C4F8F">
            <w:pPr>
              <w:pStyle w:val="em-4"/>
            </w:pPr>
          </w:p>
        </w:tc>
      </w:tr>
    </w:tbl>
    <w:p w:rsidR="00443833" w:rsidRPr="00347EBD" w:rsidRDefault="00443833" w:rsidP="00443833">
      <w:pPr>
        <w:pStyle w:val="em-4"/>
      </w:pPr>
    </w:p>
    <w:p w:rsidR="00443833" w:rsidRPr="00347EBD" w:rsidRDefault="00443833" w:rsidP="00443833">
      <w:pPr>
        <w:pStyle w:val="em-1"/>
      </w:pPr>
      <w:bookmarkStart w:id="161" w:name="_Toc364086381"/>
      <w:bookmarkStart w:id="162" w:name="_Toc419456035"/>
      <w:r w:rsidRPr="00347EBD">
        <w:t>8.</w:t>
      </w:r>
      <w:r w:rsidR="004A7744" w:rsidRPr="00347EBD">
        <w:t>7</w:t>
      </w:r>
      <w:r w:rsidRPr="00347EBD">
        <w:t>. Сведения об объявленных (начисленных) и о выплаченных дивидендах по акциям креди</w:t>
      </w:r>
      <w:r w:rsidRPr="00347EBD">
        <w:t>т</w:t>
      </w:r>
      <w:r w:rsidRPr="00347EBD">
        <w:t xml:space="preserve">ной организации </w:t>
      </w:r>
      <w:r w:rsidR="00B140EC" w:rsidRPr="00347EBD">
        <w:t>–</w:t>
      </w:r>
      <w:r w:rsidRPr="00347EBD">
        <w:t xml:space="preserve"> эмитента, а также о доходах по облигациям кредитной организации </w:t>
      </w:r>
      <w:r w:rsidR="00B140EC" w:rsidRPr="00347EBD">
        <w:t>–</w:t>
      </w:r>
      <w:r w:rsidRPr="00347EBD">
        <w:t xml:space="preserve"> эмитента</w:t>
      </w:r>
      <w:bookmarkEnd w:id="161"/>
      <w:bookmarkEnd w:id="162"/>
      <w:r w:rsidRPr="00347EBD">
        <w:rPr>
          <w:rStyle w:val="af0"/>
          <w:vanish/>
        </w:rPr>
        <w:footnoteReference w:id="118"/>
      </w:r>
    </w:p>
    <w:p w:rsidR="00443833" w:rsidRPr="00347EBD" w:rsidRDefault="00443833" w:rsidP="00443833">
      <w:pPr>
        <w:pStyle w:val="em-4"/>
      </w:pPr>
    </w:p>
    <w:p w:rsidR="00443833" w:rsidRPr="00347EBD" w:rsidRDefault="00443833" w:rsidP="00443833">
      <w:pPr>
        <w:pStyle w:val="em-7"/>
      </w:pPr>
      <w:bookmarkStart w:id="163" w:name="_Toc364086382"/>
      <w:bookmarkStart w:id="164" w:name="_Toc419456036"/>
      <w:r w:rsidRPr="00347EBD">
        <w:t>8.</w:t>
      </w:r>
      <w:r w:rsidR="004A7744" w:rsidRPr="00347EBD">
        <w:t>7</w:t>
      </w:r>
      <w:r w:rsidRPr="00347EBD">
        <w:t xml:space="preserve">.1. Сведения об объявленных и выплаченных дивидендах по акциям кредитной организации </w:t>
      </w:r>
      <w:r w:rsidR="00B140EC" w:rsidRPr="00347EBD">
        <w:t>–</w:t>
      </w:r>
      <w:r w:rsidRPr="00347EBD">
        <w:t xml:space="preserve"> эмитента</w:t>
      </w:r>
      <w:bookmarkEnd w:id="163"/>
      <w:bookmarkEnd w:id="164"/>
      <w:r w:rsidRPr="00347EBD">
        <w:rPr>
          <w:rStyle w:val="af0"/>
          <w:vanish/>
        </w:rPr>
        <w:footnoteReference w:id="119"/>
      </w:r>
    </w:p>
    <w:p w:rsidR="00443833" w:rsidRPr="00347EBD" w:rsidRDefault="00443833" w:rsidP="00443833">
      <w:pPr>
        <w:pStyle w:val="prilozhenie"/>
        <w:rPr>
          <w:sz w:val="22"/>
          <w:szCs w:val="22"/>
        </w:rPr>
      </w:pPr>
    </w:p>
    <w:p w:rsidR="00443833" w:rsidRPr="00347EBD" w:rsidRDefault="00443833" w:rsidP="00443833">
      <w:pPr>
        <w:pStyle w:val="em-4"/>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347EBD" w:rsidTr="009C4F8F">
        <w:tc>
          <w:tcPr>
            <w:tcW w:w="4785" w:type="dxa"/>
          </w:tcPr>
          <w:p w:rsidR="00443833" w:rsidRPr="00347EBD" w:rsidRDefault="00443833" w:rsidP="00443833">
            <w:pPr>
              <w:pStyle w:val="prilozhenie"/>
              <w:ind w:firstLine="0"/>
              <w:jc w:val="center"/>
              <w:rPr>
                <w:b/>
                <w:sz w:val="22"/>
                <w:szCs w:val="22"/>
              </w:rPr>
            </w:pPr>
            <w:r w:rsidRPr="00347EBD">
              <w:rPr>
                <w:b/>
                <w:sz w:val="22"/>
                <w:szCs w:val="22"/>
              </w:rPr>
              <w:t>Наименование показателя</w:t>
            </w:r>
          </w:p>
        </w:tc>
        <w:tc>
          <w:tcPr>
            <w:tcW w:w="5529" w:type="dxa"/>
          </w:tcPr>
          <w:p w:rsidR="00443833" w:rsidRPr="00347EBD" w:rsidRDefault="00443833" w:rsidP="00443833">
            <w:pPr>
              <w:pStyle w:val="prilozhenie"/>
              <w:ind w:firstLine="0"/>
              <w:jc w:val="center"/>
              <w:rPr>
                <w:b/>
                <w:sz w:val="22"/>
                <w:szCs w:val="22"/>
              </w:rPr>
            </w:pPr>
            <w:r w:rsidRPr="00347EBD">
              <w:rPr>
                <w:b/>
                <w:sz w:val="22"/>
                <w:szCs w:val="22"/>
              </w:rPr>
              <w:t>Отчетный период</w:t>
            </w:r>
            <w:r w:rsidR="00B140EC" w:rsidRPr="00347EBD">
              <w:rPr>
                <w:b/>
                <w:sz w:val="22"/>
                <w:szCs w:val="22"/>
              </w:rPr>
              <w:t>–</w:t>
            </w:r>
            <w:r w:rsidRPr="00347EBD">
              <w:rPr>
                <w:b/>
                <w:sz w:val="22"/>
                <w:szCs w:val="22"/>
              </w:rPr>
              <w:t xml:space="preserve"> 2010 год</w:t>
            </w:r>
          </w:p>
        </w:tc>
      </w:tr>
      <w:tr w:rsidR="00443833" w:rsidRPr="00347EBD" w:rsidTr="009C4F8F">
        <w:tc>
          <w:tcPr>
            <w:tcW w:w="4785" w:type="dxa"/>
          </w:tcPr>
          <w:p w:rsidR="00443833" w:rsidRPr="00347EBD" w:rsidRDefault="00443833" w:rsidP="00443833">
            <w:pPr>
              <w:pStyle w:val="prilozhenie"/>
              <w:ind w:firstLine="0"/>
              <w:rPr>
                <w:sz w:val="22"/>
                <w:szCs w:val="22"/>
              </w:rPr>
            </w:pPr>
            <w:r w:rsidRPr="00347EBD">
              <w:rPr>
                <w:sz w:val="22"/>
                <w:szCs w:val="22"/>
              </w:rPr>
              <w:t>Категория акций, для привилегированных а</w:t>
            </w:r>
            <w:r w:rsidRPr="00347EBD">
              <w:rPr>
                <w:sz w:val="22"/>
                <w:szCs w:val="22"/>
              </w:rPr>
              <w:t>к</w:t>
            </w:r>
            <w:r w:rsidRPr="00347EBD">
              <w:rPr>
                <w:sz w:val="22"/>
                <w:szCs w:val="22"/>
              </w:rPr>
              <w:t>ций – тип</w:t>
            </w:r>
          </w:p>
        </w:tc>
        <w:tc>
          <w:tcPr>
            <w:tcW w:w="5529" w:type="dxa"/>
          </w:tcPr>
          <w:p w:rsidR="00443833" w:rsidRPr="00347EBD" w:rsidRDefault="00443833" w:rsidP="00443833">
            <w:pPr>
              <w:jc w:val="center"/>
              <w:rPr>
                <w:b/>
                <w:sz w:val="20"/>
                <w:szCs w:val="20"/>
              </w:rPr>
            </w:pPr>
            <w:r w:rsidRPr="00347EBD">
              <w:rPr>
                <w:b/>
                <w:sz w:val="20"/>
                <w:szCs w:val="20"/>
              </w:rPr>
              <w:t>Обыкновенные именные бездокументарные;</w:t>
            </w:r>
          </w:p>
          <w:p w:rsidR="00443833" w:rsidRPr="00347EBD" w:rsidRDefault="00443833" w:rsidP="00443833">
            <w:pPr>
              <w:pStyle w:val="prilozhenie"/>
              <w:ind w:firstLine="0"/>
              <w:rPr>
                <w:b/>
                <w:sz w:val="22"/>
                <w:szCs w:val="22"/>
              </w:rPr>
            </w:pPr>
            <w:r w:rsidRPr="00347EBD">
              <w:rPr>
                <w:b/>
                <w:sz w:val="20"/>
              </w:rPr>
              <w:t>Привилегированные именные бездокументарные с опр</w:t>
            </w:r>
            <w:r w:rsidRPr="00347EBD">
              <w:rPr>
                <w:b/>
                <w:sz w:val="20"/>
              </w:rPr>
              <w:t>е</w:t>
            </w:r>
            <w:r w:rsidRPr="00347EBD">
              <w:rPr>
                <w:b/>
                <w:sz w:val="20"/>
              </w:rPr>
              <w:t>деленным размером дивидендов </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 xml:space="preserve">Орган управления кредитной организации </w:t>
            </w:r>
            <w:r w:rsidR="00B140EC" w:rsidRPr="00347EBD">
              <w:rPr>
                <w:sz w:val="22"/>
                <w:szCs w:val="22"/>
              </w:rPr>
              <w:t>–</w:t>
            </w:r>
            <w:r w:rsidRPr="00347EBD">
              <w:rPr>
                <w:sz w:val="22"/>
                <w:szCs w:val="22"/>
              </w:rPr>
              <w:t xml:space="preserve"> эмитента, принявший решение об объявлении </w:t>
            </w:r>
            <w:r w:rsidRPr="00347EBD">
              <w:rPr>
                <w:sz w:val="22"/>
                <w:szCs w:val="22"/>
              </w:rPr>
              <w:lastRenderedPageBreak/>
              <w:t>дивидендов, дата принятия такого решения, д</w:t>
            </w:r>
            <w:r w:rsidRPr="00347EBD">
              <w:rPr>
                <w:sz w:val="22"/>
                <w:szCs w:val="22"/>
              </w:rPr>
              <w:t>а</w:t>
            </w:r>
            <w:r w:rsidRPr="00347EBD">
              <w:rPr>
                <w:sz w:val="22"/>
                <w:szCs w:val="22"/>
              </w:rPr>
              <w:t>та составления и номер протокола собрания (з</w:t>
            </w:r>
            <w:r w:rsidRPr="00347EBD">
              <w:rPr>
                <w:sz w:val="22"/>
                <w:szCs w:val="22"/>
              </w:rPr>
              <w:t>а</w:t>
            </w:r>
            <w:r w:rsidRPr="00347EBD">
              <w:rPr>
                <w:sz w:val="22"/>
                <w:szCs w:val="22"/>
              </w:rPr>
              <w:t>седания) органа управления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 на котором принято такое решение</w:t>
            </w:r>
          </w:p>
        </w:tc>
        <w:tc>
          <w:tcPr>
            <w:tcW w:w="5529" w:type="dxa"/>
            <w:vAlign w:val="center"/>
          </w:tcPr>
          <w:p w:rsidR="00443833" w:rsidRPr="00347EBD" w:rsidRDefault="00443833" w:rsidP="000A586A">
            <w:pPr>
              <w:pStyle w:val="34"/>
              <w:jc w:val="center"/>
              <w:rPr>
                <w:sz w:val="20"/>
              </w:rPr>
            </w:pPr>
            <w:r w:rsidRPr="00347EBD">
              <w:rPr>
                <w:sz w:val="20"/>
              </w:rPr>
              <w:lastRenderedPageBreak/>
              <w:t>Годовое Общее собрание акционеров</w:t>
            </w:r>
          </w:p>
          <w:p w:rsidR="00443833" w:rsidRPr="00347EBD" w:rsidRDefault="00443833" w:rsidP="000A586A">
            <w:pPr>
              <w:pStyle w:val="prilozhenie"/>
              <w:ind w:firstLine="0"/>
              <w:jc w:val="center"/>
              <w:rPr>
                <w:sz w:val="20"/>
              </w:rPr>
            </w:pPr>
            <w:r w:rsidRPr="00347EBD">
              <w:rPr>
                <w:sz w:val="20"/>
              </w:rPr>
              <w:t>Дата принятия решения 26.06.2011</w:t>
            </w:r>
          </w:p>
          <w:p w:rsidR="00443833" w:rsidRPr="00347EBD" w:rsidRDefault="00443833" w:rsidP="000A586A">
            <w:pPr>
              <w:pStyle w:val="prilozhenie"/>
              <w:ind w:firstLine="0"/>
              <w:jc w:val="center"/>
              <w:rPr>
                <w:sz w:val="20"/>
              </w:rPr>
            </w:pPr>
          </w:p>
          <w:p w:rsidR="00443833" w:rsidRPr="00347EBD" w:rsidRDefault="005417F9" w:rsidP="000A586A">
            <w:pPr>
              <w:pStyle w:val="prilozhenie"/>
              <w:ind w:firstLine="0"/>
              <w:jc w:val="center"/>
              <w:rPr>
                <w:sz w:val="22"/>
                <w:szCs w:val="22"/>
              </w:rPr>
            </w:pPr>
            <w:r w:rsidRPr="00347EBD">
              <w:rPr>
                <w:sz w:val="20"/>
              </w:rPr>
              <w:t>Протокол № 57 от 30.06.2011</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lastRenderedPageBreak/>
              <w:t xml:space="preserve">Размер объявленных дивидендов в расчете на одну </w:t>
            </w:r>
            <w:proofErr w:type="spellStart"/>
            <w:r w:rsidRPr="00347EBD">
              <w:rPr>
                <w:sz w:val="22"/>
                <w:szCs w:val="22"/>
              </w:rPr>
              <w:t>акцию,тыс</w:t>
            </w:r>
            <w:proofErr w:type="spellEnd"/>
            <w:r w:rsidRPr="00347EBD">
              <w:rPr>
                <w:sz w:val="22"/>
                <w:szCs w:val="22"/>
              </w:rPr>
              <w:t>. руб.</w:t>
            </w:r>
          </w:p>
        </w:tc>
        <w:tc>
          <w:tcPr>
            <w:tcW w:w="5529" w:type="dxa"/>
            <w:vAlign w:val="center"/>
          </w:tcPr>
          <w:p w:rsidR="00443833" w:rsidRPr="00347EBD" w:rsidRDefault="00443833" w:rsidP="000A586A">
            <w:pPr>
              <w:pStyle w:val="prilozhenie"/>
              <w:ind w:firstLine="0"/>
              <w:jc w:val="center"/>
              <w:rPr>
                <w:sz w:val="20"/>
              </w:rPr>
            </w:pPr>
            <w:r w:rsidRPr="00347EBD">
              <w:rPr>
                <w:sz w:val="20"/>
              </w:rPr>
              <w:t>В соответствии с решением Общего годового собрания акц</w:t>
            </w:r>
            <w:r w:rsidRPr="00347EBD">
              <w:rPr>
                <w:sz w:val="20"/>
              </w:rPr>
              <w:t>и</w:t>
            </w:r>
            <w:r w:rsidRPr="00347EBD">
              <w:rPr>
                <w:sz w:val="20"/>
              </w:rPr>
              <w:t xml:space="preserve">онеров  за 2010 год </w:t>
            </w:r>
            <w:r w:rsidRPr="00347EBD">
              <w:rPr>
                <w:bCs/>
                <w:sz w:val="20"/>
              </w:rPr>
              <w:t>дивиденды по обыкновенным и привил</w:t>
            </w:r>
            <w:r w:rsidRPr="00347EBD">
              <w:rPr>
                <w:bCs/>
                <w:sz w:val="20"/>
              </w:rPr>
              <w:t>е</w:t>
            </w:r>
            <w:r w:rsidRPr="00347EBD">
              <w:rPr>
                <w:bCs/>
                <w:sz w:val="20"/>
              </w:rPr>
              <w:t>гированным акциям Банка не выплачиваются</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Размер объявленных дивидендов в совокупн</w:t>
            </w:r>
            <w:r w:rsidRPr="00347EBD">
              <w:rPr>
                <w:sz w:val="22"/>
                <w:szCs w:val="22"/>
              </w:rPr>
              <w:t>о</w:t>
            </w:r>
            <w:r w:rsidRPr="00347EBD">
              <w:rPr>
                <w:sz w:val="22"/>
                <w:szCs w:val="22"/>
              </w:rPr>
              <w:t xml:space="preserve">сти по всем акциям данной категории (типа), </w:t>
            </w:r>
            <w:r w:rsidR="009B22C6" w:rsidRPr="00347EBD">
              <w:rPr>
                <w:sz w:val="22"/>
                <w:szCs w:val="22"/>
              </w:rPr>
              <w:t>тыс. руб.</w:t>
            </w:r>
            <w:r w:rsidRPr="00347EBD">
              <w:rPr>
                <w:sz w:val="22"/>
                <w:szCs w:val="22"/>
              </w:rPr>
              <w:t xml:space="preserve"> </w:t>
            </w:r>
          </w:p>
        </w:tc>
        <w:tc>
          <w:tcPr>
            <w:tcW w:w="5529" w:type="dxa"/>
            <w:vAlign w:val="center"/>
          </w:tcPr>
          <w:p w:rsidR="00443833" w:rsidRPr="00347EBD" w:rsidRDefault="00B140EC" w:rsidP="000A586A">
            <w:pPr>
              <w:jc w:val="center"/>
              <w:rPr>
                <w:sz w:val="20"/>
                <w:szCs w:val="20"/>
              </w:rPr>
            </w:pPr>
            <w:r w:rsidRPr="00347EBD">
              <w:rPr>
                <w:sz w:val="20"/>
                <w:szCs w:val="20"/>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Дата составления списка лиц, имеющих право на получение дивидендов</w:t>
            </w:r>
          </w:p>
        </w:tc>
        <w:tc>
          <w:tcPr>
            <w:tcW w:w="5529" w:type="dxa"/>
            <w:vAlign w:val="center"/>
          </w:tcPr>
          <w:p w:rsidR="00443833" w:rsidRPr="00347EBD" w:rsidRDefault="00443833" w:rsidP="000A586A">
            <w:pPr>
              <w:pStyle w:val="prilozhenie"/>
              <w:ind w:firstLine="0"/>
              <w:jc w:val="center"/>
              <w:rPr>
                <w:sz w:val="22"/>
                <w:szCs w:val="22"/>
              </w:rPr>
            </w:pPr>
            <w:r w:rsidRPr="00347EBD">
              <w:rPr>
                <w:sz w:val="22"/>
                <w:szCs w:val="22"/>
              </w:rPr>
              <w:t>27.05.2011</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Отчетный период (год, квартал), за который (по итогам которого) выплачиваются (выплачив</w:t>
            </w:r>
            <w:r w:rsidRPr="00347EBD">
              <w:rPr>
                <w:sz w:val="22"/>
                <w:szCs w:val="22"/>
              </w:rPr>
              <w:t>а</w:t>
            </w:r>
            <w:r w:rsidRPr="00347EBD">
              <w:rPr>
                <w:sz w:val="22"/>
                <w:szCs w:val="22"/>
              </w:rPr>
              <w:t>лись) объявленные дивиденды</w:t>
            </w:r>
          </w:p>
        </w:tc>
        <w:tc>
          <w:tcPr>
            <w:tcW w:w="5529" w:type="dxa"/>
            <w:vAlign w:val="center"/>
          </w:tcPr>
          <w:p w:rsidR="00443833" w:rsidRPr="00347EBD" w:rsidRDefault="00443833" w:rsidP="000A586A">
            <w:pPr>
              <w:pStyle w:val="prilozhenie"/>
              <w:ind w:firstLine="0"/>
              <w:jc w:val="center"/>
              <w:rPr>
                <w:sz w:val="22"/>
                <w:szCs w:val="22"/>
              </w:rPr>
            </w:pPr>
            <w:r w:rsidRPr="00347EBD">
              <w:rPr>
                <w:sz w:val="22"/>
                <w:szCs w:val="22"/>
              </w:rPr>
              <w:t>2010 год</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Установленный срок (дата) выплаты объявле</w:t>
            </w:r>
            <w:r w:rsidRPr="00347EBD">
              <w:rPr>
                <w:sz w:val="22"/>
                <w:szCs w:val="22"/>
              </w:rPr>
              <w:t>н</w:t>
            </w:r>
            <w:r w:rsidRPr="00347EBD">
              <w:rPr>
                <w:sz w:val="22"/>
                <w:szCs w:val="22"/>
              </w:rPr>
              <w:t>ных дивидендов</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Форма выплаты объявленных дивидендов (д</w:t>
            </w:r>
            <w:r w:rsidRPr="00347EBD">
              <w:rPr>
                <w:sz w:val="22"/>
                <w:szCs w:val="22"/>
              </w:rPr>
              <w:t>е</w:t>
            </w:r>
            <w:r w:rsidRPr="00347EBD">
              <w:rPr>
                <w:sz w:val="22"/>
                <w:szCs w:val="22"/>
              </w:rPr>
              <w:t>нежные средства, иное имущество)</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Источник выплаты объявленных дивидендов (чистая прибыль отчетного года, нераспред</w:t>
            </w:r>
            <w:r w:rsidRPr="00347EBD">
              <w:rPr>
                <w:sz w:val="22"/>
                <w:szCs w:val="22"/>
              </w:rPr>
              <w:t>е</w:t>
            </w:r>
            <w:r w:rsidRPr="00347EBD">
              <w:rPr>
                <w:sz w:val="22"/>
                <w:szCs w:val="22"/>
              </w:rPr>
              <w:t>ленная чистая прибыль прошлых лет, специал</w:t>
            </w:r>
            <w:r w:rsidRPr="00347EBD">
              <w:rPr>
                <w:sz w:val="22"/>
                <w:szCs w:val="22"/>
              </w:rPr>
              <w:t>ь</w:t>
            </w:r>
            <w:r w:rsidRPr="00347EBD">
              <w:rPr>
                <w:sz w:val="22"/>
                <w:szCs w:val="22"/>
              </w:rPr>
              <w:t>ный фонд)</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Доля объявленных дивидендов в чистой приб</w:t>
            </w:r>
            <w:r w:rsidRPr="00347EBD">
              <w:rPr>
                <w:sz w:val="22"/>
                <w:szCs w:val="22"/>
              </w:rPr>
              <w:t>ы</w:t>
            </w:r>
            <w:r w:rsidRPr="00347EBD">
              <w:rPr>
                <w:sz w:val="22"/>
                <w:szCs w:val="22"/>
              </w:rPr>
              <w:t>ли отчетного года,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Общий размер выплаченных дивидендов по а</w:t>
            </w:r>
            <w:r w:rsidRPr="00347EBD">
              <w:rPr>
                <w:sz w:val="22"/>
                <w:szCs w:val="22"/>
              </w:rPr>
              <w:t>к</w:t>
            </w:r>
            <w:r w:rsidRPr="00347EBD">
              <w:rPr>
                <w:sz w:val="22"/>
                <w:szCs w:val="22"/>
              </w:rPr>
              <w:t xml:space="preserve">циям данной категории (типа), руб.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Доля выплаченных дивидендов в общем разм</w:t>
            </w:r>
            <w:r w:rsidRPr="00347EBD">
              <w:rPr>
                <w:sz w:val="22"/>
                <w:szCs w:val="22"/>
              </w:rPr>
              <w:t>е</w:t>
            </w:r>
            <w:r w:rsidRPr="00347EBD">
              <w:rPr>
                <w:sz w:val="22"/>
                <w:szCs w:val="22"/>
              </w:rPr>
              <w:t>ре объявленных дивидендов по акциям данной категории (типа),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В случае если объявленные дивиденды не в</w:t>
            </w:r>
            <w:r w:rsidRPr="00347EBD">
              <w:rPr>
                <w:sz w:val="22"/>
                <w:szCs w:val="22"/>
              </w:rPr>
              <w:t>ы</w:t>
            </w:r>
            <w:r w:rsidRPr="00347EBD">
              <w:rPr>
                <w:sz w:val="22"/>
                <w:szCs w:val="22"/>
              </w:rPr>
              <w:t>плачены или выплачены кредитной организац</w:t>
            </w:r>
            <w:r w:rsidRPr="00347EBD">
              <w:rPr>
                <w:sz w:val="22"/>
                <w:szCs w:val="22"/>
              </w:rPr>
              <w:t>и</w:t>
            </w:r>
            <w:r w:rsidRPr="00347EBD">
              <w:rPr>
                <w:sz w:val="22"/>
                <w:szCs w:val="22"/>
              </w:rPr>
              <w:t xml:space="preserve">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объявленных дивидендов</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Иные сведения об объявленных и (или) выпл</w:t>
            </w:r>
            <w:r w:rsidRPr="00347EBD">
              <w:rPr>
                <w:sz w:val="22"/>
                <w:szCs w:val="22"/>
              </w:rPr>
              <w:t>а</w:t>
            </w:r>
            <w:r w:rsidRPr="00347EBD">
              <w:rPr>
                <w:sz w:val="22"/>
                <w:szCs w:val="22"/>
              </w:rPr>
              <w:t xml:space="preserve">ченных дивидендах,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347EBD" w:rsidTr="009C4F8F">
        <w:tc>
          <w:tcPr>
            <w:tcW w:w="4785" w:type="dxa"/>
          </w:tcPr>
          <w:p w:rsidR="00443833" w:rsidRPr="00347EBD" w:rsidRDefault="00443833" w:rsidP="00443833">
            <w:pPr>
              <w:pStyle w:val="prilozhenie"/>
              <w:ind w:firstLine="0"/>
              <w:jc w:val="center"/>
              <w:rPr>
                <w:b/>
                <w:sz w:val="22"/>
                <w:szCs w:val="22"/>
              </w:rPr>
            </w:pPr>
            <w:r w:rsidRPr="00347EBD">
              <w:rPr>
                <w:b/>
                <w:sz w:val="22"/>
                <w:szCs w:val="22"/>
              </w:rPr>
              <w:t>Наименование показателя</w:t>
            </w:r>
          </w:p>
        </w:tc>
        <w:tc>
          <w:tcPr>
            <w:tcW w:w="5529" w:type="dxa"/>
          </w:tcPr>
          <w:p w:rsidR="00443833" w:rsidRPr="00347EBD" w:rsidRDefault="00443833" w:rsidP="00443833">
            <w:pPr>
              <w:pStyle w:val="prilozhenie"/>
              <w:ind w:firstLine="0"/>
              <w:jc w:val="center"/>
              <w:rPr>
                <w:b/>
                <w:sz w:val="22"/>
                <w:szCs w:val="22"/>
              </w:rPr>
            </w:pPr>
            <w:r w:rsidRPr="00347EBD">
              <w:rPr>
                <w:b/>
                <w:sz w:val="22"/>
                <w:szCs w:val="22"/>
              </w:rPr>
              <w:t>Отчетный период</w:t>
            </w:r>
            <w:r w:rsidR="00B140EC" w:rsidRPr="00347EBD">
              <w:rPr>
                <w:b/>
                <w:sz w:val="22"/>
                <w:szCs w:val="22"/>
              </w:rPr>
              <w:t>–</w:t>
            </w:r>
            <w:r w:rsidRPr="00347EBD">
              <w:rPr>
                <w:b/>
                <w:sz w:val="22"/>
                <w:szCs w:val="22"/>
              </w:rPr>
              <w:t xml:space="preserve"> 2011 год</w:t>
            </w:r>
          </w:p>
        </w:tc>
      </w:tr>
      <w:tr w:rsidR="00443833" w:rsidRPr="00347EBD" w:rsidTr="009C4F8F">
        <w:tc>
          <w:tcPr>
            <w:tcW w:w="4785" w:type="dxa"/>
          </w:tcPr>
          <w:p w:rsidR="00443833" w:rsidRPr="00347EBD" w:rsidRDefault="00443833" w:rsidP="00443833">
            <w:pPr>
              <w:pStyle w:val="prilozhenie"/>
              <w:ind w:firstLine="0"/>
              <w:rPr>
                <w:sz w:val="22"/>
                <w:szCs w:val="22"/>
              </w:rPr>
            </w:pPr>
            <w:r w:rsidRPr="00347EBD">
              <w:rPr>
                <w:sz w:val="22"/>
                <w:szCs w:val="22"/>
              </w:rPr>
              <w:t>Категория акций, для привилегированных а</w:t>
            </w:r>
            <w:r w:rsidRPr="00347EBD">
              <w:rPr>
                <w:sz w:val="22"/>
                <w:szCs w:val="22"/>
              </w:rPr>
              <w:t>к</w:t>
            </w:r>
            <w:r w:rsidRPr="00347EBD">
              <w:rPr>
                <w:sz w:val="22"/>
                <w:szCs w:val="22"/>
              </w:rPr>
              <w:t>ций – тип</w:t>
            </w:r>
          </w:p>
        </w:tc>
        <w:tc>
          <w:tcPr>
            <w:tcW w:w="5529" w:type="dxa"/>
          </w:tcPr>
          <w:p w:rsidR="00443833" w:rsidRPr="00347EBD" w:rsidRDefault="00443833" w:rsidP="00443833">
            <w:pPr>
              <w:jc w:val="center"/>
              <w:rPr>
                <w:b/>
                <w:sz w:val="20"/>
                <w:szCs w:val="20"/>
              </w:rPr>
            </w:pPr>
            <w:r w:rsidRPr="00347EBD">
              <w:rPr>
                <w:b/>
                <w:sz w:val="20"/>
                <w:szCs w:val="20"/>
              </w:rPr>
              <w:t>Обыкновенные именные бездокументарные;</w:t>
            </w:r>
          </w:p>
          <w:p w:rsidR="00443833" w:rsidRPr="00347EBD" w:rsidRDefault="00443833" w:rsidP="00443833">
            <w:pPr>
              <w:pStyle w:val="prilozhenie"/>
              <w:ind w:firstLine="0"/>
              <w:rPr>
                <w:b/>
                <w:sz w:val="22"/>
                <w:szCs w:val="22"/>
              </w:rPr>
            </w:pPr>
            <w:r w:rsidRPr="00347EBD">
              <w:rPr>
                <w:b/>
                <w:sz w:val="20"/>
              </w:rPr>
              <w:t>Привилегированные именные бездокументарные с опр</w:t>
            </w:r>
            <w:r w:rsidRPr="00347EBD">
              <w:rPr>
                <w:b/>
                <w:sz w:val="20"/>
              </w:rPr>
              <w:t>е</w:t>
            </w:r>
            <w:r w:rsidRPr="00347EBD">
              <w:rPr>
                <w:b/>
                <w:sz w:val="20"/>
              </w:rPr>
              <w:t>деленным размером дивидендов </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 xml:space="preserve">Орган управления кредитной организации </w:t>
            </w:r>
            <w:r w:rsidR="00B140EC" w:rsidRPr="00347EBD">
              <w:rPr>
                <w:sz w:val="22"/>
                <w:szCs w:val="22"/>
              </w:rPr>
              <w:t>–</w:t>
            </w:r>
            <w:r w:rsidRPr="00347EBD">
              <w:rPr>
                <w:sz w:val="22"/>
                <w:szCs w:val="22"/>
              </w:rPr>
              <w:t xml:space="preserve"> эмитента, принявший решение об объявлении дивидендов, дата принятия такого решения, д</w:t>
            </w:r>
            <w:r w:rsidRPr="00347EBD">
              <w:rPr>
                <w:sz w:val="22"/>
                <w:szCs w:val="22"/>
              </w:rPr>
              <w:t>а</w:t>
            </w:r>
            <w:r w:rsidRPr="00347EBD">
              <w:rPr>
                <w:sz w:val="22"/>
                <w:szCs w:val="22"/>
              </w:rPr>
              <w:t>та составления и номер протокола собрания (з</w:t>
            </w:r>
            <w:r w:rsidRPr="00347EBD">
              <w:rPr>
                <w:sz w:val="22"/>
                <w:szCs w:val="22"/>
              </w:rPr>
              <w:t>а</w:t>
            </w:r>
            <w:r w:rsidRPr="00347EBD">
              <w:rPr>
                <w:sz w:val="22"/>
                <w:szCs w:val="22"/>
              </w:rPr>
              <w:t>седания) органа управления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 на котором принято такое решение</w:t>
            </w:r>
          </w:p>
        </w:tc>
        <w:tc>
          <w:tcPr>
            <w:tcW w:w="5529" w:type="dxa"/>
            <w:vAlign w:val="center"/>
          </w:tcPr>
          <w:p w:rsidR="00443833" w:rsidRPr="00347EBD" w:rsidRDefault="00443833" w:rsidP="000A586A">
            <w:pPr>
              <w:pStyle w:val="prilozhenie"/>
              <w:ind w:firstLine="0"/>
              <w:jc w:val="center"/>
              <w:rPr>
                <w:sz w:val="20"/>
              </w:rPr>
            </w:pPr>
          </w:p>
          <w:p w:rsidR="00443833" w:rsidRPr="00347EBD" w:rsidRDefault="00443833" w:rsidP="000A586A">
            <w:pPr>
              <w:pStyle w:val="34"/>
              <w:jc w:val="center"/>
              <w:rPr>
                <w:sz w:val="20"/>
              </w:rPr>
            </w:pPr>
            <w:r w:rsidRPr="00347EBD">
              <w:rPr>
                <w:sz w:val="20"/>
              </w:rPr>
              <w:t>Годовое Общее собрание акционеров</w:t>
            </w:r>
          </w:p>
          <w:p w:rsidR="00443833" w:rsidRPr="00347EBD" w:rsidRDefault="00443833" w:rsidP="000A586A">
            <w:pPr>
              <w:pStyle w:val="prilozhenie"/>
              <w:ind w:firstLine="0"/>
              <w:jc w:val="center"/>
              <w:rPr>
                <w:sz w:val="20"/>
              </w:rPr>
            </w:pPr>
            <w:r w:rsidRPr="00347EBD">
              <w:rPr>
                <w:sz w:val="20"/>
              </w:rPr>
              <w:t>Дата принятия решения 29.06.2012</w:t>
            </w:r>
          </w:p>
          <w:p w:rsidR="00443833" w:rsidRPr="00347EBD" w:rsidRDefault="00443833" w:rsidP="000A586A">
            <w:pPr>
              <w:pStyle w:val="prilozhenie"/>
              <w:ind w:firstLine="0"/>
              <w:jc w:val="center"/>
              <w:rPr>
                <w:sz w:val="20"/>
              </w:rPr>
            </w:pPr>
          </w:p>
          <w:p w:rsidR="00443833" w:rsidRPr="00347EBD" w:rsidRDefault="00443833" w:rsidP="000A586A">
            <w:pPr>
              <w:pStyle w:val="prilozhenie"/>
              <w:ind w:firstLine="0"/>
              <w:jc w:val="center"/>
              <w:rPr>
                <w:sz w:val="20"/>
              </w:rPr>
            </w:pPr>
            <w:r w:rsidRPr="00347EBD">
              <w:rPr>
                <w:sz w:val="20"/>
              </w:rPr>
              <w:t>Протокол № 60 от 29.06.2012</w:t>
            </w:r>
          </w:p>
          <w:p w:rsidR="00443833" w:rsidRPr="00347EBD" w:rsidRDefault="00443833" w:rsidP="000A586A">
            <w:pPr>
              <w:pStyle w:val="prilozhenie"/>
              <w:ind w:firstLine="0"/>
              <w:jc w:val="center"/>
              <w:rPr>
                <w:sz w:val="22"/>
                <w:szCs w:val="22"/>
              </w:rPr>
            </w:pP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 xml:space="preserve">Размер объявленных дивидендов в расчете на одну </w:t>
            </w:r>
            <w:proofErr w:type="spellStart"/>
            <w:r w:rsidRPr="00347EBD">
              <w:rPr>
                <w:sz w:val="22"/>
                <w:szCs w:val="22"/>
              </w:rPr>
              <w:t>акцию,тыс</w:t>
            </w:r>
            <w:proofErr w:type="spellEnd"/>
            <w:r w:rsidRPr="00347EBD">
              <w:rPr>
                <w:sz w:val="22"/>
                <w:szCs w:val="22"/>
              </w:rPr>
              <w:t>. руб.</w:t>
            </w:r>
          </w:p>
        </w:tc>
        <w:tc>
          <w:tcPr>
            <w:tcW w:w="5529" w:type="dxa"/>
            <w:vAlign w:val="center"/>
          </w:tcPr>
          <w:p w:rsidR="00443833" w:rsidRPr="00347EBD" w:rsidRDefault="00443833" w:rsidP="000A586A">
            <w:pPr>
              <w:pStyle w:val="prilozhenie"/>
              <w:ind w:firstLine="0"/>
              <w:jc w:val="center"/>
              <w:rPr>
                <w:sz w:val="20"/>
              </w:rPr>
            </w:pPr>
            <w:r w:rsidRPr="00347EBD">
              <w:rPr>
                <w:sz w:val="20"/>
              </w:rPr>
              <w:t>В соответствии с решением Общего годового собрания акц</w:t>
            </w:r>
            <w:r w:rsidRPr="00347EBD">
              <w:rPr>
                <w:sz w:val="20"/>
              </w:rPr>
              <w:t>и</w:t>
            </w:r>
            <w:r w:rsidRPr="00347EBD">
              <w:rPr>
                <w:sz w:val="20"/>
              </w:rPr>
              <w:t xml:space="preserve">онеров  за 2011 год </w:t>
            </w:r>
            <w:r w:rsidRPr="00347EBD">
              <w:rPr>
                <w:bCs/>
                <w:sz w:val="20"/>
              </w:rPr>
              <w:t>дивиденды по обыкновенным и привил</w:t>
            </w:r>
            <w:r w:rsidRPr="00347EBD">
              <w:rPr>
                <w:bCs/>
                <w:sz w:val="20"/>
              </w:rPr>
              <w:t>е</w:t>
            </w:r>
            <w:r w:rsidRPr="00347EBD">
              <w:rPr>
                <w:bCs/>
                <w:sz w:val="20"/>
              </w:rPr>
              <w:t>гированным акциям Банка не выплачиваются</w:t>
            </w:r>
            <w:r w:rsidRPr="00347EBD">
              <w:rPr>
                <w:sz w:val="20"/>
              </w:rPr>
              <w:t xml:space="preserve"> </w:t>
            </w:r>
            <w:r w:rsidR="00B140EC" w:rsidRPr="00347EBD">
              <w:rPr>
                <w:sz w:val="20"/>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Размер объявленных дивидендов в совокупн</w:t>
            </w:r>
            <w:r w:rsidRPr="00347EBD">
              <w:rPr>
                <w:sz w:val="22"/>
                <w:szCs w:val="22"/>
              </w:rPr>
              <w:t>о</w:t>
            </w:r>
            <w:r w:rsidRPr="00347EBD">
              <w:rPr>
                <w:sz w:val="22"/>
                <w:szCs w:val="22"/>
              </w:rPr>
              <w:t xml:space="preserve">сти по всем акциям данной категории (типа), </w:t>
            </w:r>
            <w:r w:rsidR="009B22C6" w:rsidRPr="00347EBD">
              <w:rPr>
                <w:sz w:val="22"/>
                <w:szCs w:val="22"/>
              </w:rPr>
              <w:t>тыс. руб.</w:t>
            </w:r>
            <w:r w:rsidRPr="00347EBD">
              <w:rPr>
                <w:sz w:val="22"/>
                <w:szCs w:val="22"/>
              </w:rPr>
              <w:t xml:space="preserve"> </w:t>
            </w:r>
          </w:p>
        </w:tc>
        <w:tc>
          <w:tcPr>
            <w:tcW w:w="5529" w:type="dxa"/>
            <w:vAlign w:val="center"/>
          </w:tcPr>
          <w:p w:rsidR="00443833" w:rsidRPr="00347EBD" w:rsidRDefault="00B140EC" w:rsidP="000A586A">
            <w:pPr>
              <w:jc w:val="center"/>
              <w:rPr>
                <w:sz w:val="20"/>
                <w:szCs w:val="20"/>
              </w:rPr>
            </w:pPr>
            <w:r w:rsidRPr="00347EBD">
              <w:rPr>
                <w:sz w:val="20"/>
                <w:szCs w:val="20"/>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Дата составления списка лиц, имеющих право на получение дивидендов</w:t>
            </w:r>
          </w:p>
        </w:tc>
        <w:tc>
          <w:tcPr>
            <w:tcW w:w="5529" w:type="dxa"/>
            <w:vAlign w:val="center"/>
          </w:tcPr>
          <w:p w:rsidR="00443833" w:rsidRPr="00347EBD" w:rsidRDefault="00443833" w:rsidP="000A586A">
            <w:pPr>
              <w:pStyle w:val="prilozhenie"/>
              <w:ind w:firstLine="0"/>
              <w:jc w:val="center"/>
              <w:rPr>
                <w:sz w:val="22"/>
                <w:szCs w:val="22"/>
              </w:rPr>
            </w:pPr>
            <w:r w:rsidRPr="00347EBD">
              <w:rPr>
                <w:sz w:val="22"/>
                <w:szCs w:val="22"/>
              </w:rPr>
              <w:t>22.05.2012</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 xml:space="preserve">Отчетный период (год, квартал), за который (по </w:t>
            </w:r>
            <w:r w:rsidRPr="00347EBD">
              <w:rPr>
                <w:sz w:val="22"/>
                <w:szCs w:val="22"/>
              </w:rPr>
              <w:lastRenderedPageBreak/>
              <w:t>итогам которого) выплачиваются (выплачив</w:t>
            </w:r>
            <w:r w:rsidRPr="00347EBD">
              <w:rPr>
                <w:sz w:val="22"/>
                <w:szCs w:val="22"/>
              </w:rPr>
              <w:t>а</w:t>
            </w:r>
            <w:r w:rsidRPr="00347EBD">
              <w:rPr>
                <w:sz w:val="22"/>
                <w:szCs w:val="22"/>
              </w:rPr>
              <w:t>лись) объявленные дивиденды</w:t>
            </w:r>
          </w:p>
        </w:tc>
        <w:tc>
          <w:tcPr>
            <w:tcW w:w="5529" w:type="dxa"/>
            <w:vAlign w:val="center"/>
          </w:tcPr>
          <w:p w:rsidR="00443833" w:rsidRPr="00347EBD" w:rsidRDefault="00443833" w:rsidP="000A586A">
            <w:pPr>
              <w:pStyle w:val="prilozhenie"/>
              <w:ind w:firstLine="0"/>
              <w:jc w:val="center"/>
              <w:rPr>
                <w:sz w:val="22"/>
                <w:szCs w:val="22"/>
              </w:rPr>
            </w:pPr>
            <w:r w:rsidRPr="00347EBD">
              <w:rPr>
                <w:sz w:val="22"/>
                <w:szCs w:val="22"/>
              </w:rPr>
              <w:lastRenderedPageBreak/>
              <w:t>2011 год</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lastRenderedPageBreak/>
              <w:t>Установленный срок (дата) выплаты объявле</w:t>
            </w:r>
            <w:r w:rsidRPr="00347EBD">
              <w:rPr>
                <w:sz w:val="22"/>
                <w:szCs w:val="22"/>
              </w:rPr>
              <w:t>н</w:t>
            </w:r>
            <w:r w:rsidRPr="00347EBD">
              <w:rPr>
                <w:sz w:val="22"/>
                <w:szCs w:val="22"/>
              </w:rPr>
              <w:t>ных дивидендов</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Форма выплаты объявленных дивидендов (д</w:t>
            </w:r>
            <w:r w:rsidRPr="00347EBD">
              <w:rPr>
                <w:sz w:val="22"/>
                <w:szCs w:val="22"/>
              </w:rPr>
              <w:t>е</w:t>
            </w:r>
            <w:r w:rsidRPr="00347EBD">
              <w:rPr>
                <w:sz w:val="22"/>
                <w:szCs w:val="22"/>
              </w:rPr>
              <w:t>нежные средства, иное имущество)</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Источник выплаты объявленных дивидендов (чистая прибыль отчетного года, нераспред</w:t>
            </w:r>
            <w:r w:rsidRPr="00347EBD">
              <w:rPr>
                <w:sz w:val="22"/>
                <w:szCs w:val="22"/>
              </w:rPr>
              <w:t>е</w:t>
            </w:r>
            <w:r w:rsidRPr="00347EBD">
              <w:rPr>
                <w:sz w:val="22"/>
                <w:szCs w:val="22"/>
              </w:rPr>
              <w:t>ленная чистая прибыль прошлых лет, специал</w:t>
            </w:r>
            <w:r w:rsidRPr="00347EBD">
              <w:rPr>
                <w:sz w:val="22"/>
                <w:szCs w:val="22"/>
              </w:rPr>
              <w:t>ь</w:t>
            </w:r>
            <w:r w:rsidRPr="00347EBD">
              <w:rPr>
                <w:sz w:val="22"/>
                <w:szCs w:val="22"/>
              </w:rPr>
              <w:t>ный фонд)</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Доля объявленных дивидендов в чистой приб</w:t>
            </w:r>
            <w:r w:rsidRPr="00347EBD">
              <w:rPr>
                <w:sz w:val="22"/>
                <w:szCs w:val="22"/>
              </w:rPr>
              <w:t>ы</w:t>
            </w:r>
            <w:r w:rsidRPr="00347EBD">
              <w:rPr>
                <w:sz w:val="22"/>
                <w:szCs w:val="22"/>
              </w:rPr>
              <w:t>ли отчетного года,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Общий размер выплаченных дивидендов по а</w:t>
            </w:r>
            <w:r w:rsidRPr="00347EBD">
              <w:rPr>
                <w:sz w:val="22"/>
                <w:szCs w:val="22"/>
              </w:rPr>
              <w:t>к</w:t>
            </w:r>
            <w:r w:rsidRPr="00347EBD">
              <w:rPr>
                <w:sz w:val="22"/>
                <w:szCs w:val="22"/>
              </w:rPr>
              <w:t xml:space="preserve">циям данной категории (типа), руб.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Доля выплаченных дивидендов в общем разм</w:t>
            </w:r>
            <w:r w:rsidRPr="00347EBD">
              <w:rPr>
                <w:sz w:val="22"/>
                <w:szCs w:val="22"/>
              </w:rPr>
              <w:t>е</w:t>
            </w:r>
            <w:r w:rsidRPr="00347EBD">
              <w:rPr>
                <w:sz w:val="22"/>
                <w:szCs w:val="22"/>
              </w:rPr>
              <w:t>ре объявленных дивидендов по акциям данной категории (типа),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В случае если объявленные дивиденды не в</w:t>
            </w:r>
            <w:r w:rsidRPr="00347EBD">
              <w:rPr>
                <w:sz w:val="22"/>
                <w:szCs w:val="22"/>
              </w:rPr>
              <w:t>ы</w:t>
            </w:r>
            <w:r w:rsidRPr="00347EBD">
              <w:rPr>
                <w:sz w:val="22"/>
                <w:szCs w:val="22"/>
              </w:rPr>
              <w:t>плачены или выплачены кредитной организац</w:t>
            </w:r>
            <w:r w:rsidRPr="00347EBD">
              <w:rPr>
                <w:sz w:val="22"/>
                <w:szCs w:val="22"/>
              </w:rPr>
              <w:t>и</w:t>
            </w:r>
            <w:r w:rsidRPr="00347EBD">
              <w:rPr>
                <w:sz w:val="22"/>
                <w:szCs w:val="22"/>
              </w:rPr>
              <w:t xml:space="preserve">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объявленных дивидендов</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Иные сведения об объявленных и (или) выпл</w:t>
            </w:r>
            <w:r w:rsidRPr="00347EBD">
              <w:rPr>
                <w:sz w:val="22"/>
                <w:szCs w:val="22"/>
              </w:rPr>
              <w:t>а</w:t>
            </w:r>
            <w:r w:rsidRPr="00347EBD">
              <w:rPr>
                <w:sz w:val="22"/>
                <w:szCs w:val="22"/>
              </w:rPr>
              <w:t xml:space="preserve">ченных дивидендах,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443833" w:rsidRPr="00347EBD" w:rsidTr="009C4F8F">
        <w:tc>
          <w:tcPr>
            <w:tcW w:w="4785" w:type="dxa"/>
          </w:tcPr>
          <w:p w:rsidR="00443833" w:rsidRPr="00347EBD" w:rsidRDefault="00443833" w:rsidP="00443833">
            <w:pPr>
              <w:pStyle w:val="prilozhenie"/>
              <w:ind w:firstLine="0"/>
              <w:jc w:val="center"/>
              <w:rPr>
                <w:b/>
                <w:sz w:val="22"/>
                <w:szCs w:val="22"/>
              </w:rPr>
            </w:pPr>
            <w:r w:rsidRPr="00347EBD">
              <w:rPr>
                <w:b/>
                <w:sz w:val="22"/>
                <w:szCs w:val="22"/>
              </w:rPr>
              <w:t>Наименование показателя</w:t>
            </w:r>
          </w:p>
        </w:tc>
        <w:tc>
          <w:tcPr>
            <w:tcW w:w="5529" w:type="dxa"/>
          </w:tcPr>
          <w:p w:rsidR="00443833" w:rsidRPr="00347EBD" w:rsidRDefault="00443833" w:rsidP="00443833">
            <w:pPr>
              <w:pStyle w:val="prilozhenie"/>
              <w:ind w:firstLine="0"/>
              <w:jc w:val="center"/>
              <w:rPr>
                <w:b/>
                <w:sz w:val="22"/>
                <w:szCs w:val="22"/>
              </w:rPr>
            </w:pPr>
            <w:r w:rsidRPr="00347EBD">
              <w:rPr>
                <w:b/>
                <w:sz w:val="22"/>
                <w:szCs w:val="22"/>
              </w:rPr>
              <w:t>Отчетный период</w:t>
            </w:r>
            <w:r w:rsidR="00B140EC" w:rsidRPr="00347EBD">
              <w:rPr>
                <w:b/>
                <w:sz w:val="22"/>
                <w:szCs w:val="22"/>
              </w:rPr>
              <w:t>–</w:t>
            </w:r>
            <w:r w:rsidRPr="00347EBD">
              <w:rPr>
                <w:b/>
                <w:sz w:val="22"/>
                <w:szCs w:val="22"/>
              </w:rPr>
              <w:t xml:space="preserve"> 2012 год</w:t>
            </w:r>
          </w:p>
        </w:tc>
      </w:tr>
      <w:tr w:rsidR="00443833" w:rsidRPr="00347EBD" w:rsidTr="009C4F8F">
        <w:tc>
          <w:tcPr>
            <w:tcW w:w="4785" w:type="dxa"/>
          </w:tcPr>
          <w:p w:rsidR="00443833" w:rsidRPr="00347EBD" w:rsidRDefault="00443833" w:rsidP="00443833">
            <w:pPr>
              <w:pStyle w:val="prilozhenie"/>
              <w:ind w:firstLine="0"/>
              <w:rPr>
                <w:sz w:val="22"/>
                <w:szCs w:val="22"/>
              </w:rPr>
            </w:pPr>
            <w:r w:rsidRPr="00347EBD">
              <w:rPr>
                <w:sz w:val="22"/>
                <w:szCs w:val="22"/>
              </w:rPr>
              <w:t>Категория акций, для привилегированных а</w:t>
            </w:r>
            <w:r w:rsidRPr="00347EBD">
              <w:rPr>
                <w:sz w:val="22"/>
                <w:szCs w:val="22"/>
              </w:rPr>
              <w:t>к</w:t>
            </w:r>
            <w:r w:rsidRPr="00347EBD">
              <w:rPr>
                <w:sz w:val="22"/>
                <w:szCs w:val="22"/>
              </w:rPr>
              <w:t>ций – тип</w:t>
            </w:r>
          </w:p>
        </w:tc>
        <w:tc>
          <w:tcPr>
            <w:tcW w:w="5529" w:type="dxa"/>
          </w:tcPr>
          <w:p w:rsidR="00443833" w:rsidRPr="00347EBD" w:rsidRDefault="00443833" w:rsidP="00443833">
            <w:pPr>
              <w:jc w:val="center"/>
              <w:rPr>
                <w:b/>
                <w:sz w:val="20"/>
                <w:szCs w:val="20"/>
              </w:rPr>
            </w:pPr>
            <w:r w:rsidRPr="00347EBD">
              <w:rPr>
                <w:b/>
                <w:sz w:val="20"/>
                <w:szCs w:val="20"/>
              </w:rPr>
              <w:t>Обыкновенные именные бездокументарные;</w:t>
            </w:r>
          </w:p>
          <w:p w:rsidR="00443833" w:rsidRPr="00347EBD" w:rsidRDefault="00443833" w:rsidP="00443833">
            <w:pPr>
              <w:pStyle w:val="prilozhenie"/>
              <w:ind w:firstLine="0"/>
              <w:rPr>
                <w:b/>
                <w:sz w:val="22"/>
                <w:szCs w:val="22"/>
              </w:rPr>
            </w:pPr>
            <w:r w:rsidRPr="00347EBD">
              <w:rPr>
                <w:b/>
                <w:sz w:val="20"/>
              </w:rPr>
              <w:t>Привилегированные именные бездокументарные с опр</w:t>
            </w:r>
            <w:r w:rsidRPr="00347EBD">
              <w:rPr>
                <w:b/>
                <w:sz w:val="20"/>
              </w:rPr>
              <w:t>е</w:t>
            </w:r>
            <w:r w:rsidRPr="00347EBD">
              <w:rPr>
                <w:b/>
                <w:sz w:val="20"/>
              </w:rPr>
              <w:t>деленным размером дивидендов </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 xml:space="preserve">Орган управления кредитной организации </w:t>
            </w:r>
            <w:r w:rsidR="00B140EC" w:rsidRPr="00347EBD">
              <w:rPr>
                <w:sz w:val="22"/>
                <w:szCs w:val="22"/>
              </w:rPr>
              <w:t>–</w:t>
            </w:r>
            <w:r w:rsidRPr="00347EBD">
              <w:rPr>
                <w:sz w:val="22"/>
                <w:szCs w:val="22"/>
              </w:rPr>
              <w:t xml:space="preserve"> эмитента, принявший решение об объявлении дивидендов, дата принятия такого решения, д</w:t>
            </w:r>
            <w:r w:rsidRPr="00347EBD">
              <w:rPr>
                <w:sz w:val="22"/>
                <w:szCs w:val="22"/>
              </w:rPr>
              <w:t>а</w:t>
            </w:r>
            <w:r w:rsidRPr="00347EBD">
              <w:rPr>
                <w:sz w:val="22"/>
                <w:szCs w:val="22"/>
              </w:rPr>
              <w:t>та составления и номер протокола собрания (з</w:t>
            </w:r>
            <w:r w:rsidRPr="00347EBD">
              <w:rPr>
                <w:sz w:val="22"/>
                <w:szCs w:val="22"/>
              </w:rPr>
              <w:t>а</w:t>
            </w:r>
            <w:r w:rsidRPr="00347EBD">
              <w:rPr>
                <w:sz w:val="22"/>
                <w:szCs w:val="22"/>
              </w:rPr>
              <w:t>седания) органа управления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 на котором принято такое решение</w:t>
            </w:r>
          </w:p>
        </w:tc>
        <w:tc>
          <w:tcPr>
            <w:tcW w:w="5529" w:type="dxa"/>
            <w:vAlign w:val="center"/>
          </w:tcPr>
          <w:p w:rsidR="00443833" w:rsidRPr="00347EBD" w:rsidRDefault="00443833" w:rsidP="000A586A">
            <w:pPr>
              <w:pStyle w:val="prilozhenie"/>
              <w:ind w:firstLine="0"/>
              <w:jc w:val="center"/>
              <w:rPr>
                <w:sz w:val="20"/>
              </w:rPr>
            </w:pPr>
          </w:p>
          <w:p w:rsidR="00443833" w:rsidRPr="00347EBD" w:rsidRDefault="00443833" w:rsidP="000A586A">
            <w:pPr>
              <w:pStyle w:val="34"/>
              <w:jc w:val="center"/>
              <w:rPr>
                <w:sz w:val="20"/>
              </w:rPr>
            </w:pPr>
            <w:r w:rsidRPr="00347EBD">
              <w:rPr>
                <w:sz w:val="20"/>
              </w:rPr>
              <w:t>Годовое Общее собрание акционеров</w:t>
            </w:r>
          </w:p>
          <w:p w:rsidR="00443833" w:rsidRPr="00347EBD" w:rsidRDefault="00443833" w:rsidP="000A586A">
            <w:pPr>
              <w:pStyle w:val="prilozhenie"/>
              <w:ind w:firstLine="0"/>
              <w:jc w:val="center"/>
              <w:rPr>
                <w:sz w:val="20"/>
              </w:rPr>
            </w:pPr>
            <w:r w:rsidRPr="00347EBD">
              <w:rPr>
                <w:sz w:val="20"/>
              </w:rPr>
              <w:t>Дата принятия решения 28.06.2013</w:t>
            </w:r>
          </w:p>
          <w:p w:rsidR="00443833" w:rsidRPr="00347EBD" w:rsidRDefault="00443833" w:rsidP="000A586A">
            <w:pPr>
              <w:pStyle w:val="prilozhenie"/>
              <w:ind w:firstLine="0"/>
              <w:jc w:val="center"/>
              <w:rPr>
                <w:sz w:val="20"/>
              </w:rPr>
            </w:pPr>
          </w:p>
          <w:p w:rsidR="00443833" w:rsidRPr="00347EBD" w:rsidRDefault="00443833" w:rsidP="000A586A">
            <w:pPr>
              <w:pStyle w:val="prilozhenie"/>
              <w:ind w:firstLine="0"/>
              <w:jc w:val="center"/>
              <w:rPr>
                <w:sz w:val="20"/>
              </w:rPr>
            </w:pPr>
            <w:r w:rsidRPr="00347EBD">
              <w:rPr>
                <w:sz w:val="20"/>
              </w:rPr>
              <w:t>Протокол № 62 от 28.06.2013</w:t>
            </w:r>
          </w:p>
          <w:p w:rsidR="00443833" w:rsidRPr="00347EBD" w:rsidRDefault="00443833" w:rsidP="000A586A">
            <w:pPr>
              <w:pStyle w:val="prilozhenie"/>
              <w:ind w:firstLine="0"/>
              <w:jc w:val="center"/>
              <w:rPr>
                <w:sz w:val="22"/>
                <w:szCs w:val="22"/>
              </w:rPr>
            </w:pP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 xml:space="preserve">Размер объявленных дивидендов в расчете на одну </w:t>
            </w:r>
            <w:proofErr w:type="spellStart"/>
            <w:r w:rsidRPr="00347EBD">
              <w:rPr>
                <w:sz w:val="22"/>
                <w:szCs w:val="22"/>
              </w:rPr>
              <w:t>акцию,тыс</w:t>
            </w:r>
            <w:proofErr w:type="spellEnd"/>
            <w:r w:rsidRPr="00347EBD">
              <w:rPr>
                <w:sz w:val="22"/>
                <w:szCs w:val="22"/>
              </w:rPr>
              <w:t>. руб.</w:t>
            </w:r>
          </w:p>
        </w:tc>
        <w:tc>
          <w:tcPr>
            <w:tcW w:w="5529" w:type="dxa"/>
            <w:vAlign w:val="center"/>
          </w:tcPr>
          <w:p w:rsidR="00443833" w:rsidRPr="00347EBD" w:rsidRDefault="00443833" w:rsidP="000A586A">
            <w:pPr>
              <w:pStyle w:val="prilozhenie"/>
              <w:ind w:firstLine="0"/>
              <w:jc w:val="center"/>
              <w:rPr>
                <w:sz w:val="20"/>
              </w:rPr>
            </w:pPr>
            <w:r w:rsidRPr="00347EBD">
              <w:rPr>
                <w:sz w:val="20"/>
              </w:rPr>
              <w:t>В соответствии с решением Общего годового собрания акц</w:t>
            </w:r>
            <w:r w:rsidRPr="00347EBD">
              <w:rPr>
                <w:sz w:val="20"/>
              </w:rPr>
              <w:t>и</w:t>
            </w:r>
            <w:r w:rsidRPr="00347EBD">
              <w:rPr>
                <w:sz w:val="20"/>
              </w:rPr>
              <w:t xml:space="preserve">онеров  за 2012 год </w:t>
            </w:r>
            <w:r w:rsidRPr="00347EBD">
              <w:rPr>
                <w:bCs/>
                <w:sz w:val="20"/>
              </w:rPr>
              <w:t>дивиденды по обыкновенным и привил</w:t>
            </w:r>
            <w:r w:rsidRPr="00347EBD">
              <w:rPr>
                <w:bCs/>
                <w:sz w:val="20"/>
              </w:rPr>
              <w:t>е</w:t>
            </w:r>
            <w:r w:rsidRPr="00347EBD">
              <w:rPr>
                <w:bCs/>
                <w:sz w:val="20"/>
              </w:rPr>
              <w:t>гированным акциям Банка не выплачиваются</w:t>
            </w:r>
            <w:r w:rsidRPr="00347EBD">
              <w:rPr>
                <w:sz w:val="20"/>
              </w:rPr>
              <w:t xml:space="preserve"> </w:t>
            </w:r>
            <w:r w:rsidR="00B140EC" w:rsidRPr="00347EBD">
              <w:rPr>
                <w:sz w:val="20"/>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Размер объявленных дивидендов в совокупн</w:t>
            </w:r>
            <w:r w:rsidRPr="00347EBD">
              <w:rPr>
                <w:sz w:val="22"/>
                <w:szCs w:val="22"/>
              </w:rPr>
              <w:t>о</w:t>
            </w:r>
            <w:r w:rsidRPr="00347EBD">
              <w:rPr>
                <w:sz w:val="22"/>
                <w:szCs w:val="22"/>
              </w:rPr>
              <w:t xml:space="preserve">сти по всем акциям данной категории (типа), </w:t>
            </w:r>
            <w:r w:rsidR="009B22C6" w:rsidRPr="00347EBD">
              <w:rPr>
                <w:sz w:val="22"/>
                <w:szCs w:val="22"/>
              </w:rPr>
              <w:t>тыс. руб.</w:t>
            </w:r>
            <w:r w:rsidRPr="00347EBD">
              <w:rPr>
                <w:sz w:val="22"/>
                <w:szCs w:val="22"/>
              </w:rPr>
              <w:t xml:space="preserve"> </w:t>
            </w:r>
          </w:p>
        </w:tc>
        <w:tc>
          <w:tcPr>
            <w:tcW w:w="5529" w:type="dxa"/>
            <w:vAlign w:val="center"/>
          </w:tcPr>
          <w:p w:rsidR="00443833" w:rsidRPr="00347EBD" w:rsidRDefault="00B140EC" w:rsidP="000A586A">
            <w:pPr>
              <w:jc w:val="center"/>
              <w:rPr>
                <w:sz w:val="20"/>
                <w:szCs w:val="20"/>
              </w:rPr>
            </w:pPr>
            <w:r w:rsidRPr="00347EBD">
              <w:rPr>
                <w:sz w:val="20"/>
                <w:szCs w:val="20"/>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Дата составления списка лиц, имеющих право на получение дивидендов</w:t>
            </w:r>
          </w:p>
        </w:tc>
        <w:tc>
          <w:tcPr>
            <w:tcW w:w="5529" w:type="dxa"/>
            <w:vAlign w:val="center"/>
          </w:tcPr>
          <w:p w:rsidR="00443833" w:rsidRPr="00347EBD" w:rsidRDefault="00443833" w:rsidP="000A586A">
            <w:pPr>
              <w:pStyle w:val="prilozhenie"/>
              <w:ind w:firstLine="0"/>
              <w:jc w:val="center"/>
              <w:rPr>
                <w:sz w:val="22"/>
                <w:szCs w:val="22"/>
              </w:rPr>
            </w:pPr>
            <w:r w:rsidRPr="00347EBD">
              <w:rPr>
                <w:sz w:val="22"/>
                <w:szCs w:val="22"/>
              </w:rPr>
              <w:t>17.05.2013</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Отчетный период (год, квартал), за который (по итогам которого) выплачиваются (выплачив</w:t>
            </w:r>
            <w:r w:rsidRPr="00347EBD">
              <w:rPr>
                <w:sz w:val="22"/>
                <w:szCs w:val="22"/>
              </w:rPr>
              <w:t>а</w:t>
            </w:r>
            <w:r w:rsidRPr="00347EBD">
              <w:rPr>
                <w:sz w:val="22"/>
                <w:szCs w:val="22"/>
              </w:rPr>
              <w:t>лись) объявленные дивиденды</w:t>
            </w:r>
          </w:p>
        </w:tc>
        <w:tc>
          <w:tcPr>
            <w:tcW w:w="5529" w:type="dxa"/>
            <w:vAlign w:val="center"/>
          </w:tcPr>
          <w:p w:rsidR="00443833" w:rsidRPr="00347EBD" w:rsidRDefault="00443833" w:rsidP="000A586A">
            <w:pPr>
              <w:pStyle w:val="prilozhenie"/>
              <w:ind w:firstLine="0"/>
              <w:jc w:val="center"/>
              <w:rPr>
                <w:sz w:val="22"/>
                <w:szCs w:val="22"/>
              </w:rPr>
            </w:pPr>
            <w:r w:rsidRPr="00347EBD">
              <w:rPr>
                <w:sz w:val="22"/>
                <w:szCs w:val="22"/>
              </w:rPr>
              <w:t>2012 год</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Установленный срок (дата) выплаты объявле</w:t>
            </w:r>
            <w:r w:rsidRPr="00347EBD">
              <w:rPr>
                <w:sz w:val="22"/>
                <w:szCs w:val="22"/>
              </w:rPr>
              <w:t>н</w:t>
            </w:r>
            <w:r w:rsidRPr="00347EBD">
              <w:rPr>
                <w:sz w:val="22"/>
                <w:szCs w:val="22"/>
              </w:rPr>
              <w:t>ных дивидендов</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Форма выплаты объявленных дивидендов (д</w:t>
            </w:r>
            <w:r w:rsidRPr="00347EBD">
              <w:rPr>
                <w:sz w:val="22"/>
                <w:szCs w:val="22"/>
              </w:rPr>
              <w:t>е</w:t>
            </w:r>
            <w:r w:rsidRPr="00347EBD">
              <w:rPr>
                <w:sz w:val="22"/>
                <w:szCs w:val="22"/>
              </w:rPr>
              <w:t>нежные средства, иное имущество)</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Источник выплаты объявленных дивидендов (чистая прибыль отчетного года, нераспред</w:t>
            </w:r>
            <w:r w:rsidRPr="00347EBD">
              <w:rPr>
                <w:sz w:val="22"/>
                <w:szCs w:val="22"/>
              </w:rPr>
              <w:t>е</w:t>
            </w:r>
            <w:r w:rsidRPr="00347EBD">
              <w:rPr>
                <w:sz w:val="22"/>
                <w:szCs w:val="22"/>
              </w:rPr>
              <w:t>ленная чистая прибыль прошлых лет, специал</w:t>
            </w:r>
            <w:r w:rsidRPr="00347EBD">
              <w:rPr>
                <w:sz w:val="22"/>
                <w:szCs w:val="22"/>
              </w:rPr>
              <w:t>ь</w:t>
            </w:r>
            <w:r w:rsidRPr="00347EBD">
              <w:rPr>
                <w:sz w:val="22"/>
                <w:szCs w:val="22"/>
              </w:rPr>
              <w:t>ный фонд)</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Доля объявленных дивидендов в чистой приб</w:t>
            </w:r>
            <w:r w:rsidRPr="00347EBD">
              <w:rPr>
                <w:sz w:val="22"/>
                <w:szCs w:val="22"/>
              </w:rPr>
              <w:t>ы</w:t>
            </w:r>
            <w:r w:rsidRPr="00347EBD">
              <w:rPr>
                <w:sz w:val="22"/>
                <w:szCs w:val="22"/>
              </w:rPr>
              <w:t>ли отчетного года,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Общий размер выплаченных дивидендов по а</w:t>
            </w:r>
            <w:r w:rsidRPr="00347EBD">
              <w:rPr>
                <w:sz w:val="22"/>
                <w:szCs w:val="22"/>
              </w:rPr>
              <w:t>к</w:t>
            </w:r>
            <w:r w:rsidRPr="00347EBD">
              <w:rPr>
                <w:sz w:val="22"/>
                <w:szCs w:val="22"/>
              </w:rPr>
              <w:t xml:space="preserve">циям данной категории (типа), руб.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lastRenderedPageBreak/>
              <w:t>Доля выплаченных дивидендов в общем разм</w:t>
            </w:r>
            <w:r w:rsidRPr="00347EBD">
              <w:rPr>
                <w:sz w:val="22"/>
                <w:szCs w:val="22"/>
              </w:rPr>
              <w:t>е</w:t>
            </w:r>
            <w:r w:rsidRPr="00347EBD">
              <w:rPr>
                <w:sz w:val="22"/>
                <w:szCs w:val="22"/>
              </w:rPr>
              <w:t>ре объявленных дивидендов по акциям данной категории (типа), %</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В случае если объявленные дивиденды не в</w:t>
            </w:r>
            <w:r w:rsidRPr="00347EBD">
              <w:rPr>
                <w:sz w:val="22"/>
                <w:szCs w:val="22"/>
              </w:rPr>
              <w:t>ы</w:t>
            </w:r>
            <w:r w:rsidRPr="00347EBD">
              <w:rPr>
                <w:sz w:val="22"/>
                <w:szCs w:val="22"/>
              </w:rPr>
              <w:t>плачены или выплачены кредитной организац</w:t>
            </w:r>
            <w:r w:rsidRPr="00347EBD">
              <w:rPr>
                <w:sz w:val="22"/>
                <w:szCs w:val="22"/>
              </w:rPr>
              <w:t>и</w:t>
            </w:r>
            <w:r w:rsidRPr="00347EBD">
              <w:rPr>
                <w:sz w:val="22"/>
                <w:szCs w:val="22"/>
              </w:rPr>
              <w:t xml:space="preserve">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объявленных дивидендов</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r w:rsidR="00443833" w:rsidRPr="00347EBD" w:rsidTr="000A586A">
        <w:tc>
          <w:tcPr>
            <w:tcW w:w="4785" w:type="dxa"/>
          </w:tcPr>
          <w:p w:rsidR="00443833" w:rsidRPr="00347EBD" w:rsidRDefault="00443833" w:rsidP="00443833">
            <w:pPr>
              <w:pStyle w:val="prilozhenie"/>
              <w:ind w:firstLine="0"/>
              <w:rPr>
                <w:sz w:val="22"/>
                <w:szCs w:val="22"/>
              </w:rPr>
            </w:pPr>
            <w:r w:rsidRPr="00347EBD">
              <w:rPr>
                <w:sz w:val="22"/>
                <w:szCs w:val="22"/>
              </w:rPr>
              <w:t>Иные сведения об объявленных и (или) выпл</w:t>
            </w:r>
            <w:r w:rsidRPr="00347EBD">
              <w:rPr>
                <w:sz w:val="22"/>
                <w:szCs w:val="22"/>
              </w:rPr>
              <w:t>а</w:t>
            </w:r>
            <w:r w:rsidRPr="00347EBD">
              <w:rPr>
                <w:sz w:val="22"/>
                <w:szCs w:val="22"/>
              </w:rPr>
              <w:t xml:space="preserve">ченных дивидендах,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29" w:type="dxa"/>
            <w:vAlign w:val="center"/>
          </w:tcPr>
          <w:p w:rsidR="00443833" w:rsidRPr="00347EBD" w:rsidRDefault="00B140EC" w:rsidP="000A586A">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ED58DF" w:rsidRPr="00347EBD" w:rsidTr="009C4F8F">
        <w:tc>
          <w:tcPr>
            <w:tcW w:w="4785" w:type="dxa"/>
          </w:tcPr>
          <w:p w:rsidR="00ED58DF" w:rsidRPr="00347EBD" w:rsidRDefault="00ED58DF" w:rsidP="004B2F78">
            <w:pPr>
              <w:pStyle w:val="prilozhenie"/>
              <w:ind w:firstLine="0"/>
              <w:jc w:val="center"/>
              <w:rPr>
                <w:b/>
                <w:sz w:val="22"/>
                <w:szCs w:val="22"/>
              </w:rPr>
            </w:pPr>
            <w:r w:rsidRPr="00347EBD">
              <w:rPr>
                <w:b/>
                <w:sz w:val="22"/>
                <w:szCs w:val="22"/>
              </w:rPr>
              <w:t>Наименование показателя</w:t>
            </w:r>
          </w:p>
        </w:tc>
        <w:tc>
          <w:tcPr>
            <w:tcW w:w="5529" w:type="dxa"/>
          </w:tcPr>
          <w:p w:rsidR="00ED58DF" w:rsidRPr="00347EBD" w:rsidRDefault="00ED58DF" w:rsidP="00ED58DF">
            <w:pPr>
              <w:pStyle w:val="prilozhenie"/>
              <w:ind w:firstLine="0"/>
              <w:jc w:val="center"/>
              <w:rPr>
                <w:b/>
                <w:sz w:val="22"/>
                <w:szCs w:val="22"/>
              </w:rPr>
            </w:pPr>
            <w:r w:rsidRPr="00347EBD">
              <w:rPr>
                <w:b/>
                <w:sz w:val="22"/>
                <w:szCs w:val="22"/>
              </w:rPr>
              <w:t>Отчетный период</w:t>
            </w:r>
            <w:r w:rsidR="00B140EC" w:rsidRPr="00347EBD">
              <w:rPr>
                <w:b/>
                <w:sz w:val="22"/>
                <w:szCs w:val="22"/>
              </w:rPr>
              <w:t>–</w:t>
            </w:r>
            <w:r w:rsidRPr="00347EBD">
              <w:rPr>
                <w:b/>
                <w:sz w:val="22"/>
                <w:szCs w:val="22"/>
              </w:rPr>
              <w:t xml:space="preserve"> 2013 год</w:t>
            </w:r>
          </w:p>
        </w:tc>
      </w:tr>
      <w:tr w:rsidR="00ED58DF" w:rsidRPr="00347EBD" w:rsidTr="009C4F8F">
        <w:tc>
          <w:tcPr>
            <w:tcW w:w="4785" w:type="dxa"/>
          </w:tcPr>
          <w:p w:rsidR="00ED58DF" w:rsidRPr="00347EBD" w:rsidRDefault="00ED58DF" w:rsidP="004B2F78">
            <w:pPr>
              <w:pStyle w:val="prilozhenie"/>
              <w:ind w:firstLine="0"/>
              <w:rPr>
                <w:sz w:val="22"/>
                <w:szCs w:val="22"/>
              </w:rPr>
            </w:pPr>
            <w:r w:rsidRPr="00347EBD">
              <w:rPr>
                <w:sz w:val="22"/>
                <w:szCs w:val="22"/>
              </w:rPr>
              <w:t>Категория акций, для привилегированных а</w:t>
            </w:r>
            <w:r w:rsidRPr="00347EBD">
              <w:rPr>
                <w:sz w:val="22"/>
                <w:szCs w:val="22"/>
              </w:rPr>
              <w:t>к</w:t>
            </w:r>
            <w:r w:rsidRPr="00347EBD">
              <w:rPr>
                <w:sz w:val="22"/>
                <w:szCs w:val="22"/>
              </w:rPr>
              <w:t>ций – тип</w:t>
            </w:r>
          </w:p>
        </w:tc>
        <w:tc>
          <w:tcPr>
            <w:tcW w:w="5529" w:type="dxa"/>
          </w:tcPr>
          <w:p w:rsidR="00ED58DF" w:rsidRPr="00347EBD" w:rsidRDefault="00ED58DF" w:rsidP="004B2F78">
            <w:pPr>
              <w:jc w:val="center"/>
              <w:rPr>
                <w:b/>
                <w:sz w:val="20"/>
                <w:szCs w:val="20"/>
              </w:rPr>
            </w:pPr>
            <w:r w:rsidRPr="00347EBD">
              <w:rPr>
                <w:b/>
                <w:sz w:val="20"/>
                <w:szCs w:val="20"/>
              </w:rPr>
              <w:t>Обыкновенные именные бездокументарные;</w:t>
            </w:r>
          </w:p>
          <w:p w:rsidR="00ED58DF" w:rsidRPr="00347EBD" w:rsidRDefault="00ED58DF" w:rsidP="004B2F78">
            <w:pPr>
              <w:pStyle w:val="prilozhenie"/>
              <w:ind w:firstLine="0"/>
              <w:rPr>
                <w:b/>
                <w:sz w:val="22"/>
                <w:szCs w:val="22"/>
              </w:rPr>
            </w:pPr>
            <w:r w:rsidRPr="00347EBD">
              <w:rPr>
                <w:b/>
                <w:sz w:val="20"/>
              </w:rPr>
              <w:t>Привилегированные именные бездокументарные с опр</w:t>
            </w:r>
            <w:r w:rsidRPr="00347EBD">
              <w:rPr>
                <w:b/>
                <w:sz w:val="20"/>
              </w:rPr>
              <w:t>е</w:t>
            </w:r>
            <w:r w:rsidRPr="00347EBD">
              <w:rPr>
                <w:b/>
                <w:sz w:val="20"/>
              </w:rPr>
              <w:t>деленным размером дивидендов </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 xml:space="preserve">Орган управления кредитной организации </w:t>
            </w:r>
            <w:r w:rsidR="00B140EC" w:rsidRPr="00347EBD">
              <w:rPr>
                <w:sz w:val="22"/>
                <w:szCs w:val="22"/>
              </w:rPr>
              <w:t>–</w:t>
            </w:r>
            <w:r w:rsidRPr="00347EBD">
              <w:rPr>
                <w:sz w:val="22"/>
                <w:szCs w:val="22"/>
              </w:rPr>
              <w:t xml:space="preserve"> эмитента, принявший решение об объявлении дивидендов, дата принятия такого решения, д</w:t>
            </w:r>
            <w:r w:rsidRPr="00347EBD">
              <w:rPr>
                <w:sz w:val="22"/>
                <w:szCs w:val="22"/>
              </w:rPr>
              <w:t>а</w:t>
            </w:r>
            <w:r w:rsidRPr="00347EBD">
              <w:rPr>
                <w:sz w:val="22"/>
                <w:szCs w:val="22"/>
              </w:rPr>
              <w:t>та составления и номер протокола собрания (з</w:t>
            </w:r>
            <w:r w:rsidRPr="00347EBD">
              <w:rPr>
                <w:sz w:val="22"/>
                <w:szCs w:val="22"/>
              </w:rPr>
              <w:t>а</w:t>
            </w:r>
            <w:r w:rsidRPr="00347EBD">
              <w:rPr>
                <w:sz w:val="22"/>
                <w:szCs w:val="22"/>
              </w:rPr>
              <w:t>седания) органа управления кредитной орган</w:t>
            </w:r>
            <w:r w:rsidRPr="00347EBD">
              <w:rPr>
                <w:sz w:val="22"/>
                <w:szCs w:val="22"/>
              </w:rPr>
              <w:t>и</w:t>
            </w:r>
            <w:r w:rsidRPr="00347EBD">
              <w:rPr>
                <w:sz w:val="22"/>
                <w:szCs w:val="22"/>
              </w:rPr>
              <w:t xml:space="preserve">зации </w:t>
            </w:r>
            <w:r w:rsidR="00B140EC" w:rsidRPr="00347EBD">
              <w:rPr>
                <w:sz w:val="22"/>
                <w:szCs w:val="22"/>
              </w:rPr>
              <w:t>–</w:t>
            </w:r>
            <w:r w:rsidRPr="00347EBD">
              <w:rPr>
                <w:sz w:val="22"/>
                <w:szCs w:val="22"/>
              </w:rPr>
              <w:t xml:space="preserve"> эмитента, на котором принято такое решение</w:t>
            </w:r>
          </w:p>
        </w:tc>
        <w:tc>
          <w:tcPr>
            <w:tcW w:w="5529" w:type="dxa"/>
            <w:vAlign w:val="center"/>
          </w:tcPr>
          <w:p w:rsidR="00ED58DF" w:rsidRPr="00347EBD" w:rsidRDefault="00ED58DF" w:rsidP="000A586A">
            <w:pPr>
              <w:pStyle w:val="prilozhenie"/>
              <w:ind w:firstLine="0"/>
              <w:jc w:val="center"/>
              <w:rPr>
                <w:sz w:val="20"/>
              </w:rPr>
            </w:pPr>
          </w:p>
          <w:p w:rsidR="00752C68" w:rsidRPr="00347EBD" w:rsidRDefault="00752C68" w:rsidP="000A586A">
            <w:pPr>
              <w:pStyle w:val="34"/>
              <w:jc w:val="center"/>
              <w:rPr>
                <w:sz w:val="20"/>
              </w:rPr>
            </w:pPr>
            <w:r w:rsidRPr="00347EBD">
              <w:rPr>
                <w:sz w:val="20"/>
              </w:rPr>
              <w:t>Годовое Общее собрание акционеров</w:t>
            </w:r>
          </w:p>
          <w:p w:rsidR="00752C68" w:rsidRPr="00347EBD" w:rsidRDefault="00752C68" w:rsidP="000A586A">
            <w:pPr>
              <w:pStyle w:val="prilozhenie"/>
              <w:ind w:firstLine="0"/>
              <w:jc w:val="center"/>
              <w:rPr>
                <w:sz w:val="20"/>
              </w:rPr>
            </w:pPr>
            <w:r w:rsidRPr="00347EBD">
              <w:rPr>
                <w:sz w:val="20"/>
              </w:rPr>
              <w:t>Дата принятия решения 27.06.2014</w:t>
            </w:r>
          </w:p>
          <w:p w:rsidR="00752C68" w:rsidRPr="00347EBD" w:rsidRDefault="00752C68" w:rsidP="000A586A">
            <w:pPr>
              <w:pStyle w:val="prilozhenie"/>
              <w:ind w:firstLine="0"/>
              <w:jc w:val="center"/>
              <w:rPr>
                <w:sz w:val="20"/>
              </w:rPr>
            </w:pPr>
          </w:p>
          <w:p w:rsidR="00ED58DF" w:rsidRPr="00347EBD" w:rsidRDefault="00752C68" w:rsidP="000A586A">
            <w:pPr>
              <w:pStyle w:val="34"/>
              <w:jc w:val="center"/>
              <w:rPr>
                <w:sz w:val="20"/>
              </w:rPr>
            </w:pPr>
            <w:r w:rsidRPr="00347EBD">
              <w:rPr>
                <w:sz w:val="20"/>
              </w:rPr>
              <w:t>Протокол № 64 от 27.06.2014</w:t>
            </w:r>
          </w:p>
          <w:p w:rsidR="00ED58DF" w:rsidRPr="00347EBD" w:rsidRDefault="00ED58DF" w:rsidP="000A586A">
            <w:pPr>
              <w:pStyle w:val="prilozhenie"/>
              <w:ind w:firstLine="0"/>
              <w:jc w:val="center"/>
              <w:rPr>
                <w:sz w:val="22"/>
                <w:szCs w:val="22"/>
              </w:rPr>
            </w:pP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 xml:space="preserve">Размер объявленных дивидендов в расчете на одну </w:t>
            </w:r>
            <w:proofErr w:type="spellStart"/>
            <w:r w:rsidRPr="00347EBD">
              <w:rPr>
                <w:sz w:val="22"/>
                <w:szCs w:val="22"/>
              </w:rPr>
              <w:t>акцию,тыс</w:t>
            </w:r>
            <w:proofErr w:type="spellEnd"/>
            <w:r w:rsidRPr="00347EBD">
              <w:rPr>
                <w:sz w:val="22"/>
                <w:szCs w:val="22"/>
              </w:rPr>
              <w:t>. руб.</w:t>
            </w:r>
          </w:p>
        </w:tc>
        <w:tc>
          <w:tcPr>
            <w:tcW w:w="5529" w:type="dxa"/>
            <w:vAlign w:val="center"/>
          </w:tcPr>
          <w:p w:rsidR="00ED58DF" w:rsidRPr="00347EBD" w:rsidRDefault="00752C68" w:rsidP="000A586A">
            <w:pPr>
              <w:pStyle w:val="prilozhenie"/>
              <w:ind w:firstLine="0"/>
              <w:jc w:val="center"/>
              <w:rPr>
                <w:sz w:val="20"/>
              </w:rPr>
            </w:pPr>
            <w:r w:rsidRPr="00347EBD">
              <w:rPr>
                <w:sz w:val="20"/>
              </w:rPr>
              <w:t>В соответствии с решением Общего годового собрания акц</w:t>
            </w:r>
            <w:r w:rsidRPr="00347EBD">
              <w:rPr>
                <w:sz w:val="20"/>
              </w:rPr>
              <w:t>и</w:t>
            </w:r>
            <w:r w:rsidRPr="00347EBD">
              <w:rPr>
                <w:sz w:val="20"/>
              </w:rPr>
              <w:t xml:space="preserve">онеров  за 2013 год </w:t>
            </w:r>
            <w:r w:rsidRPr="00347EBD">
              <w:rPr>
                <w:bCs/>
                <w:sz w:val="20"/>
              </w:rPr>
              <w:t>дивиденды по обыкновенным и привил</w:t>
            </w:r>
            <w:r w:rsidRPr="00347EBD">
              <w:rPr>
                <w:bCs/>
                <w:sz w:val="20"/>
              </w:rPr>
              <w:t>е</w:t>
            </w:r>
            <w:r w:rsidRPr="00347EBD">
              <w:rPr>
                <w:bCs/>
                <w:sz w:val="20"/>
              </w:rPr>
              <w:t>гированным акциям Банка не выплачиваются</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Размер объявленных дивидендов в совокупн</w:t>
            </w:r>
            <w:r w:rsidRPr="00347EBD">
              <w:rPr>
                <w:sz w:val="22"/>
                <w:szCs w:val="22"/>
              </w:rPr>
              <w:t>о</w:t>
            </w:r>
            <w:r w:rsidRPr="00347EBD">
              <w:rPr>
                <w:sz w:val="22"/>
                <w:szCs w:val="22"/>
              </w:rPr>
              <w:t xml:space="preserve">сти по всем акциям данной категории (типа), </w:t>
            </w:r>
            <w:r w:rsidR="009B22C6" w:rsidRPr="00347EBD">
              <w:rPr>
                <w:sz w:val="22"/>
                <w:szCs w:val="22"/>
              </w:rPr>
              <w:t>тыс. руб.</w:t>
            </w:r>
            <w:r w:rsidRPr="00347EBD">
              <w:rPr>
                <w:sz w:val="22"/>
                <w:szCs w:val="22"/>
              </w:rPr>
              <w:t xml:space="preserve"> </w:t>
            </w:r>
          </w:p>
        </w:tc>
        <w:tc>
          <w:tcPr>
            <w:tcW w:w="5529" w:type="dxa"/>
            <w:vAlign w:val="center"/>
          </w:tcPr>
          <w:p w:rsidR="00ED58DF" w:rsidRPr="00347EBD" w:rsidRDefault="00B140EC" w:rsidP="000A586A">
            <w:pPr>
              <w:jc w:val="center"/>
              <w:rPr>
                <w:sz w:val="20"/>
                <w:szCs w:val="20"/>
              </w:rPr>
            </w:pPr>
            <w:r w:rsidRPr="00347EBD">
              <w:rPr>
                <w:sz w:val="20"/>
                <w:szCs w:val="20"/>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Дата составления списка лиц, имеющих право на получение дивидендов</w:t>
            </w:r>
          </w:p>
        </w:tc>
        <w:tc>
          <w:tcPr>
            <w:tcW w:w="5529" w:type="dxa"/>
            <w:vAlign w:val="center"/>
          </w:tcPr>
          <w:p w:rsidR="00ED58DF" w:rsidRPr="00347EBD" w:rsidRDefault="00752C68" w:rsidP="000A586A">
            <w:pPr>
              <w:pStyle w:val="prilozhenie"/>
              <w:ind w:firstLine="0"/>
              <w:jc w:val="center"/>
              <w:rPr>
                <w:sz w:val="22"/>
                <w:szCs w:val="22"/>
              </w:rPr>
            </w:pPr>
            <w:r w:rsidRPr="00347EBD">
              <w:rPr>
                <w:sz w:val="22"/>
                <w:szCs w:val="22"/>
              </w:rPr>
              <w:t>24.05.2014</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Отчетный период (год, квартал), за который (по итогам которого) выплачиваются (выплачив</w:t>
            </w:r>
            <w:r w:rsidRPr="00347EBD">
              <w:rPr>
                <w:sz w:val="22"/>
                <w:szCs w:val="22"/>
              </w:rPr>
              <w:t>а</w:t>
            </w:r>
            <w:r w:rsidRPr="00347EBD">
              <w:rPr>
                <w:sz w:val="22"/>
                <w:szCs w:val="22"/>
              </w:rPr>
              <w:t>лись) объявленные дивиденды</w:t>
            </w:r>
          </w:p>
        </w:tc>
        <w:tc>
          <w:tcPr>
            <w:tcW w:w="5529" w:type="dxa"/>
            <w:vAlign w:val="center"/>
          </w:tcPr>
          <w:p w:rsidR="00ED58DF" w:rsidRPr="00347EBD" w:rsidRDefault="00752C68" w:rsidP="000A586A">
            <w:pPr>
              <w:pStyle w:val="prilozhenie"/>
              <w:ind w:firstLine="0"/>
              <w:jc w:val="center"/>
              <w:rPr>
                <w:sz w:val="22"/>
                <w:szCs w:val="22"/>
              </w:rPr>
            </w:pPr>
            <w:r w:rsidRPr="00347EBD">
              <w:rPr>
                <w:sz w:val="22"/>
                <w:szCs w:val="22"/>
              </w:rPr>
              <w:t>2013 год</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Установленный срок (дата) выплаты объявле</w:t>
            </w:r>
            <w:r w:rsidRPr="00347EBD">
              <w:rPr>
                <w:sz w:val="22"/>
                <w:szCs w:val="22"/>
              </w:rPr>
              <w:t>н</w:t>
            </w:r>
            <w:r w:rsidRPr="00347EBD">
              <w:rPr>
                <w:sz w:val="22"/>
                <w:szCs w:val="22"/>
              </w:rPr>
              <w:t>ных дивидендов</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Форма выплаты объявленных дивидендов (д</w:t>
            </w:r>
            <w:r w:rsidRPr="00347EBD">
              <w:rPr>
                <w:sz w:val="22"/>
                <w:szCs w:val="22"/>
              </w:rPr>
              <w:t>е</w:t>
            </w:r>
            <w:r w:rsidRPr="00347EBD">
              <w:rPr>
                <w:sz w:val="22"/>
                <w:szCs w:val="22"/>
              </w:rPr>
              <w:t>нежные средства, иное имущество)</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Источник выплаты объявленных дивидендов (чистая прибыль отчетного года, нераспред</w:t>
            </w:r>
            <w:r w:rsidRPr="00347EBD">
              <w:rPr>
                <w:sz w:val="22"/>
                <w:szCs w:val="22"/>
              </w:rPr>
              <w:t>е</w:t>
            </w:r>
            <w:r w:rsidRPr="00347EBD">
              <w:rPr>
                <w:sz w:val="22"/>
                <w:szCs w:val="22"/>
              </w:rPr>
              <w:t>ленная чистая прибыль прошлых лет, специал</w:t>
            </w:r>
            <w:r w:rsidRPr="00347EBD">
              <w:rPr>
                <w:sz w:val="22"/>
                <w:szCs w:val="22"/>
              </w:rPr>
              <w:t>ь</w:t>
            </w:r>
            <w:r w:rsidRPr="00347EBD">
              <w:rPr>
                <w:sz w:val="22"/>
                <w:szCs w:val="22"/>
              </w:rPr>
              <w:t>ный фонд)</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Доля объявленных дивидендов в чистой приб</w:t>
            </w:r>
            <w:r w:rsidRPr="00347EBD">
              <w:rPr>
                <w:sz w:val="22"/>
                <w:szCs w:val="22"/>
              </w:rPr>
              <w:t>ы</w:t>
            </w:r>
            <w:r w:rsidRPr="00347EBD">
              <w:rPr>
                <w:sz w:val="22"/>
                <w:szCs w:val="22"/>
              </w:rPr>
              <w:t>ли отчетного года, %</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Общий размер выплаченных дивидендов по а</w:t>
            </w:r>
            <w:r w:rsidRPr="00347EBD">
              <w:rPr>
                <w:sz w:val="22"/>
                <w:szCs w:val="22"/>
              </w:rPr>
              <w:t>к</w:t>
            </w:r>
            <w:r w:rsidRPr="00347EBD">
              <w:rPr>
                <w:sz w:val="22"/>
                <w:szCs w:val="22"/>
              </w:rPr>
              <w:t xml:space="preserve">циям данной категории (типа), руб. </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Доля выплаченных дивидендов в общем разм</w:t>
            </w:r>
            <w:r w:rsidRPr="00347EBD">
              <w:rPr>
                <w:sz w:val="22"/>
                <w:szCs w:val="22"/>
              </w:rPr>
              <w:t>е</w:t>
            </w:r>
            <w:r w:rsidRPr="00347EBD">
              <w:rPr>
                <w:sz w:val="22"/>
                <w:szCs w:val="22"/>
              </w:rPr>
              <w:t>ре объявленных дивидендов по акциям данной категории (типа), %</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В случае если объявленные дивиденды не в</w:t>
            </w:r>
            <w:r w:rsidRPr="00347EBD">
              <w:rPr>
                <w:sz w:val="22"/>
                <w:szCs w:val="22"/>
              </w:rPr>
              <w:t>ы</w:t>
            </w:r>
            <w:r w:rsidRPr="00347EBD">
              <w:rPr>
                <w:sz w:val="22"/>
                <w:szCs w:val="22"/>
              </w:rPr>
              <w:t>плачены или выплачены кредитной организац</w:t>
            </w:r>
            <w:r w:rsidRPr="00347EBD">
              <w:rPr>
                <w:sz w:val="22"/>
                <w:szCs w:val="22"/>
              </w:rPr>
              <w:t>и</w:t>
            </w:r>
            <w:r w:rsidRPr="00347EBD">
              <w:rPr>
                <w:sz w:val="22"/>
                <w:szCs w:val="22"/>
              </w:rPr>
              <w:t xml:space="preserve">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объявленных дивидендов</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r w:rsidR="00ED58DF" w:rsidRPr="00347EBD" w:rsidTr="000A586A">
        <w:tc>
          <w:tcPr>
            <w:tcW w:w="4785" w:type="dxa"/>
          </w:tcPr>
          <w:p w:rsidR="00ED58DF" w:rsidRPr="00347EBD" w:rsidRDefault="00ED58DF" w:rsidP="004B2F78">
            <w:pPr>
              <w:pStyle w:val="prilozhenie"/>
              <w:ind w:firstLine="0"/>
              <w:rPr>
                <w:sz w:val="22"/>
                <w:szCs w:val="22"/>
              </w:rPr>
            </w:pPr>
            <w:r w:rsidRPr="00347EBD">
              <w:rPr>
                <w:sz w:val="22"/>
                <w:szCs w:val="22"/>
              </w:rPr>
              <w:t>Иные сведения об объявленных и (или) выпл</w:t>
            </w:r>
            <w:r w:rsidRPr="00347EBD">
              <w:rPr>
                <w:sz w:val="22"/>
                <w:szCs w:val="22"/>
              </w:rPr>
              <w:t>а</w:t>
            </w:r>
            <w:r w:rsidRPr="00347EBD">
              <w:rPr>
                <w:sz w:val="22"/>
                <w:szCs w:val="22"/>
              </w:rPr>
              <w:t xml:space="preserve">ченных дивидендах,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29" w:type="dxa"/>
            <w:vAlign w:val="center"/>
          </w:tcPr>
          <w:p w:rsidR="00ED58DF" w:rsidRPr="00347EBD" w:rsidRDefault="00B140EC" w:rsidP="000A586A">
            <w:pPr>
              <w:pStyle w:val="prilozhenie"/>
              <w:ind w:firstLine="0"/>
              <w:jc w:val="center"/>
              <w:rPr>
                <w:sz w:val="22"/>
                <w:szCs w:val="22"/>
              </w:rPr>
            </w:pPr>
            <w:r w:rsidRPr="00347EBD">
              <w:rPr>
                <w:sz w:val="22"/>
                <w:szCs w:val="22"/>
              </w:rPr>
              <w:t>–</w:t>
            </w:r>
          </w:p>
        </w:tc>
      </w:tr>
    </w:tbl>
    <w:p w:rsidR="00ED58DF" w:rsidRPr="00347EBD" w:rsidRDefault="00ED58DF" w:rsidP="00443833">
      <w:pPr>
        <w:pStyle w:val="em-4"/>
      </w:pPr>
    </w:p>
    <w:p w:rsidR="003B79ED" w:rsidRPr="00347EBD" w:rsidRDefault="003B79ED"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5529"/>
      </w:tblGrid>
      <w:tr w:rsidR="003B79ED" w:rsidRPr="00347EBD" w:rsidTr="00FE1B9D">
        <w:tc>
          <w:tcPr>
            <w:tcW w:w="4785" w:type="dxa"/>
          </w:tcPr>
          <w:p w:rsidR="003B79ED" w:rsidRPr="00347EBD" w:rsidRDefault="003B79ED" w:rsidP="00FE1B9D">
            <w:pPr>
              <w:pStyle w:val="prilozhenie"/>
              <w:ind w:firstLine="0"/>
              <w:jc w:val="center"/>
              <w:rPr>
                <w:b/>
                <w:sz w:val="22"/>
                <w:szCs w:val="22"/>
              </w:rPr>
            </w:pPr>
            <w:r w:rsidRPr="00347EBD">
              <w:rPr>
                <w:b/>
                <w:sz w:val="22"/>
                <w:szCs w:val="22"/>
              </w:rPr>
              <w:t>Наименование показателя</w:t>
            </w:r>
          </w:p>
        </w:tc>
        <w:tc>
          <w:tcPr>
            <w:tcW w:w="5529" w:type="dxa"/>
          </w:tcPr>
          <w:p w:rsidR="003B79ED" w:rsidRPr="00347EBD" w:rsidRDefault="003B79ED" w:rsidP="003B79ED">
            <w:pPr>
              <w:pStyle w:val="prilozhenie"/>
              <w:ind w:firstLine="0"/>
              <w:jc w:val="center"/>
              <w:rPr>
                <w:b/>
                <w:sz w:val="22"/>
                <w:szCs w:val="22"/>
              </w:rPr>
            </w:pPr>
            <w:r w:rsidRPr="00347EBD">
              <w:rPr>
                <w:b/>
                <w:sz w:val="22"/>
                <w:szCs w:val="22"/>
              </w:rPr>
              <w:t>Отчетный период– 2014 год</w:t>
            </w:r>
          </w:p>
        </w:tc>
      </w:tr>
      <w:tr w:rsidR="003B79ED" w:rsidRPr="00347EBD" w:rsidTr="00FE1B9D">
        <w:tc>
          <w:tcPr>
            <w:tcW w:w="4785" w:type="dxa"/>
          </w:tcPr>
          <w:p w:rsidR="003B79ED" w:rsidRPr="00347EBD" w:rsidRDefault="003B79ED" w:rsidP="00FE1B9D">
            <w:pPr>
              <w:pStyle w:val="prilozhenie"/>
              <w:ind w:firstLine="0"/>
              <w:rPr>
                <w:sz w:val="22"/>
                <w:szCs w:val="22"/>
              </w:rPr>
            </w:pPr>
            <w:r w:rsidRPr="00347EBD">
              <w:rPr>
                <w:sz w:val="22"/>
                <w:szCs w:val="22"/>
              </w:rPr>
              <w:lastRenderedPageBreak/>
              <w:t>Категория акций, для привилегированных а</w:t>
            </w:r>
            <w:r w:rsidRPr="00347EBD">
              <w:rPr>
                <w:sz w:val="22"/>
                <w:szCs w:val="22"/>
              </w:rPr>
              <w:t>к</w:t>
            </w:r>
            <w:r w:rsidRPr="00347EBD">
              <w:rPr>
                <w:sz w:val="22"/>
                <w:szCs w:val="22"/>
              </w:rPr>
              <w:t>ций – тип</w:t>
            </w:r>
          </w:p>
        </w:tc>
        <w:tc>
          <w:tcPr>
            <w:tcW w:w="5529" w:type="dxa"/>
          </w:tcPr>
          <w:p w:rsidR="003B79ED" w:rsidRPr="00347EBD" w:rsidRDefault="003B79ED" w:rsidP="00FE1B9D">
            <w:pPr>
              <w:jc w:val="center"/>
              <w:rPr>
                <w:b/>
                <w:sz w:val="20"/>
                <w:szCs w:val="20"/>
              </w:rPr>
            </w:pPr>
            <w:r w:rsidRPr="00347EBD">
              <w:rPr>
                <w:b/>
                <w:sz w:val="20"/>
                <w:szCs w:val="20"/>
              </w:rPr>
              <w:t>Обыкновенные именные бездокументарные;</w:t>
            </w:r>
          </w:p>
          <w:p w:rsidR="003B79ED" w:rsidRPr="00347EBD" w:rsidRDefault="003B79ED" w:rsidP="00FE1B9D">
            <w:pPr>
              <w:pStyle w:val="prilozhenie"/>
              <w:ind w:firstLine="0"/>
              <w:rPr>
                <w:b/>
                <w:sz w:val="22"/>
                <w:szCs w:val="22"/>
              </w:rPr>
            </w:pPr>
            <w:r w:rsidRPr="00347EBD">
              <w:rPr>
                <w:b/>
                <w:sz w:val="20"/>
              </w:rPr>
              <w:t>Привилегированные именные бездокументарные с опр</w:t>
            </w:r>
            <w:r w:rsidRPr="00347EBD">
              <w:rPr>
                <w:b/>
                <w:sz w:val="20"/>
              </w:rPr>
              <w:t>е</w:t>
            </w:r>
            <w:r w:rsidRPr="00347EBD">
              <w:rPr>
                <w:b/>
                <w:sz w:val="20"/>
              </w:rPr>
              <w:t>деленным размером дивидендов </w:t>
            </w:r>
          </w:p>
        </w:tc>
      </w:tr>
      <w:tr w:rsidR="008478FE" w:rsidRPr="00347EBD" w:rsidTr="000A586A">
        <w:tc>
          <w:tcPr>
            <w:tcW w:w="4785" w:type="dxa"/>
          </w:tcPr>
          <w:p w:rsidR="008478FE" w:rsidRPr="00347EBD" w:rsidRDefault="008478FE" w:rsidP="00FE1B9D">
            <w:pPr>
              <w:pStyle w:val="prilozhenie"/>
              <w:ind w:firstLine="0"/>
              <w:rPr>
                <w:sz w:val="22"/>
                <w:szCs w:val="22"/>
              </w:rPr>
            </w:pPr>
            <w:r w:rsidRPr="00347EBD">
              <w:rPr>
                <w:sz w:val="22"/>
                <w:szCs w:val="22"/>
              </w:rPr>
              <w:t>Орган управления кредитной организации – эмитента, принявший решение об объявлении дивидендов, дата принятия такого решения, д</w:t>
            </w:r>
            <w:r w:rsidRPr="00347EBD">
              <w:rPr>
                <w:sz w:val="22"/>
                <w:szCs w:val="22"/>
              </w:rPr>
              <w:t>а</w:t>
            </w:r>
            <w:r w:rsidRPr="00347EBD">
              <w:rPr>
                <w:sz w:val="22"/>
                <w:szCs w:val="22"/>
              </w:rPr>
              <w:t>та составления и номер протокола собрания (з</w:t>
            </w:r>
            <w:r w:rsidRPr="00347EBD">
              <w:rPr>
                <w:sz w:val="22"/>
                <w:szCs w:val="22"/>
              </w:rPr>
              <w:t>а</w:t>
            </w:r>
            <w:r w:rsidRPr="00347EBD">
              <w:rPr>
                <w:sz w:val="22"/>
                <w:szCs w:val="22"/>
              </w:rPr>
              <w:t>седания) органа управления кредитной орган</w:t>
            </w:r>
            <w:r w:rsidRPr="00347EBD">
              <w:rPr>
                <w:sz w:val="22"/>
                <w:szCs w:val="22"/>
              </w:rPr>
              <w:t>и</w:t>
            </w:r>
            <w:r w:rsidRPr="00347EBD">
              <w:rPr>
                <w:sz w:val="22"/>
                <w:szCs w:val="22"/>
              </w:rPr>
              <w:t>зации – эмитента, на котором принято такое решение</w:t>
            </w:r>
          </w:p>
        </w:tc>
        <w:tc>
          <w:tcPr>
            <w:tcW w:w="5529" w:type="dxa"/>
            <w:vAlign w:val="center"/>
          </w:tcPr>
          <w:p w:rsidR="008478FE" w:rsidRPr="00347EBD" w:rsidRDefault="008478FE" w:rsidP="009B1C7F">
            <w:pPr>
              <w:pStyle w:val="prilozhenie"/>
              <w:ind w:firstLine="0"/>
              <w:jc w:val="center"/>
              <w:rPr>
                <w:sz w:val="20"/>
              </w:rPr>
            </w:pPr>
          </w:p>
          <w:p w:rsidR="008478FE" w:rsidRPr="00347EBD" w:rsidRDefault="008478FE" w:rsidP="009B1C7F">
            <w:pPr>
              <w:pStyle w:val="34"/>
              <w:jc w:val="center"/>
              <w:rPr>
                <w:sz w:val="20"/>
              </w:rPr>
            </w:pPr>
            <w:r w:rsidRPr="00347EBD">
              <w:rPr>
                <w:sz w:val="20"/>
              </w:rPr>
              <w:t>Годовое Общее собрание акционеров</w:t>
            </w:r>
          </w:p>
          <w:p w:rsidR="008478FE" w:rsidRPr="00347EBD" w:rsidRDefault="008478FE" w:rsidP="009B1C7F">
            <w:pPr>
              <w:pStyle w:val="prilozhenie"/>
              <w:ind w:firstLine="0"/>
              <w:jc w:val="center"/>
              <w:rPr>
                <w:sz w:val="20"/>
              </w:rPr>
            </w:pPr>
            <w:r w:rsidRPr="00347EBD">
              <w:rPr>
                <w:sz w:val="20"/>
              </w:rPr>
              <w:t>Дата принятия решения 29.06.2015</w:t>
            </w:r>
          </w:p>
          <w:p w:rsidR="008478FE" w:rsidRPr="00347EBD" w:rsidRDefault="008478FE" w:rsidP="009B1C7F">
            <w:pPr>
              <w:pStyle w:val="prilozhenie"/>
              <w:ind w:firstLine="0"/>
              <w:jc w:val="center"/>
              <w:rPr>
                <w:sz w:val="20"/>
              </w:rPr>
            </w:pPr>
          </w:p>
          <w:p w:rsidR="008478FE" w:rsidRPr="00347EBD" w:rsidRDefault="008478FE" w:rsidP="009B1C7F">
            <w:pPr>
              <w:pStyle w:val="34"/>
              <w:jc w:val="center"/>
              <w:rPr>
                <w:sz w:val="20"/>
              </w:rPr>
            </w:pPr>
            <w:r w:rsidRPr="00347EBD">
              <w:rPr>
                <w:sz w:val="20"/>
              </w:rPr>
              <w:t>Протокол № 68 от 01.07.2015</w:t>
            </w:r>
          </w:p>
          <w:p w:rsidR="008478FE" w:rsidRPr="00347EBD" w:rsidRDefault="008478FE" w:rsidP="009B1C7F">
            <w:pPr>
              <w:pStyle w:val="prilozhenie"/>
              <w:ind w:firstLine="0"/>
              <w:jc w:val="center"/>
              <w:rPr>
                <w:sz w:val="22"/>
                <w:szCs w:val="22"/>
              </w:rPr>
            </w:pPr>
          </w:p>
        </w:tc>
      </w:tr>
      <w:tr w:rsidR="008478FE" w:rsidRPr="00347EBD" w:rsidTr="000A586A">
        <w:tc>
          <w:tcPr>
            <w:tcW w:w="4785" w:type="dxa"/>
          </w:tcPr>
          <w:p w:rsidR="008478FE" w:rsidRPr="00347EBD" w:rsidRDefault="008478FE" w:rsidP="00FE1B9D">
            <w:pPr>
              <w:pStyle w:val="prilozhenie"/>
              <w:ind w:firstLine="0"/>
              <w:rPr>
                <w:sz w:val="22"/>
                <w:szCs w:val="22"/>
              </w:rPr>
            </w:pPr>
            <w:r w:rsidRPr="00347EBD">
              <w:rPr>
                <w:sz w:val="22"/>
                <w:szCs w:val="22"/>
              </w:rPr>
              <w:t xml:space="preserve">Размер объявленных дивидендов в расчете на одну </w:t>
            </w:r>
            <w:proofErr w:type="spellStart"/>
            <w:r w:rsidRPr="00347EBD">
              <w:rPr>
                <w:sz w:val="22"/>
                <w:szCs w:val="22"/>
              </w:rPr>
              <w:t>акцию,тыс</w:t>
            </w:r>
            <w:proofErr w:type="spellEnd"/>
            <w:r w:rsidRPr="00347EBD">
              <w:rPr>
                <w:sz w:val="22"/>
                <w:szCs w:val="22"/>
              </w:rPr>
              <w:t>. руб.</w:t>
            </w:r>
          </w:p>
        </w:tc>
        <w:tc>
          <w:tcPr>
            <w:tcW w:w="5529" w:type="dxa"/>
            <w:vAlign w:val="center"/>
          </w:tcPr>
          <w:p w:rsidR="008478FE" w:rsidRPr="00347EBD" w:rsidRDefault="008478FE" w:rsidP="008478FE">
            <w:pPr>
              <w:pStyle w:val="prilozhenie"/>
              <w:ind w:firstLine="0"/>
              <w:jc w:val="center"/>
              <w:rPr>
                <w:sz w:val="20"/>
              </w:rPr>
            </w:pPr>
            <w:r w:rsidRPr="00347EBD">
              <w:rPr>
                <w:sz w:val="20"/>
              </w:rPr>
              <w:t>В соответствии с решением Общего годового собрания акц</w:t>
            </w:r>
            <w:r w:rsidRPr="00347EBD">
              <w:rPr>
                <w:sz w:val="20"/>
              </w:rPr>
              <w:t>и</w:t>
            </w:r>
            <w:r w:rsidRPr="00347EBD">
              <w:rPr>
                <w:sz w:val="20"/>
              </w:rPr>
              <w:t xml:space="preserve">онеров  </w:t>
            </w:r>
            <w:r w:rsidRPr="00347EBD">
              <w:rPr>
                <w:bCs/>
                <w:sz w:val="20"/>
              </w:rPr>
              <w:t>дивиденды по итогам  2014 года по обыкновенным и привилегированным акциям Банка не выплачиваются</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Размер объявленных дивидендов в совокупн</w:t>
            </w:r>
            <w:r w:rsidRPr="00347EBD">
              <w:rPr>
                <w:sz w:val="22"/>
                <w:szCs w:val="22"/>
              </w:rPr>
              <w:t>о</w:t>
            </w:r>
            <w:r w:rsidRPr="00347EBD">
              <w:rPr>
                <w:sz w:val="22"/>
                <w:szCs w:val="22"/>
              </w:rPr>
              <w:t xml:space="preserve">сти по всем акциям данной категории (типа), тыс. руб. </w:t>
            </w:r>
          </w:p>
        </w:tc>
        <w:tc>
          <w:tcPr>
            <w:tcW w:w="5529" w:type="dxa"/>
            <w:vAlign w:val="center"/>
          </w:tcPr>
          <w:p w:rsidR="003B79ED" w:rsidRPr="00347EBD" w:rsidRDefault="003B79ED" w:rsidP="000A586A">
            <w:pPr>
              <w:jc w:val="center"/>
              <w:rPr>
                <w:sz w:val="20"/>
                <w:szCs w:val="20"/>
              </w:rPr>
            </w:pPr>
            <w:r w:rsidRPr="00347EBD">
              <w:rPr>
                <w:sz w:val="20"/>
                <w:szCs w:val="20"/>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Дата составления списка лиц, имеющих право на получение дивидендов</w:t>
            </w:r>
          </w:p>
        </w:tc>
        <w:tc>
          <w:tcPr>
            <w:tcW w:w="5529" w:type="dxa"/>
            <w:vAlign w:val="center"/>
          </w:tcPr>
          <w:p w:rsidR="003B79ED" w:rsidRPr="00347EBD" w:rsidRDefault="000A586A" w:rsidP="000A586A">
            <w:pPr>
              <w:pStyle w:val="prilozhenie"/>
              <w:ind w:firstLine="0"/>
              <w:jc w:val="center"/>
              <w:rPr>
                <w:sz w:val="22"/>
                <w:szCs w:val="22"/>
              </w:rPr>
            </w:pPr>
            <w:r w:rsidRPr="00347EBD">
              <w:rPr>
                <w:sz w:val="20"/>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Отчетный период (год, квартал), за который (по итогам которого) выплачиваются (выплачив</w:t>
            </w:r>
            <w:r w:rsidRPr="00347EBD">
              <w:rPr>
                <w:sz w:val="22"/>
                <w:szCs w:val="22"/>
              </w:rPr>
              <w:t>а</w:t>
            </w:r>
            <w:r w:rsidRPr="00347EBD">
              <w:rPr>
                <w:sz w:val="22"/>
                <w:szCs w:val="22"/>
              </w:rPr>
              <w:t>лись) объявленные дивиденды</w:t>
            </w:r>
          </w:p>
        </w:tc>
        <w:tc>
          <w:tcPr>
            <w:tcW w:w="5529" w:type="dxa"/>
            <w:vAlign w:val="center"/>
          </w:tcPr>
          <w:p w:rsidR="003B79ED" w:rsidRPr="00347EBD" w:rsidRDefault="000A586A" w:rsidP="000A586A">
            <w:pPr>
              <w:pStyle w:val="prilozhenie"/>
              <w:ind w:firstLine="0"/>
              <w:jc w:val="center"/>
              <w:rPr>
                <w:sz w:val="22"/>
                <w:szCs w:val="22"/>
              </w:rPr>
            </w:pPr>
            <w:r w:rsidRPr="00347EBD">
              <w:rPr>
                <w:sz w:val="20"/>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Установленный срок (дата) выплаты объявле</w:t>
            </w:r>
            <w:r w:rsidRPr="00347EBD">
              <w:rPr>
                <w:sz w:val="22"/>
                <w:szCs w:val="22"/>
              </w:rPr>
              <w:t>н</w:t>
            </w:r>
            <w:r w:rsidRPr="00347EBD">
              <w:rPr>
                <w:sz w:val="22"/>
                <w:szCs w:val="22"/>
              </w:rPr>
              <w:t>ных дивидендов</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Форма выплаты объявленных дивидендов (д</w:t>
            </w:r>
            <w:r w:rsidRPr="00347EBD">
              <w:rPr>
                <w:sz w:val="22"/>
                <w:szCs w:val="22"/>
              </w:rPr>
              <w:t>е</w:t>
            </w:r>
            <w:r w:rsidRPr="00347EBD">
              <w:rPr>
                <w:sz w:val="22"/>
                <w:szCs w:val="22"/>
              </w:rPr>
              <w:t>нежные средства, иное имущество)</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Источник выплаты объявленных дивидендов (чистая прибыль отчетного года, нераспред</w:t>
            </w:r>
            <w:r w:rsidRPr="00347EBD">
              <w:rPr>
                <w:sz w:val="22"/>
                <w:szCs w:val="22"/>
              </w:rPr>
              <w:t>е</w:t>
            </w:r>
            <w:r w:rsidRPr="00347EBD">
              <w:rPr>
                <w:sz w:val="22"/>
                <w:szCs w:val="22"/>
              </w:rPr>
              <w:t>ленная чистая прибыль прошлых лет, специал</w:t>
            </w:r>
            <w:r w:rsidRPr="00347EBD">
              <w:rPr>
                <w:sz w:val="22"/>
                <w:szCs w:val="22"/>
              </w:rPr>
              <w:t>ь</w:t>
            </w:r>
            <w:r w:rsidRPr="00347EBD">
              <w:rPr>
                <w:sz w:val="22"/>
                <w:szCs w:val="22"/>
              </w:rPr>
              <w:t>ный фонд)</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Доля объявленных дивидендов в чистой приб</w:t>
            </w:r>
            <w:r w:rsidRPr="00347EBD">
              <w:rPr>
                <w:sz w:val="22"/>
                <w:szCs w:val="22"/>
              </w:rPr>
              <w:t>ы</w:t>
            </w:r>
            <w:r w:rsidRPr="00347EBD">
              <w:rPr>
                <w:sz w:val="22"/>
                <w:szCs w:val="22"/>
              </w:rPr>
              <w:t>ли отчетного года, %</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Общий размер выплаченных дивидендов по а</w:t>
            </w:r>
            <w:r w:rsidRPr="00347EBD">
              <w:rPr>
                <w:sz w:val="22"/>
                <w:szCs w:val="22"/>
              </w:rPr>
              <w:t>к</w:t>
            </w:r>
            <w:r w:rsidRPr="00347EBD">
              <w:rPr>
                <w:sz w:val="22"/>
                <w:szCs w:val="22"/>
              </w:rPr>
              <w:t xml:space="preserve">циям данной категории (типа), руб. </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Доля выплаченных дивидендов в общем разм</w:t>
            </w:r>
            <w:r w:rsidRPr="00347EBD">
              <w:rPr>
                <w:sz w:val="22"/>
                <w:szCs w:val="22"/>
              </w:rPr>
              <w:t>е</w:t>
            </w:r>
            <w:r w:rsidRPr="00347EBD">
              <w:rPr>
                <w:sz w:val="22"/>
                <w:szCs w:val="22"/>
              </w:rPr>
              <w:t>ре объявленных дивидендов по акциям данной категории (типа), %</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В случае если объявленные дивиденды не в</w:t>
            </w:r>
            <w:r w:rsidRPr="00347EBD">
              <w:rPr>
                <w:sz w:val="22"/>
                <w:szCs w:val="22"/>
              </w:rPr>
              <w:t>ы</w:t>
            </w:r>
            <w:r w:rsidRPr="00347EBD">
              <w:rPr>
                <w:sz w:val="22"/>
                <w:szCs w:val="22"/>
              </w:rPr>
              <w:t>плачены или выплачены кредитной организац</w:t>
            </w:r>
            <w:r w:rsidRPr="00347EBD">
              <w:rPr>
                <w:sz w:val="22"/>
                <w:szCs w:val="22"/>
              </w:rPr>
              <w:t>и</w:t>
            </w:r>
            <w:r w:rsidRPr="00347EBD">
              <w:rPr>
                <w:sz w:val="22"/>
                <w:szCs w:val="22"/>
              </w:rPr>
              <w:t>ей – эмитентом не в полном объеме, – причины невыплаты объявленных дивидендов</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r w:rsidR="003B79ED" w:rsidRPr="00347EBD" w:rsidTr="000A586A">
        <w:tc>
          <w:tcPr>
            <w:tcW w:w="4785" w:type="dxa"/>
          </w:tcPr>
          <w:p w:rsidR="003B79ED" w:rsidRPr="00347EBD" w:rsidRDefault="003B79ED" w:rsidP="00FE1B9D">
            <w:pPr>
              <w:pStyle w:val="prilozhenie"/>
              <w:ind w:firstLine="0"/>
              <w:rPr>
                <w:sz w:val="22"/>
                <w:szCs w:val="22"/>
              </w:rPr>
            </w:pPr>
            <w:r w:rsidRPr="00347EBD">
              <w:rPr>
                <w:sz w:val="22"/>
                <w:szCs w:val="22"/>
              </w:rPr>
              <w:t>Иные сведения об объявленных и (или) выпл</w:t>
            </w:r>
            <w:r w:rsidRPr="00347EBD">
              <w:rPr>
                <w:sz w:val="22"/>
                <w:szCs w:val="22"/>
              </w:rPr>
              <w:t>а</w:t>
            </w:r>
            <w:r w:rsidRPr="00347EBD">
              <w:rPr>
                <w:sz w:val="22"/>
                <w:szCs w:val="22"/>
              </w:rPr>
              <w:t>ченных дивидендах, указываемые кредитной организацией – эмитентом по собственному усмотрению</w:t>
            </w:r>
          </w:p>
        </w:tc>
        <w:tc>
          <w:tcPr>
            <w:tcW w:w="5529" w:type="dxa"/>
            <w:vAlign w:val="center"/>
          </w:tcPr>
          <w:p w:rsidR="003B79ED" w:rsidRPr="00347EBD" w:rsidRDefault="003B79ED" w:rsidP="000A586A">
            <w:pPr>
              <w:pStyle w:val="prilozhenie"/>
              <w:ind w:firstLine="0"/>
              <w:jc w:val="center"/>
              <w:rPr>
                <w:sz w:val="22"/>
                <w:szCs w:val="22"/>
              </w:rPr>
            </w:pPr>
            <w:r w:rsidRPr="00347EBD">
              <w:rPr>
                <w:sz w:val="22"/>
                <w:szCs w:val="22"/>
              </w:rPr>
              <w:t>–</w:t>
            </w:r>
          </w:p>
        </w:tc>
      </w:tr>
    </w:tbl>
    <w:p w:rsidR="003B79ED" w:rsidRPr="00347EBD" w:rsidRDefault="003B79ED" w:rsidP="00443833">
      <w:pPr>
        <w:pStyle w:val="em-4"/>
      </w:pPr>
    </w:p>
    <w:p w:rsidR="003B79ED" w:rsidRPr="00347EBD" w:rsidRDefault="003B79ED" w:rsidP="00443833">
      <w:pPr>
        <w:pStyle w:val="em-4"/>
      </w:pPr>
    </w:p>
    <w:p w:rsidR="00443833" w:rsidRPr="00347EBD" w:rsidRDefault="00443833" w:rsidP="00443833">
      <w:pPr>
        <w:pStyle w:val="em-7"/>
      </w:pPr>
      <w:bookmarkStart w:id="165" w:name="_Toc364086383"/>
      <w:bookmarkStart w:id="166" w:name="_Toc419456037"/>
      <w:r w:rsidRPr="00347EBD">
        <w:t>8.</w:t>
      </w:r>
      <w:r w:rsidR="004A7744" w:rsidRPr="00347EBD">
        <w:t>7</w:t>
      </w:r>
      <w:r w:rsidRPr="00347EBD">
        <w:t xml:space="preserve">.2. Сведения о начисленных и выплаченных доходах по облигациям кредитной организации </w:t>
      </w:r>
      <w:r w:rsidR="00B140EC" w:rsidRPr="00347EBD">
        <w:t>–</w:t>
      </w:r>
      <w:r w:rsidRPr="00347EBD">
        <w:t xml:space="preserve"> эмитента</w:t>
      </w:r>
      <w:bookmarkEnd w:id="165"/>
      <w:bookmarkEnd w:id="166"/>
      <w:r w:rsidRPr="00347EBD">
        <w:rPr>
          <w:rStyle w:val="af0"/>
          <w:vanish/>
        </w:rPr>
        <w:footnoteReference w:id="120"/>
      </w:r>
    </w:p>
    <w:p w:rsidR="00443833" w:rsidRPr="00347EBD" w:rsidRDefault="00443833" w:rsidP="00443833">
      <w:pPr>
        <w:pStyle w:val="em-4"/>
      </w:pPr>
    </w:p>
    <w:p w:rsidR="00443833" w:rsidRPr="00347EBD" w:rsidRDefault="00443833" w:rsidP="00443833">
      <w:pPr>
        <w:pStyle w:val="em-4"/>
      </w:pPr>
      <w:r w:rsidRPr="00347EBD">
        <w:t xml:space="preserve">Сведения о выпусках облигаций, по которым за 5 последних завершенных финансовых лет, а если кредитная организация </w:t>
      </w:r>
      <w:r w:rsidR="00B140EC" w:rsidRPr="00347EBD">
        <w:t>–</w:t>
      </w:r>
      <w:r w:rsidRPr="00347EBD">
        <w:t xml:space="preserve"> эмитент осуществляет свою деятельность менее 5 лет </w:t>
      </w:r>
      <w:r w:rsidR="00B140EC" w:rsidRPr="00347EBD">
        <w:t>–</w:t>
      </w:r>
      <w:r w:rsidRPr="00347EBD">
        <w:t xml:space="preserve"> за каждый завершенный финансовый год, а также за период с даты начала текущего года до даты окончания отчетного квартала, выплачивался доход:</w:t>
      </w:r>
    </w:p>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347EBD" w:rsidTr="009C4F8F">
        <w:tc>
          <w:tcPr>
            <w:tcW w:w="4715" w:type="dxa"/>
          </w:tcPr>
          <w:p w:rsidR="00443833" w:rsidRPr="00347EBD" w:rsidRDefault="00443833" w:rsidP="00443833">
            <w:pPr>
              <w:pStyle w:val="prilozhenie"/>
              <w:ind w:firstLine="0"/>
              <w:jc w:val="center"/>
              <w:rPr>
                <w:b/>
                <w:sz w:val="22"/>
                <w:szCs w:val="22"/>
              </w:rPr>
            </w:pPr>
            <w:r w:rsidRPr="00347EBD">
              <w:rPr>
                <w:b/>
                <w:sz w:val="22"/>
                <w:szCs w:val="22"/>
              </w:rPr>
              <w:t>Наименование показателя</w:t>
            </w:r>
          </w:p>
        </w:tc>
        <w:tc>
          <w:tcPr>
            <w:tcW w:w="5599" w:type="dxa"/>
          </w:tcPr>
          <w:p w:rsidR="00443833" w:rsidRPr="00347EBD" w:rsidRDefault="00443833" w:rsidP="003A60E6">
            <w:pPr>
              <w:pStyle w:val="prilozhenie"/>
              <w:ind w:firstLine="0"/>
              <w:jc w:val="center"/>
              <w:rPr>
                <w:b/>
                <w:sz w:val="22"/>
                <w:szCs w:val="22"/>
              </w:rPr>
            </w:pPr>
            <w:r w:rsidRPr="00347EBD">
              <w:rPr>
                <w:b/>
                <w:sz w:val="22"/>
                <w:szCs w:val="22"/>
              </w:rPr>
              <w:t>Отчетный период 2008</w:t>
            </w:r>
            <w:r w:rsidR="00B140EC" w:rsidRPr="00347EBD">
              <w:rPr>
                <w:b/>
                <w:sz w:val="22"/>
                <w:szCs w:val="22"/>
              </w:rPr>
              <w:t>–</w:t>
            </w:r>
            <w:r w:rsidR="003A60E6" w:rsidRPr="00347EBD">
              <w:rPr>
                <w:b/>
                <w:sz w:val="22"/>
                <w:szCs w:val="22"/>
              </w:rPr>
              <w:t>3</w:t>
            </w:r>
            <w:r w:rsidRPr="00347EBD">
              <w:rPr>
                <w:b/>
                <w:sz w:val="22"/>
                <w:szCs w:val="22"/>
              </w:rPr>
              <w:t xml:space="preserve"> квартал 201</w:t>
            </w:r>
            <w:r w:rsidR="008405FA" w:rsidRPr="00347EBD">
              <w:rPr>
                <w:b/>
                <w:sz w:val="22"/>
                <w:szCs w:val="22"/>
              </w:rPr>
              <w:t>5</w:t>
            </w:r>
            <w:r w:rsidRPr="00347EBD">
              <w:rPr>
                <w:b/>
                <w:sz w:val="22"/>
                <w:szCs w:val="22"/>
              </w:rPr>
              <w:t xml:space="preserve"> года</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w:t>
            </w:r>
            <w:r w:rsidRPr="00347EBD">
              <w:rPr>
                <w:rFonts w:eastAsia="PMingLiU"/>
                <w:b/>
                <w:sz w:val="20"/>
                <w:szCs w:val="20"/>
              </w:rPr>
              <w:t>ъ</w:t>
            </w:r>
            <w:r w:rsidRPr="00347EBD">
              <w:rPr>
                <w:rFonts w:eastAsia="PMingLiU"/>
                <w:b/>
                <w:sz w:val="20"/>
                <w:szCs w:val="20"/>
              </w:rPr>
              <w:t>явителя с обязательным централизованным хранением</w:t>
            </w:r>
          </w:p>
          <w:p w:rsidR="00443833" w:rsidRPr="00347EBD" w:rsidRDefault="00443833" w:rsidP="00443833">
            <w:pPr>
              <w:jc w:val="center"/>
              <w:rPr>
                <w:rFonts w:eastAsia="PMingLiU"/>
                <w:b/>
                <w:sz w:val="20"/>
                <w:szCs w:val="20"/>
              </w:rPr>
            </w:pPr>
            <w:r w:rsidRPr="00347EBD">
              <w:rPr>
                <w:rFonts w:eastAsia="PMingLiU"/>
                <w:b/>
                <w:sz w:val="20"/>
                <w:szCs w:val="20"/>
              </w:rPr>
              <w:t xml:space="preserve"> серии 02</w:t>
            </w:r>
          </w:p>
          <w:p w:rsidR="00443833" w:rsidRPr="00347EBD" w:rsidRDefault="00443833" w:rsidP="00443833">
            <w:pPr>
              <w:jc w:val="center"/>
              <w:rPr>
                <w:rFonts w:eastAsia="PMingLiU"/>
                <w:b/>
                <w:sz w:val="20"/>
                <w:szCs w:val="20"/>
              </w:rPr>
            </w:pPr>
            <w:r w:rsidRPr="00347EBD">
              <w:rPr>
                <w:rFonts w:eastAsia="PMingLiU"/>
                <w:b/>
                <w:sz w:val="20"/>
                <w:szCs w:val="20"/>
              </w:rPr>
              <w:lastRenderedPageBreak/>
              <w:t xml:space="preserve">без возможности досрочного погашения, </w:t>
            </w:r>
          </w:p>
          <w:p w:rsidR="00443833" w:rsidRPr="00347EBD" w:rsidRDefault="00443833" w:rsidP="00752C68">
            <w:pPr>
              <w:jc w:val="center"/>
              <w:rPr>
                <w:b/>
                <w:sz w:val="22"/>
                <w:szCs w:val="22"/>
              </w:rPr>
            </w:pPr>
            <w:r w:rsidRPr="00347EBD">
              <w:rPr>
                <w:rFonts w:eastAsia="PMingLiU"/>
                <w:b/>
                <w:sz w:val="20"/>
                <w:szCs w:val="20"/>
              </w:rPr>
              <w:t>со сроком погашения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двадцатый) день с начала размещения Облигаций</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lastRenderedPageBreak/>
              <w:t>Государственный регистрационный номер в</w:t>
            </w:r>
            <w:r w:rsidRPr="00347EBD">
              <w:rPr>
                <w:sz w:val="22"/>
                <w:szCs w:val="22"/>
              </w:rPr>
              <w:t>ы</w:t>
            </w:r>
            <w:r w:rsidRPr="00347EBD">
              <w:rPr>
                <w:sz w:val="22"/>
                <w:szCs w:val="22"/>
              </w:rPr>
              <w:t>пуска облигаций и дата его государственной регистрации (идентификационный номер в</w:t>
            </w:r>
            <w:r w:rsidRPr="00347EBD">
              <w:rPr>
                <w:sz w:val="22"/>
                <w:szCs w:val="22"/>
              </w:rPr>
              <w:t>ы</w:t>
            </w:r>
            <w:r w:rsidRPr="00347EBD">
              <w:rPr>
                <w:sz w:val="22"/>
                <w:szCs w:val="22"/>
              </w:rPr>
              <w:t>пуска облигаций и дата его присвоения в сл</w:t>
            </w:r>
            <w:r w:rsidRPr="00347EBD">
              <w:rPr>
                <w:sz w:val="22"/>
                <w:szCs w:val="22"/>
              </w:rPr>
              <w:t>у</w:t>
            </w:r>
            <w:r w:rsidRPr="00347EBD">
              <w:rPr>
                <w:sz w:val="22"/>
                <w:szCs w:val="22"/>
              </w:rPr>
              <w:t>чае если выпуск облигаций не подлежал гос</w:t>
            </w:r>
            <w:r w:rsidRPr="00347EBD">
              <w:rPr>
                <w:sz w:val="22"/>
                <w:szCs w:val="22"/>
              </w:rPr>
              <w:t>у</w:t>
            </w:r>
            <w:r w:rsidRPr="00347EBD">
              <w:rPr>
                <w:sz w:val="22"/>
                <w:szCs w:val="22"/>
              </w:rPr>
              <w:t>дарственной регистрации)</w:t>
            </w:r>
          </w:p>
        </w:tc>
        <w:tc>
          <w:tcPr>
            <w:tcW w:w="5599" w:type="dxa"/>
          </w:tcPr>
          <w:p w:rsidR="00443833" w:rsidRPr="00347EBD" w:rsidRDefault="00443833" w:rsidP="00443833">
            <w:pPr>
              <w:pStyle w:val="prilozhenie"/>
              <w:ind w:firstLine="0"/>
              <w:jc w:val="center"/>
              <w:rPr>
                <w:sz w:val="20"/>
              </w:rPr>
            </w:pPr>
            <w:r w:rsidRPr="00347EBD">
              <w:rPr>
                <w:sz w:val="20"/>
              </w:rPr>
              <w:t>40202268В</w:t>
            </w:r>
          </w:p>
          <w:p w:rsidR="00443833" w:rsidRPr="00347EBD" w:rsidRDefault="00443833" w:rsidP="005417F9">
            <w:pPr>
              <w:pStyle w:val="prilozhenie"/>
              <w:ind w:firstLine="0"/>
              <w:jc w:val="center"/>
              <w:rPr>
                <w:sz w:val="22"/>
                <w:szCs w:val="22"/>
              </w:rPr>
            </w:pPr>
            <w:r w:rsidRPr="00347EBD">
              <w:rPr>
                <w:sz w:val="20"/>
              </w:rPr>
              <w:t>03.03.2008</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Вид доходов, выплаченных по облигациям в</w:t>
            </w:r>
            <w:r w:rsidRPr="00347EBD">
              <w:rPr>
                <w:sz w:val="22"/>
                <w:szCs w:val="22"/>
              </w:rPr>
              <w:t>ы</w:t>
            </w:r>
            <w:r w:rsidRPr="00347EBD">
              <w:rPr>
                <w:sz w:val="22"/>
                <w:szCs w:val="22"/>
              </w:rPr>
              <w:t>пуска (номинальная стоимость, процент (к</w:t>
            </w:r>
            <w:r w:rsidRPr="00347EBD">
              <w:rPr>
                <w:sz w:val="22"/>
                <w:szCs w:val="22"/>
              </w:rPr>
              <w:t>у</w:t>
            </w:r>
            <w:r w:rsidRPr="00347EBD">
              <w:rPr>
                <w:sz w:val="22"/>
                <w:szCs w:val="22"/>
              </w:rPr>
              <w:t>пон), иное)</w:t>
            </w:r>
          </w:p>
        </w:tc>
        <w:tc>
          <w:tcPr>
            <w:tcW w:w="5599" w:type="dxa"/>
          </w:tcPr>
          <w:p w:rsidR="00443833" w:rsidRPr="00347EBD" w:rsidRDefault="00443833" w:rsidP="00443833">
            <w:pPr>
              <w:pStyle w:val="prilozhenie"/>
              <w:ind w:firstLine="0"/>
              <w:jc w:val="center"/>
              <w:rPr>
                <w:sz w:val="22"/>
                <w:szCs w:val="22"/>
              </w:rPr>
            </w:pPr>
            <w:r w:rsidRPr="00347EBD">
              <w:rPr>
                <w:sz w:val="22"/>
                <w:szCs w:val="22"/>
              </w:rPr>
              <w:t>купон</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расчете на одну облигацию выпуска, руб. / </w:t>
            </w:r>
            <w:proofErr w:type="spellStart"/>
            <w:r w:rsidRPr="00347EBD">
              <w:rPr>
                <w:sz w:val="22"/>
                <w:szCs w:val="22"/>
              </w:rPr>
              <w:t>иностр</w:t>
            </w:r>
            <w:proofErr w:type="spellEnd"/>
            <w:r w:rsidRPr="00347EBD">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первому купону:</w:t>
                  </w:r>
                </w:p>
              </w:tc>
              <w:tc>
                <w:tcPr>
                  <w:tcW w:w="1514" w:type="dxa"/>
                </w:tcPr>
                <w:p w:rsidR="00443833" w:rsidRPr="00347EBD" w:rsidRDefault="00443833" w:rsidP="00443833">
                  <w:pPr>
                    <w:rPr>
                      <w:sz w:val="20"/>
                      <w:szCs w:val="20"/>
                    </w:rPr>
                  </w:pPr>
                  <w:r w:rsidRPr="00347EBD">
                    <w:rPr>
                      <w:sz w:val="20"/>
                      <w:szCs w:val="20"/>
                    </w:rPr>
                    <w:t>28,67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второму купону:</w:t>
                  </w:r>
                </w:p>
              </w:tc>
              <w:tc>
                <w:tcPr>
                  <w:tcW w:w="1514" w:type="dxa"/>
                </w:tcPr>
                <w:p w:rsidR="00443833" w:rsidRPr="00347EBD" w:rsidRDefault="00443833" w:rsidP="00443833">
                  <w:pPr>
                    <w:rPr>
                      <w:sz w:val="20"/>
                      <w:szCs w:val="20"/>
                    </w:rPr>
                  </w:pPr>
                  <w:r w:rsidRPr="00347EBD">
                    <w:rPr>
                      <w:sz w:val="20"/>
                      <w:szCs w:val="20"/>
                    </w:rPr>
                    <w:t>28,67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третьему купону:</w:t>
                  </w:r>
                </w:p>
              </w:tc>
              <w:tc>
                <w:tcPr>
                  <w:tcW w:w="1514" w:type="dxa"/>
                </w:tcPr>
                <w:p w:rsidR="00443833" w:rsidRPr="00347EBD" w:rsidRDefault="00443833" w:rsidP="00443833">
                  <w:pPr>
                    <w:rPr>
                      <w:sz w:val="20"/>
                      <w:szCs w:val="20"/>
                    </w:rPr>
                  </w:pPr>
                  <w:r w:rsidRPr="00347EBD">
                    <w:rPr>
                      <w:sz w:val="20"/>
                      <w:szCs w:val="20"/>
                    </w:rPr>
                    <w:t>28,67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четвертому купону:</w:t>
                  </w:r>
                </w:p>
              </w:tc>
              <w:tc>
                <w:tcPr>
                  <w:tcW w:w="1514" w:type="dxa"/>
                </w:tcPr>
                <w:p w:rsidR="00443833" w:rsidRPr="00347EBD" w:rsidRDefault="00443833" w:rsidP="00443833">
                  <w:pPr>
                    <w:rPr>
                      <w:sz w:val="20"/>
                      <w:szCs w:val="20"/>
                    </w:rPr>
                  </w:pPr>
                  <w:r w:rsidRPr="00347EBD">
                    <w:rPr>
                      <w:sz w:val="20"/>
                      <w:szCs w:val="20"/>
                    </w:rPr>
                    <w:t xml:space="preserve">28,67 рублей. </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пятому купону:</w:t>
                  </w:r>
                </w:p>
              </w:tc>
              <w:tc>
                <w:tcPr>
                  <w:tcW w:w="1514" w:type="dxa"/>
                </w:tcPr>
                <w:p w:rsidR="00443833" w:rsidRPr="00347EBD" w:rsidRDefault="00443833" w:rsidP="00443833">
                  <w:pPr>
                    <w:rPr>
                      <w:sz w:val="20"/>
                      <w:szCs w:val="20"/>
                    </w:rPr>
                  </w:pPr>
                  <w:r w:rsidRPr="00347EBD">
                    <w:rPr>
                      <w:sz w:val="20"/>
                      <w:szCs w:val="20"/>
                    </w:rPr>
                    <w:t>37,40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шестому купону:</w:t>
                  </w:r>
                </w:p>
              </w:tc>
              <w:tc>
                <w:tcPr>
                  <w:tcW w:w="1514" w:type="dxa"/>
                </w:tcPr>
                <w:p w:rsidR="00443833" w:rsidRPr="00347EBD" w:rsidRDefault="00443833" w:rsidP="00443833">
                  <w:pPr>
                    <w:rPr>
                      <w:sz w:val="20"/>
                      <w:szCs w:val="20"/>
                    </w:rPr>
                  </w:pPr>
                  <w:r w:rsidRPr="00347EBD">
                    <w:rPr>
                      <w:sz w:val="20"/>
                      <w:szCs w:val="20"/>
                    </w:rPr>
                    <w:t>37,40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седьмому купону:</w:t>
                  </w:r>
                </w:p>
              </w:tc>
              <w:tc>
                <w:tcPr>
                  <w:tcW w:w="1514" w:type="dxa"/>
                </w:tcPr>
                <w:p w:rsidR="00443833" w:rsidRPr="00347EBD" w:rsidRDefault="00443833" w:rsidP="00443833">
                  <w:pPr>
                    <w:rPr>
                      <w:sz w:val="20"/>
                      <w:szCs w:val="20"/>
                    </w:rPr>
                  </w:pPr>
                  <w:r w:rsidRPr="00347EBD">
                    <w:rPr>
                      <w:sz w:val="20"/>
                      <w:szCs w:val="20"/>
                    </w:rPr>
                    <w:t>37,40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восьмому купону:</w:t>
                  </w:r>
                </w:p>
              </w:tc>
              <w:tc>
                <w:tcPr>
                  <w:tcW w:w="1514" w:type="dxa"/>
                </w:tcPr>
                <w:p w:rsidR="00443833" w:rsidRPr="00347EBD" w:rsidRDefault="00443833" w:rsidP="00443833">
                  <w:pPr>
                    <w:rPr>
                      <w:sz w:val="20"/>
                      <w:szCs w:val="20"/>
                    </w:rPr>
                  </w:pPr>
                  <w:r w:rsidRPr="00347EBD">
                    <w:rPr>
                      <w:sz w:val="20"/>
                      <w:szCs w:val="20"/>
                    </w:rPr>
                    <w:t>37,40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девятому купону:</w:t>
                  </w:r>
                </w:p>
              </w:tc>
              <w:tc>
                <w:tcPr>
                  <w:tcW w:w="1514" w:type="dxa"/>
                </w:tcPr>
                <w:p w:rsidR="00443833" w:rsidRPr="00347EBD" w:rsidRDefault="00443833" w:rsidP="00443833">
                  <w:pPr>
                    <w:rPr>
                      <w:sz w:val="20"/>
                      <w:szCs w:val="20"/>
                    </w:rPr>
                  </w:pPr>
                  <w:r w:rsidRPr="00347EBD">
                    <w:rPr>
                      <w:sz w:val="20"/>
                      <w:szCs w:val="20"/>
                    </w:rPr>
                    <w:t>21,19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десятому купону:</w:t>
                  </w:r>
                </w:p>
              </w:tc>
              <w:tc>
                <w:tcPr>
                  <w:tcW w:w="1514" w:type="dxa"/>
                </w:tcPr>
                <w:p w:rsidR="00443833" w:rsidRPr="00347EBD" w:rsidRDefault="00443833" w:rsidP="00443833">
                  <w:pPr>
                    <w:rPr>
                      <w:sz w:val="20"/>
                      <w:szCs w:val="20"/>
                    </w:rPr>
                  </w:pPr>
                  <w:r w:rsidRPr="00347EBD">
                    <w:rPr>
                      <w:sz w:val="20"/>
                      <w:szCs w:val="20"/>
                    </w:rPr>
                    <w:t>21,19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одиннадцатому купону:</w:t>
                  </w:r>
                </w:p>
              </w:tc>
              <w:tc>
                <w:tcPr>
                  <w:tcW w:w="1514" w:type="dxa"/>
                </w:tcPr>
                <w:p w:rsidR="00443833" w:rsidRPr="00347EBD" w:rsidRDefault="00443833" w:rsidP="00443833">
                  <w:pPr>
                    <w:rPr>
                      <w:sz w:val="20"/>
                      <w:szCs w:val="20"/>
                    </w:rPr>
                  </w:pPr>
                  <w:r w:rsidRPr="00347EBD">
                    <w:rPr>
                      <w:sz w:val="20"/>
                      <w:szCs w:val="20"/>
                    </w:rPr>
                    <w:t>21,19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двенадцатому купону:</w:t>
                  </w:r>
                </w:p>
              </w:tc>
              <w:tc>
                <w:tcPr>
                  <w:tcW w:w="1514" w:type="dxa"/>
                </w:tcPr>
                <w:p w:rsidR="00443833" w:rsidRPr="00347EBD" w:rsidRDefault="00443833" w:rsidP="00443833">
                  <w:pPr>
                    <w:rPr>
                      <w:sz w:val="20"/>
                      <w:szCs w:val="20"/>
                    </w:rPr>
                  </w:pPr>
                  <w:r w:rsidRPr="00347EBD">
                    <w:rPr>
                      <w:sz w:val="20"/>
                      <w:szCs w:val="20"/>
                    </w:rPr>
                    <w:t>21,19 рублей</w:t>
                  </w:r>
                </w:p>
              </w:tc>
            </w:tr>
            <w:tr w:rsidR="00443833" w:rsidRPr="00347EBD" w:rsidTr="009C4F8F">
              <w:tc>
                <w:tcPr>
                  <w:tcW w:w="3977" w:type="dxa"/>
                </w:tcPr>
                <w:p w:rsidR="00443833" w:rsidRPr="00347EBD" w:rsidRDefault="00443833" w:rsidP="00443833">
                  <w:pPr>
                    <w:rPr>
                      <w:sz w:val="20"/>
                      <w:szCs w:val="20"/>
                    </w:rPr>
                  </w:pPr>
                  <w:r w:rsidRPr="00347EBD">
                    <w:rPr>
                      <w:sz w:val="20"/>
                      <w:szCs w:val="20"/>
                    </w:rPr>
                    <w:t>Размер доходов по тринадцатому купону: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четырнадцатому куп</w:t>
                  </w:r>
                  <w:r w:rsidRPr="00347EBD">
                    <w:rPr>
                      <w:sz w:val="20"/>
                      <w:szCs w:val="20"/>
                    </w:rPr>
                    <w:t>о</w:t>
                  </w:r>
                  <w:r w:rsidRPr="00347EBD">
                    <w:rPr>
                      <w:sz w:val="20"/>
                      <w:szCs w:val="20"/>
                    </w:rPr>
                    <w:t>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пятнадцатому купону: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шестнадцатому купону: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семнадцатому купону: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восемнадцатому куп</w:t>
                  </w:r>
                  <w:r w:rsidRPr="00347EBD">
                    <w:rPr>
                      <w:sz w:val="20"/>
                      <w:szCs w:val="20"/>
                    </w:rPr>
                    <w:t>о</w:t>
                  </w:r>
                  <w:r w:rsidRPr="00347EBD">
                    <w:rPr>
                      <w:sz w:val="20"/>
                      <w:szCs w:val="20"/>
                    </w:rPr>
                    <w:t>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девятнадцатому купону:</w:t>
                  </w:r>
                </w:p>
              </w:tc>
              <w:tc>
                <w:tcPr>
                  <w:tcW w:w="1514" w:type="dxa"/>
                </w:tcPr>
                <w:p w:rsidR="00443833" w:rsidRPr="00347EBD" w:rsidRDefault="00443833" w:rsidP="00443833">
                  <w:pPr>
                    <w:rPr>
                      <w:sz w:val="20"/>
                      <w:szCs w:val="20"/>
                    </w:rPr>
                  </w:pPr>
                  <w:r w:rsidRPr="00347EBD">
                    <w:rPr>
                      <w:sz w:val="20"/>
                      <w:szCs w:val="20"/>
                    </w:rPr>
                    <w:t>17,45 рублей</w:t>
                  </w:r>
                </w:p>
              </w:tc>
            </w:tr>
            <w:tr w:rsidR="00443833" w:rsidRPr="00347EBD" w:rsidTr="009C4F8F">
              <w:tc>
                <w:tcPr>
                  <w:tcW w:w="3977" w:type="dxa"/>
                </w:tcPr>
                <w:p w:rsidR="00443833" w:rsidRPr="00347EBD" w:rsidRDefault="00443833" w:rsidP="00443833">
                  <w:r w:rsidRPr="00347EBD">
                    <w:rPr>
                      <w:sz w:val="20"/>
                      <w:szCs w:val="20"/>
                    </w:rPr>
                    <w:t>Размер доходов по двадцатому купону:</w:t>
                  </w:r>
                </w:p>
              </w:tc>
              <w:tc>
                <w:tcPr>
                  <w:tcW w:w="1514" w:type="dxa"/>
                </w:tcPr>
                <w:p w:rsidR="00443833" w:rsidRPr="00347EBD" w:rsidRDefault="00443833" w:rsidP="00443833">
                  <w:pPr>
                    <w:rPr>
                      <w:sz w:val="20"/>
                      <w:szCs w:val="20"/>
                    </w:rPr>
                  </w:pPr>
                  <w:r w:rsidRPr="00347EBD">
                    <w:rPr>
                      <w:sz w:val="20"/>
                      <w:szCs w:val="20"/>
                    </w:rPr>
                    <w:t>17,45 рублей</w:t>
                  </w:r>
                </w:p>
              </w:tc>
            </w:tr>
          </w:tbl>
          <w:p w:rsidR="00443833" w:rsidRPr="00347EBD" w:rsidRDefault="00443833" w:rsidP="00443833">
            <w:pPr>
              <w:pStyle w:val="prilozhenie"/>
              <w:ind w:firstLine="0"/>
              <w:rPr>
                <w:sz w:val="22"/>
                <w:szCs w:val="22"/>
              </w:rPr>
            </w:pP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совокупности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p w:rsidR="00443833" w:rsidRPr="00347EBD" w:rsidRDefault="00443833" w:rsidP="00443833">
            <w:pPr>
              <w:rPr>
                <w:sz w:val="20"/>
                <w:szCs w:val="20"/>
              </w:rPr>
            </w:pPr>
            <w:r w:rsidRPr="00347EBD">
              <w:rPr>
                <w:sz w:val="20"/>
                <w:szCs w:val="20"/>
              </w:rPr>
              <w:t xml:space="preserve">Размер совокупного дохода по всем купонным периодам 1 465 920 </w:t>
            </w:r>
            <w:r w:rsidR="009B22C6" w:rsidRPr="00347EBD">
              <w:rPr>
                <w:sz w:val="20"/>
                <w:szCs w:val="20"/>
              </w:rPr>
              <w:t>тыс. руб.</w:t>
            </w:r>
            <w:r w:rsidRPr="00347EBD">
              <w:rPr>
                <w:sz w:val="20"/>
                <w:szCs w:val="20"/>
              </w:rPr>
              <w:t xml:space="preserve">, в </w:t>
            </w:r>
            <w:proofErr w:type="spellStart"/>
            <w:r w:rsidRPr="00347EBD">
              <w:rPr>
                <w:sz w:val="20"/>
                <w:szCs w:val="20"/>
              </w:rPr>
              <w:t>т.ч</w:t>
            </w:r>
            <w:proofErr w:type="spellEnd"/>
            <w:r w:rsidRPr="00347EBD">
              <w:rPr>
                <w:sz w:val="20"/>
                <w:szCs w:val="20"/>
              </w:rPr>
              <w:t>.:</w:t>
            </w:r>
          </w:p>
          <w:p w:rsidR="00443833" w:rsidRPr="00347EBD" w:rsidRDefault="00443833" w:rsidP="00443833">
            <w:pPr>
              <w:rPr>
                <w:sz w:val="20"/>
                <w:szCs w:val="20"/>
              </w:rPr>
            </w:pPr>
            <w:r w:rsidRPr="00347EBD">
              <w:rPr>
                <w:sz w:val="20"/>
                <w:szCs w:val="20"/>
              </w:rPr>
              <w:t>Размер совокупного дохода по купонным периодам с первого по четвертый:</w:t>
            </w:r>
            <w:r w:rsidRPr="00347EBD">
              <w:rPr>
                <w:b/>
                <w:bCs/>
                <w:sz w:val="20"/>
                <w:szCs w:val="20"/>
              </w:rPr>
              <w:t> </w:t>
            </w:r>
            <w:r w:rsidRPr="00347EBD">
              <w:rPr>
                <w:sz w:val="20"/>
                <w:szCs w:val="20"/>
              </w:rPr>
              <w:t>344 040 тыс. руб.</w:t>
            </w:r>
          </w:p>
          <w:p w:rsidR="00443833" w:rsidRPr="00347EBD" w:rsidRDefault="00443833" w:rsidP="00443833">
            <w:pPr>
              <w:rPr>
                <w:sz w:val="20"/>
                <w:szCs w:val="20"/>
              </w:rPr>
            </w:pPr>
            <w:r w:rsidRPr="00347EBD">
              <w:rPr>
                <w:sz w:val="20"/>
                <w:szCs w:val="20"/>
              </w:rPr>
              <w:t>Размер совокупного дохода по купонным периодам с пятого по восьмой:</w:t>
            </w:r>
            <w:r w:rsidRPr="00347EBD">
              <w:rPr>
                <w:b/>
                <w:bCs/>
                <w:sz w:val="20"/>
                <w:szCs w:val="20"/>
              </w:rPr>
              <w:t> </w:t>
            </w:r>
            <w:r w:rsidRPr="00347EBD">
              <w:rPr>
                <w:sz w:val="20"/>
                <w:szCs w:val="20"/>
              </w:rPr>
              <w:t>448 800 тыс. руб.</w:t>
            </w:r>
          </w:p>
          <w:p w:rsidR="00443833" w:rsidRPr="00347EBD" w:rsidRDefault="00443833" w:rsidP="00443833">
            <w:pPr>
              <w:rPr>
                <w:sz w:val="20"/>
                <w:szCs w:val="20"/>
              </w:rPr>
            </w:pPr>
            <w:r w:rsidRPr="00347EBD">
              <w:rPr>
                <w:sz w:val="20"/>
                <w:szCs w:val="20"/>
              </w:rPr>
              <w:t>Размер совокупного дохода по купонным периодам с девятого по двенадцатый:</w:t>
            </w:r>
            <w:r w:rsidRPr="00347EBD">
              <w:rPr>
                <w:b/>
                <w:bCs/>
                <w:sz w:val="20"/>
                <w:szCs w:val="20"/>
              </w:rPr>
              <w:t> </w:t>
            </w:r>
            <w:r w:rsidRPr="00347EBD">
              <w:rPr>
                <w:bCs/>
                <w:sz w:val="20"/>
                <w:szCs w:val="20"/>
              </w:rPr>
              <w:t>254 280</w:t>
            </w:r>
            <w:r w:rsidRPr="00347EBD">
              <w:rPr>
                <w:sz w:val="20"/>
                <w:szCs w:val="20"/>
              </w:rPr>
              <w:t xml:space="preserve">  тыс. руб.</w:t>
            </w:r>
          </w:p>
          <w:p w:rsidR="00443833" w:rsidRPr="00347EBD" w:rsidRDefault="00443833" w:rsidP="00443833">
            <w:pPr>
              <w:pStyle w:val="prilozhenie"/>
              <w:ind w:firstLine="0"/>
              <w:rPr>
                <w:sz w:val="22"/>
                <w:szCs w:val="22"/>
              </w:rPr>
            </w:pPr>
            <w:r w:rsidRPr="00347EBD">
              <w:rPr>
                <w:sz w:val="20"/>
              </w:rPr>
              <w:t>Размер совокупного дохода, подлежащего выплате по купо</w:t>
            </w:r>
            <w:r w:rsidRPr="00347EBD">
              <w:rPr>
                <w:sz w:val="20"/>
              </w:rPr>
              <w:t>н</w:t>
            </w:r>
            <w:r w:rsidRPr="00347EBD">
              <w:rPr>
                <w:sz w:val="20"/>
              </w:rPr>
              <w:t>ным периодам с тринадцатого по двадцатый:</w:t>
            </w:r>
            <w:r w:rsidRPr="00347EBD">
              <w:rPr>
                <w:b/>
                <w:bCs/>
                <w:sz w:val="20"/>
              </w:rPr>
              <w:t> </w:t>
            </w:r>
            <w:r w:rsidRPr="00347EBD">
              <w:rPr>
                <w:bCs/>
                <w:sz w:val="20"/>
              </w:rPr>
              <w:t>418 800</w:t>
            </w:r>
            <w:r w:rsidRPr="00347EBD">
              <w:rPr>
                <w:sz w:val="20"/>
              </w:rPr>
              <w:t xml:space="preserve">  тыс. руб.</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Период</w:t>
                  </w:r>
                </w:p>
              </w:tc>
              <w:tc>
                <w:tcPr>
                  <w:tcW w:w="2738" w:type="dxa"/>
                  <w:vAlign w:val="center"/>
                </w:tcPr>
                <w:p w:rsidR="00443833" w:rsidRPr="00347EBD" w:rsidRDefault="00443833" w:rsidP="00443833">
                  <w:pPr>
                    <w:jc w:val="center"/>
                    <w:rPr>
                      <w:sz w:val="20"/>
                      <w:szCs w:val="20"/>
                    </w:rPr>
                  </w:pPr>
                  <w:r w:rsidRPr="00347EBD">
                    <w:rPr>
                      <w:sz w:val="20"/>
                      <w:szCs w:val="20"/>
                    </w:rPr>
                    <w:t>Дата выплаты</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03.07.2008</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02.10.2008</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09.01.2008</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02.04.2009</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02.07.2009</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01.10.2009</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31.12.2009</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01.04.2010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01.07.2010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30.09.2010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30.12.2010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31.03.2011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30.06.2011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29.09.2011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29.12.2011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29.03.2012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28.06.2012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27.09.2012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91 день</w:t>
                  </w:r>
                </w:p>
              </w:tc>
              <w:tc>
                <w:tcPr>
                  <w:tcW w:w="2738" w:type="dxa"/>
                  <w:vAlign w:val="center"/>
                </w:tcPr>
                <w:p w:rsidR="00443833" w:rsidRPr="00347EBD" w:rsidRDefault="00443833" w:rsidP="00443833">
                  <w:pPr>
                    <w:jc w:val="center"/>
                    <w:rPr>
                      <w:sz w:val="20"/>
                      <w:szCs w:val="20"/>
                    </w:rPr>
                  </w:pPr>
                  <w:r w:rsidRPr="00347EBD">
                    <w:rPr>
                      <w:sz w:val="20"/>
                      <w:szCs w:val="20"/>
                    </w:rPr>
                    <w:t>27.12.2012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lastRenderedPageBreak/>
                    <w:t>91 день</w:t>
                  </w:r>
                </w:p>
              </w:tc>
              <w:tc>
                <w:tcPr>
                  <w:tcW w:w="2738" w:type="dxa"/>
                  <w:vAlign w:val="center"/>
                </w:tcPr>
                <w:p w:rsidR="00443833" w:rsidRPr="00347EBD" w:rsidRDefault="00443833" w:rsidP="00443833">
                  <w:pPr>
                    <w:jc w:val="center"/>
                    <w:rPr>
                      <w:sz w:val="20"/>
                      <w:szCs w:val="20"/>
                    </w:rPr>
                  </w:pPr>
                  <w:r w:rsidRPr="00347EBD">
                    <w:rPr>
                      <w:sz w:val="20"/>
                      <w:szCs w:val="20"/>
                    </w:rPr>
                    <w:t>28.03.2013</w:t>
                  </w:r>
                </w:p>
              </w:tc>
            </w:tr>
          </w:tbl>
          <w:p w:rsidR="00443833" w:rsidRPr="00347EBD" w:rsidRDefault="00443833" w:rsidP="00443833">
            <w:pPr>
              <w:pStyle w:val="prilozhenie"/>
              <w:ind w:firstLine="0"/>
              <w:rPr>
                <w:sz w:val="22"/>
                <w:szCs w:val="22"/>
              </w:rPr>
            </w:pP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lastRenderedPageBreak/>
              <w:t>Форма выплаты доходов по облигациям в</w:t>
            </w:r>
            <w:r w:rsidRPr="00347EBD">
              <w:rPr>
                <w:sz w:val="22"/>
                <w:szCs w:val="22"/>
              </w:rPr>
              <w:t>ы</w:t>
            </w:r>
            <w:r w:rsidRPr="00347EBD">
              <w:rPr>
                <w:sz w:val="22"/>
                <w:szCs w:val="22"/>
              </w:rPr>
              <w:t>пуска (денежные средства, иное имущество)</w:t>
            </w:r>
          </w:p>
        </w:tc>
        <w:tc>
          <w:tcPr>
            <w:tcW w:w="5599" w:type="dxa"/>
          </w:tcPr>
          <w:p w:rsidR="00443833" w:rsidRPr="00347EBD" w:rsidRDefault="00443833" w:rsidP="00443833">
            <w:pPr>
              <w:pStyle w:val="prilozhenie"/>
              <w:ind w:firstLine="0"/>
              <w:rPr>
                <w:sz w:val="22"/>
                <w:szCs w:val="22"/>
              </w:rPr>
            </w:pPr>
            <w:r w:rsidRPr="00347EBD">
              <w:rPr>
                <w:sz w:val="20"/>
              </w:rPr>
              <w:t>Выплата дохода по Облигациям производится в валюте Ро</w:t>
            </w:r>
            <w:r w:rsidRPr="00347EBD">
              <w:rPr>
                <w:sz w:val="20"/>
              </w:rPr>
              <w:t>с</w:t>
            </w:r>
            <w:r w:rsidRPr="00347EBD">
              <w:rPr>
                <w:sz w:val="20"/>
              </w:rPr>
              <w:t>сийской Федерации в безналичном порядке в пользу владел</w:t>
            </w:r>
            <w:r w:rsidRPr="00347EBD">
              <w:rPr>
                <w:sz w:val="20"/>
              </w:rPr>
              <w:t>ь</w:t>
            </w:r>
            <w:r w:rsidRPr="00347EBD">
              <w:rPr>
                <w:sz w:val="20"/>
              </w:rPr>
              <w:t>цев Облигаций.</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 xml:space="preserve">Общий размер доходов, выплаченных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Купонные периоды</w:t>
                  </w:r>
                </w:p>
              </w:tc>
              <w:tc>
                <w:tcPr>
                  <w:tcW w:w="2738" w:type="dxa"/>
                  <w:vAlign w:val="center"/>
                </w:tcPr>
                <w:p w:rsidR="00443833" w:rsidRPr="00347EBD" w:rsidRDefault="00443833" w:rsidP="00443833">
                  <w:pPr>
                    <w:jc w:val="center"/>
                    <w:rPr>
                      <w:sz w:val="20"/>
                      <w:szCs w:val="20"/>
                    </w:rPr>
                  </w:pPr>
                  <w:r w:rsidRPr="00347EBD">
                    <w:rPr>
                      <w:sz w:val="20"/>
                      <w:szCs w:val="20"/>
                    </w:rPr>
                    <w:t>Размер выплаченного дохода</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sz w:val="20"/>
                      <w:szCs w:val="20"/>
                    </w:rPr>
                  </w:pPr>
                  <w:r w:rsidRPr="00347EBD">
                    <w:rPr>
                      <w:sz w:val="20"/>
                      <w:szCs w:val="20"/>
                      <w:lang w:val="en-US"/>
                    </w:rPr>
                    <w:t xml:space="preserve">  </w:t>
                  </w:r>
                  <w:r w:rsidRPr="00347EBD">
                    <w:rPr>
                      <w:sz w:val="20"/>
                      <w:szCs w:val="20"/>
                    </w:rPr>
                    <w:t>86 010 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2</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lang w:val="en-US"/>
                    </w:rPr>
                  </w:pPr>
                  <w:r w:rsidRPr="00347EBD">
                    <w:rPr>
                      <w:sz w:val="20"/>
                      <w:szCs w:val="20"/>
                      <w:lang w:val="en-US"/>
                    </w:rPr>
                    <w:t xml:space="preserve">  </w:t>
                  </w:r>
                  <w:r w:rsidRPr="00347EBD">
                    <w:rPr>
                      <w:sz w:val="20"/>
                      <w:szCs w:val="20"/>
                    </w:rPr>
                    <w:t>86 010 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3</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sz w:val="20"/>
                      <w:szCs w:val="20"/>
                      <w:lang w:val="en-US"/>
                    </w:rPr>
                    <w:t xml:space="preserve">  </w:t>
                  </w:r>
                  <w:r w:rsidRPr="00347EBD">
                    <w:rPr>
                      <w:sz w:val="20"/>
                      <w:szCs w:val="20"/>
                    </w:rPr>
                    <w:t>86 010 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4</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sz w:val="20"/>
                      <w:szCs w:val="20"/>
                      <w:lang w:val="en-US"/>
                    </w:rPr>
                    <w:t xml:space="preserve">  </w:t>
                  </w:r>
                  <w:r w:rsidRPr="00347EBD">
                    <w:rPr>
                      <w:sz w:val="20"/>
                      <w:szCs w:val="20"/>
                    </w:rPr>
                    <w:t>86 010 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5</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111 826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6</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111 826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7</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111 826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8</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111 826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9</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rPr>
                      <w:sz w:val="20"/>
                      <w:szCs w:val="20"/>
                    </w:rPr>
                  </w:pPr>
                  <w:r w:rsidRPr="00347EBD">
                    <w:rPr>
                      <w:bCs/>
                      <w:sz w:val="20"/>
                      <w:szCs w:val="20"/>
                    </w:rPr>
                    <w:tab/>
                  </w:r>
                  <w:r w:rsidRPr="00347EBD">
                    <w:rPr>
                      <w:bCs/>
                      <w:sz w:val="20"/>
                      <w:szCs w:val="20"/>
                    </w:rPr>
                    <w:tab/>
                    <w:t xml:space="preserve"> 58 766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10</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rPr>
                      <w:sz w:val="20"/>
                      <w:szCs w:val="20"/>
                    </w:rPr>
                  </w:pPr>
                  <w:r w:rsidRPr="00347EBD">
                    <w:rPr>
                      <w:bCs/>
                      <w:sz w:val="20"/>
                      <w:szCs w:val="20"/>
                    </w:rPr>
                    <w:tab/>
                  </w:r>
                  <w:r w:rsidRPr="00347EBD">
                    <w:rPr>
                      <w:bCs/>
                      <w:sz w:val="20"/>
                      <w:szCs w:val="20"/>
                    </w:rPr>
                    <w:tab/>
                    <w:t xml:space="preserve"> 58 766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11</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rPr>
                      <w:sz w:val="20"/>
                      <w:szCs w:val="20"/>
                    </w:rPr>
                  </w:pPr>
                  <w:r w:rsidRPr="00347EBD">
                    <w:rPr>
                      <w:bCs/>
                      <w:sz w:val="20"/>
                      <w:szCs w:val="20"/>
                    </w:rPr>
                    <w:tab/>
                  </w:r>
                  <w:r w:rsidRPr="00347EBD">
                    <w:rPr>
                      <w:bCs/>
                      <w:sz w:val="20"/>
                      <w:szCs w:val="20"/>
                    </w:rPr>
                    <w:tab/>
                    <w:t xml:space="preserve"> 58 766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12</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rPr>
                      <w:sz w:val="20"/>
                      <w:szCs w:val="20"/>
                    </w:rPr>
                  </w:pPr>
                  <w:r w:rsidRPr="00347EBD">
                    <w:rPr>
                      <w:bCs/>
                      <w:sz w:val="20"/>
                      <w:szCs w:val="20"/>
                    </w:rPr>
                    <w:tab/>
                  </w:r>
                  <w:r w:rsidRPr="00347EBD">
                    <w:rPr>
                      <w:bCs/>
                      <w:sz w:val="20"/>
                      <w:szCs w:val="20"/>
                    </w:rPr>
                    <w:tab/>
                    <w:t xml:space="preserve"> 58 766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13</w:t>
                  </w:r>
                  <w:r w:rsidR="00B140EC" w:rsidRPr="00347EBD">
                    <w:rPr>
                      <w:sz w:val="20"/>
                      <w:szCs w:val="20"/>
                    </w:rPr>
                    <w:t>–</w:t>
                  </w:r>
                  <w:r w:rsidRPr="00347EBD">
                    <w:rPr>
                      <w:sz w:val="20"/>
                      <w:szCs w:val="20"/>
                    </w:rPr>
                    <w:t>й купонный доход</w:t>
                  </w:r>
                </w:p>
              </w:tc>
              <w:tc>
                <w:tcPr>
                  <w:tcW w:w="2738" w:type="dxa"/>
                </w:tcPr>
                <w:p w:rsidR="00443833" w:rsidRPr="00347EBD" w:rsidRDefault="00443833" w:rsidP="00443833">
                  <w:pPr>
                    <w:tabs>
                      <w:tab w:val="left" w:pos="430"/>
                      <w:tab w:val="center" w:pos="1300"/>
                    </w:tabs>
                    <w:jc w:val="center"/>
                    <w:rPr>
                      <w:bCs/>
                      <w:sz w:val="20"/>
                      <w:szCs w:val="20"/>
                    </w:rPr>
                  </w:pPr>
                  <w:r w:rsidRPr="00347EBD">
                    <w:rPr>
                      <w:bCs/>
                      <w:sz w:val="20"/>
                      <w:szCs w:val="20"/>
                    </w:rPr>
                    <w:t>3 790.</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14</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jc w:val="center"/>
                    <w:rPr>
                      <w:bCs/>
                      <w:sz w:val="20"/>
                      <w:szCs w:val="20"/>
                    </w:rPr>
                  </w:pPr>
                  <w:r w:rsidRPr="00347EBD">
                    <w:rPr>
                      <w:bCs/>
                      <w:sz w:val="20"/>
                      <w:szCs w:val="20"/>
                    </w:rPr>
                    <w:t>3 790</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15</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jc w:val="center"/>
                    <w:rPr>
                      <w:bCs/>
                      <w:sz w:val="20"/>
                      <w:szCs w:val="20"/>
                    </w:rPr>
                  </w:pPr>
                  <w:r w:rsidRPr="00347EBD">
                    <w:rPr>
                      <w:bCs/>
                      <w:sz w:val="20"/>
                      <w:szCs w:val="20"/>
                    </w:rPr>
                    <w:t>4 122</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16</w:t>
                  </w:r>
                  <w:r w:rsidR="00B140EC" w:rsidRPr="00347EBD">
                    <w:rPr>
                      <w:sz w:val="20"/>
                      <w:szCs w:val="20"/>
                      <w:lang w:val="en-US"/>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jc w:val="center"/>
                    <w:rPr>
                      <w:bCs/>
                      <w:sz w:val="20"/>
                      <w:szCs w:val="20"/>
                    </w:rPr>
                  </w:pPr>
                  <w:r w:rsidRPr="00347EBD">
                    <w:rPr>
                      <w:bCs/>
                      <w:sz w:val="20"/>
                      <w:szCs w:val="20"/>
                    </w:rPr>
                    <w:t>4 122 </w:t>
                  </w:r>
                </w:p>
              </w:tc>
            </w:tr>
            <w:tr w:rsidR="00443833" w:rsidRPr="00347EBD" w:rsidTr="002D2337">
              <w:tc>
                <w:tcPr>
                  <w:tcW w:w="2738" w:type="dxa"/>
                </w:tcPr>
                <w:p w:rsidR="00443833" w:rsidRPr="00347EBD" w:rsidRDefault="00443833" w:rsidP="00443833">
                  <w:pPr>
                    <w:jc w:val="center"/>
                    <w:rPr>
                      <w:sz w:val="20"/>
                      <w:szCs w:val="20"/>
                      <w:lang w:val="en-US"/>
                    </w:rPr>
                  </w:pPr>
                  <w:r w:rsidRPr="00347EBD">
                    <w:rPr>
                      <w:sz w:val="20"/>
                      <w:szCs w:val="20"/>
                      <w:lang w:val="en-US"/>
                    </w:rPr>
                    <w:t>17</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tabs>
                      <w:tab w:val="left" w:pos="430"/>
                      <w:tab w:val="center" w:pos="1300"/>
                    </w:tabs>
                    <w:jc w:val="center"/>
                    <w:rPr>
                      <w:bCs/>
                      <w:sz w:val="20"/>
                      <w:szCs w:val="20"/>
                    </w:rPr>
                  </w:pPr>
                  <w:r w:rsidRPr="00347EBD">
                    <w:rPr>
                      <w:bCs/>
                      <w:sz w:val="20"/>
                      <w:szCs w:val="20"/>
                    </w:rPr>
                    <w:t>16 723</w:t>
                  </w:r>
                </w:p>
              </w:tc>
            </w:tr>
            <w:tr w:rsidR="00443833" w:rsidRPr="00347EBD" w:rsidTr="002D2337">
              <w:tc>
                <w:tcPr>
                  <w:tcW w:w="2738" w:type="dxa"/>
                </w:tcPr>
                <w:p w:rsidR="00443833" w:rsidRPr="00347EBD" w:rsidRDefault="00443833" w:rsidP="002D2337">
                  <w:pPr>
                    <w:pStyle w:val="prilozhenie"/>
                    <w:ind w:firstLine="0"/>
                    <w:jc w:val="center"/>
                    <w:rPr>
                      <w:sz w:val="22"/>
                      <w:szCs w:val="22"/>
                    </w:rPr>
                  </w:pPr>
                  <w:r w:rsidRPr="00347EBD">
                    <w:rPr>
                      <w:sz w:val="20"/>
                      <w:lang w:val="en-US"/>
                    </w:rPr>
                    <w:t>1</w:t>
                  </w:r>
                  <w:r w:rsidRPr="00347EBD">
                    <w:rPr>
                      <w:sz w:val="20"/>
                    </w:rPr>
                    <w:t>8</w:t>
                  </w:r>
                  <w:r w:rsidR="00B140EC" w:rsidRPr="00347EBD">
                    <w:rPr>
                      <w:sz w:val="20"/>
                    </w:rPr>
                    <w:t>–</w:t>
                  </w:r>
                  <w:r w:rsidRPr="00347EBD">
                    <w:rPr>
                      <w:sz w:val="20"/>
                    </w:rPr>
                    <w:t>й купонный период</w:t>
                  </w:r>
                </w:p>
              </w:tc>
              <w:tc>
                <w:tcPr>
                  <w:tcW w:w="2738" w:type="dxa"/>
                </w:tcPr>
                <w:p w:rsidR="00443833" w:rsidRPr="00347EBD" w:rsidRDefault="00443833" w:rsidP="00443833">
                  <w:pPr>
                    <w:tabs>
                      <w:tab w:val="left" w:pos="430"/>
                      <w:tab w:val="center" w:pos="1300"/>
                    </w:tabs>
                    <w:jc w:val="center"/>
                    <w:rPr>
                      <w:bCs/>
                      <w:sz w:val="20"/>
                      <w:szCs w:val="20"/>
                    </w:rPr>
                  </w:pPr>
                  <w:r w:rsidRPr="00347EBD">
                    <w:rPr>
                      <w:bCs/>
                      <w:sz w:val="20"/>
                      <w:szCs w:val="20"/>
                    </w:rPr>
                    <w:t>16 787</w:t>
                  </w:r>
                </w:p>
              </w:tc>
            </w:tr>
            <w:tr w:rsidR="00443833" w:rsidRPr="00347EBD" w:rsidTr="002D2337">
              <w:tc>
                <w:tcPr>
                  <w:tcW w:w="2738" w:type="dxa"/>
                </w:tcPr>
                <w:p w:rsidR="00443833" w:rsidRPr="00347EBD" w:rsidRDefault="00443833" w:rsidP="002D2337">
                  <w:pPr>
                    <w:pStyle w:val="prilozhenie"/>
                    <w:ind w:firstLine="0"/>
                    <w:jc w:val="center"/>
                    <w:rPr>
                      <w:sz w:val="22"/>
                      <w:szCs w:val="22"/>
                    </w:rPr>
                  </w:pPr>
                  <w:r w:rsidRPr="00347EBD">
                    <w:rPr>
                      <w:sz w:val="20"/>
                      <w:lang w:val="en-US"/>
                    </w:rPr>
                    <w:t>19</w:t>
                  </w:r>
                  <w:r w:rsidR="00B140EC" w:rsidRPr="00347EBD">
                    <w:rPr>
                      <w:sz w:val="20"/>
                    </w:rPr>
                    <w:t>–</w:t>
                  </w:r>
                  <w:r w:rsidRPr="00347EBD">
                    <w:rPr>
                      <w:sz w:val="20"/>
                    </w:rPr>
                    <w:t>й купонный период</w:t>
                  </w:r>
                </w:p>
              </w:tc>
              <w:tc>
                <w:tcPr>
                  <w:tcW w:w="2738" w:type="dxa"/>
                </w:tcPr>
                <w:p w:rsidR="00443833" w:rsidRPr="00347EBD" w:rsidRDefault="00443833" w:rsidP="00443833">
                  <w:pPr>
                    <w:pStyle w:val="prilozhenie"/>
                    <w:ind w:firstLine="0"/>
                    <w:jc w:val="center"/>
                    <w:rPr>
                      <w:sz w:val="20"/>
                      <w:lang w:val="en-US"/>
                    </w:rPr>
                  </w:pPr>
                  <w:r w:rsidRPr="00347EBD">
                    <w:rPr>
                      <w:sz w:val="20"/>
                      <w:lang w:val="en-US"/>
                    </w:rPr>
                    <w:t>16 787</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0"/>
                    </w:rPr>
                    <w:t>20</w:t>
                  </w:r>
                  <w:r w:rsidR="00B140EC" w:rsidRPr="00347EBD">
                    <w:rPr>
                      <w:sz w:val="20"/>
                    </w:rPr>
                    <w:t>–</w:t>
                  </w:r>
                  <w:r w:rsidRPr="00347EBD">
                    <w:rPr>
                      <w:sz w:val="20"/>
                    </w:rPr>
                    <w:t>й купонный период</w:t>
                  </w:r>
                </w:p>
              </w:tc>
              <w:tc>
                <w:tcPr>
                  <w:tcW w:w="2738" w:type="dxa"/>
                </w:tcPr>
                <w:p w:rsidR="00443833" w:rsidRPr="00347EBD" w:rsidRDefault="00443833" w:rsidP="00443833">
                  <w:pPr>
                    <w:pStyle w:val="prilozhenie"/>
                    <w:ind w:firstLine="0"/>
                    <w:jc w:val="center"/>
                    <w:rPr>
                      <w:sz w:val="20"/>
                      <w:lang w:val="en-US"/>
                    </w:rPr>
                  </w:pPr>
                  <w:r w:rsidRPr="00347EBD">
                    <w:rPr>
                      <w:sz w:val="20"/>
                      <w:lang w:val="en-US"/>
                    </w:rPr>
                    <w:t>16 787</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2"/>
                      <w:szCs w:val="22"/>
                    </w:rPr>
                    <w:t>Всего</w:t>
                  </w:r>
                </w:p>
              </w:tc>
              <w:tc>
                <w:tcPr>
                  <w:tcW w:w="2738" w:type="dxa"/>
                </w:tcPr>
                <w:p w:rsidR="00443833" w:rsidRPr="00347EBD" w:rsidRDefault="00443833" w:rsidP="00443833">
                  <w:pPr>
                    <w:pStyle w:val="prilozhenie"/>
                    <w:ind w:firstLine="0"/>
                    <w:jc w:val="center"/>
                    <w:rPr>
                      <w:sz w:val="20"/>
                      <w:lang w:val="en-US"/>
                    </w:rPr>
                  </w:pPr>
                  <w:r w:rsidRPr="00347EBD">
                    <w:rPr>
                      <w:sz w:val="20"/>
                    </w:rPr>
                    <w:t>1 10</w:t>
                  </w:r>
                  <w:r w:rsidRPr="00347EBD">
                    <w:rPr>
                      <w:sz w:val="20"/>
                      <w:lang w:val="en-US"/>
                    </w:rPr>
                    <w:t>9</w:t>
                  </w:r>
                  <w:r w:rsidRPr="00347EBD">
                    <w:rPr>
                      <w:sz w:val="20"/>
                    </w:rPr>
                    <w:t xml:space="preserve"> 318</w:t>
                  </w:r>
                </w:p>
              </w:tc>
            </w:tr>
          </w:tbl>
          <w:p w:rsidR="00443833" w:rsidRPr="00347EBD" w:rsidRDefault="00443833" w:rsidP="00443833">
            <w:pPr>
              <w:pStyle w:val="prilozhenie"/>
              <w:ind w:firstLine="0"/>
              <w:rPr>
                <w:sz w:val="22"/>
                <w:szCs w:val="22"/>
              </w:rPr>
            </w:pP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Доля выплаченных доходов по облигациям выпуска в общем размере подлежавших выпл</w:t>
            </w:r>
            <w:r w:rsidRPr="00347EBD">
              <w:rPr>
                <w:sz w:val="22"/>
                <w:szCs w:val="22"/>
              </w:rPr>
              <w:t>а</w:t>
            </w:r>
            <w:r w:rsidRPr="00347EBD">
              <w:rPr>
                <w:sz w:val="22"/>
                <w:szCs w:val="22"/>
              </w:rPr>
              <w:t>те доходов по облигациям выпуска, %</w:t>
            </w:r>
          </w:p>
        </w:tc>
        <w:tc>
          <w:tcPr>
            <w:tcW w:w="5599" w:type="dxa"/>
          </w:tcPr>
          <w:p w:rsidR="00443833" w:rsidRPr="00347EBD" w:rsidRDefault="00443833" w:rsidP="00443833">
            <w:pPr>
              <w:pStyle w:val="prilozhenie"/>
              <w:ind w:firstLine="0"/>
              <w:jc w:val="center"/>
              <w:rPr>
                <w:sz w:val="22"/>
                <w:szCs w:val="22"/>
              </w:rPr>
            </w:pPr>
            <w:r w:rsidRPr="00347EBD">
              <w:rPr>
                <w:sz w:val="22"/>
                <w:szCs w:val="22"/>
              </w:rPr>
              <w:t>100%</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В случае если подлежавшие выплате доходы по облигациям выпуска не выплачены или в</w:t>
            </w:r>
            <w:r w:rsidRPr="00347EBD">
              <w:rPr>
                <w:sz w:val="22"/>
                <w:szCs w:val="22"/>
              </w:rPr>
              <w:t>ы</w:t>
            </w:r>
            <w:r w:rsidRPr="00347EBD">
              <w:rPr>
                <w:sz w:val="22"/>
                <w:szCs w:val="22"/>
              </w:rPr>
              <w:t xml:space="preserve">плачены кредитной организацией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т</w:t>
            </w:r>
            <w:r w:rsidRPr="00347EBD">
              <w:rPr>
                <w:sz w:val="22"/>
                <w:szCs w:val="22"/>
              </w:rPr>
              <w:t>а</w:t>
            </w:r>
            <w:r w:rsidRPr="00347EBD">
              <w:rPr>
                <w:sz w:val="22"/>
                <w:szCs w:val="22"/>
              </w:rPr>
              <w:t>ких доходов</w:t>
            </w:r>
          </w:p>
        </w:tc>
        <w:tc>
          <w:tcPr>
            <w:tcW w:w="5599" w:type="dxa"/>
          </w:tcPr>
          <w:p w:rsidR="00443833" w:rsidRPr="00347EBD" w:rsidRDefault="00443833" w:rsidP="00443833">
            <w:pPr>
              <w:pStyle w:val="prilozhenie"/>
              <w:ind w:firstLine="0"/>
              <w:jc w:val="center"/>
              <w:rPr>
                <w:sz w:val="22"/>
                <w:szCs w:val="22"/>
              </w:rPr>
            </w:pPr>
            <w:r w:rsidRPr="00347EBD">
              <w:rPr>
                <w:sz w:val="20"/>
              </w:rPr>
              <w:t>Выплачены полностью</w:t>
            </w:r>
          </w:p>
        </w:tc>
      </w:tr>
      <w:tr w:rsidR="00443833" w:rsidRPr="00347EBD" w:rsidTr="009C4F8F">
        <w:tc>
          <w:tcPr>
            <w:tcW w:w="4715" w:type="dxa"/>
          </w:tcPr>
          <w:p w:rsidR="00443833" w:rsidRPr="00347EBD" w:rsidRDefault="00443833" w:rsidP="00443833">
            <w:pPr>
              <w:pStyle w:val="prilozhenie"/>
              <w:ind w:firstLine="0"/>
              <w:rPr>
                <w:sz w:val="22"/>
                <w:szCs w:val="22"/>
              </w:rPr>
            </w:pPr>
            <w:r w:rsidRPr="00347EBD">
              <w:rPr>
                <w:sz w:val="22"/>
                <w:szCs w:val="22"/>
              </w:rPr>
              <w:t>Иные сведения о доходах по облигациям в</w:t>
            </w:r>
            <w:r w:rsidRPr="00347EBD">
              <w:rPr>
                <w:sz w:val="22"/>
                <w:szCs w:val="22"/>
              </w:rPr>
              <w:t>ы</w:t>
            </w:r>
            <w:r w:rsidRPr="00347EBD">
              <w:rPr>
                <w:sz w:val="22"/>
                <w:szCs w:val="22"/>
              </w:rPr>
              <w:t xml:space="preserve">пуска,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99" w:type="dxa"/>
          </w:tcPr>
          <w:p w:rsidR="00443833" w:rsidRPr="00347EBD" w:rsidRDefault="00B140EC" w:rsidP="00443833">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w:t>
            </w:r>
            <w:r w:rsidRPr="00347EBD">
              <w:rPr>
                <w:rFonts w:eastAsia="PMingLiU"/>
                <w:b/>
                <w:sz w:val="20"/>
                <w:szCs w:val="20"/>
              </w:rPr>
              <w:t>ъ</w:t>
            </w:r>
            <w:r w:rsidRPr="00347EBD">
              <w:rPr>
                <w:rFonts w:eastAsia="PMingLiU"/>
                <w:b/>
                <w:sz w:val="20"/>
                <w:szCs w:val="20"/>
              </w:rPr>
              <w:t>явителя с обязательным централизованным хранением</w:t>
            </w:r>
          </w:p>
          <w:p w:rsidR="00443833" w:rsidRPr="00347EBD" w:rsidRDefault="00443833" w:rsidP="00443833">
            <w:pPr>
              <w:jc w:val="center"/>
              <w:rPr>
                <w:rFonts w:eastAsia="PMingLiU"/>
                <w:b/>
                <w:sz w:val="20"/>
                <w:szCs w:val="20"/>
              </w:rPr>
            </w:pPr>
            <w:r w:rsidRPr="00347EBD">
              <w:rPr>
                <w:rFonts w:eastAsia="PMingLiU"/>
                <w:b/>
                <w:sz w:val="20"/>
                <w:szCs w:val="20"/>
              </w:rPr>
              <w:t xml:space="preserve"> серии 03</w:t>
            </w:r>
          </w:p>
          <w:p w:rsidR="00443833" w:rsidRPr="00347EBD" w:rsidRDefault="00443833" w:rsidP="00443833">
            <w:pPr>
              <w:jc w:val="center"/>
              <w:rPr>
                <w:rFonts w:eastAsia="PMingLiU"/>
                <w:b/>
                <w:sz w:val="20"/>
                <w:szCs w:val="20"/>
              </w:rPr>
            </w:pPr>
            <w:r w:rsidRPr="00347EBD">
              <w:rPr>
                <w:rFonts w:eastAsia="PMingLiU"/>
                <w:b/>
                <w:sz w:val="20"/>
                <w:szCs w:val="20"/>
              </w:rPr>
              <w:t>без возможности досрочного погашения,</w:t>
            </w:r>
          </w:p>
          <w:p w:rsidR="00443833" w:rsidRPr="00347EBD" w:rsidRDefault="00443833" w:rsidP="00443833">
            <w:pPr>
              <w:jc w:val="center"/>
              <w:rPr>
                <w:rFonts w:eastAsia="PMingLiU"/>
                <w:b/>
                <w:sz w:val="20"/>
                <w:szCs w:val="20"/>
              </w:rPr>
            </w:pPr>
            <w:r w:rsidRPr="00347EBD">
              <w:rPr>
                <w:rFonts w:eastAsia="PMingLiU"/>
                <w:b/>
                <w:sz w:val="20"/>
                <w:szCs w:val="20"/>
              </w:rPr>
              <w:t xml:space="preserve"> со сроком погашения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двадцатый) день с начала размещения Облигаций</w:t>
            </w:r>
          </w:p>
          <w:p w:rsidR="00443833" w:rsidRPr="00347EBD" w:rsidRDefault="00443833" w:rsidP="00443833">
            <w:pPr>
              <w:pStyle w:val="prilozhenie"/>
              <w:ind w:firstLine="0"/>
              <w:rPr>
                <w:b/>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Государственный регистрационный номер в</w:t>
            </w:r>
            <w:r w:rsidRPr="00347EBD">
              <w:rPr>
                <w:sz w:val="22"/>
                <w:szCs w:val="22"/>
              </w:rPr>
              <w:t>ы</w:t>
            </w:r>
            <w:r w:rsidRPr="00347EBD">
              <w:rPr>
                <w:sz w:val="22"/>
                <w:szCs w:val="22"/>
              </w:rPr>
              <w:t>пуска облигаций и дата его государственной регистрации (идентификационный номер в</w:t>
            </w:r>
            <w:r w:rsidRPr="00347EBD">
              <w:rPr>
                <w:sz w:val="22"/>
                <w:szCs w:val="22"/>
              </w:rPr>
              <w:t>ы</w:t>
            </w:r>
            <w:r w:rsidRPr="00347EBD">
              <w:rPr>
                <w:sz w:val="22"/>
                <w:szCs w:val="22"/>
              </w:rPr>
              <w:t>пуска облигаций и дата его присвоения в сл</w:t>
            </w:r>
            <w:r w:rsidRPr="00347EBD">
              <w:rPr>
                <w:sz w:val="22"/>
                <w:szCs w:val="22"/>
              </w:rPr>
              <w:t>у</w:t>
            </w:r>
            <w:r w:rsidRPr="00347EBD">
              <w:rPr>
                <w:sz w:val="22"/>
                <w:szCs w:val="22"/>
              </w:rPr>
              <w:t>чае если выпуск облигаций не подлежал гос</w:t>
            </w:r>
            <w:r w:rsidRPr="00347EBD">
              <w:rPr>
                <w:sz w:val="22"/>
                <w:szCs w:val="22"/>
              </w:rPr>
              <w:t>у</w:t>
            </w:r>
            <w:r w:rsidRPr="00347EBD">
              <w:rPr>
                <w:sz w:val="22"/>
                <w:szCs w:val="22"/>
              </w:rPr>
              <w:t>дарственной регистрации)</w:t>
            </w:r>
          </w:p>
        </w:tc>
        <w:tc>
          <w:tcPr>
            <w:tcW w:w="5599" w:type="dxa"/>
          </w:tcPr>
          <w:p w:rsidR="00443833" w:rsidRPr="00347EBD" w:rsidRDefault="00443833" w:rsidP="00443833">
            <w:pPr>
              <w:pStyle w:val="prilozhenie"/>
              <w:ind w:firstLine="0"/>
              <w:jc w:val="center"/>
              <w:rPr>
                <w:sz w:val="20"/>
              </w:rPr>
            </w:pPr>
            <w:r w:rsidRPr="00347EBD">
              <w:rPr>
                <w:sz w:val="20"/>
              </w:rPr>
              <w:t>40302268В</w:t>
            </w:r>
          </w:p>
          <w:p w:rsidR="00443833" w:rsidRPr="00347EBD" w:rsidRDefault="00443833" w:rsidP="005417F9">
            <w:pPr>
              <w:pStyle w:val="prilozhenie"/>
              <w:ind w:firstLine="0"/>
              <w:jc w:val="center"/>
              <w:rPr>
                <w:sz w:val="22"/>
                <w:szCs w:val="22"/>
              </w:rPr>
            </w:pPr>
            <w:r w:rsidRPr="00347EBD">
              <w:rPr>
                <w:sz w:val="20"/>
              </w:rPr>
              <w:t>03.03.2008</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Вид доходов, выплаченных по облигациям в</w:t>
            </w:r>
            <w:r w:rsidRPr="00347EBD">
              <w:rPr>
                <w:sz w:val="22"/>
                <w:szCs w:val="22"/>
              </w:rPr>
              <w:t>ы</w:t>
            </w:r>
            <w:r w:rsidRPr="00347EBD">
              <w:rPr>
                <w:sz w:val="22"/>
                <w:szCs w:val="22"/>
              </w:rPr>
              <w:t>пуска (номинальная стоимость, процент (к</w:t>
            </w:r>
            <w:r w:rsidRPr="00347EBD">
              <w:rPr>
                <w:sz w:val="22"/>
                <w:szCs w:val="22"/>
              </w:rPr>
              <w:t>у</w:t>
            </w:r>
            <w:r w:rsidRPr="00347EBD">
              <w:rPr>
                <w:sz w:val="22"/>
                <w:szCs w:val="22"/>
              </w:rPr>
              <w:t>пон), иное)</w:t>
            </w:r>
          </w:p>
        </w:tc>
        <w:tc>
          <w:tcPr>
            <w:tcW w:w="5599" w:type="dxa"/>
          </w:tcPr>
          <w:p w:rsidR="00443833" w:rsidRPr="00347EBD" w:rsidRDefault="00443833" w:rsidP="00443833">
            <w:pPr>
              <w:pStyle w:val="prilozhenie"/>
              <w:ind w:firstLine="0"/>
              <w:jc w:val="center"/>
              <w:rPr>
                <w:sz w:val="22"/>
                <w:szCs w:val="22"/>
              </w:rPr>
            </w:pPr>
            <w:r w:rsidRPr="00347EBD">
              <w:rPr>
                <w:sz w:val="22"/>
                <w:szCs w:val="22"/>
              </w:rPr>
              <w:t>купон</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расчете на одну облигацию выпуска, руб. / </w:t>
            </w:r>
            <w:proofErr w:type="spellStart"/>
            <w:r w:rsidRPr="00347EBD">
              <w:rPr>
                <w:sz w:val="22"/>
                <w:szCs w:val="22"/>
              </w:rPr>
              <w:t>иностр</w:t>
            </w:r>
            <w:proofErr w:type="spellEnd"/>
            <w:r w:rsidRPr="00347EBD">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первому купону:</w:t>
                  </w:r>
                </w:p>
              </w:tc>
              <w:tc>
                <w:tcPr>
                  <w:tcW w:w="1514" w:type="dxa"/>
                </w:tcPr>
                <w:p w:rsidR="00443833" w:rsidRPr="00347EBD" w:rsidRDefault="00443833" w:rsidP="00443833">
                  <w:pPr>
                    <w:rPr>
                      <w:sz w:val="20"/>
                      <w:szCs w:val="20"/>
                    </w:rPr>
                  </w:pPr>
                  <w:r w:rsidRPr="00347EBD">
                    <w:rPr>
                      <w:sz w:val="20"/>
                      <w:szCs w:val="20"/>
                    </w:rPr>
                    <w:t xml:space="preserve"> 24,93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второму купону:</w:t>
                  </w:r>
                </w:p>
              </w:tc>
              <w:tc>
                <w:tcPr>
                  <w:tcW w:w="1514" w:type="dxa"/>
                </w:tcPr>
                <w:p w:rsidR="00443833" w:rsidRPr="00347EBD" w:rsidRDefault="00443833" w:rsidP="00443833">
                  <w:pPr>
                    <w:rPr>
                      <w:sz w:val="20"/>
                      <w:szCs w:val="20"/>
                    </w:rPr>
                  </w:pPr>
                  <w:r w:rsidRPr="00347EBD">
                    <w:rPr>
                      <w:sz w:val="20"/>
                      <w:szCs w:val="20"/>
                    </w:rPr>
                    <w:t xml:space="preserve"> 24,93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третьему купону:</w:t>
                  </w:r>
                </w:p>
              </w:tc>
              <w:tc>
                <w:tcPr>
                  <w:tcW w:w="1514" w:type="dxa"/>
                </w:tcPr>
                <w:p w:rsidR="00443833" w:rsidRPr="00347EBD" w:rsidRDefault="00443833" w:rsidP="00443833">
                  <w:pPr>
                    <w:rPr>
                      <w:sz w:val="20"/>
                      <w:szCs w:val="20"/>
                    </w:rPr>
                  </w:pPr>
                  <w:r w:rsidRPr="00347EBD">
                    <w:rPr>
                      <w:sz w:val="20"/>
                      <w:szCs w:val="20"/>
                    </w:rPr>
                    <w:t xml:space="preserve"> 24,93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четвертому купону:</w:t>
                  </w:r>
                </w:p>
              </w:tc>
              <w:tc>
                <w:tcPr>
                  <w:tcW w:w="1514" w:type="dxa"/>
                </w:tcPr>
                <w:p w:rsidR="00443833" w:rsidRPr="00347EBD" w:rsidRDefault="00443833" w:rsidP="00443833">
                  <w:pPr>
                    <w:rPr>
                      <w:sz w:val="20"/>
                      <w:szCs w:val="20"/>
                    </w:rPr>
                  </w:pPr>
                  <w:r w:rsidRPr="00347EBD">
                    <w:rPr>
                      <w:sz w:val="20"/>
                      <w:szCs w:val="20"/>
                    </w:rPr>
                    <w:t xml:space="preserve"> 24,93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пятому купону:</w:t>
                  </w:r>
                </w:p>
              </w:tc>
              <w:tc>
                <w:tcPr>
                  <w:tcW w:w="1514" w:type="dxa"/>
                </w:tcPr>
                <w:p w:rsidR="00443833" w:rsidRPr="00347EBD" w:rsidRDefault="00443833" w:rsidP="00443833">
                  <w:pPr>
                    <w:rPr>
                      <w:sz w:val="20"/>
                      <w:szCs w:val="20"/>
                    </w:rPr>
                  </w:pPr>
                  <w:r w:rsidRPr="00347EBD">
                    <w:rPr>
                      <w:sz w:val="20"/>
                      <w:szCs w:val="20"/>
                    </w:rPr>
                    <w:t xml:space="preserve"> 37,40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шестому купону:</w:t>
                  </w:r>
                </w:p>
              </w:tc>
              <w:tc>
                <w:tcPr>
                  <w:tcW w:w="1514" w:type="dxa"/>
                </w:tcPr>
                <w:p w:rsidR="00443833" w:rsidRPr="00347EBD" w:rsidRDefault="00443833" w:rsidP="00443833">
                  <w:pPr>
                    <w:rPr>
                      <w:sz w:val="20"/>
                      <w:szCs w:val="20"/>
                    </w:rPr>
                  </w:pPr>
                  <w:r w:rsidRPr="00347EBD">
                    <w:rPr>
                      <w:sz w:val="20"/>
                      <w:szCs w:val="20"/>
                    </w:rPr>
                    <w:t xml:space="preserve"> 37,40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седьмому купону:</w:t>
                  </w:r>
                </w:p>
              </w:tc>
              <w:tc>
                <w:tcPr>
                  <w:tcW w:w="1514" w:type="dxa"/>
                </w:tcPr>
                <w:p w:rsidR="00443833" w:rsidRPr="00347EBD" w:rsidRDefault="00443833" w:rsidP="00443833">
                  <w:pPr>
                    <w:rPr>
                      <w:sz w:val="20"/>
                      <w:szCs w:val="20"/>
                    </w:rPr>
                  </w:pPr>
                  <w:r w:rsidRPr="00347EBD">
                    <w:rPr>
                      <w:sz w:val="20"/>
                      <w:szCs w:val="20"/>
                    </w:rPr>
                    <w:t xml:space="preserve"> 37,40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восьмому купону:</w:t>
                  </w:r>
                </w:p>
              </w:tc>
              <w:tc>
                <w:tcPr>
                  <w:tcW w:w="1514" w:type="dxa"/>
                </w:tcPr>
                <w:p w:rsidR="00443833" w:rsidRPr="00347EBD" w:rsidRDefault="00443833" w:rsidP="00443833">
                  <w:pPr>
                    <w:rPr>
                      <w:sz w:val="20"/>
                      <w:szCs w:val="20"/>
                    </w:rPr>
                  </w:pPr>
                  <w:r w:rsidRPr="00347EBD">
                    <w:rPr>
                      <w:sz w:val="20"/>
                      <w:szCs w:val="20"/>
                    </w:rPr>
                    <w:t xml:space="preserve"> 37,40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девятому купону:</w:t>
                  </w:r>
                </w:p>
              </w:tc>
              <w:tc>
                <w:tcPr>
                  <w:tcW w:w="1514" w:type="dxa"/>
                </w:tcPr>
                <w:p w:rsidR="00443833" w:rsidRPr="00347EBD" w:rsidRDefault="00443833" w:rsidP="00443833">
                  <w:pPr>
                    <w:rPr>
                      <w:sz w:val="20"/>
                      <w:szCs w:val="20"/>
                    </w:rPr>
                  </w:pPr>
                  <w:r w:rsidRPr="00347EBD">
                    <w:rPr>
                      <w:sz w:val="20"/>
                      <w:szCs w:val="20"/>
                    </w:rPr>
                    <w:t xml:space="preserve"> 37,40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lastRenderedPageBreak/>
                    <w:t>Размер доходов по десятому купону:</w:t>
                  </w:r>
                </w:p>
              </w:tc>
              <w:tc>
                <w:tcPr>
                  <w:tcW w:w="1514" w:type="dxa"/>
                </w:tcPr>
                <w:p w:rsidR="00443833" w:rsidRPr="00347EBD" w:rsidRDefault="00443833" w:rsidP="00443833">
                  <w:pPr>
                    <w:rPr>
                      <w:sz w:val="20"/>
                      <w:szCs w:val="20"/>
                    </w:rPr>
                  </w:pPr>
                  <w:r w:rsidRPr="00347EBD">
                    <w:rPr>
                      <w:sz w:val="20"/>
                      <w:szCs w:val="20"/>
                    </w:rPr>
                    <w:t xml:space="preserve"> 37,40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одиннадцатому купону:</w:t>
                  </w:r>
                </w:p>
              </w:tc>
              <w:tc>
                <w:tcPr>
                  <w:tcW w:w="1514" w:type="dxa"/>
                </w:tcPr>
                <w:p w:rsidR="00443833" w:rsidRPr="00347EBD" w:rsidRDefault="00443833" w:rsidP="00443833">
                  <w:pPr>
                    <w:jc w:val="right"/>
                  </w:pPr>
                  <w:r w:rsidRPr="00347EBD">
                    <w:rPr>
                      <w:sz w:val="20"/>
                      <w:szCs w:val="20"/>
                    </w:rPr>
                    <w:t>18,08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двенадцатому купону:</w:t>
                  </w:r>
                </w:p>
              </w:tc>
              <w:tc>
                <w:tcPr>
                  <w:tcW w:w="1514" w:type="dxa"/>
                </w:tcPr>
                <w:p w:rsidR="00443833" w:rsidRPr="00347EBD" w:rsidRDefault="00443833" w:rsidP="00443833">
                  <w:pPr>
                    <w:jc w:val="right"/>
                  </w:pPr>
                  <w:r w:rsidRPr="00347EBD">
                    <w:rPr>
                      <w:sz w:val="20"/>
                      <w:szCs w:val="20"/>
                    </w:rPr>
                    <w:t>18,08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тринадцатому купону:</w:t>
                  </w:r>
                </w:p>
              </w:tc>
              <w:tc>
                <w:tcPr>
                  <w:tcW w:w="1514" w:type="dxa"/>
                </w:tcPr>
                <w:p w:rsidR="00443833" w:rsidRPr="00347EBD" w:rsidRDefault="00443833" w:rsidP="00443833">
                  <w:pPr>
                    <w:jc w:val="right"/>
                  </w:pPr>
                  <w:r w:rsidRPr="00347EBD">
                    <w:rPr>
                      <w:sz w:val="20"/>
                      <w:szCs w:val="20"/>
                    </w:rPr>
                    <w:t>18,08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четырнадцатому куп</w:t>
                  </w:r>
                  <w:r w:rsidRPr="00347EBD">
                    <w:rPr>
                      <w:sz w:val="20"/>
                      <w:szCs w:val="20"/>
                    </w:rPr>
                    <w:t>о</w:t>
                  </w:r>
                  <w:r w:rsidRPr="00347EBD">
                    <w:rPr>
                      <w:sz w:val="20"/>
                      <w:szCs w:val="20"/>
                    </w:rPr>
                    <w:t>ну:</w:t>
                  </w:r>
                </w:p>
              </w:tc>
              <w:tc>
                <w:tcPr>
                  <w:tcW w:w="1514" w:type="dxa"/>
                </w:tcPr>
                <w:p w:rsidR="00443833" w:rsidRPr="00347EBD" w:rsidRDefault="00443833" w:rsidP="00443833">
                  <w:pPr>
                    <w:jc w:val="right"/>
                    <w:rPr>
                      <w:sz w:val="20"/>
                      <w:szCs w:val="20"/>
                    </w:rPr>
                  </w:pPr>
                  <w:r w:rsidRPr="00347EBD">
                    <w:rPr>
                      <w:sz w:val="20"/>
                      <w:szCs w:val="20"/>
                    </w:rPr>
                    <w:t>18,08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пятнадцатому купону:</w:t>
                  </w:r>
                </w:p>
              </w:tc>
              <w:tc>
                <w:tcPr>
                  <w:tcW w:w="1514" w:type="dxa"/>
                </w:tcPr>
                <w:p w:rsidR="00443833" w:rsidRPr="00347EBD" w:rsidRDefault="00443833" w:rsidP="00443833">
                  <w:pPr>
                    <w:jc w:val="right"/>
                    <w:rPr>
                      <w:sz w:val="20"/>
                      <w:szCs w:val="20"/>
                    </w:rPr>
                  </w:pPr>
                  <w:r w:rsidRPr="00347EBD">
                    <w:rPr>
                      <w:sz w:val="20"/>
                      <w:szCs w:val="20"/>
                    </w:rPr>
                    <w:t>20,57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шестнадцатому купону:</w:t>
                  </w:r>
                </w:p>
              </w:tc>
              <w:tc>
                <w:tcPr>
                  <w:tcW w:w="1514" w:type="dxa"/>
                </w:tcPr>
                <w:p w:rsidR="00443833" w:rsidRPr="00347EBD" w:rsidRDefault="00443833" w:rsidP="00443833">
                  <w:pPr>
                    <w:jc w:val="right"/>
                    <w:rPr>
                      <w:sz w:val="20"/>
                      <w:szCs w:val="20"/>
                    </w:rPr>
                  </w:pPr>
                  <w:r w:rsidRPr="00347EBD">
                    <w:rPr>
                      <w:sz w:val="20"/>
                      <w:szCs w:val="20"/>
                    </w:rPr>
                    <w:t>20,57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семнадцатому купону:</w:t>
                  </w:r>
                </w:p>
              </w:tc>
              <w:tc>
                <w:tcPr>
                  <w:tcW w:w="1514" w:type="dxa"/>
                </w:tcPr>
                <w:p w:rsidR="00443833" w:rsidRPr="00347EBD" w:rsidRDefault="00443833" w:rsidP="00443833">
                  <w:pPr>
                    <w:jc w:val="right"/>
                    <w:rPr>
                      <w:sz w:val="20"/>
                      <w:szCs w:val="20"/>
                    </w:rPr>
                  </w:pPr>
                  <w:r w:rsidRPr="00347EBD">
                    <w:rPr>
                      <w:sz w:val="20"/>
                      <w:szCs w:val="20"/>
                    </w:rPr>
                    <w:t>20,57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восемнадцатому куп</w:t>
                  </w:r>
                  <w:r w:rsidRPr="00347EBD">
                    <w:rPr>
                      <w:sz w:val="20"/>
                      <w:szCs w:val="20"/>
                    </w:rPr>
                    <w:t>о</w:t>
                  </w:r>
                  <w:r w:rsidRPr="00347EBD">
                    <w:rPr>
                      <w:sz w:val="20"/>
                      <w:szCs w:val="20"/>
                    </w:rPr>
                    <w:t>ну:</w:t>
                  </w:r>
                </w:p>
              </w:tc>
              <w:tc>
                <w:tcPr>
                  <w:tcW w:w="1514" w:type="dxa"/>
                </w:tcPr>
                <w:p w:rsidR="00443833" w:rsidRPr="00347EBD" w:rsidRDefault="00443833" w:rsidP="00443833">
                  <w:pPr>
                    <w:jc w:val="right"/>
                    <w:rPr>
                      <w:sz w:val="20"/>
                      <w:szCs w:val="20"/>
                    </w:rPr>
                  </w:pPr>
                  <w:r w:rsidRPr="00347EBD">
                    <w:rPr>
                      <w:sz w:val="20"/>
                      <w:szCs w:val="20"/>
                    </w:rPr>
                    <w:t>20,57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девятнадцатому купону:</w:t>
                  </w:r>
                </w:p>
              </w:tc>
              <w:tc>
                <w:tcPr>
                  <w:tcW w:w="1514" w:type="dxa"/>
                </w:tcPr>
                <w:p w:rsidR="00443833" w:rsidRPr="00347EBD" w:rsidRDefault="00443833" w:rsidP="00443833">
                  <w:pPr>
                    <w:jc w:val="right"/>
                    <w:rPr>
                      <w:sz w:val="20"/>
                      <w:szCs w:val="20"/>
                    </w:rPr>
                  </w:pPr>
                  <w:r w:rsidRPr="00347EBD">
                    <w:rPr>
                      <w:sz w:val="20"/>
                      <w:szCs w:val="20"/>
                    </w:rPr>
                    <w:t>20,57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двадцатому купону:</w:t>
                  </w:r>
                </w:p>
              </w:tc>
              <w:tc>
                <w:tcPr>
                  <w:tcW w:w="1514" w:type="dxa"/>
                </w:tcPr>
                <w:p w:rsidR="00443833" w:rsidRPr="00347EBD" w:rsidRDefault="00443833" w:rsidP="00443833">
                  <w:pPr>
                    <w:jc w:val="right"/>
                    <w:rPr>
                      <w:sz w:val="20"/>
                      <w:szCs w:val="20"/>
                    </w:rPr>
                  </w:pPr>
                  <w:r w:rsidRPr="00347EBD">
                    <w:rPr>
                      <w:sz w:val="20"/>
                      <w:szCs w:val="20"/>
                    </w:rPr>
                    <w:t>20,57 рублей.</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lastRenderedPageBreak/>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совокупности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p w:rsidR="00443833" w:rsidRPr="00347EBD" w:rsidRDefault="00443833" w:rsidP="00443833">
            <w:pPr>
              <w:rPr>
                <w:sz w:val="20"/>
                <w:szCs w:val="20"/>
              </w:rPr>
            </w:pPr>
            <w:r w:rsidRPr="00347EBD">
              <w:rPr>
                <w:sz w:val="20"/>
                <w:szCs w:val="20"/>
              </w:rPr>
              <w:t xml:space="preserve">Размер совокупного дохода по всем купонным периодам 1 559 580 </w:t>
            </w:r>
            <w:r w:rsidR="009B22C6" w:rsidRPr="00347EBD">
              <w:rPr>
                <w:sz w:val="20"/>
                <w:szCs w:val="20"/>
              </w:rPr>
              <w:t>тыс. руб.</w:t>
            </w:r>
            <w:r w:rsidRPr="00347EBD">
              <w:rPr>
                <w:sz w:val="20"/>
                <w:szCs w:val="20"/>
              </w:rPr>
              <w:t xml:space="preserve">, в </w:t>
            </w:r>
            <w:proofErr w:type="spellStart"/>
            <w:r w:rsidRPr="00347EBD">
              <w:rPr>
                <w:sz w:val="20"/>
                <w:szCs w:val="20"/>
              </w:rPr>
              <w:t>т.ч</w:t>
            </w:r>
            <w:proofErr w:type="spellEnd"/>
            <w:r w:rsidRPr="00347EBD">
              <w:rPr>
                <w:sz w:val="20"/>
                <w:szCs w:val="20"/>
              </w:rPr>
              <w:t>.:</w:t>
            </w:r>
          </w:p>
          <w:p w:rsidR="00443833" w:rsidRPr="00347EBD" w:rsidRDefault="00443833" w:rsidP="00443833">
            <w:pPr>
              <w:rPr>
                <w:sz w:val="20"/>
                <w:szCs w:val="20"/>
              </w:rPr>
            </w:pPr>
            <w:r w:rsidRPr="00347EBD">
              <w:rPr>
                <w:sz w:val="20"/>
                <w:szCs w:val="20"/>
              </w:rPr>
              <w:t>Размер совокупного дохода по купонным периодам с первого по четвертый:</w:t>
            </w:r>
            <w:r w:rsidRPr="00347EBD">
              <w:rPr>
                <w:b/>
                <w:bCs/>
                <w:sz w:val="20"/>
                <w:szCs w:val="20"/>
              </w:rPr>
              <w:t> </w:t>
            </w:r>
            <w:r w:rsidRPr="00347EBD">
              <w:rPr>
                <w:bCs/>
                <w:sz w:val="20"/>
                <w:szCs w:val="20"/>
              </w:rPr>
              <w:t>299 160</w:t>
            </w:r>
            <w:r w:rsidRPr="00347EBD">
              <w:rPr>
                <w:sz w:val="20"/>
                <w:szCs w:val="20"/>
              </w:rPr>
              <w:t> тыс. рублей.</w:t>
            </w:r>
          </w:p>
          <w:p w:rsidR="00443833" w:rsidRPr="00347EBD" w:rsidRDefault="00443833" w:rsidP="00443833">
            <w:pPr>
              <w:rPr>
                <w:sz w:val="20"/>
                <w:szCs w:val="20"/>
              </w:rPr>
            </w:pPr>
            <w:r w:rsidRPr="00347EBD">
              <w:rPr>
                <w:sz w:val="20"/>
                <w:szCs w:val="20"/>
              </w:rPr>
              <w:t>Размер совокупного дохода по купонным периодам с пятого по десятый:</w:t>
            </w:r>
            <w:r w:rsidRPr="00347EBD">
              <w:rPr>
                <w:b/>
                <w:bCs/>
                <w:sz w:val="20"/>
                <w:szCs w:val="20"/>
              </w:rPr>
              <w:t> </w:t>
            </w:r>
            <w:r w:rsidRPr="00347EBD">
              <w:rPr>
                <w:bCs/>
                <w:sz w:val="20"/>
                <w:szCs w:val="20"/>
              </w:rPr>
              <w:t>673 200</w:t>
            </w:r>
            <w:r w:rsidRPr="00347EBD">
              <w:rPr>
                <w:sz w:val="20"/>
                <w:szCs w:val="20"/>
              </w:rPr>
              <w:t> тыс. рублей.</w:t>
            </w:r>
          </w:p>
          <w:p w:rsidR="00443833" w:rsidRPr="00347EBD" w:rsidRDefault="00443833" w:rsidP="00443833">
            <w:pPr>
              <w:rPr>
                <w:sz w:val="20"/>
                <w:szCs w:val="20"/>
              </w:rPr>
            </w:pPr>
            <w:r w:rsidRPr="00347EBD">
              <w:rPr>
                <w:sz w:val="20"/>
                <w:szCs w:val="20"/>
              </w:rPr>
              <w:t>Размер совокупного дохода по купонным периодам с одинн</w:t>
            </w:r>
            <w:r w:rsidRPr="00347EBD">
              <w:rPr>
                <w:sz w:val="20"/>
                <w:szCs w:val="20"/>
              </w:rPr>
              <w:t>а</w:t>
            </w:r>
            <w:r w:rsidRPr="00347EBD">
              <w:rPr>
                <w:sz w:val="20"/>
                <w:szCs w:val="20"/>
              </w:rPr>
              <w:t>дцатого по четырнадцатый:</w:t>
            </w:r>
            <w:r w:rsidRPr="00347EBD">
              <w:rPr>
                <w:b/>
                <w:bCs/>
                <w:sz w:val="20"/>
                <w:szCs w:val="20"/>
              </w:rPr>
              <w:t> </w:t>
            </w:r>
            <w:r w:rsidRPr="00347EBD">
              <w:rPr>
                <w:bCs/>
                <w:sz w:val="20"/>
                <w:szCs w:val="20"/>
              </w:rPr>
              <w:t>216 960</w:t>
            </w:r>
            <w:r w:rsidRPr="00347EBD">
              <w:rPr>
                <w:sz w:val="20"/>
                <w:szCs w:val="20"/>
              </w:rPr>
              <w:t> тыс. рублей.</w:t>
            </w:r>
          </w:p>
          <w:p w:rsidR="00443833" w:rsidRPr="00347EBD" w:rsidRDefault="00443833" w:rsidP="00443833">
            <w:pPr>
              <w:pStyle w:val="prilozhenie"/>
              <w:ind w:firstLine="0"/>
              <w:rPr>
                <w:sz w:val="22"/>
                <w:szCs w:val="22"/>
              </w:rPr>
            </w:pPr>
            <w:r w:rsidRPr="00347EBD">
              <w:rPr>
                <w:sz w:val="20"/>
              </w:rPr>
              <w:t>Размер совокупного дохода по купонным периодам с пятн</w:t>
            </w:r>
            <w:r w:rsidRPr="00347EBD">
              <w:rPr>
                <w:sz w:val="20"/>
              </w:rPr>
              <w:t>а</w:t>
            </w:r>
            <w:r w:rsidRPr="00347EBD">
              <w:rPr>
                <w:sz w:val="20"/>
              </w:rPr>
              <w:t>дцатого по двадцатый:</w:t>
            </w:r>
            <w:r w:rsidRPr="00347EBD">
              <w:rPr>
                <w:b/>
                <w:bCs/>
                <w:sz w:val="20"/>
              </w:rPr>
              <w:t> </w:t>
            </w:r>
            <w:r w:rsidRPr="00347EBD">
              <w:rPr>
                <w:bCs/>
                <w:sz w:val="20"/>
              </w:rPr>
              <w:t>370 260</w:t>
            </w:r>
            <w:r w:rsidRPr="00347EBD">
              <w:rPr>
                <w:sz w:val="20"/>
              </w:rPr>
              <w:t> тыс. рублей..</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Установленный срок (дата) выплаты доходов по облигациям выпуска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738"/>
            </w:tblGrid>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Дата выплаты</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29.07.2008</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28.10.2008</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27.01.2009</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28.04.2009</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28.07.2009</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27.10.2009</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26.01.2010</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27.04.2010</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27.07.2010</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26.10.2010</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25.01.2011</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26.04.2011</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26.07.2011</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25.10.2011</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24.01.2012</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24.04.2012</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24.07.2012</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23.10.2012</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22.01.2013</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91 день</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23.04.2013</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Форма выплаты доходов по облигациям в</w:t>
            </w:r>
            <w:r w:rsidRPr="00347EBD">
              <w:rPr>
                <w:sz w:val="22"/>
                <w:szCs w:val="22"/>
              </w:rPr>
              <w:t>ы</w:t>
            </w:r>
            <w:r w:rsidRPr="00347EBD">
              <w:rPr>
                <w:sz w:val="22"/>
                <w:szCs w:val="22"/>
              </w:rPr>
              <w:t>пуска (денежные средства, иное имущество)</w:t>
            </w:r>
          </w:p>
        </w:tc>
        <w:tc>
          <w:tcPr>
            <w:tcW w:w="5599" w:type="dxa"/>
          </w:tcPr>
          <w:p w:rsidR="00443833" w:rsidRPr="00347EBD" w:rsidRDefault="00443833" w:rsidP="00443833">
            <w:pPr>
              <w:pStyle w:val="prilozhenie"/>
              <w:ind w:firstLine="0"/>
              <w:rPr>
                <w:sz w:val="22"/>
                <w:szCs w:val="22"/>
              </w:rPr>
            </w:pPr>
            <w:r w:rsidRPr="00347EBD">
              <w:rPr>
                <w:sz w:val="20"/>
              </w:rPr>
              <w:t>Выплата дохода по Облигациям производится в валюте Ро</w:t>
            </w:r>
            <w:r w:rsidRPr="00347EBD">
              <w:rPr>
                <w:sz w:val="20"/>
              </w:rPr>
              <w:t>с</w:t>
            </w:r>
            <w:r w:rsidRPr="00347EBD">
              <w:rPr>
                <w:sz w:val="20"/>
              </w:rPr>
              <w:t>сийской Федерации в безналичном порядке в пользу владел</w:t>
            </w:r>
            <w:r w:rsidRPr="00347EBD">
              <w:rPr>
                <w:sz w:val="20"/>
              </w:rPr>
              <w:t>ь</w:t>
            </w:r>
            <w:r w:rsidRPr="00347EBD">
              <w:rPr>
                <w:sz w:val="20"/>
              </w:rPr>
              <w:t>цев Облигаций.</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 xml:space="preserve">Общий размер доходов, выплаченных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Купонные периоды</w:t>
                  </w:r>
                </w:p>
              </w:tc>
              <w:tc>
                <w:tcPr>
                  <w:tcW w:w="2738" w:type="dxa"/>
                  <w:vAlign w:val="center"/>
                </w:tcPr>
                <w:p w:rsidR="00443833" w:rsidRPr="00347EBD" w:rsidRDefault="00443833" w:rsidP="00443833">
                  <w:pPr>
                    <w:jc w:val="center"/>
                    <w:rPr>
                      <w:sz w:val="20"/>
                      <w:szCs w:val="20"/>
                    </w:rPr>
                  </w:pPr>
                  <w:r w:rsidRPr="00347EBD">
                    <w:rPr>
                      <w:sz w:val="20"/>
                      <w:szCs w:val="20"/>
                    </w:rPr>
                    <w:t>Размер выплаченного дохода</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sz w:val="20"/>
                      <w:szCs w:val="20"/>
                    </w:rPr>
                  </w:pPr>
                  <w:r w:rsidRPr="00347EBD">
                    <w:rPr>
                      <w:sz w:val="20"/>
                      <w:szCs w:val="20"/>
                    </w:rPr>
                    <w:t>74 790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2</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lang w:val="en-US"/>
                    </w:rPr>
                  </w:pPr>
                  <w:r w:rsidRPr="00347EBD">
                    <w:rPr>
                      <w:sz w:val="20"/>
                      <w:szCs w:val="20"/>
                    </w:rPr>
                    <w:t>74 790</w:t>
                  </w:r>
                  <w:r w:rsidRPr="00347EBD">
                    <w:rPr>
                      <w:sz w:val="20"/>
                      <w:szCs w:val="20"/>
                      <w:lang w:val="en-US"/>
                    </w:rPr>
                    <w:t xml:space="preserve">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3</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sz w:val="20"/>
                      <w:szCs w:val="20"/>
                    </w:rPr>
                    <w:t>74 790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4</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sz w:val="20"/>
                      <w:szCs w:val="20"/>
                    </w:rPr>
                    <w:t>74 790</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5</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112 200</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6</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112 200</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7</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112 200</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8</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112 200</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9</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112 200</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10</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112 200</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11</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sz w:val="20"/>
                      <w:szCs w:val="20"/>
                    </w:rPr>
                  </w:pPr>
                  <w:r w:rsidRPr="00347EBD">
                    <w:rPr>
                      <w:bCs/>
                      <w:sz w:val="20"/>
                      <w:szCs w:val="20"/>
                    </w:rPr>
                    <w:t>10 376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12</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bCs/>
                      <w:sz w:val="20"/>
                      <w:szCs w:val="20"/>
                    </w:rPr>
                  </w:pPr>
                  <w:r w:rsidRPr="00347EBD">
                    <w:rPr>
                      <w:bCs/>
                      <w:sz w:val="20"/>
                      <w:szCs w:val="20"/>
                    </w:rPr>
                    <w:t>10 376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13</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bCs/>
                      <w:sz w:val="20"/>
                      <w:szCs w:val="20"/>
                    </w:rPr>
                  </w:pPr>
                  <w:r w:rsidRPr="00347EBD">
                    <w:rPr>
                      <w:bCs/>
                      <w:sz w:val="20"/>
                      <w:szCs w:val="20"/>
                    </w:rPr>
                    <w:t>10 376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14</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bCs/>
                      <w:sz w:val="20"/>
                      <w:szCs w:val="20"/>
                    </w:rPr>
                  </w:pPr>
                  <w:r w:rsidRPr="00347EBD">
                    <w:rPr>
                      <w:bCs/>
                      <w:sz w:val="20"/>
                      <w:szCs w:val="20"/>
                    </w:rPr>
                    <w:t>10 376</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15</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bCs/>
                      <w:sz w:val="20"/>
                      <w:szCs w:val="20"/>
                    </w:rPr>
                  </w:pPr>
                  <w:r w:rsidRPr="00347EBD">
                    <w:rPr>
                      <w:bCs/>
                      <w:sz w:val="20"/>
                      <w:szCs w:val="20"/>
                    </w:rPr>
                    <w:t>21 733</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rPr>
                    <w:t>16</w:t>
                  </w:r>
                  <w:r w:rsidR="00B140EC" w:rsidRPr="00347EBD">
                    <w:rPr>
                      <w:sz w:val="20"/>
                      <w:szCs w:val="20"/>
                    </w:rPr>
                    <w:t>–</w:t>
                  </w:r>
                  <w:r w:rsidRPr="00347EBD">
                    <w:rPr>
                      <w:sz w:val="20"/>
                      <w:szCs w:val="20"/>
                    </w:rPr>
                    <w:t>й купонный период</w:t>
                  </w:r>
                </w:p>
              </w:tc>
              <w:tc>
                <w:tcPr>
                  <w:tcW w:w="2738" w:type="dxa"/>
                </w:tcPr>
                <w:p w:rsidR="00443833" w:rsidRPr="00347EBD" w:rsidRDefault="00443833" w:rsidP="00443833">
                  <w:pPr>
                    <w:jc w:val="center"/>
                    <w:rPr>
                      <w:bCs/>
                      <w:sz w:val="20"/>
                      <w:szCs w:val="20"/>
                    </w:rPr>
                  </w:pPr>
                  <w:r w:rsidRPr="00347EBD">
                    <w:rPr>
                      <w:bCs/>
                      <w:sz w:val="20"/>
                      <w:szCs w:val="20"/>
                    </w:rPr>
                    <w:t>36 507</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0"/>
                    </w:rPr>
                    <w:t xml:space="preserve">     17</w:t>
                  </w:r>
                  <w:r w:rsidR="00B140EC" w:rsidRPr="00347EBD">
                    <w:rPr>
                      <w:sz w:val="20"/>
                    </w:rPr>
                    <w:t>–</w:t>
                  </w:r>
                  <w:r w:rsidRPr="00347EBD">
                    <w:rPr>
                      <w:sz w:val="20"/>
                    </w:rPr>
                    <w:t>й купонный период</w:t>
                  </w:r>
                </w:p>
              </w:tc>
              <w:tc>
                <w:tcPr>
                  <w:tcW w:w="2738" w:type="dxa"/>
                </w:tcPr>
                <w:p w:rsidR="00443833" w:rsidRPr="00347EBD" w:rsidRDefault="00443833" w:rsidP="00443833">
                  <w:pPr>
                    <w:jc w:val="center"/>
                    <w:rPr>
                      <w:bCs/>
                      <w:sz w:val="20"/>
                      <w:szCs w:val="20"/>
                    </w:rPr>
                  </w:pPr>
                  <w:r w:rsidRPr="00347EBD">
                    <w:rPr>
                      <w:bCs/>
                      <w:sz w:val="20"/>
                      <w:szCs w:val="20"/>
                    </w:rPr>
                    <w:t>36 538</w:t>
                  </w:r>
                </w:p>
              </w:tc>
            </w:tr>
            <w:tr w:rsidR="00443833" w:rsidRPr="00347EBD" w:rsidTr="002D2337">
              <w:tc>
                <w:tcPr>
                  <w:tcW w:w="2738" w:type="dxa"/>
                </w:tcPr>
                <w:p w:rsidR="00443833" w:rsidRPr="00347EBD" w:rsidRDefault="00443833" w:rsidP="00443833">
                  <w:pPr>
                    <w:pStyle w:val="prilozhenie"/>
                    <w:ind w:firstLine="0"/>
                    <w:jc w:val="center"/>
                    <w:rPr>
                      <w:sz w:val="22"/>
                      <w:szCs w:val="22"/>
                    </w:rPr>
                  </w:pPr>
                  <w:r w:rsidRPr="00347EBD">
                    <w:rPr>
                      <w:sz w:val="20"/>
                      <w:lang w:val="en-US"/>
                    </w:rPr>
                    <w:t>1</w:t>
                  </w:r>
                  <w:r w:rsidRPr="00347EBD">
                    <w:rPr>
                      <w:sz w:val="20"/>
                    </w:rPr>
                    <w:t>8</w:t>
                  </w:r>
                  <w:r w:rsidR="00B140EC" w:rsidRPr="00347EBD">
                    <w:rPr>
                      <w:sz w:val="20"/>
                    </w:rPr>
                    <w:t>–</w:t>
                  </w:r>
                  <w:r w:rsidRPr="00347EBD">
                    <w:rPr>
                      <w:sz w:val="20"/>
                    </w:rPr>
                    <w:t>й купонный период</w:t>
                  </w:r>
                </w:p>
              </w:tc>
              <w:tc>
                <w:tcPr>
                  <w:tcW w:w="2738" w:type="dxa"/>
                </w:tcPr>
                <w:p w:rsidR="00443833" w:rsidRPr="00347EBD" w:rsidRDefault="00443833" w:rsidP="00443833">
                  <w:pPr>
                    <w:pStyle w:val="prilozhenie"/>
                    <w:ind w:firstLine="0"/>
                    <w:jc w:val="center"/>
                    <w:rPr>
                      <w:sz w:val="20"/>
                      <w:lang w:val="en-US"/>
                    </w:rPr>
                  </w:pPr>
                  <w:r w:rsidRPr="00347EBD">
                    <w:rPr>
                      <w:sz w:val="20"/>
                      <w:lang w:val="en-US"/>
                    </w:rPr>
                    <w:t>36 539</w:t>
                  </w:r>
                </w:p>
              </w:tc>
            </w:tr>
            <w:tr w:rsidR="00443833" w:rsidRPr="00347EBD" w:rsidTr="002D2337">
              <w:tc>
                <w:tcPr>
                  <w:tcW w:w="2738" w:type="dxa"/>
                </w:tcPr>
                <w:p w:rsidR="00443833" w:rsidRPr="00347EBD" w:rsidRDefault="00443833" w:rsidP="00443833">
                  <w:pPr>
                    <w:pStyle w:val="prilozhenie"/>
                    <w:ind w:firstLine="0"/>
                    <w:jc w:val="center"/>
                    <w:rPr>
                      <w:sz w:val="22"/>
                      <w:szCs w:val="22"/>
                    </w:rPr>
                  </w:pPr>
                  <w:r w:rsidRPr="00347EBD">
                    <w:rPr>
                      <w:sz w:val="20"/>
                      <w:lang w:val="en-US"/>
                    </w:rPr>
                    <w:lastRenderedPageBreak/>
                    <w:t>1</w:t>
                  </w:r>
                  <w:r w:rsidRPr="00347EBD">
                    <w:rPr>
                      <w:sz w:val="20"/>
                    </w:rPr>
                    <w:t>9</w:t>
                  </w:r>
                  <w:r w:rsidR="00B140EC" w:rsidRPr="00347EBD">
                    <w:rPr>
                      <w:sz w:val="20"/>
                    </w:rPr>
                    <w:t>–</w:t>
                  </w:r>
                  <w:r w:rsidRPr="00347EBD">
                    <w:rPr>
                      <w:sz w:val="20"/>
                    </w:rPr>
                    <w:t>й купонный период</w:t>
                  </w:r>
                </w:p>
              </w:tc>
              <w:tc>
                <w:tcPr>
                  <w:tcW w:w="2738" w:type="dxa"/>
                </w:tcPr>
                <w:p w:rsidR="00443833" w:rsidRPr="00347EBD" w:rsidRDefault="00443833" w:rsidP="00443833">
                  <w:pPr>
                    <w:pStyle w:val="prilozhenie"/>
                    <w:ind w:firstLine="0"/>
                    <w:jc w:val="center"/>
                    <w:rPr>
                      <w:sz w:val="20"/>
                      <w:lang w:val="en-US"/>
                    </w:rPr>
                  </w:pPr>
                  <w:r w:rsidRPr="00347EBD">
                    <w:rPr>
                      <w:sz w:val="20"/>
                    </w:rPr>
                    <w:t>38 381</w:t>
                  </w:r>
                </w:p>
              </w:tc>
            </w:tr>
            <w:tr w:rsidR="00443833" w:rsidRPr="00347EBD" w:rsidTr="002D2337">
              <w:tc>
                <w:tcPr>
                  <w:tcW w:w="2738" w:type="dxa"/>
                </w:tcPr>
                <w:p w:rsidR="00443833" w:rsidRPr="00347EBD" w:rsidRDefault="00443833" w:rsidP="00443833">
                  <w:pPr>
                    <w:pStyle w:val="prilozhenie"/>
                    <w:ind w:firstLine="0"/>
                    <w:jc w:val="center"/>
                    <w:rPr>
                      <w:sz w:val="20"/>
                    </w:rPr>
                  </w:pPr>
                  <w:r w:rsidRPr="00347EBD">
                    <w:rPr>
                      <w:sz w:val="20"/>
                      <w:lang w:val="en-US"/>
                    </w:rPr>
                    <w:t>20</w:t>
                  </w:r>
                  <w:r w:rsidR="00B140EC" w:rsidRPr="00347EBD">
                    <w:rPr>
                      <w:sz w:val="20"/>
                    </w:rPr>
                    <w:t>–</w:t>
                  </w:r>
                  <w:r w:rsidRPr="00347EBD">
                    <w:rPr>
                      <w:sz w:val="20"/>
                    </w:rPr>
                    <w:t>й купонный период</w:t>
                  </w:r>
                </w:p>
              </w:tc>
              <w:tc>
                <w:tcPr>
                  <w:tcW w:w="2738" w:type="dxa"/>
                </w:tcPr>
                <w:p w:rsidR="00443833" w:rsidRPr="00347EBD" w:rsidRDefault="00443833" w:rsidP="00443833">
                  <w:pPr>
                    <w:pStyle w:val="prilozhenie"/>
                    <w:ind w:firstLine="0"/>
                    <w:jc w:val="center"/>
                    <w:rPr>
                      <w:sz w:val="20"/>
                      <w:lang w:val="en-US"/>
                    </w:rPr>
                  </w:pPr>
                  <w:r w:rsidRPr="00347EBD">
                    <w:rPr>
                      <w:sz w:val="20"/>
                    </w:rPr>
                    <w:t>38 381</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2"/>
                      <w:szCs w:val="22"/>
                    </w:rPr>
                    <w:t>Всего</w:t>
                  </w:r>
                </w:p>
              </w:tc>
              <w:tc>
                <w:tcPr>
                  <w:tcW w:w="2738" w:type="dxa"/>
                </w:tcPr>
                <w:p w:rsidR="00443833" w:rsidRPr="00347EBD" w:rsidRDefault="00443833" w:rsidP="00443833">
                  <w:pPr>
                    <w:pStyle w:val="prilozhenie"/>
                    <w:ind w:firstLine="0"/>
                    <w:jc w:val="center"/>
                    <w:rPr>
                      <w:sz w:val="22"/>
                      <w:szCs w:val="22"/>
                      <w:lang w:val="en-US"/>
                    </w:rPr>
                  </w:pPr>
                  <w:r w:rsidRPr="00347EBD">
                    <w:rPr>
                      <w:sz w:val="22"/>
                      <w:szCs w:val="22"/>
                    </w:rPr>
                    <w:t>1 220 132</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lastRenderedPageBreak/>
              <w:t>Доля выплаченных доходов по облигациям выпуска в общем размере подлежавших выпл</w:t>
            </w:r>
            <w:r w:rsidRPr="00347EBD">
              <w:rPr>
                <w:sz w:val="22"/>
                <w:szCs w:val="22"/>
              </w:rPr>
              <w:t>а</w:t>
            </w:r>
            <w:r w:rsidRPr="00347EBD">
              <w:rPr>
                <w:sz w:val="22"/>
                <w:szCs w:val="22"/>
              </w:rPr>
              <w:t>те доходов по облигациям выпуска, %</w:t>
            </w:r>
          </w:p>
        </w:tc>
        <w:tc>
          <w:tcPr>
            <w:tcW w:w="5599" w:type="dxa"/>
          </w:tcPr>
          <w:p w:rsidR="00443833" w:rsidRPr="00347EBD" w:rsidRDefault="00443833" w:rsidP="00443833">
            <w:pPr>
              <w:pStyle w:val="prilozhenie"/>
              <w:ind w:firstLine="0"/>
              <w:jc w:val="center"/>
              <w:rPr>
                <w:sz w:val="22"/>
                <w:szCs w:val="22"/>
              </w:rPr>
            </w:pPr>
            <w:r w:rsidRPr="00347EBD">
              <w:rPr>
                <w:sz w:val="22"/>
                <w:szCs w:val="22"/>
              </w:rPr>
              <w:t>100,0%</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 случае если подлежавшие выплате доходы по облигациям выпуска не выплачены или в</w:t>
            </w:r>
            <w:r w:rsidRPr="00347EBD">
              <w:rPr>
                <w:sz w:val="22"/>
                <w:szCs w:val="22"/>
              </w:rPr>
              <w:t>ы</w:t>
            </w:r>
            <w:r w:rsidRPr="00347EBD">
              <w:rPr>
                <w:sz w:val="22"/>
                <w:szCs w:val="22"/>
              </w:rPr>
              <w:t xml:space="preserve">плачены кредитной организацией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т</w:t>
            </w:r>
            <w:r w:rsidRPr="00347EBD">
              <w:rPr>
                <w:sz w:val="22"/>
                <w:szCs w:val="22"/>
              </w:rPr>
              <w:t>а</w:t>
            </w:r>
            <w:r w:rsidRPr="00347EBD">
              <w:rPr>
                <w:sz w:val="22"/>
                <w:szCs w:val="22"/>
              </w:rPr>
              <w:t>ких доходов</w:t>
            </w:r>
          </w:p>
        </w:tc>
        <w:tc>
          <w:tcPr>
            <w:tcW w:w="5599" w:type="dxa"/>
          </w:tcPr>
          <w:p w:rsidR="00443833" w:rsidRPr="00347EBD" w:rsidRDefault="00443833" w:rsidP="00443833">
            <w:pPr>
              <w:pStyle w:val="prilozhenie"/>
              <w:ind w:firstLine="0"/>
              <w:jc w:val="center"/>
              <w:rPr>
                <w:sz w:val="22"/>
                <w:szCs w:val="22"/>
              </w:rPr>
            </w:pPr>
            <w:r w:rsidRPr="00347EBD">
              <w:rPr>
                <w:sz w:val="20"/>
              </w:rPr>
              <w:t>Выплачены полностью</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Иные сведения о доходах по облигациям в</w:t>
            </w:r>
            <w:r w:rsidRPr="00347EBD">
              <w:rPr>
                <w:sz w:val="22"/>
                <w:szCs w:val="22"/>
              </w:rPr>
              <w:t>ы</w:t>
            </w:r>
            <w:r w:rsidRPr="00347EBD">
              <w:rPr>
                <w:sz w:val="22"/>
                <w:szCs w:val="22"/>
              </w:rPr>
              <w:t xml:space="preserve">пуска,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99" w:type="dxa"/>
          </w:tcPr>
          <w:p w:rsidR="00443833" w:rsidRPr="00347EBD" w:rsidRDefault="00B140EC" w:rsidP="00443833">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w:t>
            </w:r>
            <w:r w:rsidRPr="00347EBD">
              <w:rPr>
                <w:rFonts w:eastAsia="PMingLiU"/>
                <w:b/>
                <w:sz w:val="20"/>
                <w:szCs w:val="20"/>
              </w:rPr>
              <w:t>ъ</w:t>
            </w:r>
            <w:r w:rsidRPr="00347EBD">
              <w:rPr>
                <w:rFonts w:eastAsia="PMingLiU"/>
                <w:b/>
                <w:sz w:val="20"/>
                <w:szCs w:val="20"/>
              </w:rPr>
              <w:t>явителя с обязательным централизованным хранением</w:t>
            </w:r>
          </w:p>
          <w:p w:rsidR="00443833" w:rsidRPr="00347EBD" w:rsidRDefault="00443833" w:rsidP="00443833">
            <w:pPr>
              <w:jc w:val="center"/>
              <w:rPr>
                <w:rFonts w:eastAsia="PMingLiU"/>
                <w:b/>
                <w:sz w:val="20"/>
                <w:szCs w:val="20"/>
              </w:rPr>
            </w:pPr>
            <w:r w:rsidRPr="00347EBD">
              <w:rPr>
                <w:rFonts w:eastAsia="PMingLiU"/>
                <w:b/>
                <w:sz w:val="20"/>
                <w:szCs w:val="20"/>
              </w:rPr>
              <w:t xml:space="preserve"> серии 04</w:t>
            </w:r>
          </w:p>
          <w:p w:rsidR="00443833" w:rsidRPr="00347EBD" w:rsidRDefault="00443833" w:rsidP="00443833">
            <w:pPr>
              <w:jc w:val="center"/>
              <w:rPr>
                <w:rFonts w:eastAsia="PMingLiU"/>
                <w:b/>
                <w:sz w:val="20"/>
                <w:szCs w:val="20"/>
              </w:rPr>
            </w:pPr>
            <w:r w:rsidRPr="00347EBD">
              <w:rPr>
                <w:rFonts w:eastAsia="PMingLiU"/>
                <w:b/>
                <w:sz w:val="20"/>
                <w:szCs w:val="20"/>
              </w:rPr>
              <w:t>без возможности досрочного погашения,</w:t>
            </w:r>
          </w:p>
          <w:p w:rsidR="00443833" w:rsidRPr="00347EBD" w:rsidRDefault="00443833" w:rsidP="00443833">
            <w:pPr>
              <w:jc w:val="center"/>
              <w:rPr>
                <w:rFonts w:eastAsia="PMingLiU"/>
                <w:b/>
                <w:sz w:val="20"/>
                <w:szCs w:val="20"/>
              </w:rPr>
            </w:pPr>
            <w:r w:rsidRPr="00347EBD">
              <w:rPr>
                <w:rFonts w:eastAsia="PMingLiU"/>
                <w:b/>
                <w:sz w:val="20"/>
                <w:szCs w:val="20"/>
              </w:rPr>
              <w:t xml:space="preserve"> со сроком погашения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двадцатый) день с начала размещения Облигаций</w:t>
            </w:r>
          </w:p>
          <w:p w:rsidR="00443833" w:rsidRPr="00347EBD" w:rsidRDefault="00443833" w:rsidP="00443833">
            <w:pPr>
              <w:pStyle w:val="prilozhenie"/>
              <w:ind w:firstLine="0"/>
              <w:rPr>
                <w:b/>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Государственный регистрационный номер в</w:t>
            </w:r>
            <w:r w:rsidRPr="00347EBD">
              <w:rPr>
                <w:sz w:val="22"/>
                <w:szCs w:val="22"/>
              </w:rPr>
              <w:t>ы</w:t>
            </w:r>
            <w:r w:rsidRPr="00347EBD">
              <w:rPr>
                <w:sz w:val="22"/>
                <w:szCs w:val="22"/>
              </w:rPr>
              <w:t>пуска облигаций и дата его государственной регистрации (идентификационный номер в</w:t>
            </w:r>
            <w:r w:rsidRPr="00347EBD">
              <w:rPr>
                <w:sz w:val="22"/>
                <w:szCs w:val="22"/>
              </w:rPr>
              <w:t>ы</w:t>
            </w:r>
            <w:r w:rsidRPr="00347EBD">
              <w:rPr>
                <w:sz w:val="22"/>
                <w:szCs w:val="22"/>
              </w:rPr>
              <w:t>пуска облигаций и дата его присвоения в сл</w:t>
            </w:r>
            <w:r w:rsidRPr="00347EBD">
              <w:rPr>
                <w:sz w:val="22"/>
                <w:szCs w:val="22"/>
              </w:rPr>
              <w:t>у</w:t>
            </w:r>
            <w:r w:rsidRPr="00347EBD">
              <w:rPr>
                <w:sz w:val="22"/>
                <w:szCs w:val="22"/>
              </w:rPr>
              <w:t>чае если выпуск облигаций не подлежал гос</w:t>
            </w:r>
            <w:r w:rsidRPr="00347EBD">
              <w:rPr>
                <w:sz w:val="22"/>
                <w:szCs w:val="22"/>
              </w:rPr>
              <w:t>у</w:t>
            </w:r>
            <w:r w:rsidRPr="00347EBD">
              <w:rPr>
                <w:sz w:val="22"/>
                <w:szCs w:val="22"/>
              </w:rPr>
              <w:t>дарственной регистрации)</w:t>
            </w:r>
          </w:p>
        </w:tc>
        <w:tc>
          <w:tcPr>
            <w:tcW w:w="5599" w:type="dxa"/>
          </w:tcPr>
          <w:p w:rsidR="00443833" w:rsidRPr="00347EBD" w:rsidRDefault="00443833" w:rsidP="00443833">
            <w:pPr>
              <w:pStyle w:val="prilozhenie"/>
              <w:ind w:firstLine="0"/>
              <w:jc w:val="center"/>
              <w:rPr>
                <w:sz w:val="20"/>
              </w:rPr>
            </w:pPr>
            <w:r w:rsidRPr="00347EBD">
              <w:rPr>
                <w:sz w:val="20"/>
              </w:rPr>
              <w:t>40402268В</w:t>
            </w:r>
          </w:p>
          <w:p w:rsidR="00443833" w:rsidRPr="00347EBD" w:rsidRDefault="00443833" w:rsidP="005417F9">
            <w:pPr>
              <w:pStyle w:val="prilozhenie"/>
              <w:ind w:firstLine="0"/>
              <w:jc w:val="center"/>
              <w:rPr>
                <w:sz w:val="22"/>
                <w:szCs w:val="22"/>
              </w:rPr>
            </w:pPr>
            <w:r w:rsidRPr="00347EBD">
              <w:rPr>
                <w:sz w:val="20"/>
              </w:rPr>
              <w:t>3</w:t>
            </w:r>
            <w:r w:rsidR="0068377E" w:rsidRPr="00347EBD">
              <w:rPr>
                <w:sz w:val="20"/>
                <w:lang w:val="en-US"/>
              </w:rPr>
              <w:t>0</w:t>
            </w:r>
            <w:r w:rsidRPr="00347EBD">
              <w:rPr>
                <w:sz w:val="20"/>
              </w:rPr>
              <w:t>.12.2008</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Вид доходов, выплаченных по облигациям в</w:t>
            </w:r>
            <w:r w:rsidRPr="00347EBD">
              <w:rPr>
                <w:sz w:val="22"/>
                <w:szCs w:val="22"/>
              </w:rPr>
              <w:t>ы</w:t>
            </w:r>
            <w:r w:rsidRPr="00347EBD">
              <w:rPr>
                <w:sz w:val="22"/>
                <w:szCs w:val="22"/>
              </w:rPr>
              <w:t>пуска (номинальная стоимость, процент (к</w:t>
            </w:r>
            <w:r w:rsidRPr="00347EBD">
              <w:rPr>
                <w:sz w:val="22"/>
                <w:szCs w:val="22"/>
              </w:rPr>
              <w:t>у</w:t>
            </w:r>
            <w:r w:rsidRPr="00347EBD">
              <w:rPr>
                <w:sz w:val="22"/>
                <w:szCs w:val="22"/>
              </w:rPr>
              <w:t>пон), иное)</w:t>
            </w:r>
          </w:p>
        </w:tc>
        <w:tc>
          <w:tcPr>
            <w:tcW w:w="5599" w:type="dxa"/>
          </w:tcPr>
          <w:p w:rsidR="00443833" w:rsidRPr="00347EBD" w:rsidRDefault="00443833" w:rsidP="00443833">
            <w:pPr>
              <w:pStyle w:val="prilozhenie"/>
              <w:ind w:firstLine="0"/>
              <w:jc w:val="center"/>
              <w:rPr>
                <w:sz w:val="22"/>
                <w:szCs w:val="22"/>
              </w:rPr>
            </w:pPr>
            <w:r w:rsidRPr="00347EBD">
              <w:rPr>
                <w:sz w:val="22"/>
                <w:szCs w:val="22"/>
              </w:rPr>
              <w:t>купон</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расчете на одну облигацию выпуска, руб. / </w:t>
            </w:r>
            <w:proofErr w:type="spellStart"/>
            <w:r w:rsidRPr="00347EBD">
              <w:rPr>
                <w:sz w:val="22"/>
                <w:szCs w:val="22"/>
              </w:rPr>
              <w:t>иностр</w:t>
            </w:r>
            <w:proofErr w:type="spellEnd"/>
            <w:r w:rsidRPr="00347EBD">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первому купону:</w:t>
                  </w:r>
                </w:p>
              </w:tc>
              <w:tc>
                <w:tcPr>
                  <w:tcW w:w="1514" w:type="dxa"/>
                </w:tcPr>
                <w:p w:rsidR="00443833" w:rsidRPr="00347EBD" w:rsidRDefault="00443833" w:rsidP="00443833">
                  <w:pPr>
                    <w:rPr>
                      <w:sz w:val="20"/>
                      <w:szCs w:val="20"/>
                    </w:rPr>
                  </w:pPr>
                  <w:r w:rsidRPr="00347EBD">
                    <w:rPr>
                      <w:sz w:val="20"/>
                      <w:szCs w:val="20"/>
                    </w:rPr>
                    <w:t xml:space="preserve"> 74,79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второму купону:</w:t>
                  </w:r>
                </w:p>
              </w:tc>
              <w:tc>
                <w:tcPr>
                  <w:tcW w:w="1514" w:type="dxa"/>
                </w:tcPr>
                <w:p w:rsidR="00443833" w:rsidRPr="00347EBD" w:rsidRDefault="00443833" w:rsidP="00443833">
                  <w:pPr>
                    <w:rPr>
                      <w:sz w:val="20"/>
                      <w:szCs w:val="20"/>
                    </w:rPr>
                  </w:pPr>
                  <w:r w:rsidRPr="00347EBD">
                    <w:rPr>
                      <w:sz w:val="20"/>
                      <w:szCs w:val="20"/>
                    </w:rPr>
                    <w:t xml:space="preserve"> 74,79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третьему купону:</w:t>
                  </w:r>
                </w:p>
              </w:tc>
              <w:tc>
                <w:tcPr>
                  <w:tcW w:w="1514" w:type="dxa"/>
                </w:tcPr>
                <w:p w:rsidR="00443833" w:rsidRPr="00347EBD" w:rsidRDefault="00443833" w:rsidP="00443833">
                  <w:pPr>
                    <w:rPr>
                      <w:sz w:val="20"/>
                      <w:szCs w:val="20"/>
                    </w:rPr>
                  </w:pPr>
                  <w:r w:rsidRPr="00347EBD">
                    <w:rPr>
                      <w:sz w:val="20"/>
                      <w:szCs w:val="20"/>
                    </w:rPr>
                    <w:t xml:space="preserve"> 46,87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четвертому купону:</w:t>
                  </w:r>
                </w:p>
              </w:tc>
              <w:tc>
                <w:tcPr>
                  <w:tcW w:w="1514" w:type="dxa"/>
                </w:tcPr>
                <w:p w:rsidR="00443833" w:rsidRPr="00347EBD" w:rsidRDefault="00443833" w:rsidP="00443833">
                  <w:pPr>
                    <w:rPr>
                      <w:sz w:val="20"/>
                      <w:szCs w:val="20"/>
                    </w:rPr>
                  </w:pPr>
                  <w:r w:rsidRPr="00347EBD">
                    <w:rPr>
                      <w:sz w:val="20"/>
                      <w:szCs w:val="20"/>
                    </w:rPr>
                    <w:t xml:space="preserve"> 46,87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пятому купону:</w:t>
                  </w:r>
                </w:p>
              </w:tc>
              <w:tc>
                <w:tcPr>
                  <w:tcW w:w="1514" w:type="dxa"/>
                </w:tcPr>
                <w:p w:rsidR="00443833" w:rsidRPr="00347EBD" w:rsidRDefault="00443833" w:rsidP="00443833">
                  <w:pPr>
                    <w:rPr>
                      <w:sz w:val="20"/>
                      <w:szCs w:val="20"/>
                    </w:rPr>
                  </w:pPr>
                  <w:r w:rsidRPr="00347EBD">
                    <w:rPr>
                      <w:sz w:val="20"/>
                      <w:szCs w:val="20"/>
                    </w:rPr>
                    <w:t xml:space="preserve"> 29,92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шестому купону:</w:t>
                  </w:r>
                </w:p>
              </w:tc>
              <w:tc>
                <w:tcPr>
                  <w:tcW w:w="1514" w:type="dxa"/>
                </w:tcPr>
                <w:p w:rsidR="00443833" w:rsidRPr="00347EBD" w:rsidRDefault="00443833" w:rsidP="00443833">
                  <w:pPr>
                    <w:rPr>
                      <w:sz w:val="20"/>
                      <w:szCs w:val="20"/>
                    </w:rPr>
                  </w:pPr>
                  <w:r w:rsidRPr="00347EBD">
                    <w:rPr>
                      <w:sz w:val="20"/>
                      <w:szCs w:val="20"/>
                    </w:rPr>
                    <w:t xml:space="preserve"> 29,92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седьмому купону:</w:t>
                  </w:r>
                </w:p>
              </w:tc>
              <w:tc>
                <w:tcPr>
                  <w:tcW w:w="1514" w:type="dxa"/>
                </w:tcPr>
                <w:p w:rsidR="00443833" w:rsidRPr="00347EBD" w:rsidRDefault="00443833" w:rsidP="00443833">
                  <w:pPr>
                    <w:rPr>
                      <w:sz w:val="20"/>
                      <w:szCs w:val="20"/>
                    </w:rPr>
                  </w:pPr>
                  <w:r w:rsidRPr="00347EBD">
                    <w:rPr>
                      <w:sz w:val="20"/>
                      <w:szCs w:val="20"/>
                    </w:rPr>
                    <w:t xml:space="preserve"> 47,37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восьмому купону:</w:t>
                  </w:r>
                </w:p>
              </w:tc>
              <w:tc>
                <w:tcPr>
                  <w:tcW w:w="1514" w:type="dxa"/>
                </w:tcPr>
                <w:p w:rsidR="00443833" w:rsidRPr="00347EBD" w:rsidRDefault="00443833" w:rsidP="00443833">
                  <w:pPr>
                    <w:rPr>
                      <w:sz w:val="20"/>
                      <w:szCs w:val="20"/>
                    </w:rPr>
                  </w:pPr>
                  <w:r w:rsidRPr="00347EBD">
                    <w:rPr>
                      <w:sz w:val="20"/>
                      <w:szCs w:val="20"/>
                    </w:rPr>
                    <w:t xml:space="preserve"> 47,37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девятому купону:</w:t>
                  </w:r>
                </w:p>
              </w:tc>
              <w:tc>
                <w:tcPr>
                  <w:tcW w:w="1514" w:type="dxa"/>
                </w:tcPr>
                <w:p w:rsidR="00443833" w:rsidRPr="00347EBD" w:rsidRDefault="00443833" w:rsidP="00443833">
                  <w:pPr>
                    <w:rPr>
                      <w:sz w:val="20"/>
                      <w:szCs w:val="20"/>
                    </w:rPr>
                  </w:pPr>
                  <w:r w:rsidRPr="00347EBD">
                    <w:rPr>
                      <w:sz w:val="20"/>
                      <w:szCs w:val="20"/>
                    </w:rPr>
                    <w:t xml:space="preserve"> 47,37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десятому купону:</w:t>
                  </w:r>
                </w:p>
              </w:tc>
              <w:tc>
                <w:tcPr>
                  <w:tcW w:w="1514" w:type="dxa"/>
                </w:tcPr>
                <w:p w:rsidR="00443833" w:rsidRPr="00347EBD" w:rsidRDefault="00443833" w:rsidP="00443833">
                  <w:pPr>
                    <w:rPr>
                      <w:sz w:val="20"/>
                      <w:szCs w:val="20"/>
                    </w:rPr>
                  </w:pPr>
                  <w:r w:rsidRPr="00347EBD">
                    <w:rPr>
                      <w:sz w:val="20"/>
                      <w:szCs w:val="20"/>
                    </w:rPr>
                    <w:t xml:space="preserve"> 47,37 рублей.</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совокупности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p w:rsidR="00443833" w:rsidRPr="00347EBD" w:rsidRDefault="00443833" w:rsidP="00443833">
            <w:pPr>
              <w:rPr>
                <w:sz w:val="20"/>
                <w:szCs w:val="20"/>
              </w:rPr>
            </w:pPr>
            <w:r w:rsidRPr="00347EBD">
              <w:rPr>
                <w:sz w:val="20"/>
                <w:szCs w:val="20"/>
              </w:rPr>
              <w:t xml:space="preserve">Размер совокупного дохода по всем купонным периодам 2 463 200 </w:t>
            </w:r>
            <w:r w:rsidR="009B22C6" w:rsidRPr="00347EBD">
              <w:rPr>
                <w:sz w:val="20"/>
                <w:szCs w:val="20"/>
              </w:rPr>
              <w:t>тыс. руб.</w:t>
            </w:r>
            <w:r w:rsidRPr="00347EBD">
              <w:rPr>
                <w:sz w:val="20"/>
                <w:szCs w:val="20"/>
              </w:rPr>
              <w:t xml:space="preserve">, в </w:t>
            </w:r>
            <w:proofErr w:type="spellStart"/>
            <w:r w:rsidRPr="00347EBD">
              <w:rPr>
                <w:sz w:val="20"/>
                <w:szCs w:val="20"/>
              </w:rPr>
              <w:t>т.ч</w:t>
            </w:r>
            <w:proofErr w:type="spellEnd"/>
            <w:r w:rsidRPr="00347EBD">
              <w:rPr>
                <w:sz w:val="20"/>
                <w:szCs w:val="20"/>
              </w:rPr>
              <w:t>.:</w:t>
            </w:r>
          </w:p>
          <w:p w:rsidR="00443833" w:rsidRPr="00347EBD" w:rsidRDefault="00443833" w:rsidP="00443833">
            <w:pPr>
              <w:jc w:val="both"/>
              <w:rPr>
                <w:sz w:val="20"/>
                <w:szCs w:val="20"/>
              </w:rPr>
            </w:pPr>
            <w:r w:rsidRPr="00347EBD">
              <w:rPr>
                <w:sz w:val="20"/>
                <w:szCs w:val="20"/>
              </w:rPr>
              <w:t>Размер совокупного дохода по купонным периодам с первого по второй:</w:t>
            </w:r>
            <w:r w:rsidRPr="00347EBD">
              <w:rPr>
                <w:b/>
                <w:bCs/>
                <w:sz w:val="20"/>
                <w:szCs w:val="20"/>
              </w:rPr>
              <w:t> </w:t>
            </w:r>
            <w:r w:rsidRPr="00347EBD">
              <w:rPr>
                <w:sz w:val="20"/>
                <w:szCs w:val="20"/>
              </w:rPr>
              <w:t>747 900 тыс. рублей.</w:t>
            </w:r>
          </w:p>
          <w:p w:rsidR="00443833" w:rsidRPr="00347EBD" w:rsidRDefault="00443833" w:rsidP="00443833">
            <w:pPr>
              <w:jc w:val="both"/>
              <w:rPr>
                <w:sz w:val="20"/>
                <w:szCs w:val="20"/>
              </w:rPr>
            </w:pPr>
            <w:r w:rsidRPr="00347EBD">
              <w:rPr>
                <w:sz w:val="20"/>
                <w:szCs w:val="20"/>
              </w:rPr>
              <w:t>Размер совокупного дохода по купонным периодам с третьего по четвертый:</w:t>
            </w:r>
            <w:r w:rsidRPr="00347EBD">
              <w:rPr>
                <w:b/>
                <w:bCs/>
                <w:sz w:val="20"/>
                <w:szCs w:val="20"/>
              </w:rPr>
              <w:t> </w:t>
            </w:r>
            <w:r w:rsidRPr="00347EBD">
              <w:rPr>
                <w:bCs/>
                <w:sz w:val="20"/>
                <w:szCs w:val="20"/>
              </w:rPr>
              <w:t>468 700</w:t>
            </w:r>
            <w:r w:rsidRPr="00347EBD">
              <w:rPr>
                <w:sz w:val="20"/>
                <w:szCs w:val="20"/>
              </w:rPr>
              <w:t xml:space="preserve"> тыс. рублей.</w:t>
            </w:r>
          </w:p>
          <w:p w:rsidR="00443833" w:rsidRPr="00347EBD" w:rsidRDefault="00443833" w:rsidP="00443833">
            <w:pPr>
              <w:jc w:val="both"/>
              <w:rPr>
                <w:sz w:val="20"/>
                <w:szCs w:val="20"/>
              </w:rPr>
            </w:pPr>
            <w:r w:rsidRPr="00347EBD">
              <w:rPr>
                <w:sz w:val="20"/>
                <w:szCs w:val="20"/>
              </w:rPr>
              <w:t>Размер совокупного дохода по купонным периодам с пятого по шестой:</w:t>
            </w:r>
            <w:r w:rsidRPr="00347EBD">
              <w:rPr>
                <w:b/>
                <w:bCs/>
                <w:sz w:val="20"/>
                <w:szCs w:val="20"/>
              </w:rPr>
              <w:t> </w:t>
            </w:r>
            <w:r w:rsidRPr="00347EBD">
              <w:rPr>
                <w:bCs/>
                <w:sz w:val="20"/>
                <w:szCs w:val="20"/>
              </w:rPr>
              <w:t>299 200</w:t>
            </w:r>
            <w:r w:rsidRPr="00347EBD">
              <w:rPr>
                <w:sz w:val="20"/>
                <w:szCs w:val="20"/>
              </w:rPr>
              <w:t xml:space="preserve"> тыс. рублей.</w:t>
            </w:r>
          </w:p>
          <w:p w:rsidR="00443833" w:rsidRPr="00347EBD" w:rsidRDefault="00443833" w:rsidP="00443833">
            <w:pPr>
              <w:jc w:val="both"/>
              <w:rPr>
                <w:sz w:val="20"/>
                <w:szCs w:val="20"/>
              </w:rPr>
            </w:pPr>
            <w:r w:rsidRPr="00347EBD">
              <w:rPr>
                <w:sz w:val="20"/>
                <w:szCs w:val="20"/>
              </w:rPr>
              <w:t>Размер совокупного дохода по купонным периодам  с седьм</w:t>
            </w:r>
            <w:r w:rsidRPr="00347EBD">
              <w:rPr>
                <w:sz w:val="20"/>
                <w:szCs w:val="20"/>
              </w:rPr>
              <w:t>о</w:t>
            </w:r>
            <w:r w:rsidRPr="00347EBD">
              <w:rPr>
                <w:sz w:val="20"/>
                <w:szCs w:val="20"/>
              </w:rPr>
              <w:t>го по десятый:</w:t>
            </w:r>
            <w:r w:rsidRPr="00347EBD">
              <w:rPr>
                <w:b/>
                <w:bCs/>
                <w:sz w:val="20"/>
                <w:szCs w:val="20"/>
              </w:rPr>
              <w:t> </w:t>
            </w:r>
            <w:r w:rsidRPr="00347EBD">
              <w:rPr>
                <w:bCs/>
                <w:sz w:val="20"/>
                <w:szCs w:val="20"/>
              </w:rPr>
              <w:t>947 400</w:t>
            </w:r>
            <w:r w:rsidRPr="00347EBD">
              <w:rPr>
                <w:sz w:val="20"/>
                <w:szCs w:val="20"/>
              </w:rPr>
              <w:t xml:space="preserve"> тыс. рублей.</w:t>
            </w:r>
          </w:p>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Период</w:t>
                  </w:r>
                </w:p>
              </w:tc>
              <w:tc>
                <w:tcPr>
                  <w:tcW w:w="2738" w:type="dxa"/>
                  <w:vAlign w:val="center"/>
                </w:tcPr>
                <w:p w:rsidR="00443833" w:rsidRPr="00347EBD" w:rsidRDefault="00443833" w:rsidP="00443833">
                  <w:pPr>
                    <w:jc w:val="center"/>
                    <w:rPr>
                      <w:sz w:val="20"/>
                      <w:szCs w:val="20"/>
                    </w:rPr>
                  </w:pPr>
                  <w:r w:rsidRPr="00347EBD">
                    <w:rPr>
                      <w:sz w:val="20"/>
                      <w:szCs w:val="20"/>
                    </w:rPr>
                    <w:t>Дата выплаты</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03.09.2009</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04.03.2010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02.09.2010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03.03.2011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01.09.2011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01.03.2012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30.08.2012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28.02.2013</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29.08.2013</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27.02.2014</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lastRenderedPageBreak/>
              <w:t>Форма выплаты доходов по облигациям в</w:t>
            </w:r>
            <w:r w:rsidRPr="00347EBD">
              <w:rPr>
                <w:sz w:val="22"/>
                <w:szCs w:val="22"/>
              </w:rPr>
              <w:t>ы</w:t>
            </w:r>
            <w:r w:rsidRPr="00347EBD">
              <w:rPr>
                <w:sz w:val="22"/>
                <w:szCs w:val="22"/>
              </w:rPr>
              <w:t>пуска (денежные средства, иное имущество)</w:t>
            </w:r>
          </w:p>
        </w:tc>
        <w:tc>
          <w:tcPr>
            <w:tcW w:w="5599" w:type="dxa"/>
          </w:tcPr>
          <w:p w:rsidR="00443833" w:rsidRPr="00347EBD" w:rsidRDefault="00443833" w:rsidP="00443833">
            <w:pPr>
              <w:pStyle w:val="prilozhenie"/>
              <w:ind w:firstLine="0"/>
              <w:rPr>
                <w:sz w:val="22"/>
                <w:szCs w:val="22"/>
              </w:rPr>
            </w:pPr>
            <w:r w:rsidRPr="00347EBD">
              <w:rPr>
                <w:sz w:val="20"/>
              </w:rPr>
              <w:t>Выплата дохода по Облигациям производится в валюте Ро</w:t>
            </w:r>
            <w:r w:rsidRPr="00347EBD">
              <w:rPr>
                <w:sz w:val="20"/>
              </w:rPr>
              <w:t>с</w:t>
            </w:r>
            <w:r w:rsidRPr="00347EBD">
              <w:rPr>
                <w:sz w:val="20"/>
              </w:rPr>
              <w:t>сийской Федерации в безналичном порядке в пользу владел</w:t>
            </w:r>
            <w:r w:rsidRPr="00347EBD">
              <w:rPr>
                <w:sz w:val="20"/>
              </w:rPr>
              <w:t>ь</w:t>
            </w:r>
            <w:r w:rsidRPr="00347EBD">
              <w:rPr>
                <w:sz w:val="20"/>
              </w:rPr>
              <w:t>цев Облигаций.</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 xml:space="preserve">Общий размер доходов, выплаченных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tbl>
            <w:tblPr>
              <w:tblW w:w="0" w:type="auto"/>
              <w:tblLayout w:type="fixed"/>
              <w:tblLook w:val="04A0" w:firstRow="1" w:lastRow="0" w:firstColumn="1" w:lastColumn="0" w:noHBand="0" w:noVBand="1"/>
            </w:tblPr>
            <w:tblGrid>
              <w:gridCol w:w="2738"/>
              <w:gridCol w:w="2738"/>
            </w:tblGrid>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Купонные периоды</w:t>
                  </w:r>
                </w:p>
              </w:tc>
              <w:tc>
                <w:tcPr>
                  <w:tcW w:w="2738" w:type="dxa"/>
                  <w:vAlign w:val="center"/>
                </w:tcPr>
                <w:p w:rsidR="00443833" w:rsidRPr="00347EBD" w:rsidRDefault="00443833" w:rsidP="00443833">
                  <w:pPr>
                    <w:jc w:val="center"/>
                    <w:rPr>
                      <w:sz w:val="20"/>
                      <w:szCs w:val="20"/>
                    </w:rPr>
                  </w:pPr>
                  <w:r w:rsidRPr="00347EBD">
                    <w:rPr>
                      <w:sz w:val="20"/>
                      <w:szCs w:val="20"/>
                    </w:rPr>
                    <w:t>Размер выплаченного дохода</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sz w:val="20"/>
                      <w:szCs w:val="20"/>
                    </w:rPr>
                  </w:pPr>
                  <w:r w:rsidRPr="00347EBD">
                    <w:rPr>
                      <w:bCs/>
                      <w:sz w:val="20"/>
                      <w:szCs w:val="20"/>
                    </w:rPr>
                    <w:t>373 950</w:t>
                  </w:r>
                  <w:r w:rsidRPr="00347EBD">
                    <w:rPr>
                      <w:sz w:val="20"/>
                      <w:szCs w:val="20"/>
                    </w:rPr>
                    <w:t>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2</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sz w:val="20"/>
                      <w:szCs w:val="20"/>
                    </w:rPr>
                  </w:pPr>
                  <w:r w:rsidRPr="00347EBD">
                    <w:rPr>
                      <w:bCs/>
                      <w:sz w:val="20"/>
                      <w:szCs w:val="20"/>
                    </w:rPr>
                    <w:t>373 950</w:t>
                  </w:r>
                  <w:r w:rsidRPr="00347EBD">
                    <w:rPr>
                      <w:sz w:val="20"/>
                      <w:szCs w:val="20"/>
                    </w:rPr>
                    <w:t>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3</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sz w:val="20"/>
                      <w:szCs w:val="20"/>
                    </w:rPr>
                  </w:pPr>
                  <w:r w:rsidRPr="00347EBD">
                    <w:rPr>
                      <w:bCs/>
                      <w:sz w:val="20"/>
                      <w:szCs w:val="20"/>
                    </w:rPr>
                    <w:t>226 433</w:t>
                  </w:r>
                  <w:r w:rsidRPr="00347EBD">
                    <w:rPr>
                      <w:sz w:val="20"/>
                      <w:szCs w:val="20"/>
                    </w:rPr>
                    <w:t> </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4</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sz w:val="20"/>
                      <w:szCs w:val="20"/>
                    </w:rPr>
                  </w:pPr>
                  <w:r w:rsidRPr="00347EBD">
                    <w:rPr>
                      <w:bCs/>
                      <w:sz w:val="20"/>
                      <w:szCs w:val="20"/>
                    </w:rPr>
                    <w:t>226 433</w:t>
                  </w:r>
                  <w:r w:rsidRPr="00347EBD">
                    <w:rPr>
                      <w:sz w:val="20"/>
                      <w:szCs w:val="20"/>
                    </w:rPr>
                    <w:t>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5</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bCs/>
                      <w:sz w:val="20"/>
                      <w:szCs w:val="20"/>
                    </w:rPr>
                  </w:pPr>
                  <w:r w:rsidRPr="00347EBD">
                    <w:rPr>
                      <w:bCs/>
                      <w:sz w:val="20"/>
                      <w:szCs w:val="20"/>
                    </w:rPr>
                    <w:t xml:space="preserve">    2 210 </w:t>
                  </w:r>
                </w:p>
              </w:tc>
            </w:tr>
            <w:tr w:rsidR="00443833" w:rsidRPr="00347EBD" w:rsidTr="002D2337">
              <w:tc>
                <w:tcPr>
                  <w:tcW w:w="2738" w:type="dxa"/>
                </w:tcPr>
                <w:p w:rsidR="00443833" w:rsidRPr="00347EBD" w:rsidRDefault="00443833" w:rsidP="00443833">
                  <w:pPr>
                    <w:jc w:val="center"/>
                    <w:rPr>
                      <w:sz w:val="20"/>
                      <w:szCs w:val="20"/>
                    </w:rPr>
                  </w:pPr>
                  <w:r w:rsidRPr="00347EBD">
                    <w:rPr>
                      <w:sz w:val="20"/>
                      <w:szCs w:val="20"/>
                      <w:lang w:val="en-US"/>
                    </w:rPr>
                    <w:t>6</w:t>
                  </w:r>
                  <w:r w:rsidR="00B140EC" w:rsidRPr="00347EBD">
                    <w:rPr>
                      <w:sz w:val="20"/>
                      <w:szCs w:val="20"/>
                    </w:rPr>
                    <w:t>–</w:t>
                  </w:r>
                  <w:r w:rsidRPr="00347EBD">
                    <w:rPr>
                      <w:sz w:val="20"/>
                      <w:szCs w:val="20"/>
                    </w:rPr>
                    <w:t>й купонный период</w:t>
                  </w:r>
                </w:p>
              </w:tc>
              <w:tc>
                <w:tcPr>
                  <w:tcW w:w="2738" w:type="dxa"/>
                  <w:vAlign w:val="center"/>
                </w:tcPr>
                <w:p w:rsidR="00443833" w:rsidRPr="00347EBD" w:rsidRDefault="00443833" w:rsidP="00443833">
                  <w:pPr>
                    <w:jc w:val="center"/>
                    <w:rPr>
                      <w:bCs/>
                      <w:sz w:val="20"/>
                      <w:szCs w:val="20"/>
                    </w:rPr>
                  </w:pPr>
                  <w:r w:rsidRPr="00347EBD">
                    <w:rPr>
                      <w:bCs/>
                      <w:sz w:val="20"/>
                      <w:szCs w:val="20"/>
                    </w:rPr>
                    <w:t xml:space="preserve">7 398 </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0"/>
                    </w:rPr>
                    <w:t xml:space="preserve">       7</w:t>
                  </w:r>
                  <w:r w:rsidR="00B140EC" w:rsidRPr="00347EBD">
                    <w:rPr>
                      <w:sz w:val="20"/>
                    </w:rPr>
                    <w:t>–</w:t>
                  </w:r>
                  <w:r w:rsidRPr="00347EBD">
                    <w:rPr>
                      <w:sz w:val="20"/>
                    </w:rPr>
                    <w:t>й купонный период</w:t>
                  </w:r>
                </w:p>
              </w:tc>
              <w:tc>
                <w:tcPr>
                  <w:tcW w:w="2738" w:type="dxa"/>
                  <w:vAlign w:val="center"/>
                </w:tcPr>
                <w:p w:rsidR="00443833" w:rsidRPr="00347EBD" w:rsidRDefault="00443833" w:rsidP="00443833">
                  <w:pPr>
                    <w:jc w:val="center"/>
                    <w:rPr>
                      <w:bCs/>
                      <w:sz w:val="20"/>
                      <w:szCs w:val="20"/>
                    </w:rPr>
                  </w:pPr>
                  <w:r w:rsidRPr="00347EBD">
                    <w:rPr>
                      <w:bCs/>
                      <w:sz w:val="20"/>
                      <w:szCs w:val="20"/>
                    </w:rPr>
                    <w:t>52 642</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0"/>
                    </w:rPr>
                    <w:t xml:space="preserve">       8</w:t>
                  </w:r>
                  <w:r w:rsidR="00B140EC" w:rsidRPr="00347EBD">
                    <w:rPr>
                      <w:sz w:val="20"/>
                    </w:rPr>
                    <w:t>–</w:t>
                  </w:r>
                  <w:r w:rsidRPr="00347EBD">
                    <w:rPr>
                      <w:sz w:val="20"/>
                    </w:rPr>
                    <w:t>й купонный период</w:t>
                  </w:r>
                </w:p>
              </w:tc>
              <w:tc>
                <w:tcPr>
                  <w:tcW w:w="2738" w:type="dxa"/>
                  <w:vAlign w:val="center"/>
                </w:tcPr>
                <w:p w:rsidR="00443833" w:rsidRPr="00347EBD" w:rsidRDefault="00443833" w:rsidP="00443833">
                  <w:pPr>
                    <w:jc w:val="center"/>
                    <w:rPr>
                      <w:bCs/>
                      <w:sz w:val="20"/>
                      <w:szCs w:val="20"/>
                    </w:rPr>
                  </w:pPr>
                  <w:r w:rsidRPr="00347EBD">
                    <w:rPr>
                      <w:bCs/>
                      <w:sz w:val="20"/>
                      <w:szCs w:val="20"/>
                    </w:rPr>
                    <w:t>55 011</w:t>
                  </w:r>
                </w:p>
              </w:tc>
            </w:tr>
            <w:tr w:rsidR="00443833" w:rsidRPr="00347EBD" w:rsidTr="002D2337">
              <w:tc>
                <w:tcPr>
                  <w:tcW w:w="2738" w:type="dxa"/>
                </w:tcPr>
                <w:p w:rsidR="00443833" w:rsidRPr="00347EBD" w:rsidRDefault="00443833" w:rsidP="00443833">
                  <w:pPr>
                    <w:pStyle w:val="prilozhenie"/>
                    <w:ind w:firstLine="0"/>
                    <w:jc w:val="center"/>
                    <w:rPr>
                      <w:sz w:val="20"/>
                    </w:rPr>
                  </w:pPr>
                  <w:r w:rsidRPr="00347EBD">
                    <w:rPr>
                      <w:sz w:val="20"/>
                      <w:lang w:val="en-US"/>
                    </w:rPr>
                    <w:t>9</w:t>
                  </w:r>
                  <w:r w:rsidR="00B140EC" w:rsidRPr="00347EBD">
                    <w:rPr>
                      <w:sz w:val="20"/>
                      <w:lang w:val="en-US"/>
                    </w:rPr>
                    <w:t>–</w:t>
                  </w:r>
                  <w:r w:rsidRPr="00347EBD">
                    <w:rPr>
                      <w:sz w:val="20"/>
                    </w:rPr>
                    <w:t>й купонный период</w:t>
                  </w:r>
                </w:p>
              </w:tc>
              <w:tc>
                <w:tcPr>
                  <w:tcW w:w="2738" w:type="dxa"/>
                  <w:vAlign w:val="center"/>
                </w:tcPr>
                <w:p w:rsidR="00443833" w:rsidRPr="00347EBD" w:rsidRDefault="00443833" w:rsidP="00443833">
                  <w:pPr>
                    <w:jc w:val="center"/>
                    <w:rPr>
                      <w:bCs/>
                      <w:sz w:val="20"/>
                      <w:szCs w:val="20"/>
                    </w:rPr>
                  </w:pPr>
                  <w:r w:rsidRPr="00347EBD">
                    <w:rPr>
                      <w:bCs/>
                      <w:sz w:val="20"/>
                      <w:szCs w:val="20"/>
                    </w:rPr>
                    <w:t>55 485</w:t>
                  </w:r>
                </w:p>
              </w:tc>
            </w:tr>
            <w:tr w:rsidR="00443833" w:rsidRPr="00347EBD" w:rsidTr="002D2337">
              <w:tc>
                <w:tcPr>
                  <w:tcW w:w="2738" w:type="dxa"/>
                </w:tcPr>
                <w:p w:rsidR="00443833" w:rsidRPr="00347EBD" w:rsidRDefault="00443833" w:rsidP="00443833">
                  <w:pPr>
                    <w:pStyle w:val="prilozhenie"/>
                    <w:ind w:firstLine="0"/>
                    <w:jc w:val="center"/>
                    <w:rPr>
                      <w:sz w:val="20"/>
                    </w:rPr>
                  </w:pPr>
                  <w:r w:rsidRPr="00347EBD">
                    <w:rPr>
                      <w:sz w:val="20"/>
                    </w:rPr>
                    <w:t>10</w:t>
                  </w:r>
                  <w:r w:rsidR="00B140EC" w:rsidRPr="00347EBD">
                    <w:rPr>
                      <w:sz w:val="20"/>
                    </w:rPr>
                    <w:t>–</w:t>
                  </w:r>
                  <w:r w:rsidRPr="00347EBD">
                    <w:rPr>
                      <w:sz w:val="20"/>
                    </w:rPr>
                    <w:t>й купонный период</w:t>
                  </w:r>
                </w:p>
              </w:tc>
              <w:tc>
                <w:tcPr>
                  <w:tcW w:w="2738" w:type="dxa"/>
                  <w:vAlign w:val="center"/>
                </w:tcPr>
                <w:p w:rsidR="00443833" w:rsidRPr="00347EBD" w:rsidRDefault="00443833" w:rsidP="00443833">
                  <w:pPr>
                    <w:jc w:val="center"/>
                    <w:rPr>
                      <w:bCs/>
                      <w:sz w:val="20"/>
                      <w:szCs w:val="20"/>
                    </w:rPr>
                  </w:pPr>
                  <w:r w:rsidRPr="00347EBD">
                    <w:rPr>
                      <w:bCs/>
                      <w:sz w:val="20"/>
                      <w:szCs w:val="20"/>
                    </w:rPr>
                    <w:t>55 485</w:t>
                  </w:r>
                </w:p>
              </w:tc>
            </w:tr>
            <w:tr w:rsidR="00443833" w:rsidRPr="00347EBD" w:rsidTr="002D2337">
              <w:tc>
                <w:tcPr>
                  <w:tcW w:w="2738" w:type="dxa"/>
                </w:tcPr>
                <w:p w:rsidR="00443833" w:rsidRPr="00347EBD" w:rsidRDefault="00443833" w:rsidP="00443833">
                  <w:pPr>
                    <w:pStyle w:val="prilozhenie"/>
                    <w:ind w:firstLine="0"/>
                    <w:rPr>
                      <w:sz w:val="22"/>
                      <w:szCs w:val="22"/>
                    </w:rPr>
                  </w:pPr>
                  <w:r w:rsidRPr="00347EBD">
                    <w:rPr>
                      <w:sz w:val="22"/>
                      <w:szCs w:val="22"/>
                    </w:rPr>
                    <w:t>Всего</w:t>
                  </w:r>
                </w:p>
              </w:tc>
              <w:tc>
                <w:tcPr>
                  <w:tcW w:w="2738" w:type="dxa"/>
                </w:tcPr>
                <w:p w:rsidR="00443833" w:rsidRPr="00347EBD" w:rsidRDefault="00443833" w:rsidP="00443833">
                  <w:pPr>
                    <w:pStyle w:val="prilozhenie"/>
                    <w:ind w:firstLine="0"/>
                    <w:jc w:val="center"/>
                    <w:rPr>
                      <w:sz w:val="22"/>
                      <w:szCs w:val="22"/>
                    </w:rPr>
                  </w:pPr>
                  <w:r w:rsidRPr="00347EBD">
                    <w:rPr>
                      <w:sz w:val="22"/>
                      <w:szCs w:val="22"/>
                    </w:rPr>
                    <w:t>1 429 000</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Доля выплаченных доходов по облигациям выпуска в общем размере подлежавших выпл</w:t>
            </w:r>
            <w:r w:rsidRPr="00347EBD">
              <w:rPr>
                <w:sz w:val="22"/>
                <w:szCs w:val="22"/>
              </w:rPr>
              <w:t>а</w:t>
            </w:r>
            <w:r w:rsidRPr="00347EBD">
              <w:rPr>
                <w:sz w:val="22"/>
                <w:szCs w:val="22"/>
              </w:rPr>
              <w:t>те доходов по облигациям выпуска, %</w:t>
            </w:r>
          </w:p>
        </w:tc>
        <w:tc>
          <w:tcPr>
            <w:tcW w:w="5599" w:type="dxa"/>
          </w:tcPr>
          <w:p w:rsidR="00443833" w:rsidRPr="00347EBD" w:rsidRDefault="00443833" w:rsidP="00443833">
            <w:pPr>
              <w:pStyle w:val="prilozhenie"/>
              <w:ind w:firstLine="0"/>
              <w:jc w:val="center"/>
              <w:rPr>
                <w:sz w:val="22"/>
                <w:szCs w:val="22"/>
              </w:rPr>
            </w:pPr>
            <w:r w:rsidRPr="00347EBD">
              <w:rPr>
                <w:sz w:val="22"/>
                <w:szCs w:val="22"/>
              </w:rPr>
              <w:t>100%</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 случае если подлежавшие выплате доходы по облигациям выпуска не выплачены или в</w:t>
            </w:r>
            <w:r w:rsidRPr="00347EBD">
              <w:rPr>
                <w:sz w:val="22"/>
                <w:szCs w:val="22"/>
              </w:rPr>
              <w:t>ы</w:t>
            </w:r>
            <w:r w:rsidRPr="00347EBD">
              <w:rPr>
                <w:sz w:val="22"/>
                <w:szCs w:val="22"/>
              </w:rPr>
              <w:t xml:space="preserve">плачены кредитной организацией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т</w:t>
            </w:r>
            <w:r w:rsidRPr="00347EBD">
              <w:rPr>
                <w:sz w:val="22"/>
                <w:szCs w:val="22"/>
              </w:rPr>
              <w:t>а</w:t>
            </w:r>
            <w:r w:rsidRPr="00347EBD">
              <w:rPr>
                <w:sz w:val="22"/>
                <w:szCs w:val="22"/>
              </w:rPr>
              <w:t>ких доходов</w:t>
            </w:r>
          </w:p>
        </w:tc>
        <w:tc>
          <w:tcPr>
            <w:tcW w:w="5599" w:type="dxa"/>
          </w:tcPr>
          <w:p w:rsidR="00443833" w:rsidRPr="00347EBD" w:rsidRDefault="00443833" w:rsidP="00443833">
            <w:pPr>
              <w:pStyle w:val="prilozhenie"/>
              <w:ind w:firstLine="0"/>
              <w:jc w:val="center"/>
              <w:rPr>
                <w:sz w:val="22"/>
                <w:szCs w:val="22"/>
              </w:rPr>
            </w:pPr>
            <w:r w:rsidRPr="00347EBD">
              <w:rPr>
                <w:sz w:val="20"/>
              </w:rPr>
              <w:t>Выплачены полностью</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Иные сведения о доходах по облигациям в</w:t>
            </w:r>
            <w:r w:rsidRPr="00347EBD">
              <w:rPr>
                <w:sz w:val="22"/>
                <w:szCs w:val="22"/>
              </w:rPr>
              <w:t>ы</w:t>
            </w:r>
            <w:r w:rsidRPr="00347EBD">
              <w:rPr>
                <w:sz w:val="22"/>
                <w:szCs w:val="22"/>
              </w:rPr>
              <w:t xml:space="preserve">пуска,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99" w:type="dxa"/>
          </w:tcPr>
          <w:p w:rsidR="00443833" w:rsidRPr="00347EBD" w:rsidRDefault="00B140EC" w:rsidP="00443833">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15"/>
        <w:gridCol w:w="5599"/>
      </w:tblGrid>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Вид ценных бумаг (облигации), серия, форма и иные идентификационные признаки выпуска облигаций</w:t>
            </w:r>
          </w:p>
        </w:tc>
        <w:tc>
          <w:tcPr>
            <w:tcW w:w="5599" w:type="dxa"/>
          </w:tcPr>
          <w:p w:rsidR="00443833" w:rsidRPr="00347EBD" w:rsidRDefault="00443833" w:rsidP="00443833">
            <w:pPr>
              <w:jc w:val="center"/>
              <w:rPr>
                <w:rFonts w:eastAsia="PMingLiU"/>
                <w:b/>
                <w:sz w:val="20"/>
                <w:szCs w:val="20"/>
              </w:rPr>
            </w:pPr>
            <w:r w:rsidRPr="00347EBD">
              <w:rPr>
                <w:rFonts w:eastAsia="PMingLiU"/>
                <w:b/>
                <w:sz w:val="20"/>
                <w:szCs w:val="20"/>
              </w:rPr>
              <w:t>Документарные процентные неконвертируемые на пред</w:t>
            </w:r>
            <w:r w:rsidRPr="00347EBD">
              <w:rPr>
                <w:rFonts w:eastAsia="PMingLiU"/>
                <w:b/>
                <w:sz w:val="20"/>
                <w:szCs w:val="20"/>
              </w:rPr>
              <w:t>ъ</w:t>
            </w:r>
            <w:r w:rsidRPr="00347EBD">
              <w:rPr>
                <w:rFonts w:eastAsia="PMingLiU"/>
                <w:b/>
                <w:sz w:val="20"/>
                <w:szCs w:val="20"/>
              </w:rPr>
              <w:t>явителя с обязательным централизованным хранением</w:t>
            </w:r>
          </w:p>
          <w:p w:rsidR="00443833" w:rsidRPr="00347EBD" w:rsidRDefault="00443833" w:rsidP="00443833">
            <w:pPr>
              <w:jc w:val="center"/>
              <w:rPr>
                <w:rFonts w:eastAsia="PMingLiU"/>
                <w:b/>
                <w:sz w:val="20"/>
                <w:szCs w:val="20"/>
              </w:rPr>
            </w:pPr>
            <w:r w:rsidRPr="00347EBD">
              <w:rPr>
                <w:rFonts w:eastAsia="PMingLiU"/>
                <w:b/>
                <w:sz w:val="20"/>
                <w:szCs w:val="20"/>
              </w:rPr>
              <w:t xml:space="preserve"> серии 05</w:t>
            </w:r>
          </w:p>
          <w:p w:rsidR="00443833" w:rsidRPr="00347EBD" w:rsidRDefault="00443833" w:rsidP="00443833">
            <w:pPr>
              <w:jc w:val="center"/>
              <w:rPr>
                <w:rFonts w:eastAsia="PMingLiU"/>
                <w:b/>
                <w:sz w:val="20"/>
                <w:szCs w:val="20"/>
              </w:rPr>
            </w:pPr>
            <w:r w:rsidRPr="00347EBD">
              <w:rPr>
                <w:rFonts w:eastAsia="PMingLiU"/>
                <w:b/>
                <w:sz w:val="20"/>
                <w:szCs w:val="20"/>
              </w:rPr>
              <w:t>без возможности досрочного погашения,</w:t>
            </w:r>
          </w:p>
          <w:p w:rsidR="00443833" w:rsidRPr="00347EBD" w:rsidRDefault="00443833" w:rsidP="00443833">
            <w:pPr>
              <w:jc w:val="center"/>
              <w:rPr>
                <w:rFonts w:eastAsia="PMingLiU"/>
                <w:b/>
                <w:sz w:val="20"/>
                <w:szCs w:val="20"/>
              </w:rPr>
            </w:pPr>
            <w:r w:rsidRPr="00347EBD">
              <w:rPr>
                <w:rFonts w:eastAsia="PMingLiU"/>
                <w:b/>
                <w:sz w:val="20"/>
                <w:szCs w:val="20"/>
              </w:rPr>
              <w:t xml:space="preserve"> со сроком погашения в 1820</w:t>
            </w:r>
            <w:r w:rsidR="00B140EC" w:rsidRPr="00347EBD">
              <w:rPr>
                <w:rFonts w:eastAsia="PMingLiU"/>
                <w:b/>
                <w:sz w:val="20"/>
                <w:szCs w:val="20"/>
              </w:rPr>
              <w:t>–</w:t>
            </w:r>
            <w:proofErr w:type="spellStart"/>
            <w:r w:rsidRPr="00347EBD">
              <w:rPr>
                <w:rFonts w:eastAsia="PMingLiU"/>
                <w:b/>
                <w:sz w:val="20"/>
                <w:szCs w:val="20"/>
              </w:rPr>
              <w:t>ый</w:t>
            </w:r>
            <w:proofErr w:type="spellEnd"/>
            <w:r w:rsidRPr="00347EBD">
              <w:rPr>
                <w:rFonts w:eastAsia="PMingLiU"/>
                <w:b/>
                <w:sz w:val="20"/>
                <w:szCs w:val="20"/>
              </w:rPr>
              <w:t xml:space="preserve"> (Одна тысяча восемьсот двадцатый) день с начала размещения Облигаций</w:t>
            </w:r>
          </w:p>
          <w:p w:rsidR="00443833" w:rsidRPr="00347EBD" w:rsidRDefault="00443833" w:rsidP="00443833">
            <w:pPr>
              <w:pStyle w:val="prilozhenie"/>
              <w:ind w:firstLine="0"/>
              <w:rPr>
                <w:b/>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Государственный регистрационный номер в</w:t>
            </w:r>
            <w:r w:rsidRPr="00347EBD">
              <w:rPr>
                <w:sz w:val="22"/>
                <w:szCs w:val="22"/>
              </w:rPr>
              <w:t>ы</w:t>
            </w:r>
            <w:r w:rsidRPr="00347EBD">
              <w:rPr>
                <w:sz w:val="22"/>
                <w:szCs w:val="22"/>
              </w:rPr>
              <w:t>пуска облигаций и дата его государственной регистрации (идентификационный номер в</w:t>
            </w:r>
            <w:r w:rsidRPr="00347EBD">
              <w:rPr>
                <w:sz w:val="22"/>
                <w:szCs w:val="22"/>
              </w:rPr>
              <w:t>ы</w:t>
            </w:r>
            <w:r w:rsidRPr="00347EBD">
              <w:rPr>
                <w:sz w:val="22"/>
                <w:szCs w:val="22"/>
              </w:rPr>
              <w:t>пуска облигаций и дата его присвоения в сл</w:t>
            </w:r>
            <w:r w:rsidRPr="00347EBD">
              <w:rPr>
                <w:sz w:val="22"/>
                <w:szCs w:val="22"/>
              </w:rPr>
              <w:t>у</w:t>
            </w:r>
            <w:r w:rsidRPr="00347EBD">
              <w:rPr>
                <w:sz w:val="22"/>
                <w:szCs w:val="22"/>
              </w:rPr>
              <w:t>чае если выпуск облигаций не подлежал гос</w:t>
            </w:r>
            <w:r w:rsidRPr="00347EBD">
              <w:rPr>
                <w:sz w:val="22"/>
                <w:szCs w:val="22"/>
              </w:rPr>
              <w:t>у</w:t>
            </w:r>
            <w:r w:rsidRPr="00347EBD">
              <w:rPr>
                <w:sz w:val="22"/>
                <w:szCs w:val="22"/>
              </w:rPr>
              <w:t>дарственной регистрации)</w:t>
            </w:r>
          </w:p>
        </w:tc>
        <w:tc>
          <w:tcPr>
            <w:tcW w:w="5599" w:type="dxa"/>
          </w:tcPr>
          <w:p w:rsidR="00443833" w:rsidRPr="00347EBD" w:rsidRDefault="00443833" w:rsidP="00443833">
            <w:pPr>
              <w:pStyle w:val="prilozhenie"/>
              <w:ind w:firstLine="0"/>
              <w:jc w:val="center"/>
              <w:rPr>
                <w:sz w:val="20"/>
              </w:rPr>
            </w:pPr>
            <w:r w:rsidRPr="00347EBD">
              <w:rPr>
                <w:sz w:val="20"/>
              </w:rPr>
              <w:t>40502268В</w:t>
            </w:r>
          </w:p>
          <w:p w:rsidR="00443833" w:rsidRPr="00347EBD" w:rsidRDefault="00443833" w:rsidP="005417F9">
            <w:pPr>
              <w:pStyle w:val="prilozhenie"/>
              <w:ind w:firstLine="0"/>
              <w:jc w:val="center"/>
              <w:rPr>
                <w:sz w:val="22"/>
                <w:szCs w:val="22"/>
              </w:rPr>
            </w:pPr>
            <w:r w:rsidRPr="00347EBD">
              <w:rPr>
                <w:sz w:val="20"/>
              </w:rPr>
              <w:t>3</w:t>
            </w:r>
            <w:r w:rsidR="0068377E" w:rsidRPr="00347EBD">
              <w:rPr>
                <w:sz w:val="20"/>
                <w:lang w:val="en-US"/>
              </w:rPr>
              <w:t>0</w:t>
            </w:r>
            <w:r w:rsidRPr="00347EBD">
              <w:rPr>
                <w:sz w:val="20"/>
              </w:rPr>
              <w:t>.12.2008</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Вид доходов, выплаченных по облигациям в</w:t>
            </w:r>
            <w:r w:rsidRPr="00347EBD">
              <w:rPr>
                <w:sz w:val="22"/>
                <w:szCs w:val="22"/>
              </w:rPr>
              <w:t>ы</w:t>
            </w:r>
            <w:r w:rsidRPr="00347EBD">
              <w:rPr>
                <w:sz w:val="22"/>
                <w:szCs w:val="22"/>
              </w:rPr>
              <w:t>пуска (номинальная стоимость, процент (к</w:t>
            </w:r>
            <w:r w:rsidRPr="00347EBD">
              <w:rPr>
                <w:sz w:val="22"/>
                <w:szCs w:val="22"/>
              </w:rPr>
              <w:t>у</w:t>
            </w:r>
            <w:r w:rsidRPr="00347EBD">
              <w:rPr>
                <w:sz w:val="22"/>
                <w:szCs w:val="22"/>
              </w:rPr>
              <w:t>пон), иное)</w:t>
            </w:r>
          </w:p>
        </w:tc>
        <w:tc>
          <w:tcPr>
            <w:tcW w:w="5599" w:type="dxa"/>
          </w:tcPr>
          <w:p w:rsidR="00443833" w:rsidRPr="00347EBD" w:rsidRDefault="00443833" w:rsidP="00443833">
            <w:pPr>
              <w:pStyle w:val="prilozhenie"/>
              <w:ind w:firstLine="0"/>
              <w:jc w:val="center"/>
              <w:rPr>
                <w:sz w:val="22"/>
                <w:szCs w:val="22"/>
              </w:rPr>
            </w:pPr>
            <w:r w:rsidRPr="00347EBD">
              <w:rPr>
                <w:sz w:val="22"/>
                <w:szCs w:val="22"/>
              </w:rPr>
              <w:t>купон</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расчете на одну облигацию выпуска, руб. / </w:t>
            </w:r>
            <w:proofErr w:type="spellStart"/>
            <w:r w:rsidRPr="00347EBD">
              <w:rPr>
                <w:sz w:val="22"/>
                <w:szCs w:val="22"/>
              </w:rPr>
              <w:t>иностр</w:t>
            </w:r>
            <w:proofErr w:type="spellEnd"/>
            <w:r w:rsidRPr="00347EBD">
              <w:rPr>
                <w:sz w:val="22"/>
                <w:szCs w:val="22"/>
              </w:rPr>
              <w:t>. валюта</w:t>
            </w:r>
          </w:p>
        </w:tc>
        <w:tc>
          <w:tcPr>
            <w:tcW w:w="5599" w:type="dxa"/>
          </w:tcPr>
          <w:tbl>
            <w:tblPr>
              <w:tblW w:w="5491" w:type="dxa"/>
              <w:tblLayout w:type="fixed"/>
              <w:tblLook w:val="01E0" w:firstRow="1" w:lastRow="1" w:firstColumn="1" w:lastColumn="1" w:noHBand="0" w:noVBand="0"/>
            </w:tblPr>
            <w:tblGrid>
              <w:gridCol w:w="3977"/>
              <w:gridCol w:w="1514"/>
            </w:tblGrid>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первому купону:</w:t>
                  </w:r>
                </w:p>
              </w:tc>
              <w:tc>
                <w:tcPr>
                  <w:tcW w:w="1514" w:type="dxa"/>
                </w:tcPr>
                <w:p w:rsidR="00443833" w:rsidRPr="00347EBD" w:rsidRDefault="00443833" w:rsidP="00443833">
                  <w:pPr>
                    <w:rPr>
                      <w:sz w:val="20"/>
                      <w:szCs w:val="20"/>
                    </w:rPr>
                  </w:pPr>
                  <w:r w:rsidRPr="00347EBD">
                    <w:rPr>
                      <w:sz w:val="20"/>
                      <w:szCs w:val="20"/>
                    </w:rPr>
                    <w:t xml:space="preserve"> 74,79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второму купону:</w:t>
                  </w:r>
                </w:p>
              </w:tc>
              <w:tc>
                <w:tcPr>
                  <w:tcW w:w="1514" w:type="dxa"/>
                </w:tcPr>
                <w:p w:rsidR="00443833" w:rsidRPr="00347EBD" w:rsidRDefault="00443833" w:rsidP="00443833">
                  <w:pPr>
                    <w:rPr>
                      <w:sz w:val="20"/>
                      <w:szCs w:val="20"/>
                    </w:rPr>
                  </w:pPr>
                  <w:r w:rsidRPr="00347EBD">
                    <w:rPr>
                      <w:sz w:val="20"/>
                      <w:szCs w:val="20"/>
                    </w:rPr>
                    <w:t xml:space="preserve"> 74,79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третьему купону:</w:t>
                  </w:r>
                </w:p>
              </w:tc>
              <w:tc>
                <w:tcPr>
                  <w:tcW w:w="1514" w:type="dxa"/>
                </w:tcPr>
                <w:p w:rsidR="00443833" w:rsidRPr="00347EBD" w:rsidRDefault="00443833" w:rsidP="00443833">
                  <w:pPr>
                    <w:rPr>
                      <w:sz w:val="20"/>
                      <w:szCs w:val="20"/>
                    </w:rPr>
                  </w:pPr>
                  <w:r w:rsidRPr="00347EBD">
                    <w:rPr>
                      <w:sz w:val="20"/>
                      <w:szCs w:val="20"/>
                    </w:rPr>
                    <w:t xml:space="preserve"> 41,14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четвертому купону:</w:t>
                  </w:r>
                </w:p>
              </w:tc>
              <w:tc>
                <w:tcPr>
                  <w:tcW w:w="1514" w:type="dxa"/>
                </w:tcPr>
                <w:p w:rsidR="00443833" w:rsidRPr="00347EBD" w:rsidRDefault="00443833" w:rsidP="00443833">
                  <w:pPr>
                    <w:rPr>
                      <w:sz w:val="20"/>
                      <w:szCs w:val="20"/>
                    </w:rPr>
                  </w:pPr>
                  <w:r w:rsidRPr="00347EBD">
                    <w:rPr>
                      <w:sz w:val="20"/>
                      <w:szCs w:val="20"/>
                    </w:rPr>
                    <w:t xml:space="preserve"> 41,14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пятому купону:</w:t>
                  </w:r>
                </w:p>
              </w:tc>
              <w:tc>
                <w:tcPr>
                  <w:tcW w:w="1514" w:type="dxa"/>
                </w:tcPr>
                <w:p w:rsidR="00443833" w:rsidRPr="00347EBD" w:rsidRDefault="00443833" w:rsidP="00443833">
                  <w:pPr>
                    <w:rPr>
                      <w:sz w:val="20"/>
                      <w:szCs w:val="20"/>
                    </w:rPr>
                  </w:pPr>
                  <w:r w:rsidRPr="00347EBD">
                    <w:rPr>
                      <w:sz w:val="20"/>
                      <w:szCs w:val="20"/>
                    </w:rPr>
                    <w:t xml:space="preserve"> 41,14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шестому купону:</w:t>
                  </w:r>
                </w:p>
              </w:tc>
              <w:tc>
                <w:tcPr>
                  <w:tcW w:w="1514" w:type="dxa"/>
                </w:tcPr>
                <w:p w:rsidR="00443833" w:rsidRPr="00347EBD" w:rsidRDefault="00443833" w:rsidP="00443833">
                  <w:pPr>
                    <w:rPr>
                      <w:sz w:val="20"/>
                      <w:szCs w:val="20"/>
                    </w:rPr>
                  </w:pPr>
                  <w:r w:rsidRPr="00347EBD">
                    <w:rPr>
                      <w:sz w:val="20"/>
                      <w:szCs w:val="20"/>
                    </w:rPr>
                    <w:t xml:space="preserve"> 47,37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седьмому купону:</w:t>
                  </w:r>
                </w:p>
              </w:tc>
              <w:tc>
                <w:tcPr>
                  <w:tcW w:w="1514" w:type="dxa"/>
                </w:tcPr>
                <w:p w:rsidR="00443833" w:rsidRPr="00347EBD" w:rsidRDefault="00443833" w:rsidP="00443833">
                  <w:pPr>
                    <w:rPr>
                      <w:sz w:val="20"/>
                      <w:szCs w:val="20"/>
                    </w:rPr>
                  </w:pPr>
                  <w:r w:rsidRPr="00347EBD">
                    <w:rPr>
                      <w:sz w:val="20"/>
                      <w:szCs w:val="20"/>
                    </w:rPr>
                    <w:t xml:space="preserve"> 47,37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восьмому купону:</w:t>
                  </w:r>
                </w:p>
              </w:tc>
              <w:tc>
                <w:tcPr>
                  <w:tcW w:w="1514" w:type="dxa"/>
                </w:tcPr>
                <w:p w:rsidR="00443833" w:rsidRPr="00347EBD" w:rsidRDefault="00443833" w:rsidP="00443833">
                  <w:pPr>
                    <w:rPr>
                      <w:sz w:val="20"/>
                      <w:szCs w:val="20"/>
                    </w:rPr>
                  </w:pPr>
                  <w:r w:rsidRPr="00347EBD">
                    <w:rPr>
                      <w:sz w:val="20"/>
                      <w:szCs w:val="20"/>
                    </w:rPr>
                    <w:t xml:space="preserve"> 48,62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девятому купону:</w:t>
                  </w:r>
                </w:p>
              </w:tc>
              <w:tc>
                <w:tcPr>
                  <w:tcW w:w="1514" w:type="dxa"/>
                </w:tcPr>
                <w:p w:rsidR="00443833" w:rsidRPr="00347EBD" w:rsidRDefault="00443833" w:rsidP="00443833">
                  <w:pPr>
                    <w:rPr>
                      <w:sz w:val="20"/>
                      <w:szCs w:val="20"/>
                    </w:rPr>
                  </w:pPr>
                  <w:r w:rsidRPr="00347EBD">
                    <w:rPr>
                      <w:sz w:val="20"/>
                      <w:szCs w:val="20"/>
                    </w:rPr>
                    <w:t xml:space="preserve"> 48,62 рублей.</w:t>
                  </w:r>
                </w:p>
              </w:tc>
            </w:tr>
            <w:tr w:rsidR="00443833" w:rsidRPr="00347EBD" w:rsidTr="002D2337">
              <w:tc>
                <w:tcPr>
                  <w:tcW w:w="3977" w:type="dxa"/>
                </w:tcPr>
                <w:p w:rsidR="00443833" w:rsidRPr="00347EBD" w:rsidRDefault="00443833" w:rsidP="00443833">
                  <w:pPr>
                    <w:rPr>
                      <w:sz w:val="20"/>
                      <w:szCs w:val="20"/>
                    </w:rPr>
                  </w:pPr>
                  <w:r w:rsidRPr="00347EBD">
                    <w:rPr>
                      <w:sz w:val="20"/>
                      <w:szCs w:val="20"/>
                    </w:rPr>
                    <w:t>Размер доходов по десятому купону:</w:t>
                  </w:r>
                </w:p>
              </w:tc>
              <w:tc>
                <w:tcPr>
                  <w:tcW w:w="1514" w:type="dxa"/>
                </w:tcPr>
                <w:p w:rsidR="00443833" w:rsidRPr="00347EBD" w:rsidRDefault="00443833" w:rsidP="00443833">
                  <w:pPr>
                    <w:rPr>
                      <w:sz w:val="20"/>
                      <w:szCs w:val="20"/>
                    </w:rPr>
                  </w:pPr>
                  <w:r w:rsidRPr="00347EBD">
                    <w:rPr>
                      <w:sz w:val="20"/>
                      <w:szCs w:val="20"/>
                    </w:rPr>
                    <w:t xml:space="preserve"> 48,62 рублей.</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Размер доходов, подлежавших выплате по о</w:t>
            </w:r>
            <w:r w:rsidRPr="00347EBD">
              <w:rPr>
                <w:sz w:val="22"/>
                <w:szCs w:val="22"/>
              </w:rPr>
              <w:t>б</w:t>
            </w:r>
            <w:r w:rsidRPr="00347EBD">
              <w:rPr>
                <w:sz w:val="22"/>
                <w:szCs w:val="22"/>
              </w:rPr>
              <w:t xml:space="preserve">лигациям выпуска, в денежном выражении в совокупности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p w:rsidR="00443833" w:rsidRPr="00347EBD" w:rsidRDefault="00443833" w:rsidP="00443833">
            <w:pPr>
              <w:rPr>
                <w:sz w:val="20"/>
                <w:szCs w:val="20"/>
              </w:rPr>
            </w:pPr>
            <w:r w:rsidRPr="00347EBD">
              <w:rPr>
                <w:sz w:val="20"/>
                <w:szCs w:val="20"/>
              </w:rPr>
              <w:t xml:space="preserve">Размер совокупного дохода по всем купонным периодам 2 568 000 </w:t>
            </w:r>
            <w:r w:rsidR="009B22C6" w:rsidRPr="00347EBD">
              <w:rPr>
                <w:sz w:val="20"/>
                <w:szCs w:val="20"/>
              </w:rPr>
              <w:t>тыс. руб.</w:t>
            </w:r>
            <w:r w:rsidRPr="00347EBD">
              <w:rPr>
                <w:sz w:val="20"/>
                <w:szCs w:val="20"/>
              </w:rPr>
              <w:t xml:space="preserve">, в </w:t>
            </w:r>
            <w:proofErr w:type="spellStart"/>
            <w:r w:rsidRPr="00347EBD">
              <w:rPr>
                <w:sz w:val="20"/>
                <w:szCs w:val="20"/>
              </w:rPr>
              <w:t>т.ч</w:t>
            </w:r>
            <w:proofErr w:type="spellEnd"/>
            <w:r w:rsidRPr="00347EBD">
              <w:rPr>
                <w:sz w:val="20"/>
                <w:szCs w:val="20"/>
              </w:rPr>
              <w:t>.:</w:t>
            </w:r>
          </w:p>
          <w:p w:rsidR="00443833" w:rsidRPr="00347EBD" w:rsidRDefault="00443833" w:rsidP="00443833">
            <w:pPr>
              <w:rPr>
                <w:sz w:val="20"/>
                <w:szCs w:val="20"/>
              </w:rPr>
            </w:pPr>
            <w:r w:rsidRPr="00347EBD">
              <w:rPr>
                <w:sz w:val="20"/>
                <w:szCs w:val="20"/>
              </w:rPr>
              <w:t>Размер совокупного дохода по купонным периодам с первого по второй: 747 900 тыс. рублей.</w:t>
            </w:r>
          </w:p>
          <w:p w:rsidR="00443833" w:rsidRPr="00347EBD" w:rsidRDefault="00443833" w:rsidP="00443833">
            <w:pPr>
              <w:rPr>
                <w:sz w:val="20"/>
                <w:szCs w:val="20"/>
              </w:rPr>
            </w:pPr>
            <w:r w:rsidRPr="00347EBD">
              <w:rPr>
                <w:sz w:val="20"/>
                <w:szCs w:val="20"/>
              </w:rPr>
              <w:t>Размер совокупного дохода по купонным периодам с третьего по пятый: 617 100 тыс. рублей.</w:t>
            </w:r>
          </w:p>
          <w:p w:rsidR="00443833" w:rsidRPr="00347EBD" w:rsidRDefault="00443833" w:rsidP="00443833">
            <w:pPr>
              <w:pStyle w:val="prilozhenie"/>
              <w:ind w:firstLine="0"/>
              <w:jc w:val="left"/>
              <w:rPr>
                <w:sz w:val="20"/>
              </w:rPr>
            </w:pPr>
            <w:r w:rsidRPr="00347EBD">
              <w:rPr>
                <w:sz w:val="20"/>
              </w:rPr>
              <w:t>Размер совокупного дохода по купонным периодам с шестого по седьмой: 473 700 тыс. рублей.</w:t>
            </w:r>
          </w:p>
          <w:p w:rsidR="00443833" w:rsidRPr="00347EBD" w:rsidRDefault="00443833" w:rsidP="00443833">
            <w:pPr>
              <w:pStyle w:val="prilozhenie"/>
              <w:ind w:firstLine="0"/>
              <w:jc w:val="left"/>
              <w:rPr>
                <w:sz w:val="22"/>
                <w:szCs w:val="22"/>
              </w:rPr>
            </w:pPr>
            <w:r w:rsidRPr="00347EBD">
              <w:rPr>
                <w:sz w:val="20"/>
              </w:rPr>
              <w:t>Размер совокупного дохода по купонным периодам с восьм</w:t>
            </w:r>
            <w:r w:rsidRPr="00347EBD">
              <w:rPr>
                <w:sz w:val="20"/>
              </w:rPr>
              <w:t>о</w:t>
            </w:r>
            <w:r w:rsidRPr="00347EBD">
              <w:rPr>
                <w:sz w:val="20"/>
              </w:rPr>
              <w:t>го по десятый: 729 300 тыс. рублей</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lastRenderedPageBreak/>
              <w:t>Установленный срок (дата) выплаты доходов по облигациям выпуска</w:t>
            </w:r>
          </w:p>
        </w:tc>
        <w:tc>
          <w:tcPr>
            <w:tcW w:w="5599" w:type="dxa"/>
          </w:tcPr>
          <w:tbl>
            <w:tblPr>
              <w:tblW w:w="0" w:type="auto"/>
              <w:tblLayout w:type="fixed"/>
              <w:tblLook w:val="04A0" w:firstRow="1" w:lastRow="0" w:firstColumn="1" w:lastColumn="0" w:noHBand="0" w:noVBand="1"/>
            </w:tblPr>
            <w:tblGrid>
              <w:gridCol w:w="2738"/>
              <w:gridCol w:w="2738"/>
            </w:tblGrid>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Период</w:t>
                  </w:r>
                </w:p>
              </w:tc>
              <w:tc>
                <w:tcPr>
                  <w:tcW w:w="2738" w:type="dxa"/>
                  <w:vAlign w:val="center"/>
                </w:tcPr>
                <w:p w:rsidR="00443833" w:rsidRPr="00347EBD" w:rsidRDefault="00443833" w:rsidP="00443833">
                  <w:pPr>
                    <w:jc w:val="center"/>
                    <w:rPr>
                      <w:sz w:val="20"/>
                      <w:szCs w:val="20"/>
                    </w:rPr>
                  </w:pPr>
                  <w:r w:rsidRPr="00347EBD">
                    <w:rPr>
                      <w:sz w:val="20"/>
                      <w:szCs w:val="20"/>
                    </w:rPr>
                    <w:t>Дата выплаты</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17.12.2009</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17.06.2010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16.12.2010</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16.06.2011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15.12.2011</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14.06.2012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13.12.2012</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13.06.2013</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12.12.2013</w:t>
                  </w:r>
                </w:p>
              </w:tc>
            </w:tr>
            <w:tr w:rsidR="00443833" w:rsidRPr="00347EBD" w:rsidTr="002D2337">
              <w:tc>
                <w:tcPr>
                  <w:tcW w:w="2738" w:type="dxa"/>
                  <w:vAlign w:val="center"/>
                </w:tcPr>
                <w:p w:rsidR="00443833" w:rsidRPr="00347EBD" w:rsidRDefault="00443833" w:rsidP="00443833">
                  <w:pPr>
                    <w:jc w:val="center"/>
                    <w:rPr>
                      <w:sz w:val="20"/>
                      <w:szCs w:val="20"/>
                    </w:rPr>
                  </w:pPr>
                  <w:r w:rsidRPr="00347EBD">
                    <w:rPr>
                      <w:sz w:val="20"/>
                      <w:szCs w:val="20"/>
                    </w:rPr>
                    <w:t>182 дня</w:t>
                  </w:r>
                </w:p>
              </w:tc>
              <w:tc>
                <w:tcPr>
                  <w:tcW w:w="2738" w:type="dxa"/>
                  <w:vAlign w:val="center"/>
                </w:tcPr>
                <w:p w:rsidR="00443833" w:rsidRPr="00347EBD" w:rsidRDefault="00443833" w:rsidP="00443833">
                  <w:pPr>
                    <w:jc w:val="center"/>
                    <w:rPr>
                      <w:sz w:val="20"/>
                      <w:szCs w:val="20"/>
                    </w:rPr>
                  </w:pPr>
                  <w:r w:rsidRPr="00347EBD">
                    <w:rPr>
                      <w:sz w:val="20"/>
                      <w:szCs w:val="20"/>
                    </w:rPr>
                    <w:t>12.06.2014</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Форма выплаты доходов по облигациям в</w:t>
            </w:r>
            <w:r w:rsidRPr="00347EBD">
              <w:rPr>
                <w:sz w:val="22"/>
                <w:szCs w:val="22"/>
              </w:rPr>
              <w:t>ы</w:t>
            </w:r>
            <w:r w:rsidRPr="00347EBD">
              <w:rPr>
                <w:sz w:val="22"/>
                <w:szCs w:val="22"/>
              </w:rPr>
              <w:t>пуска (денежные средства, иное имущество)</w:t>
            </w:r>
          </w:p>
        </w:tc>
        <w:tc>
          <w:tcPr>
            <w:tcW w:w="5599" w:type="dxa"/>
          </w:tcPr>
          <w:p w:rsidR="00443833" w:rsidRPr="00347EBD" w:rsidRDefault="00443833" w:rsidP="00443833">
            <w:pPr>
              <w:pStyle w:val="prilozhenie"/>
              <w:ind w:firstLine="0"/>
              <w:rPr>
                <w:sz w:val="22"/>
                <w:szCs w:val="22"/>
              </w:rPr>
            </w:pPr>
            <w:r w:rsidRPr="00347EBD">
              <w:rPr>
                <w:sz w:val="20"/>
              </w:rPr>
              <w:t>Выплата дохода по Облигациям производится в валюте Ро</w:t>
            </w:r>
            <w:r w:rsidRPr="00347EBD">
              <w:rPr>
                <w:sz w:val="20"/>
              </w:rPr>
              <w:t>с</w:t>
            </w:r>
            <w:r w:rsidRPr="00347EBD">
              <w:rPr>
                <w:sz w:val="20"/>
              </w:rPr>
              <w:t>сийской Федерации в безналичном порядке в пользу владел</w:t>
            </w:r>
            <w:r w:rsidRPr="00347EBD">
              <w:rPr>
                <w:sz w:val="20"/>
              </w:rPr>
              <w:t>ь</w:t>
            </w:r>
            <w:r w:rsidRPr="00347EBD">
              <w:rPr>
                <w:sz w:val="20"/>
              </w:rPr>
              <w:t>цев Облигаций.</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 xml:space="preserve">Общий размер доходов, выплаченных по всем облигациям выпуска, </w:t>
            </w:r>
            <w:r w:rsidR="009B22C6" w:rsidRPr="00347EBD">
              <w:rPr>
                <w:sz w:val="22"/>
                <w:szCs w:val="22"/>
              </w:rPr>
              <w:t>тыс. руб.</w:t>
            </w:r>
            <w:r w:rsidRPr="00347EBD">
              <w:rPr>
                <w:sz w:val="22"/>
                <w:szCs w:val="22"/>
              </w:rPr>
              <w:t xml:space="preserve"> / </w:t>
            </w:r>
            <w:proofErr w:type="spellStart"/>
            <w:r w:rsidRPr="00347EBD">
              <w:rPr>
                <w:sz w:val="22"/>
                <w:szCs w:val="22"/>
              </w:rPr>
              <w:t>иностр</w:t>
            </w:r>
            <w:proofErr w:type="spellEnd"/>
            <w:r w:rsidRPr="00347EBD">
              <w:rPr>
                <w:sz w:val="22"/>
                <w:szCs w:val="22"/>
              </w:rPr>
              <w:t>. валюта</w:t>
            </w:r>
          </w:p>
        </w:tc>
        <w:tc>
          <w:tcPr>
            <w:tcW w:w="5599"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8"/>
              <w:gridCol w:w="2738"/>
            </w:tblGrid>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Купонные периоды</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Размер выплаченного дохода</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1</w:t>
                  </w:r>
                  <w:r w:rsidR="00B140EC" w:rsidRPr="00347EBD">
                    <w:rPr>
                      <w:sz w:val="20"/>
                      <w:szCs w:val="20"/>
                    </w:rPr>
                    <w:t>–</w:t>
                  </w:r>
                  <w:r w:rsidRPr="00347EBD">
                    <w:rPr>
                      <w:sz w:val="20"/>
                      <w:szCs w:val="20"/>
                    </w:rPr>
                    <w:t>й купонный 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373 950 </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w:t>
                  </w:r>
                  <w:r w:rsidR="00B140EC" w:rsidRPr="00347EBD">
                    <w:rPr>
                      <w:sz w:val="20"/>
                      <w:szCs w:val="20"/>
                    </w:rPr>
                    <w:t>–</w:t>
                  </w:r>
                  <w:r w:rsidRPr="00347EBD">
                    <w:rPr>
                      <w:sz w:val="20"/>
                      <w:szCs w:val="20"/>
                    </w:rPr>
                    <w:t>й купонный 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373 950 </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3</w:t>
                  </w:r>
                  <w:r w:rsidR="00B140EC" w:rsidRPr="00347EBD">
                    <w:rPr>
                      <w:sz w:val="20"/>
                      <w:szCs w:val="20"/>
                    </w:rPr>
                    <w:t>–</w:t>
                  </w:r>
                  <w:r w:rsidRPr="00347EBD">
                    <w:rPr>
                      <w:sz w:val="20"/>
                      <w:szCs w:val="20"/>
                    </w:rPr>
                    <w:t>й купонный 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201 619 </w:t>
                  </w:r>
                </w:p>
              </w:tc>
            </w:tr>
            <w:tr w:rsidR="00443833" w:rsidRPr="00347EBD" w:rsidTr="002D2337">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4</w:t>
                  </w:r>
                  <w:r w:rsidR="00B140EC" w:rsidRPr="00347EBD">
                    <w:rPr>
                      <w:sz w:val="20"/>
                      <w:szCs w:val="20"/>
                    </w:rPr>
                    <w:t>–</w:t>
                  </w:r>
                  <w:r w:rsidRPr="00347EBD">
                    <w:rPr>
                      <w:sz w:val="20"/>
                      <w:szCs w:val="20"/>
                    </w:rPr>
                    <w:t>й купонный 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 xml:space="preserve">202 444 </w:t>
                  </w:r>
                </w:p>
              </w:tc>
            </w:tr>
            <w:tr w:rsidR="00443833" w:rsidRPr="00347EBD" w:rsidTr="002D2337">
              <w:tc>
                <w:tcPr>
                  <w:tcW w:w="2738" w:type="dxa"/>
                  <w:tcBorders>
                    <w:top w:val="nil"/>
                    <w:left w:val="nil"/>
                    <w:bottom w:val="nil"/>
                    <w:right w:val="nil"/>
                  </w:tcBorders>
                </w:tcPr>
                <w:p w:rsidR="00443833" w:rsidRPr="00347EBD" w:rsidRDefault="00443833" w:rsidP="00443833">
                  <w:pPr>
                    <w:jc w:val="center"/>
                    <w:rPr>
                      <w:sz w:val="20"/>
                      <w:szCs w:val="20"/>
                    </w:rPr>
                  </w:pPr>
                  <w:r w:rsidRPr="00347EBD">
                    <w:rPr>
                      <w:sz w:val="20"/>
                      <w:szCs w:val="20"/>
                      <w:lang w:val="en-US"/>
                    </w:rPr>
                    <w:t>5</w:t>
                  </w:r>
                  <w:r w:rsidR="00B140EC" w:rsidRPr="00347EBD">
                    <w:rPr>
                      <w:sz w:val="20"/>
                      <w:szCs w:val="20"/>
                    </w:rPr>
                    <w:t>–</w:t>
                  </w:r>
                  <w:r w:rsidRPr="00347EBD">
                    <w:rPr>
                      <w:sz w:val="20"/>
                      <w:szCs w:val="20"/>
                    </w:rPr>
                    <w:t>й купонный 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 xml:space="preserve">202 444 </w:t>
                  </w:r>
                </w:p>
              </w:tc>
            </w:tr>
            <w:tr w:rsidR="00443833" w:rsidRPr="00347EBD" w:rsidTr="002D2337">
              <w:tc>
                <w:tcPr>
                  <w:tcW w:w="2738" w:type="dxa"/>
                  <w:tcBorders>
                    <w:top w:val="nil"/>
                    <w:left w:val="nil"/>
                    <w:bottom w:val="nil"/>
                    <w:right w:val="nil"/>
                  </w:tcBorders>
                </w:tcPr>
                <w:p w:rsidR="00443833" w:rsidRPr="00347EBD" w:rsidRDefault="00443833" w:rsidP="00443833">
                  <w:pPr>
                    <w:jc w:val="center"/>
                    <w:rPr>
                      <w:sz w:val="20"/>
                      <w:szCs w:val="20"/>
                      <w:lang w:val="en-US"/>
                    </w:rPr>
                  </w:pPr>
                  <w:r w:rsidRPr="00347EBD">
                    <w:rPr>
                      <w:sz w:val="20"/>
                      <w:szCs w:val="20"/>
                    </w:rPr>
                    <w:t>6</w:t>
                  </w:r>
                  <w:r w:rsidR="00B140EC" w:rsidRPr="00347EBD">
                    <w:rPr>
                      <w:sz w:val="20"/>
                      <w:szCs w:val="20"/>
                    </w:rPr>
                    <w:t>–</w:t>
                  </w:r>
                  <w:r w:rsidRPr="00347EBD">
                    <w:rPr>
                      <w:sz w:val="20"/>
                      <w:szCs w:val="20"/>
                    </w:rPr>
                    <w:t>й купонный период</w:t>
                  </w:r>
                </w:p>
              </w:tc>
              <w:tc>
                <w:tcPr>
                  <w:tcW w:w="2738" w:type="dxa"/>
                  <w:tcBorders>
                    <w:top w:val="nil"/>
                    <w:left w:val="nil"/>
                    <w:bottom w:val="nil"/>
                    <w:right w:val="nil"/>
                  </w:tcBorders>
                  <w:vAlign w:val="center"/>
                </w:tcPr>
                <w:p w:rsidR="00443833" w:rsidRPr="00347EBD" w:rsidRDefault="00443833" w:rsidP="00443833">
                  <w:pPr>
                    <w:jc w:val="center"/>
                    <w:rPr>
                      <w:sz w:val="20"/>
                      <w:szCs w:val="20"/>
                    </w:rPr>
                  </w:pPr>
                  <w:r w:rsidRPr="00347EBD">
                    <w:rPr>
                      <w:sz w:val="20"/>
                      <w:szCs w:val="20"/>
                    </w:rPr>
                    <w:t>83 159</w:t>
                  </w:r>
                </w:p>
              </w:tc>
            </w:tr>
            <w:tr w:rsidR="00443833" w:rsidRPr="00347EBD" w:rsidTr="002D2337">
              <w:tc>
                <w:tcPr>
                  <w:tcW w:w="2738" w:type="dxa"/>
                  <w:tcBorders>
                    <w:top w:val="nil"/>
                    <w:left w:val="nil"/>
                    <w:bottom w:val="nil"/>
                    <w:right w:val="nil"/>
                  </w:tcBorders>
                </w:tcPr>
                <w:p w:rsidR="00443833" w:rsidRPr="00347EBD" w:rsidRDefault="00443833" w:rsidP="00443833">
                  <w:pPr>
                    <w:pStyle w:val="prilozhenie"/>
                    <w:ind w:firstLine="0"/>
                    <w:jc w:val="center"/>
                    <w:rPr>
                      <w:sz w:val="22"/>
                      <w:szCs w:val="22"/>
                    </w:rPr>
                  </w:pPr>
                  <w:r w:rsidRPr="00347EBD">
                    <w:rPr>
                      <w:sz w:val="20"/>
                    </w:rPr>
                    <w:t>7</w:t>
                  </w:r>
                  <w:r w:rsidR="00B140EC" w:rsidRPr="00347EBD">
                    <w:rPr>
                      <w:sz w:val="20"/>
                    </w:rPr>
                    <w:t>–</w:t>
                  </w:r>
                  <w:r w:rsidRPr="00347EBD">
                    <w:rPr>
                      <w:sz w:val="20"/>
                    </w:rPr>
                    <w:t>й купонный период</w:t>
                  </w:r>
                </w:p>
              </w:tc>
              <w:tc>
                <w:tcPr>
                  <w:tcW w:w="2738" w:type="dxa"/>
                  <w:tcBorders>
                    <w:top w:val="nil"/>
                    <w:left w:val="nil"/>
                    <w:bottom w:val="nil"/>
                    <w:right w:val="nil"/>
                  </w:tcBorders>
                </w:tcPr>
                <w:p w:rsidR="00443833" w:rsidRPr="00347EBD" w:rsidRDefault="00443833" w:rsidP="00443833">
                  <w:pPr>
                    <w:pStyle w:val="prilozhenie"/>
                    <w:ind w:firstLine="0"/>
                    <w:jc w:val="center"/>
                    <w:rPr>
                      <w:sz w:val="20"/>
                    </w:rPr>
                  </w:pPr>
                  <w:r w:rsidRPr="00347EBD">
                    <w:rPr>
                      <w:sz w:val="20"/>
                    </w:rPr>
                    <w:t>88 487</w:t>
                  </w:r>
                </w:p>
              </w:tc>
            </w:tr>
            <w:tr w:rsidR="00443833" w:rsidRPr="00347EBD" w:rsidTr="002D2337">
              <w:tc>
                <w:tcPr>
                  <w:tcW w:w="2738" w:type="dxa"/>
                  <w:tcBorders>
                    <w:top w:val="nil"/>
                    <w:left w:val="nil"/>
                    <w:bottom w:val="nil"/>
                    <w:right w:val="nil"/>
                  </w:tcBorders>
                </w:tcPr>
                <w:p w:rsidR="00443833" w:rsidRPr="00347EBD" w:rsidRDefault="00443833" w:rsidP="00443833">
                  <w:pPr>
                    <w:pStyle w:val="prilozhenie"/>
                    <w:ind w:firstLine="0"/>
                    <w:jc w:val="center"/>
                    <w:rPr>
                      <w:sz w:val="20"/>
                    </w:rPr>
                  </w:pPr>
                  <w:r w:rsidRPr="00347EBD">
                    <w:rPr>
                      <w:sz w:val="20"/>
                    </w:rPr>
                    <w:t>8</w:t>
                  </w:r>
                  <w:r w:rsidR="00B140EC" w:rsidRPr="00347EBD">
                    <w:rPr>
                      <w:sz w:val="20"/>
                    </w:rPr>
                    <w:t>–</w:t>
                  </w:r>
                  <w:r w:rsidRPr="00347EBD">
                    <w:rPr>
                      <w:sz w:val="20"/>
                    </w:rPr>
                    <w:t>й купонный период</w:t>
                  </w:r>
                </w:p>
              </w:tc>
              <w:tc>
                <w:tcPr>
                  <w:tcW w:w="2738" w:type="dxa"/>
                  <w:tcBorders>
                    <w:top w:val="nil"/>
                    <w:left w:val="nil"/>
                    <w:bottom w:val="nil"/>
                    <w:right w:val="nil"/>
                  </w:tcBorders>
                </w:tcPr>
                <w:p w:rsidR="00443833" w:rsidRPr="00347EBD" w:rsidRDefault="00443833" w:rsidP="00443833">
                  <w:pPr>
                    <w:pStyle w:val="prilozhenie"/>
                    <w:ind w:firstLine="0"/>
                    <w:jc w:val="center"/>
                    <w:rPr>
                      <w:sz w:val="20"/>
                    </w:rPr>
                  </w:pPr>
                  <w:r w:rsidRPr="00347EBD">
                    <w:rPr>
                      <w:sz w:val="20"/>
                    </w:rPr>
                    <w:t>118 011</w:t>
                  </w:r>
                </w:p>
              </w:tc>
            </w:tr>
            <w:tr w:rsidR="00443833" w:rsidRPr="00347EBD" w:rsidTr="002D2337">
              <w:tc>
                <w:tcPr>
                  <w:tcW w:w="2738" w:type="dxa"/>
                  <w:tcBorders>
                    <w:top w:val="nil"/>
                    <w:left w:val="nil"/>
                    <w:bottom w:val="nil"/>
                    <w:right w:val="nil"/>
                  </w:tcBorders>
                </w:tcPr>
                <w:p w:rsidR="00443833" w:rsidRPr="00347EBD" w:rsidRDefault="00443833" w:rsidP="00443833">
                  <w:pPr>
                    <w:pStyle w:val="prilozhenie"/>
                    <w:ind w:firstLine="0"/>
                    <w:jc w:val="center"/>
                    <w:rPr>
                      <w:sz w:val="20"/>
                    </w:rPr>
                  </w:pPr>
                  <w:r w:rsidRPr="00347EBD">
                    <w:rPr>
                      <w:sz w:val="20"/>
                    </w:rPr>
                    <w:t>9</w:t>
                  </w:r>
                  <w:r w:rsidR="00B140EC" w:rsidRPr="00347EBD">
                    <w:rPr>
                      <w:sz w:val="20"/>
                    </w:rPr>
                    <w:t>–</w:t>
                  </w:r>
                  <w:r w:rsidRPr="00347EBD">
                    <w:rPr>
                      <w:sz w:val="20"/>
                    </w:rPr>
                    <w:t>й купонный период</w:t>
                  </w:r>
                </w:p>
                <w:p w:rsidR="00C436DB" w:rsidRPr="00347EBD" w:rsidRDefault="00C436DB" w:rsidP="00443833">
                  <w:pPr>
                    <w:pStyle w:val="prilozhenie"/>
                    <w:ind w:firstLine="0"/>
                    <w:jc w:val="center"/>
                    <w:rPr>
                      <w:sz w:val="20"/>
                    </w:rPr>
                  </w:pPr>
                  <w:r w:rsidRPr="00347EBD">
                    <w:rPr>
                      <w:sz w:val="20"/>
                    </w:rPr>
                    <w:t>10–й купонный доход</w:t>
                  </w:r>
                </w:p>
              </w:tc>
              <w:tc>
                <w:tcPr>
                  <w:tcW w:w="2738" w:type="dxa"/>
                  <w:tcBorders>
                    <w:top w:val="nil"/>
                    <w:left w:val="nil"/>
                    <w:bottom w:val="nil"/>
                    <w:right w:val="nil"/>
                  </w:tcBorders>
                </w:tcPr>
                <w:p w:rsidR="00443833" w:rsidRPr="00347EBD" w:rsidRDefault="00443833" w:rsidP="00443833">
                  <w:pPr>
                    <w:pStyle w:val="prilozhenie"/>
                    <w:ind w:firstLine="0"/>
                    <w:jc w:val="center"/>
                    <w:rPr>
                      <w:sz w:val="20"/>
                      <w:lang w:val="en-US"/>
                    </w:rPr>
                  </w:pPr>
                  <w:r w:rsidRPr="00347EBD">
                    <w:rPr>
                      <w:sz w:val="20"/>
                    </w:rPr>
                    <w:t>118 210</w:t>
                  </w:r>
                </w:p>
                <w:p w:rsidR="00C436DB" w:rsidRPr="00347EBD" w:rsidRDefault="00C436DB" w:rsidP="00443833">
                  <w:pPr>
                    <w:pStyle w:val="prilozhenie"/>
                    <w:ind w:firstLine="0"/>
                    <w:jc w:val="center"/>
                    <w:rPr>
                      <w:sz w:val="20"/>
                      <w:lang w:val="en-US"/>
                    </w:rPr>
                  </w:pPr>
                  <w:r w:rsidRPr="00347EBD">
                    <w:rPr>
                      <w:sz w:val="20"/>
                      <w:lang w:val="en-US"/>
                    </w:rPr>
                    <w:t>118210</w:t>
                  </w:r>
                </w:p>
              </w:tc>
            </w:tr>
            <w:tr w:rsidR="00443833" w:rsidRPr="00347EBD" w:rsidTr="002D2337">
              <w:tc>
                <w:tcPr>
                  <w:tcW w:w="2738" w:type="dxa"/>
                  <w:tcBorders>
                    <w:top w:val="nil"/>
                    <w:left w:val="nil"/>
                    <w:bottom w:val="nil"/>
                    <w:right w:val="nil"/>
                  </w:tcBorders>
                </w:tcPr>
                <w:p w:rsidR="00443833" w:rsidRPr="00347EBD" w:rsidRDefault="00443833" w:rsidP="00443833">
                  <w:pPr>
                    <w:pStyle w:val="prilozhenie"/>
                    <w:ind w:firstLine="0"/>
                    <w:jc w:val="center"/>
                    <w:rPr>
                      <w:sz w:val="22"/>
                      <w:szCs w:val="22"/>
                    </w:rPr>
                  </w:pPr>
                  <w:r w:rsidRPr="00347EBD">
                    <w:rPr>
                      <w:sz w:val="22"/>
                      <w:szCs w:val="22"/>
                    </w:rPr>
                    <w:t>Всего</w:t>
                  </w:r>
                </w:p>
              </w:tc>
              <w:tc>
                <w:tcPr>
                  <w:tcW w:w="2738" w:type="dxa"/>
                  <w:tcBorders>
                    <w:top w:val="nil"/>
                    <w:left w:val="nil"/>
                    <w:bottom w:val="nil"/>
                    <w:right w:val="nil"/>
                  </w:tcBorders>
                </w:tcPr>
                <w:p w:rsidR="00443833" w:rsidRPr="00347EBD" w:rsidRDefault="00443833" w:rsidP="00C436DB">
                  <w:pPr>
                    <w:pStyle w:val="prilozhenie"/>
                    <w:ind w:firstLine="0"/>
                    <w:jc w:val="center"/>
                    <w:rPr>
                      <w:sz w:val="20"/>
                    </w:rPr>
                  </w:pPr>
                  <w:r w:rsidRPr="00347EBD">
                    <w:rPr>
                      <w:sz w:val="20"/>
                    </w:rPr>
                    <w:t>1 </w:t>
                  </w:r>
                  <w:r w:rsidR="00C436DB" w:rsidRPr="00347EBD">
                    <w:rPr>
                      <w:sz w:val="20"/>
                    </w:rPr>
                    <w:t>484</w:t>
                  </w:r>
                  <w:r w:rsidRPr="00347EBD">
                    <w:rPr>
                      <w:sz w:val="20"/>
                    </w:rPr>
                    <w:t xml:space="preserve"> </w:t>
                  </w:r>
                  <w:r w:rsidR="00C436DB" w:rsidRPr="00347EBD">
                    <w:rPr>
                      <w:sz w:val="20"/>
                    </w:rPr>
                    <w:t>484</w:t>
                  </w:r>
                </w:p>
              </w:tc>
            </w:tr>
          </w:tbl>
          <w:p w:rsidR="00443833" w:rsidRPr="00347EBD" w:rsidRDefault="00443833" w:rsidP="00443833">
            <w:pPr>
              <w:pStyle w:val="prilozhenie"/>
              <w:ind w:firstLine="0"/>
              <w:rPr>
                <w:sz w:val="22"/>
                <w:szCs w:val="22"/>
              </w:rPr>
            </w:pP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Доля выплаченных доходов по облигациям выпуска в общем размере подлежавших выпл</w:t>
            </w:r>
            <w:r w:rsidRPr="00347EBD">
              <w:rPr>
                <w:sz w:val="22"/>
                <w:szCs w:val="22"/>
              </w:rPr>
              <w:t>а</w:t>
            </w:r>
            <w:r w:rsidRPr="00347EBD">
              <w:rPr>
                <w:sz w:val="22"/>
                <w:szCs w:val="22"/>
              </w:rPr>
              <w:t>те доходов по облигациям выпуска, %</w:t>
            </w:r>
          </w:p>
        </w:tc>
        <w:tc>
          <w:tcPr>
            <w:tcW w:w="5599" w:type="dxa"/>
          </w:tcPr>
          <w:p w:rsidR="00443833" w:rsidRPr="00347EBD" w:rsidRDefault="00C436DB" w:rsidP="00443833">
            <w:pPr>
              <w:pStyle w:val="prilozhenie"/>
              <w:ind w:firstLine="0"/>
              <w:jc w:val="center"/>
              <w:rPr>
                <w:sz w:val="22"/>
                <w:szCs w:val="22"/>
              </w:rPr>
            </w:pPr>
            <w:r w:rsidRPr="00347EBD">
              <w:rPr>
                <w:sz w:val="22"/>
                <w:szCs w:val="22"/>
              </w:rPr>
              <w:t>100</w:t>
            </w:r>
            <w:r w:rsidR="00443833" w:rsidRPr="00347EBD">
              <w:rPr>
                <w:sz w:val="22"/>
                <w:szCs w:val="22"/>
              </w:rPr>
              <w:t>%</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В случае если подлежавшие выплате доходы по облигациям выпуска не выплачены или в</w:t>
            </w:r>
            <w:r w:rsidRPr="00347EBD">
              <w:rPr>
                <w:sz w:val="22"/>
                <w:szCs w:val="22"/>
              </w:rPr>
              <w:t>ы</w:t>
            </w:r>
            <w:r w:rsidRPr="00347EBD">
              <w:rPr>
                <w:sz w:val="22"/>
                <w:szCs w:val="22"/>
              </w:rPr>
              <w:t xml:space="preserve">плачены кредитной организацией </w:t>
            </w:r>
            <w:r w:rsidR="00B140EC" w:rsidRPr="00347EBD">
              <w:rPr>
                <w:sz w:val="22"/>
                <w:szCs w:val="22"/>
              </w:rPr>
              <w:t>–</w:t>
            </w:r>
            <w:r w:rsidRPr="00347EBD">
              <w:rPr>
                <w:sz w:val="22"/>
                <w:szCs w:val="22"/>
              </w:rPr>
              <w:t xml:space="preserve"> эмитентом не в полном объеме, </w:t>
            </w:r>
            <w:r w:rsidR="00B140EC" w:rsidRPr="00347EBD">
              <w:rPr>
                <w:sz w:val="22"/>
                <w:szCs w:val="22"/>
              </w:rPr>
              <w:t>–</w:t>
            </w:r>
            <w:r w:rsidRPr="00347EBD">
              <w:rPr>
                <w:sz w:val="22"/>
                <w:szCs w:val="22"/>
              </w:rPr>
              <w:t xml:space="preserve"> причины невыплаты т</w:t>
            </w:r>
            <w:r w:rsidRPr="00347EBD">
              <w:rPr>
                <w:sz w:val="22"/>
                <w:szCs w:val="22"/>
              </w:rPr>
              <w:t>а</w:t>
            </w:r>
            <w:r w:rsidRPr="00347EBD">
              <w:rPr>
                <w:sz w:val="22"/>
                <w:szCs w:val="22"/>
              </w:rPr>
              <w:t>ких доходов</w:t>
            </w:r>
          </w:p>
        </w:tc>
        <w:tc>
          <w:tcPr>
            <w:tcW w:w="5599" w:type="dxa"/>
          </w:tcPr>
          <w:p w:rsidR="00443833" w:rsidRPr="00347EBD" w:rsidRDefault="00443833" w:rsidP="00443833">
            <w:pPr>
              <w:pStyle w:val="prilozhenie"/>
              <w:ind w:firstLine="0"/>
              <w:jc w:val="center"/>
              <w:rPr>
                <w:sz w:val="22"/>
                <w:szCs w:val="22"/>
              </w:rPr>
            </w:pPr>
            <w:r w:rsidRPr="00347EBD">
              <w:rPr>
                <w:sz w:val="20"/>
              </w:rPr>
              <w:t>Выплачены полностью</w:t>
            </w:r>
          </w:p>
        </w:tc>
      </w:tr>
      <w:tr w:rsidR="00443833" w:rsidRPr="00347EBD" w:rsidTr="002D2337">
        <w:tc>
          <w:tcPr>
            <w:tcW w:w="4715" w:type="dxa"/>
          </w:tcPr>
          <w:p w:rsidR="00443833" w:rsidRPr="00347EBD" w:rsidRDefault="00443833" w:rsidP="00443833">
            <w:pPr>
              <w:pStyle w:val="prilozhenie"/>
              <w:ind w:firstLine="0"/>
              <w:rPr>
                <w:sz w:val="22"/>
                <w:szCs w:val="22"/>
              </w:rPr>
            </w:pPr>
            <w:r w:rsidRPr="00347EBD">
              <w:rPr>
                <w:sz w:val="22"/>
                <w:szCs w:val="22"/>
              </w:rPr>
              <w:t>Иные сведения о доходах по облигациям в</w:t>
            </w:r>
            <w:r w:rsidRPr="00347EBD">
              <w:rPr>
                <w:sz w:val="22"/>
                <w:szCs w:val="22"/>
              </w:rPr>
              <w:t>ы</w:t>
            </w:r>
            <w:r w:rsidRPr="00347EBD">
              <w:rPr>
                <w:sz w:val="22"/>
                <w:szCs w:val="22"/>
              </w:rPr>
              <w:t xml:space="preserve">пуска, указываемые кредитной организацией </w:t>
            </w:r>
            <w:r w:rsidR="00B140EC" w:rsidRPr="00347EBD">
              <w:rPr>
                <w:sz w:val="22"/>
                <w:szCs w:val="22"/>
              </w:rPr>
              <w:t>–</w:t>
            </w:r>
            <w:r w:rsidRPr="00347EBD">
              <w:rPr>
                <w:sz w:val="22"/>
                <w:szCs w:val="22"/>
              </w:rPr>
              <w:t xml:space="preserve"> эмитентом по собственному усмотрению</w:t>
            </w:r>
          </w:p>
        </w:tc>
        <w:tc>
          <w:tcPr>
            <w:tcW w:w="5599" w:type="dxa"/>
          </w:tcPr>
          <w:p w:rsidR="00443833" w:rsidRPr="00347EBD" w:rsidRDefault="00B140EC" w:rsidP="00443833">
            <w:pPr>
              <w:pStyle w:val="prilozhenie"/>
              <w:ind w:firstLine="0"/>
              <w:jc w:val="center"/>
              <w:rPr>
                <w:sz w:val="22"/>
                <w:szCs w:val="22"/>
              </w:rPr>
            </w:pPr>
            <w:r w:rsidRPr="00347EBD">
              <w:rPr>
                <w:sz w:val="22"/>
                <w:szCs w:val="22"/>
              </w:rPr>
              <w:t>–</w:t>
            </w:r>
          </w:p>
        </w:tc>
      </w:tr>
    </w:tbl>
    <w:p w:rsidR="00443833" w:rsidRPr="00347EBD" w:rsidRDefault="00443833" w:rsidP="00443833">
      <w:pPr>
        <w:pStyle w:val="em-4"/>
      </w:pPr>
    </w:p>
    <w:p w:rsidR="00443833" w:rsidRPr="00347EBD" w:rsidRDefault="00443833" w:rsidP="00443833">
      <w:pPr>
        <w:pStyle w:val="em-1"/>
      </w:pPr>
      <w:bookmarkStart w:id="167" w:name="_Toc364086384"/>
      <w:bookmarkStart w:id="168" w:name="_Toc419456038"/>
      <w:r w:rsidRPr="00347EBD">
        <w:t>8.</w:t>
      </w:r>
      <w:r w:rsidR="004A7744" w:rsidRPr="00347EBD">
        <w:t>8</w:t>
      </w:r>
      <w:r w:rsidRPr="00347EBD">
        <w:t>. Иные сведения</w:t>
      </w:r>
      <w:bookmarkEnd w:id="167"/>
      <w:bookmarkEnd w:id="168"/>
    </w:p>
    <w:p w:rsidR="00443833" w:rsidRPr="00347EBD" w:rsidRDefault="00443833" w:rsidP="00443833">
      <w:pPr>
        <w:pStyle w:val="em-4"/>
      </w:pPr>
      <w:r w:rsidRPr="00347EBD">
        <w:t xml:space="preserve">Иные сведения о кредитной организации </w:t>
      </w:r>
      <w:r w:rsidR="00B140EC" w:rsidRPr="00347EBD">
        <w:t>–</w:t>
      </w:r>
      <w:r w:rsidRPr="00347EBD">
        <w:t xml:space="preserve"> эмитенте и ее ценных бумагах, предусмотренные Фед</w:t>
      </w:r>
      <w:r w:rsidRPr="00347EBD">
        <w:t>е</w:t>
      </w:r>
      <w:r w:rsidRPr="00347EBD">
        <w:t xml:space="preserve">ральным законом "О рынке ценных бумаг" или иными федеральными законами </w:t>
      </w:r>
    </w:p>
    <w:tbl>
      <w:tblPr>
        <w:tblW w:w="0" w:type="auto"/>
        <w:tblLook w:val="00A0" w:firstRow="1" w:lastRow="0" w:firstColumn="1" w:lastColumn="0" w:noHBand="0" w:noVBand="0"/>
      </w:tblPr>
      <w:tblGrid>
        <w:gridCol w:w="9570"/>
      </w:tblGrid>
      <w:tr w:rsidR="00443833" w:rsidRPr="00347EBD" w:rsidTr="00443833">
        <w:tc>
          <w:tcPr>
            <w:tcW w:w="9570" w:type="dxa"/>
          </w:tcPr>
          <w:p w:rsidR="00443833" w:rsidRPr="00347EBD" w:rsidRDefault="00443833" w:rsidP="00443833">
            <w:pPr>
              <w:jc w:val="both"/>
              <w:rPr>
                <w:sz w:val="22"/>
                <w:szCs w:val="22"/>
              </w:rPr>
            </w:pP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02 ноября 2015 года Департамент лицензирования деятельности и финансового озд</w:t>
            </w:r>
            <w:r w:rsidRPr="00347EBD">
              <w:rPr>
                <w:sz w:val="22"/>
                <w:szCs w:val="22"/>
              </w:rPr>
              <w:t>о</w:t>
            </w:r>
            <w:r w:rsidRPr="00347EBD">
              <w:rPr>
                <w:sz w:val="22"/>
                <w:szCs w:val="22"/>
              </w:rPr>
              <w:t>ровления кредитных организаций Банка России зарегистрировал решение о дополн</w:t>
            </w:r>
            <w:r w:rsidRPr="00347EBD">
              <w:rPr>
                <w:sz w:val="22"/>
                <w:szCs w:val="22"/>
              </w:rPr>
              <w:t>и</w:t>
            </w:r>
            <w:r w:rsidRPr="00347EBD">
              <w:rPr>
                <w:sz w:val="22"/>
                <w:szCs w:val="22"/>
              </w:rPr>
              <w:t xml:space="preserve">тельном выпуске обыкновенных </w:t>
            </w:r>
            <w:r w:rsidRPr="00347EBD">
              <w:rPr>
                <w:color w:val="000000" w:themeColor="text1"/>
                <w:sz w:val="22"/>
                <w:szCs w:val="22"/>
              </w:rPr>
              <w:t>бездокументарных именных а</w:t>
            </w:r>
            <w:r w:rsidRPr="00347EBD">
              <w:rPr>
                <w:sz w:val="22"/>
                <w:szCs w:val="22"/>
              </w:rPr>
              <w:t>кций ПАО «МТС-Банк».</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Государственный регистрационный номер дополнительного выпуска ценных бумаг и дата государственной регистрации:</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color w:val="000000"/>
                <w:sz w:val="22"/>
                <w:szCs w:val="22"/>
              </w:rPr>
              <w:t>–</w:t>
            </w:r>
            <w:r w:rsidRPr="00347EBD">
              <w:rPr>
                <w:sz w:val="22"/>
                <w:szCs w:val="22"/>
              </w:rPr>
              <w:t xml:space="preserve"> индивидуальный государственный регистрационный номер дополнительного выпу</w:t>
            </w:r>
            <w:r w:rsidRPr="00347EBD">
              <w:rPr>
                <w:sz w:val="22"/>
                <w:szCs w:val="22"/>
              </w:rPr>
              <w:t>с</w:t>
            </w:r>
            <w:r w:rsidRPr="00347EBD">
              <w:rPr>
                <w:sz w:val="22"/>
                <w:szCs w:val="22"/>
              </w:rPr>
              <w:t>ка ценных бумаг: 10102268В012D;</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 xml:space="preserve"> Количество размещаемых ценных бумаг и номинальная стоимость (если наличие н</w:t>
            </w:r>
            <w:r w:rsidRPr="00347EBD">
              <w:rPr>
                <w:sz w:val="22"/>
                <w:szCs w:val="22"/>
              </w:rPr>
              <w:t>о</w:t>
            </w:r>
            <w:r w:rsidRPr="00347EBD">
              <w:rPr>
                <w:sz w:val="22"/>
                <w:szCs w:val="22"/>
              </w:rPr>
              <w:t>минальной стоимости предусмотрено законодательством Российской Федерации) ка</w:t>
            </w:r>
            <w:r w:rsidRPr="00347EBD">
              <w:rPr>
                <w:sz w:val="22"/>
                <w:szCs w:val="22"/>
              </w:rPr>
              <w:t>ж</w:t>
            </w:r>
            <w:r w:rsidRPr="00347EBD">
              <w:rPr>
                <w:sz w:val="22"/>
                <w:szCs w:val="22"/>
              </w:rPr>
              <w:t xml:space="preserve">дой размещаемой ценной бумаги: </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4 000 000 (Четыре миллиона) штук номинальной стоимостью 500 (Пятьсот) рублей каждая.</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 xml:space="preserve"> Способ размещения ценных бумаг, а в случае размещения ценных бумаг путем закр</w:t>
            </w:r>
            <w:r w:rsidRPr="00347EBD">
              <w:rPr>
                <w:sz w:val="22"/>
                <w:szCs w:val="22"/>
              </w:rPr>
              <w:t>ы</w:t>
            </w:r>
            <w:r w:rsidRPr="00347EBD">
              <w:rPr>
                <w:sz w:val="22"/>
                <w:szCs w:val="22"/>
              </w:rPr>
              <w:t>той подписки – также круг потенциальных приобретателей размещаемых ценных б</w:t>
            </w:r>
            <w:r w:rsidRPr="00347EBD">
              <w:rPr>
                <w:sz w:val="22"/>
                <w:szCs w:val="22"/>
              </w:rPr>
              <w:t>у</w:t>
            </w:r>
            <w:r w:rsidRPr="00347EBD">
              <w:rPr>
                <w:sz w:val="22"/>
                <w:szCs w:val="22"/>
              </w:rPr>
              <w:t xml:space="preserve">маг: </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 xml:space="preserve">закрытая подписка среди акционеров ПАО «МТС-Банк» с предоставлением каждому акционеру возможности приобретения максимального количества размещаемых акций, </w:t>
            </w:r>
            <w:r w:rsidRPr="00347EBD">
              <w:rPr>
                <w:sz w:val="22"/>
                <w:szCs w:val="22"/>
              </w:rPr>
              <w:lastRenderedPageBreak/>
              <w:t>но не более пропорционального количеству принадлежащих ему обыкновенных име</w:t>
            </w:r>
            <w:r w:rsidRPr="00347EBD">
              <w:rPr>
                <w:sz w:val="22"/>
                <w:szCs w:val="22"/>
              </w:rPr>
              <w:t>н</w:t>
            </w:r>
            <w:r w:rsidRPr="00347EBD">
              <w:rPr>
                <w:sz w:val="22"/>
                <w:szCs w:val="22"/>
              </w:rPr>
              <w:t>ных бездокументарных акций ПАО «МТС-Банк».</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 xml:space="preserve"> Предоставление акционерам (участникам) эмитента и (или) иным лицам преимущ</w:t>
            </w:r>
            <w:r w:rsidRPr="00347EBD">
              <w:rPr>
                <w:sz w:val="22"/>
                <w:szCs w:val="22"/>
              </w:rPr>
              <w:t>е</w:t>
            </w:r>
            <w:r w:rsidRPr="00347EBD">
              <w:rPr>
                <w:sz w:val="22"/>
                <w:szCs w:val="22"/>
              </w:rPr>
              <w:t>ственного права приобретения ценных бумаг:</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акционерам предоставлено преимущественное право приобретения ценных бумаг.</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A013C3" w:rsidRPr="00347EBD" w:rsidRDefault="00A013C3" w:rsidP="00A013C3">
            <w:pPr>
              <w:autoSpaceDE w:val="0"/>
              <w:autoSpaceDN w:val="0"/>
              <w:adjustRightInd w:val="0"/>
              <w:ind w:left="426" w:right="221"/>
              <w:jc w:val="both"/>
              <w:outlineLvl w:val="0"/>
              <w:rPr>
                <w:sz w:val="22"/>
                <w:szCs w:val="22"/>
              </w:rPr>
            </w:pPr>
            <w:r w:rsidRPr="00347EBD">
              <w:rPr>
                <w:sz w:val="22"/>
                <w:szCs w:val="22"/>
              </w:rPr>
              <w:t xml:space="preserve"> </w:t>
            </w:r>
          </w:p>
          <w:p w:rsidR="00A013C3" w:rsidRPr="00347EBD" w:rsidRDefault="00A013C3" w:rsidP="00A013C3">
            <w:pPr>
              <w:autoSpaceDE w:val="0"/>
              <w:autoSpaceDN w:val="0"/>
              <w:adjustRightInd w:val="0"/>
              <w:ind w:left="426" w:right="221"/>
              <w:jc w:val="both"/>
              <w:outlineLvl w:val="0"/>
              <w:rPr>
                <w:sz w:val="22"/>
                <w:szCs w:val="22"/>
              </w:rPr>
            </w:pPr>
            <w:r w:rsidRPr="00347EBD">
              <w:rPr>
                <w:sz w:val="22"/>
                <w:szCs w:val="22"/>
              </w:rPr>
              <w:t>Цена размещения и срок размещения установлены Советом директоров ПАО «МТС-Банка» (протокол от 13 ноября 2015 года №350).</w:t>
            </w:r>
          </w:p>
          <w:p w:rsidR="00A013C3" w:rsidRPr="00347EBD" w:rsidRDefault="00A013C3" w:rsidP="00A013C3">
            <w:pPr>
              <w:autoSpaceDE w:val="0"/>
              <w:autoSpaceDN w:val="0"/>
              <w:adjustRightInd w:val="0"/>
              <w:ind w:left="426" w:right="221"/>
              <w:jc w:val="both"/>
              <w:outlineLvl w:val="0"/>
              <w:rPr>
                <w:sz w:val="22"/>
                <w:szCs w:val="22"/>
              </w:rPr>
            </w:pPr>
          </w:p>
          <w:p w:rsidR="00A013C3" w:rsidRPr="00347EBD" w:rsidRDefault="00A013C3" w:rsidP="00A013C3">
            <w:pPr>
              <w:autoSpaceDE w:val="0"/>
              <w:autoSpaceDN w:val="0"/>
              <w:adjustRightInd w:val="0"/>
              <w:ind w:left="426" w:right="221"/>
              <w:jc w:val="both"/>
              <w:outlineLvl w:val="0"/>
              <w:rPr>
                <w:sz w:val="22"/>
                <w:szCs w:val="22"/>
              </w:rPr>
            </w:pPr>
            <w:r w:rsidRPr="00347EBD">
              <w:rPr>
                <w:sz w:val="22"/>
                <w:szCs w:val="22"/>
              </w:rPr>
              <w:t>Цена размещения ценных бумаг :1 400 (Одна тысяча четыреста) рублей 00 копеек за одну акцию.</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 xml:space="preserve"> </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 xml:space="preserve"> Дата начала размещения ценных бумаг: 18 ноября 2015 года. </w:t>
            </w: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Дата начала размещения может быть изменена при условии опубликования информ</w:t>
            </w:r>
            <w:r w:rsidRPr="00347EBD">
              <w:rPr>
                <w:sz w:val="22"/>
                <w:szCs w:val="22"/>
              </w:rPr>
              <w:t>а</w:t>
            </w:r>
            <w:r w:rsidRPr="00347EBD">
              <w:rPr>
                <w:sz w:val="22"/>
                <w:szCs w:val="22"/>
              </w:rPr>
              <w:t>ции об этом в ленте новостей и на странице в сети Интернет не позднее, чем за 1 день до опубликованной в настоящем сообщении даты начала размещения ценных бумаг.</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A013C3" w:rsidRPr="00347EBD" w:rsidRDefault="00A013C3" w:rsidP="00A013C3">
            <w:pPr>
              <w:tabs>
                <w:tab w:val="left" w:pos="8789"/>
              </w:tabs>
              <w:autoSpaceDE w:val="0"/>
              <w:autoSpaceDN w:val="0"/>
              <w:adjustRightInd w:val="0"/>
              <w:ind w:left="426" w:right="647"/>
              <w:jc w:val="both"/>
              <w:outlineLvl w:val="3"/>
              <w:rPr>
                <w:sz w:val="22"/>
                <w:szCs w:val="22"/>
              </w:rPr>
            </w:pPr>
            <w:r w:rsidRPr="00347EBD">
              <w:rPr>
                <w:sz w:val="22"/>
                <w:szCs w:val="22"/>
              </w:rPr>
              <w:t>Дата окончания размещения ценных бумаг или порядок ее определения: по истечении 90 календарных дней с даты начала размещения акций (включая дату начала размещ</w:t>
            </w:r>
            <w:r w:rsidRPr="00347EBD">
              <w:rPr>
                <w:sz w:val="22"/>
                <w:szCs w:val="22"/>
              </w:rPr>
              <w:t>е</w:t>
            </w:r>
            <w:r w:rsidRPr="00347EBD">
              <w:rPr>
                <w:sz w:val="22"/>
                <w:szCs w:val="22"/>
              </w:rPr>
              <w:t>ния акций), но не позднее одного года с даты государственной регистрации дополн</w:t>
            </w:r>
            <w:r w:rsidRPr="00347EBD">
              <w:rPr>
                <w:sz w:val="22"/>
                <w:szCs w:val="22"/>
              </w:rPr>
              <w:t>и</w:t>
            </w:r>
            <w:r w:rsidRPr="00347EBD">
              <w:rPr>
                <w:sz w:val="22"/>
                <w:szCs w:val="22"/>
              </w:rPr>
              <w:t>тельного выпуска акций.</w:t>
            </w:r>
          </w:p>
          <w:p w:rsidR="00A013C3" w:rsidRPr="00347EBD" w:rsidRDefault="00A013C3" w:rsidP="00A013C3">
            <w:pPr>
              <w:tabs>
                <w:tab w:val="left" w:pos="8789"/>
              </w:tabs>
              <w:autoSpaceDE w:val="0"/>
              <w:autoSpaceDN w:val="0"/>
              <w:adjustRightInd w:val="0"/>
              <w:ind w:left="426" w:right="647"/>
              <w:jc w:val="both"/>
              <w:outlineLvl w:val="3"/>
              <w:rPr>
                <w:sz w:val="22"/>
                <w:szCs w:val="22"/>
              </w:rPr>
            </w:pPr>
          </w:p>
          <w:p w:rsidR="00443833" w:rsidRPr="00347EBD" w:rsidRDefault="00443833" w:rsidP="00443833">
            <w:pPr>
              <w:jc w:val="both"/>
            </w:pPr>
          </w:p>
        </w:tc>
      </w:tr>
    </w:tbl>
    <w:p w:rsidR="00443833" w:rsidRPr="00347EBD" w:rsidRDefault="00443833" w:rsidP="00443833">
      <w:pPr>
        <w:pStyle w:val="em-4"/>
      </w:pPr>
    </w:p>
    <w:p w:rsidR="00443833" w:rsidRPr="00347EBD" w:rsidRDefault="00443833" w:rsidP="00443833">
      <w:pPr>
        <w:pStyle w:val="em-1"/>
      </w:pPr>
      <w:bookmarkStart w:id="169" w:name="_Toc364086385"/>
      <w:bookmarkStart w:id="170" w:name="_Toc419456039"/>
      <w:r w:rsidRPr="00347EBD">
        <w:t>8.</w:t>
      </w:r>
      <w:r w:rsidR="004A7744" w:rsidRPr="00347EBD">
        <w:t>9</w:t>
      </w:r>
      <w:r w:rsidRPr="00347EBD">
        <w:t xml:space="preserve">. Сведения о представляемых ценных бумагах и кредитной организации </w:t>
      </w:r>
      <w:r w:rsidR="00B140EC" w:rsidRPr="00347EBD">
        <w:t>–</w:t>
      </w:r>
      <w:r w:rsidRPr="00347EBD">
        <w:t xml:space="preserve"> эмитенте пре</w:t>
      </w:r>
      <w:r w:rsidRPr="00347EBD">
        <w:t>д</w:t>
      </w:r>
      <w:r w:rsidRPr="00347EBD">
        <w:t>ставляемых ценных бумаг, право собственности на которые удостоверяется российскими депозита</w:t>
      </w:r>
      <w:r w:rsidRPr="00347EBD">
        <w:t>р</w:t>
      </w:r>
      <w:r w:rsidRPr="00347EBD">
        <w:t>ными расписками</w:t>
      </w:r>
      <w:bookmarkEnd w:id="169"/>
      <w:bookmarkEnd w:id="170"/>
      <w:r w:rsidRPr="00347EBD">
        <w:rPr>
          <w:rStyle w:val="af0"/>
          <w:vanish/>
        </w:rPr>
        <w:footnoteReference w:id="121"/>
      </w:r>
    </w:p>
    <w:p w:rsidR="00443833" w:rsidRPr="00347EBD" w:rsidRDefault="00443833" w:rsidP="00443833">
      <w:pPr>
        <w:pStyle w:val="em-4"/>
      </w:pPr>
    </w:p>
    <w:p w:rsidR="00443833" w:rsidRPr="00347EBD" w:rsidRDefault="00443833" w:rsidP="00443833">
      <w:pPr>
        <w:pStyle w:val="em-4"/>
        <w:rPr>
          <w:b/>
          <w:i/>
        </w:rPr>
      </w:pPr>
      <w:r w:rsidRPr="00347EBD">
        <w:rPr>
          <w:b/>
          <w:i/>
        </w:rPr>
        <w:t xml:space="preserve">Сведения о представляемых ценных бумагах и кредитной организации </w:t>
      </w:r>
      <w:r w:rsidR="00B140EC" w:rsidRPr="00347EBD">
        <w:rPr>
          <w:b/>
          <w:i/>
        </w:rPr>
        <w:t>–</w:t>
      </w:r>
      <w:r w:rsidRPr="00347EBD">
        <w:rPr>
          <w:b/>
          <w:i/>
        </w:rPr>
        <w:t xml:space="preserve"> эмитенте представл</w:t>
      </w:r>
      <w:r w:rsidRPr="00347EBD">
        <w:rPr>
          <w:b/>
          <w:i/>
        </w:rPr>
        <w:t>я</w:t>
      </w:r>
      <w:r w:rsidRPr="00347EBD">
        <w:rPr>
          <w:b/>
          <w:i/>
        </w:rPr>
        <w:t>емых ценных бумаг, право собственности на которые удостоверяется российскими депозитарными расписками каждого из выпусков, государственная регистрация которых осуществлена на дату око</w:t>
      </w:r>
      <w:r w:rsidRPr="00347EBD">
        <w:rPr>
          <w:b/>
          <w:i/>
        </w:rPr>
        <w:t>н</w:t>
      </w:r>
      <w:r w:rsidRPr="00347EBD">
        <w:rPr>
          <w:b/>
          <w:i/>
        </w:rPr>
        <w:t>чания отчетного квартала</w:t>
      </w:r>
    </w:p>
    <w:p w:rsidR="00443833" w:rsidRPr="00347EBD" w:rsidRDefault="00443833" w:rsidP="002D2337">
      <w:pPr>
        <w:ind w:firstLine="539"/>
        <w:jc w:val="both"/>
        <w:rPr>
          <w:sz w:val="22"/>
          <w:szCs w:val="20"/>
        </w:rPr>
      </w:pPr>
      <w:r w:rsidRPr="00347EBD">
        <w:rPr>
          <w:sz w:val="22"/>
          <w:szCs w:val="20"/>
        </w:rPr>
        <w:t>Банк не является эмитентом российских депозитарных расписок и ему не были представлены ценные бумаги,</w:t>
      </w:r>
      <w:r w:rsidRPr="00347EBD">
        <w:rPr>
          <w:sz w:val="28"/>
        </w:rPr>
        <w:t xml:space="preserve"> </w:t>
      </w:r>
      <w:r w:rsidRPr="00347EBD">
        <w:rPr>
          <w:sz w:val="22"/>
          <w:szCs w:val="20"/>
        </w:rPr>
        <w:t xml:space="preserve">право </w:t>
      </w:r>
      <w:r w:rsidR="002D2337" w:rsidRPr="00347EBD">
        <w:rPr>
          <w:sz w:val="22"/>
          <w:szCs w:val="20"/>
        </w:rPr>
        <w:t>собственности,</w:t>
      </w:r>
      <w:r w:rsidRPr="00347EBD">
        <w:rPr>
          <w:sz w:val="22"/>
          <w:szCs w:val="20"/>
        </w:rPr>
        <w:t xml:space="preserve"> на которые удостоверяется российскими депозитарными распискам</w:t>
      </w:r>
      <w:r w:rsidR="002D2337" w:rsidRPr="00347EBD">
        <w:rPr>
          <w:sz w:val="22"/>
          <w:szCs w:val="20"/>
        </w:rPr>
        <w:t>.</w:t>
      </w:r>
    </w:p>
    <w:p w:rsidR="00443833" w:rsidRPr="00347EBD" w:rsidRDefault="00443833" w:rsidP="00443833">
      <w:pPr>
        <w:ind w:firstLine="539"/>
        <w:rPr>
          <w:sz w:val="20"/>
          <w:szCs w:val="20"/>
        </w:rPr>
      </w:pPr>
    </w:p>
    <w:p w:rsidR="00443833" w:rsidRPr="00347EBD" w:rsidRDefault="004A7744" w:rsidP="00443833">
      <w:pPr>
        <w:ind w:firstLine="539"/>
        <w:rPr>
          <w:sz w:val="20"/>
          <w:szCs w:val="20"/>
        </w:rPr>
      </w:pPr>
      <w:r w:rsidRPr="00347EBD">
        <w:rPr>
          <w:b/>
          <w:sz w:val="22"/>
          <w:szCs w:val="22"/>
        </w:rPr>
        <w:t xml:space="preserve">8.9.1. </w:t>
      </w:r>
      <w:r w:rsidR="00443833" w:rsidRPr="00347EBD">
        <w:rPr>
          <w:b/>
          <w:sz w:val="22"/>
          <w:szCs w:val="22"/>
        </w:rPr>
        <w:t>Сведения о представляемых ценных бумагах</w:t>
      </w:r>
      <w:r w:rsidR="00443833" w:rsidRPr="00347EBD">
        <w:rPr>
          <w:rStyle w:val="af0"/>
          <w:b/>
          <w:vanish/>
          <w:sz w:val="22"/>
          <w:szCs w:val="22"/>
        </w:rPr>
        <w:footnoteReference w:id="122"/>
      </w:r>
    </w:p>
    <w:p w:rsidR="002D2337" w:rsidRPr="00347EBD" w:rsidRDefault="002D2337" w:rsidP="002D2337">
      <w:pPr>
        <w:ind w:firstLine="538"/>
        <w:jc w:val="both"/>
        <w:rPr>
          <w:sz w:val="22"/>
          <w:szCs w:val="20"/>
        </w:rPr>
      </w:pPr>
    </w:p>
    <w:p w:rsidR="00443833" w:rsidRPr="00347EBD" w:rsidRDefault="00443833" w:rsidP="002D2337">
      <w:pPr>
        <w:ind w:firstLine="538"/>
        <w:jc w:val="both"/>
        <w:rPr>
          <w:sz w:val="22"/>
          <w:szCs w:val="20"/>
        </w:rPr>
      </w:pPr>
      <w:r w:rsidRPr="00347EBD">
        <w:rPr>
          <w:sz w:val="22"/>
          <w:szCs w:val="20"/>
        </w:rPr>
        <w:t>Банк не является эмитентом российских депозитарных расписок и ему не были представлены ценные бумаги,</w:t>
      </w:r>
      <w:r w:rsidRPr="00347EBD">
        <w:rPr>
          <w:sz w:val="28"/>
        </w:rPr>
        <w:t xml:space="preserve"> </w:t>
      </w:r>
      <w:r w:rsidRPr="00347EBD">
        <w:rPr>
          <w:sz w:val="22"/>
          <w:szCs w:val="20"/>
        </w:rPr>
        <w:t xml:space="preserve">право </w:t>
      </w:r>
      <w:r w:rsidR="002D2337" w:rsidRPr="00347EBD">
        <w:rPr>
          <w:sz w:val="22"/>
          <w:szCs w:val="20"/>
        </w:rPr>
        <w:t>собственности,</w:t>
      </w:r>
      <w:r w:rsidRPr="00347EBD">
        <w:rPr>
          <w:sz w:val="22"/>
          <w:szCs w:val="20"/>
        </w:rPr>
        <w:t xml:space="preserve"> на которые удостоверяется российскими депозитарными расписками.</w:t>
      </w:r>
    </w:p>
    <w:p w:rsidR="00443833" w:rsidRPr="00347EBD" w:rsidRDefault="00443833" w:rsidP="002D2337">
      <w:pPr>
        <w:pStyle w:val="em-7"/>
        <w:ind w:firstLine="538"/>
        <w:rPr>
          <w:sz w:val="24"/>
        </w:rPr>
      </w:pPr>
    </w:p>
    <w:p w:rsidR="00443833" w:rsidRPr="00347EBD" w:rsidRDefault="00443833" w:rsidP="00443833">
      <w:pPr>
        <w:pStyle w:val="em-7"/>
      </w:pPr>
      <w:bookmarkStart w:id="171" w:name="_Toc364086386"/>
      <w:bookmarkStart w:id="172" w:name="_Toc419456040"/>
      <w:r w:rsidRPr="00347EBD">
        <w:t>8.</w:t>
      </w:r>
      <w:r w:rsidR="004A7744" w:rsidRPr="00347EBD">
        <w:t>9</w:t>
      </w:r>
      <w:r w:rsidRPr="00347EBD">
        <w:t xml:space="preserve">.2. Сведения о кредитной организации </w:t>
      </w:r>
      <w:r w:rsidR="00B140EC" w:rsidRPr="00347EBD">
        <w:t>–</w:t>
      </w:r>
      <w:r w:rsidRPr="00347EBD">
        <w:t xml:space="preserve"> эмитенте представляемых ценных бумаг</w:t>
      </w:r>
      <w:bookmarkEnd w:id="171"/>
      <w:bookmarkEnd w:id="172"/>
      <w:r w:rsidRPr="00347EBD">
        <w:rPr>
          <w:rStyle w:val="af0"/>
          <w:vanish/>
        </w:rPr>
        <w:footnoteReference w:id="123"/>
      </w:r>
    </w:p>
    <w:p w:rsidR="00443833" w:rsidRPr="00347EBD" w:rsidRDefault="00443833" w:rsidP="00443833">
      <w:pPr>
        <w:pStyle w:val="em-4"/>
      </w:pPr>
    </w:p>
    <w:tbl>
      <w:tblPr>
        <w:tblW w:w="0" w:type="auto"/>
        <w:tblLook w:val="00A0" w:firstRow="1" w:lastRow="0" w:firstColumn="1" w:lastColumn="0" w:noHBand="0" w:noVBand="0"/>
      </w:tblPr>
      <w:tblGrid>
        <w:gridCol w:w="10314"/>
      </w:tblGrid>
      <w:tr w:rsidR="00443833" w:rsidRPr="00347EBD" w:rsidTr="002D2337">
        <w:tc>
          <w:tcPr>
            <w:tcW w:w="10314" w:type="dxa"/>
          </w:tcPr>
          <w:p w:rsidR="00443833" w:rsidRPr="00347EBD" w:rsidRDefault="00443833" w:rsidP="002D2337">
            <w:pPr>
              <w:ind w:firstLine="539"/>
              <w:jc w:val="both"/>
              <w:rPr>
                <w:sz w:val="28"/>
              </w:rPr>
            </w:pPr>
            <w:r w:rsidRPr="00347EBD">
              <w:rPr>
                <w:sz w:val="22"/>
                <w:szCs w:val="20"/>
              </w:rPr>
              <w:t>Банк не является эмитентом российских депозитарных расписок и ему не были представлены це</w:t>
            </w:r>
            <w:r w:rsidRPr="00347EBD">
              <w:rPr>
                <w:sz w:val="22"/>
                <w:szCs w:val="20"/>
              </w:rPr>
              <w:t>н</w:t>
            </w:r>
            <w:r w:rsidRPr="00347EBD">
              <w:rPr>
                <w:sz w:val="22"/>
                <w:szCs w:val="20"/>
              </w:rPr>
              <w:t>ные бумаги,</w:t>
            </w:r>
            <w:r w:rsidRPr="00347EBD">
              <w:rPr>
                <w:sz w:val="28"/>
              </w:rPr>
              <w:t xml:space="preserve"> </w:t>
            </w:r>
            <w:r w:rsidRPr="00347EBD">
              <w:rPr>
                <w:sz w:val="22"/>
                <w:szCs w:val="20"/>
              </w:rPr>
              <w:t xml:space="preserve">право </w:t>
            </w:r>
            <w:r w:rsidR="002D2337" w:rsidRPr="00347EBD">
              <w:rPr>
                <w:sz w:val="22"/>
                <w:szCs w:val="20"/>
              </w:rPr>
              <w:t>собственности,</w:t>
            </w:r>
            <w:r w:rsidRPr="00347EBD">
              <w:rPr>
                <w:sz w:val="22"/>
                <w:szCs w:val="20"/>
              </w:rPr>
              <w:t xml:space="preserve"> на которые удостоверяется российскими депозитарными расписками.</w:t>
            </w:r>
          </w:p>
        </w:tc>
      </w:tr>
    </w:tbl>
    <w:p w:rsidR="00D100DC" w:rsidRPr="00347EBD" w:rsidRDefault="00D100DC" w:rsidP="002D2337">
      <w:pPr>
        <w:pStyle w:val="em-4"/>
        <w:ind w:firstLine="0"/>
        <w:rPr>
          <w:sz w:val="24"/>
        </w:rPr>
      </w:pPr>
    </w:p>
    <w:p w:rsidR="00D82824" w:rsidRPr="00347EBD" w:rsidRDefault="00D82824"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176C78" w:rsidRPr="00347EBD" w:rsidRDefault="00176C78" w:rsidP="00B02627">
      <w:pPr>
        <w:pStyle w:val="em-4"/>
        <w:ind w:firstLine="0"/>
      </w:pPr>
    </w:p>
    <w:p w:rsidR="00D82824" w:rsidRPr="00347EBD" w:rsidRDefault="00D82824" w:rsidP="00B02627">
      <w:pPr>
        <w:pStyle w:val="em-4"/>
        <w:ind w:firstLine="0"/>
      </w:pPr>
    </w:p>
    <w:p w:rsidR="00633F0A" w:rsidRPr="00347EBD" w:rsidRDefault="00633F0A" w:rsidP="00B02627">
      <w:pPr>
        <w:pStyle w:val="em-4"/>
        <w:ind w:firstLine="0"/>
      </w:pPr>
    </w:p>
    <w:p w:rsidR="00296856" w:rsidRPr="00347EBD" w:rsidRDefault="00296856"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p w:rsidR="00633F0A" w:rsidRPr="00347EBD" w:rsidRDefault="00633F0A" w:rsidP="00B02627">
      <w:pPr>
        <w:pStyle w:val="em-4"/>
        <w:ind w:firstLine="0"/>
      </w:pPr>
    </w:p>
    <w:sectPr w:rsidR="00633F0A" w:rsidRPr="00347EBD" w:rsidSect="00DB4A1B">
      <w:pgSz w:w="11906" w:h="16838" w:code="9"/>
      <w:pgMar w:top="709" w:right="707" w:bottom="851" w:left="993" w:header="709" w:footer="397" w:gutter="0"/>
      <w:pgNumType w:start="1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588B" w:rsidRDefault="004E588B">
      <w:r>
        <w:separator/>
      </w:r>
    </w:p>
  </w:endnote>
  <w:endnote w:type="continuationSeparator" w:id="0">
    <w:p w:rsidR="004E588B" w:rsidRDefault="004E58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ourier New Cyr D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PragmaticaC">
    <w:charset w:val="00"/>
    <w:family w:val="auto"/>
    <w:pitch w:val="default"/>
  </w:font>
  <w:font w:name="Consolas">
    <w:panose1 w:val="020B0609020204030204"/>
    <w:charset w:val="CC"/>
    <w:family w:val="modern"/>
    <w:pitch w:val="fixed"/>
    <w:sig w:usb0="E10002FF" w:usb1="4000F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88B" w:rsidRDefault="004E588B" w:rsidP="0052752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4E588B" w:rsidRDefault="004E588B" w:rsidP="00527527">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88B" w:rsidRDefault="004E588B" w:rsidP="004D42EA">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rsidR="004E588B" w:rsidRDefault="004E588B" w:rsidP="00527527">
    <w:pPr>
      <w:pStyle w:val="a5"/>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88B" w:rsidRDefault="004E588B" w:rsidP="00527527">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4E588B" w:rsidRDefault="004E588B" w:rsidP="00527527">
    <w:pPr>
      <w:pStyle w:val="a5"/>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88B" w:rsidRDefault="004E588B" w:rsidP="004D42EA">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Pr>
        <w:rStyle w:val="a7"/>
        <w:noProof/>
      </w:rPr>
      <w:t>2</w:t>
    </w:r>
    <w:r>
      <w:rPr>
        <w:rStyle w:val="a7"/>
      </w:rPr>
      <w:fldChar w:fldCharType="end"/>
    </w:r>
  </w:p>
  <w:p w:rsidR="004E588B" w:rsidRDefault="004E588B" w:rsidP="00527527">
    <w:pPr>
      <w:pStyle w:val="a5"/>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88B" w:rsidRDefault="004E588B">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4E588B" w:rsidRDefault="004E588B">
    <w:pPr>
      <w:pStyle w:val="a5"/>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588B" w:rsidRDefault="004E588B">
    <w:pPr>
      <w:pStyle w:val="a5"/>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737E37">
      <w:rPr>
        <w:rStyle w:val="a7"/>
        <w:noProof/>
      </w:rPr>
      <w:t>2</w:t>
    </w:r>
    <w:r>
      <w:rPr>
        <w:rStyle w:val="a7"/>
      </w:rPr>
      <w:fldChar w:fldCharType="end"/>
    </w:r>
  </w:p>
  <w:p w:rsidR="004E588B" w:rsidRDefault="004E588B">
    <w:pPr>
      <w:pStyle w:val="a5"/>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588B" w:rsidRDefault="004E588B">
      <w:r>
        <w:separator/>
      </w:r>
    </w:p>
  </w:footnote>
  <w:footnote w:type="continuationSeparator" w:id="0">
    <w:p w:rsidR="004E588B" w:rsidRDefault="004E588B">
      <w:r>
        <w:continuationSeparator/>
      </w:r>
    </w:p>
  </w:footnote>
  <w:footnote w:id="1">
    <w:p w:rsidR="004E588B" w:rsidRPr="000E724E" w:rsidRDefault="004E588B" w:rsidP="00CA3F28">
      <w:pPr>
        <w:pStyle w:val="em-6"/>
      </w:pPr>
      <w:r w:rsidRPr="000E724E">
        <w:rPr>
          <w:rStyle w:val="af0"/>
        </w:rPr>
        <w:footnoteRef/>
      </w:r>
      <w:r w:rsidRPr="000E724E">
        <w:t xml:space="preserve"> Обязанность осуществлять раскрытие информации в форме ежеквартального отчета распространяется на кредитные организации – эмитенты, в отношении ценных бумаг которых осуществлена регистрация хотя бы одного проспекта ценных бумаг,  государственная регистрация хотя бы одного выпуска (дополнительного выпуска) ценных бумаг, которых сопровождалась регистрацией проспекта эмиссии ценных бумаг в случае размещения таких ценных бумаг путем открытой подписки или путем закрытой подписки среди круга лиц, число которых превышало 500, являющихся акционерными обществами, созданными при приватизации государственных и (или) муниципальных предприятий (их подразделений), в соответствии с планом приватизации, утвержденным в установленном порядке и являвшимся на дату его утверждения проспектом эмиссии акций такой кредитной организации - эмитента, если указанный план приватизации предусматривал возможность отчуждения акций кредитной организации - эмитента более чем 500 приобретателям либо неограниченному кругу лиц, биржевые облигации которых допущены к торгам на фондовой бирже.</w:t>
      </w:r>
    </w:p>
  </w:footnote>
  <w:footnote w:id="2">
    <w:p w:rsidR="004E588B" w:rsidRPr="000E724E" w:rsidRDefault="004E588B" w:rsidP="00CA3F28">
      <w:pPr>
        <w:pStyle w:val="em-6"/>
      </w:pPr>
      <w:r w:rsidRPr="000E724E">
        <w:rPr>
          <w:rStyle w:val="af0"/>
        </w:rPr>
        <w:footnoteRef/>
      </w:r>
      <w:r w:rsidRPr="000E724E">
        <w:t xml:space="preserve"> Иная информация по усмотрению кредитной организации – эмитента.</w:t>
      </w:r>
    </w:p>
  </w:footnote>
  <w:footnote w:id="3">
    <w:p w:rsidR="004E588B" w:rsidRDefault="004E588B" w:rsidP="00B37CA9">
      <w:pPr>
        <w:pStyle w:val="ae"/>
        <w:ind w:firstLine="360"/>
        <w:jc w:val="both"/>
      </w:pPr>
      <w:r w:rsidRPr="000E724E">
        <w:rPr>
          <w:vanish/>
          <w:sz w:val="16"/>
          <w:szCs w:val="16"/>
          <w:vertAlign w:val="superscript"/>
        </w:rPr>
        <w:footnoteRef/>
      </w:r>
      <w:r w:rsidRPr="000E724E">
        <w:rPr>
          <w:vanish/>
          <w:sz w:val="16"/>
          <w:szCs w:val="16"/>
          <w:vertAlign w:val="superscript"/>
        </w:rPr>
        <w:t xml:space="preserve"> </w:t>
      </w:r>
      <w:r w:rsidRPr="000E724E">
        <w:rPr>
          <w:vanish/>
          <w:sz w:val="16"/>
          <w:szCs w:val="16"/>
        </w:rPr>
        <w:t>Указанная информация раскрывается в отношении корреспондентских счетов кредитной организации - эмитента, которые она считает для себя основными, а в случае, если их число составляет более 3, - в отношении не менее 3  корреспондентских счетов кредитной организации - эмитента, которые она считает для себя основными. При этом в ежеквартальном отчете за второй-четвертый кварталы информация приводится в случае, если в ее составе происходили изменения.</w:t>
      </w:r>
    </w:p>
  </w:footnote>
  <w:footnote w:id="4">
    <w:p w:rsidR="004E588B" w:rsidRPr="00282CD9" w:rsidRDefault="004E588B" w:rsidP="00282CD9">
      <w:pPr>
        <w:pStyle w:val="em-6"/>
      </w:pPr>
      <w:r w:rsidRPr="00282CD9">
        <w:rPr>
          <w:rStyle w:val="af0"/>
        </w:rPr>
        <w:footnoteRef/>
      </w:r>
      <w:r w:rsidRPr="00282CD9">
        <w:t xml:space="preserve"> Информация приводится в отношении аудитора (аудиторов), осуществляющего (осуществившего) независимую проверку бухгалтерской (финансовой) отчетности кредитной организации – эмитента, а также сводной бухгалтерской (консолидированной финансовой) отчетности кредитной организации - эмитента и (или) группы организаций, являющихся по отношению друг к другу контролирующим и подконтрольным лицами либо обязанных составлять такую отчетность по иным основаниям и в порядке, которые предусмотрены федеральными законами, если хотя бы одной из указанных организаций является кредитная организация - эмитент (сводная бухгалтерская (консолидированная финансовая) отчетность кредитной организации – эмитента), входящей в состав ежеквартального отчета на основании заключенного с ней договора, а также об аудиторе (аудиторах) утвержденном (выбранном) для аудита годовой бухгалтерской (финансовой) отчетности кредитной организации - эмитента, в том числе сводной бухгалтерской (консолидированной финансовой) отчетности, за текущий и последний завершенный финансовый год. При этом в ежеквартальном отчете за второй-четвертый кварталы информация приводится в случае, если в ее составе происходили изменения.</w:t>
      </w:r>
    </w:p>
  </w:footnote>
  <w:footnote w:id="5">
    <w:p w:rsidR="004E588B" w:rsidRDefault="004E588B" w:rsidP="00282CD9">
      <w:pPr>
        <w:pStyle w:val="em-6"/>
      </w:pPr>
      <w:r w:rsidRPr="00282CD9">
        <w:rPr>
          <w:rStyle w:val="af0"/>
        </w:rPr>
        <w:footnoteRef/>
      </w:r>
      <w:r w:rsidRPr="00282CD9">
        <w:t xml:space="preserve"> Информация указывается в случае проведения проверки.</w:t>
      </w:r>
    </w:p>
  </w:footnote>
  <w:footnote w:id="6">
    <w:p w:rsidR="004E588B" w:rsidRPr="00B7524E" w:rsidRDefault="004E588B" w:rsidP="00B7524E">
      <w:pPr>
        <w:pStyle w:val="em-6"/>
      </w:pPr>
      <w:r w:rsidRPr="00B7524E">
        <w:rPr>
          <w:vertAlign w:val="superscript"/>
        </w:rPr>
        <w:footnoteRef/>
      </w:r>
      <w:r w:rsidRPr="00B7524E">
        <w:t xml:space="preserve"> Информация приводится по итогам каждого финансового года из числа последних завершенных финансовых лет или иного отчетного периода, за который аудитором проводилась независимая проверка бухгалтерского учета и финансовой (бухгалтерской) отчетности кредитной организации – эмитента.</w:t>
      </w:r>
    </w:p>
  </w:footnote>
  <w:footnote w:id="7">
    <w:p w:rsidR="004E588B" w:rsidRPr="00B7524E" w:rsidRDefault="004E588B" w:rsidP="00B7524E">
      <w:pPr>
        <w:pStyle w:val="em-6"/>
      </w:pPr>
      <w:r w:rsidRPr="00B7524E">
        <w:rPr>
          <w:rStyle w:val="af0"/>
        </w:rPr>
        <w:footnoteRef/>
      </w:r>
      <w:r w:rsidRPr="00B7524E">
        <w:t xml:space="preserve"> Информация приводится в отношении оценщика (оценщиков), привлеченного кредитной организацией - эмитентом на основании заключенного договора на проведение оценки, для определения:</w:t>
      </w:r>
    </w:p>
    <w:p w:rsidR="004E588B" w:rsidRPr="00B7524E" w:rsidRDefault="004E588B" w:rsidP="00B7524E">
      <w:pPr>
        <w:pStyle w:val="em-6"/>
      </w:pPr>
      <w:r w:rsidRPr="00B7524E">
        <w:t>рыночной стоимости размещаемых ценных бумаг и размещенных ценных бумаг, находящихся в обращении (обязательства по которым не исполнены), при условии, что с даты проведения оценки прошло не более 12 месяцев;</w:t>
      </w:r>
    </w:p>
    <w:p w:rsidR="004E588B" w:rsidRPr="00B7524E" w:rsidRDefault="004E588B" w:rsidP="00B7524E">
      <w:pPr>
        <w:pStyle w:val="em-6"/>
      </w:pPr>
      <w:r w:rsidRPr="00B7524E">
        <w:t>рыночной стоимости имущества, которым оплачиваются размещаемые ценные бумаги или оплачивались размещенные ценные бумаги, находящихся в обращении (обязательства по которым не исполнены), при условии, что с даты проведения оценки прошло не более 12 месяцев;</w:t>
      </w:r>
    </w:p>
    <w:p w:rsidR="004E588B" w:rsidRPr="00B7524E" w:rsidRDefault="004E588B" w:rsidP="00B7524E">
      <w:pPr>
        <w:pStyle w:val="em-6"/>
      </w:pPr>
      <w:r w:rsidRPr="00B7524E">
        <w:t>рыночной стоимости имущества, являющегося предметом залога по облигациям кредитной организации - эмитента с залоговым обеспечением или размещенным облигациям кредитной организации - эмитента с залоговым обеспечением, обязательства по которым не исполнены;</w:t>
      </w:r>
    </w:p>
    <w:p w:rsidR="004E588B" w:rsidRPr="001E277F" w:rsidRDefault="004E588B" w:rsidP="001E277F">
      <w:pPr>
        <w:pStyle w:val="em-6"/>
      </w:pPr>
      <w:r w:rsidRPr="001E277F">
        <w:t>а также в отношении оценщика кредитной организации - эмитента, являющегося акционерным инвестиционным фондом.</w:t>
      </w:r>
    </w:p>
    <w:p w:rsidR="004E588B" w:rsidRPr="001E277F" w:rsidRDefault="004E588B" w:rsidP="001E277F">
      <w:pPr>
        <w:pStyle w:val="em-6"/>
      </w:pPr>
      <w:r w:rsidRPr="001E277F">
        <w:t>При этом в ежеквартальном отчете за второй-четвертый кварталы информация приводится в случае, если в ее составе происходили изменения.</w:t>
      </w:r>
    </w:p>
  </w:footnote>
  <w:footnote w:id="8">
    <w:p w:rsidR="004E588B" w:rsidRPr="001E277F" w:rsidRDefault="004E588B" w:rsidP="001E277F">
      <w:pPr>
        <w:pStyle w:val="em-6"/>
      </w:pPr>
      <w:r w:rsidRPr="001E277F">
        <w:rPr>
          <w:vertAlign w:val="superscript"/>
        </w:rPr>
        <w:footnoteRef/>
      </w:r>
      <w:r w:rsidRPr="001E277F">
        <w:rPr>
          <w:vertAlign w:val="superscript"/>
        </w:rPr>
        <w:t xml:space="preserve"> </w:t>
      </w:r>
      <w:r w:rsidRPr="001E277F">
        <w:t>Информация указывается в отношении финансового консультанта на рынке ценных бумаг, подписавшего проспект ценных бумаг или ежеквартальный отчет кредитной организации – эмитента в течение 12 месяцев до даты окончания отчетного квартала. Могут быть приведены сведения об иных консультантах кредитной организации - эмитента, если по его мнению раскрытие таких сведений является существенным для принятия решения о приобретении ценных бумаг кредитной организации – эмитента.</w:t>
      </w:r>
    </w:p>
    <w:p w:rsidR="004E588B" w:rsidRPr="00B253CD" w:rsidRDefault="004E588B" w:rsidP="00B37CA9">
      <w:pPr>
        <w:autoSpaceDE w:val="0"/>
        <w:autoSpaceDN w:val="0"/>
        <w:adjustRightInd w:val="0"/>
        <w:jc w:val="both"/>
        <w:outlineLvl w:val="4"/>
        <w:rPr>
          <w:sz w:val="22"/>
          <w:szCs w:val="22"/>
        </w:rPr>
      </w:pPr>
    </w:p>
  </w:footnote>
  <w:footnote w:id="9">
    <w:p w:rsidR="004E588B" w:rsidRPr="00911A5F" w:rsidRDefault="004E588B" w:rsidP="00A50B2A">
      <w:pPr>
        <w:pStyle w:val="em-6"/>
      </w:pPr>
      <w:r w:rsidRPr="00911A5F">
        <w:rPr>
          <w:rStyle w:val="af0"/>
          <w:sz w:val="20"/>
        </w:rPr>
        <w:footnoteRef/>
      </w:r>
      <w:r w:rsidRPr="00911A5F">
        <w:t xml:space="preserve"> Сведения указываются в отношении лиц, подписавших </w:t>
      </w:r>
      <w:r>
        <w:t>ежеквартальный отчет по ценным бумагам</w:t>
      </w:r>
      <w:r w:rsidRPr="00911A5F">
        <w:t xml:space="preserve"> и не указанных в предыдущих пунктах настоящего раздела. </w:t>
      </w:r>
    </w:p>
    <w:p w:rsidR="004E588B" w:rsidRDefault="004E588B" w:rsidP="00B37CA9">
      <w:pPr>
        <w:pStyle w:val="ae"/>
      </w:pPr>
    </w:p>
  </w:footnote>
  <w:footnote w:id="10">
    <w:p w:rsidR="004E588B" w:rsidRPr="00153ED0" w:rsidRDefault="004E588B" w:rsidP="00404BB9">
      <w:pPr>
        <w:pStyle w:val="em-6"/>
      </w:pPr>
      <w:r>
        <w:rPr>
          <w:vanish w:val="0"/>
        </w:rPr>
        <w:t xml:space="preserve"> </w:t>
      </w:r>
      <w:r>
        <w:rPr>
          <w:rStyle w:val="af0"/>
        </w:rPr>
        <w:footnoteRef/>
      </w:r>
      <w:r>
        <w:t xml:space="preserve"> 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1">
    <w:p w:rsidR="004E588B" w:rsidRDefault="004E588B" w:rsidP="0010101E">
      <w:pPr>
        <w:pStyle w:val="em-6"/>
      </w:pPr>
      <w:r>
        <w:rPr>
          <w:rStyle w:val="af0"/>
        </w:rPr>
        <w:footnoteRef/>
      </w:r>
      <w:r>
        <w:t xml:space="preserve"> Информация приводится в случае расчета какого-либо показателя по методике, отличной от рекомендуемой.</w:t>
      </w:r>
      <w:r w:rsidRPr="00D3158C">
        <w:t xml:space="preserve"> </w:t>
      </w:r>
      <w:r>
        <w:t>В случае если расчет какого-либо из приведенных показателей, по мнению кредитной организации - эмитента, не имеет очевидного экономического смысла, вместо такого показателя может использоваться иной показатель, характеризующий финансово-экономическую деятельность кредитной организации - эмитента, с указанием методики его расчета.</w:t>
      </w:r>
    </w:p>
  </w:footnote>
  <w:footnote w:id="12">
    <w:p w:rsidR="004E588B" w:rsidRDefault="004E588B" w:rsidP="0010101E">
      <w:pPr>
        <w:pStyle w:val="em-6"/>
      </w:pPr>
      <w:r>
        <w:rPr>
          <w:rStyle w:val="af0"/>
        </w:rPr>
        <w:footnoteRef/>
      </w:r>
      <w:r>
        <w:t xml:space="preserve"> Информация приводится по желанию кредитной организации – эмитента.</w:t>
      </w:r>
    </w:p>
  </w:footnote>
  <w:footnote w:id="13">
    <w:p w:rsidR="004E588B" w:rsidRPr="00140009" w:rsidRDefault="004E588B" w:rsidP="00AD68E5">
      <w:pPr>
        <w:pStyle w:val="em-6"/>
      </w:pPr>
      <w:r>
        <w:rPr>
          <w:rStyle w:val="af0"/>
        </w:rPr>
        <w:footnoteRef/>
      </w:r>
      <w:r>
        <w:t xml:space="preserve"> Информация приводится кредитными организациями – эмитентами, являющимися открытыми акционерными обществами и акции которых включены в список ценных бумаг, допущенных к торгам на организаторе торговле на рынке ценных бумаг. </w:t>
      </w:r>
      <w:r w:rsidRPr="00CA680D">
        <w:t>В случае, если акции кредитной организации - эмитента допущены к обращению двумя или более организаторами торговли на рынке ценных бумаг, выбор организатора торговли на рынке ценных бумаг для расчета рыночной цены акции осуществляется кредитной организацией - эмитентом по собственному усмотрению</w:t>
      </w:r>
      <w:r>
        <w:t>.</w:t>
      </w:r>
    </w:p>
    <w:p w:rsidR="004E588B" w:rsidRPr="00FA294E" w:rsidRDefault="004E588B" w:rsidP="00FA294E">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4">
    <w:p w:rsidR="004E588B" w:rsidRDefault="004E588B" w:rsidP="00D75309">
      <w:pPr>
        <w:pStyle w:val="em-6"/>
      </w:pPr>
      <w:r w:rsidRPr="00B71149">
        <w:rPr>
          <w:rStyle w:val="af0"/>
        </w:rPr>
        <w:footnoteRef/>
      </w:r>
      <w:r>
        <w:t xml:space="preserve"> В случае, если акции кредитной организации – эмитента не допущены к торгам на бирже.</w:t>
      </w:r>
    </w:p>
  </w:footnote>
  <w:footnote w:id="15">
    <w:p w:rsidR="004E588B" w:rsidRPr="00140009" w:rsidRDefault="004E588B" w:rsidP="00D75309">
      <w:pPr>
        <w:pStyle w:val="em-6"/>
      </w:pPr>
      <w:r w:rsidRPr="00B71149">
        <w:rPr>
          <w:rStyle w:val="af0"/>
        </w:rPr>
        <w:footnoteRef/>
      </w:r>
      <w:r>
        <w:t xml:space="preserve"> В ежеквартальном отчете за четвертый квартал информация в п.2.3.1 не приводится.</w:t>
      </w:r>
    </w:p>
    <w:p w:rsidR="004E588B" w:rsidRPr="000161C3" w:rsidRDefault="004E588B" w:rsidP="00D75309">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6">
    <w:p w:rsidR="004E588B" w:rsidRPr="00B509E6" w:rsidRDefault="004E588B" w:rsidP="0010101E">
      <w:pPr>
        <w:pStyle w:val="em-6"/>
      </w:pPr>
      <w:r w:rsidRPr="00B71149">
        <w:rPr>
          <w:vertAlign w:val="superscript"/>
        </w:rPr>
        <w:footnoteRef/>
      </w:r>
      <w:r>
        <w:t xml:space="preserve"> Структура заемных средств определяется учетной политикой кредитной организации – эмитента</w:t>
      </w:r>
      <w:r w:rsidRPr="00B509E6">
        <w:t xml:space="preserve"> </w:t>
      </w:r>
      <w:r>
        <w:t>на основе данных бухгалтерской (финансовой) отчетности за последний завершенный финансовый год и за 3 месяца текущего года, в отчетах за II и III кварталы – за 6 и 9 месяцев соответственно.</w:t>
      </w:r>
    </w:p>
  </w:footnote>
  <w:footnote w:id="17">
    <w:p w:rsidR="004E588B" w:rsidRDefault="004E588B" w:rsidP="0010101E">
      <w:pPr>
        <w:pStyle w:val="em-6"/>
      </w:pPr>
      <w:r w:rsidRPr="00B71149">
        <w:rPr>
          <w:vertAlign w:val="superscript"/>
        </w:rPr>
        <w:footnoteRef/>
      </w:r>
      <w:r>
        <w:t xml:space="preserve"> Структура кредиторской задолженности определяется учетной политикой кредитной организации – эмитента.</w:t>
      </w:r>
    </w:p>
  </w:footnote>
  <w:footnote w:id="18">
    <w:p w:rsidR="004E588B" w:rsidRPr="00252EF7" w:rsidRDefault="004E588B" w:rsidP="0010101E">
      <w:pPr>
        <w:pStyle w:val="em-6"/>
        <w:rPr>
          <w:szCs w:val="20"/>
        </w:rPr>
      </w:pPr>
      <w:r w:rsidRPr="00B71149">
        <w:rPr>
          <w:szCs w:val="20"/>
          <w:vertAlign w:val="superscript"/>
        </w:rPr>
        <w:footnoteRef/>
      </w:r>
      <w:r w:rsidRPr="00252EF7">
        <w:rPr>
          <w:szCs w:val="20"/>
        </w:rPr>
        <w:t xml:space="preserve"> Информация указывается при наличии просроченной кредиторской задолженности, в том числе по заемным средствам.</w:t>
      </w:r>
    </w:p>
  </w:footnote>
  <w:footnote w:id="19">
    <w:p w:rsidR="004E588B" w:rsidRDefault="004E588B" w:rsidP="0010101E">
      <w:pPr>
        <w:pStyle w:val="em-6"/>
      </w:pPr>
      <w:r w:rsidRPr="00B71149">
        <w:rPr>
          <w:vertAlign w:val="superscript"/>
        </w:rPr>
        <w:footnoteRef/>
      </w:r>
      <w:r>
        <w:t xml:space="preserve"> При отсутствии информации </w:t>
      </w:r>
      <w:r w:rsidRPr="00775A25">
        <w:t xml:space="preserve">указывается фраза «кредиторы, на долю которых  приходится не менее 10 процентов от общей суммы кредиторской задолженности или не менее 10 процентов от общего размера заемных (долгосрочных и краткосрочных) средств, в составе кредиторской задолженности </w:t>
      </w:r>
      <w:r>
        <w:t xml:space="preserve">кредитной организации - </w:t>
      </w:r>
      <w:r w:rsidRPr="00775A25">
        <w:t xml:space="preserve">эмитента </w:t>
      </w:r>
      <w:r>
        <w:t>на дату окончания</w:t>
      </w:r>
      <w:r w:rsidRPr="00775A25">
        <w:t xml:space="preserve"> последн</w:t>
      </w:r>
      <w:r>
        <w:t>его завершенного отчетного</w:t>
      </w:r>
      <w:r w:rsidRPr="00775A25">
        <w:t xml:space="preserve"> период</w:t>
      </w:r>
      <w:r>
        <w:t>а</w:t>
      </w:r>
      <w:r w:rsidRPr="00775A25">
        <w:t xml:space="preserve"> отсутствуют</w:t>
      </w:r>
      <w:r>
        <w:t>».</w:t>
      </w:r>
    </w:p>
  </w:footnote>
  <w:footnote w:id="20">
    <w:p w:rsidR="004E588B" w:rsidRDefault="004E588B" w:rsidP="002241B5">
      <w:pPr>
        <w:pStyle w:val="em-6"/>
      </w:pPr>
      <w:r>
        <w:rPr>
          <w:rStyle w:val="af0"/>
        </w:rPr>
        <w:footnoteRef/>
      </w:r>
      <w:r>
        <w:t xml:space="preserve"> Указывается, если способом обеспечения является залог.</w:t>
      </w:r>
    </w:p>
  </w:footnote>
  <w:footnote w:id="21">
    <w:p w:rsidR="004E588B" w:rsidRDefault="004E588B" w:rsidP="002241B5">
      <w:pPr>
        <w:pStyle w:val="em-6"/>
      </w:pPr>
      <w:r>
        <w:rPr>
          <w:rStyle w:val="af0"/>
        </w:rPr>
        <w:footnoteRef/>
      </w:r>
      <w:r>
        <w:t xml:space="preserve"> Указывается, если способом обеспечения является залог.</w:t>
      </w:r>
    </w:p>
  </w:footnote>
  <w:footnote w:id="22">
    <w:p w:rsidR="004E588B" w:rsidRDefault="004E588B" w:rsidP="002241B5">
      <w:pPr>
        <w:pStyle w:val="em-6"/>
      </w:pPr>
      <w:r>
        <w:rPr>
          <w:rStyle w:val="af0"/>
        </w:rPr>
        <w:footnoteRef/>
      </w:r>
      <w:r>
        <w:t xml:space="preserve"> В ежеквартальном отчете за </w:t>
      </w:r>
      <w:r>
        <w:rPr>
          <w:lang w:val="en-US"/>
        </w:rPr>
        <w:t>II</w:t>
      </w:r>
      <w:r w:rsidRPr="00D353D3">
        <w:t xml:space="preserve"> </w:t>
      </w:r>
      <w:r>
        <w:t xml:space="preserve">- </w:t>
      </w:r>
      <w:r>
        <w:rPr>
          <w:lang w:val="en-US"/>
        </w:rPr>
        <w:t>IV</w:t>
      </w:r>
      <w:r>
        <w:t xml:space="preserve"> кварталы информация указывается в случае, если в составе такой информации в отчетном квартале происходили изменения.</w:t>
      </w:r>
    </w:p>
  </w:footnote>
  <w:footnote w:id="23">
    <w:p w:rsidR="004E588B" w:rsidRDefault="004E588B" w:rsidP="00012857">
      <w:pPr>
        <w:pStyle w:val="em-6"/>
      </w:pPr>
      <w:r>
        <w:rPr>
          <w:rStyle w:val="af0"/>
        </w:rPr>
        <w:footnoteRef/>
      </w:r>
      <w:r>
        <w:t xml:space="preserve"> Указывается в отношении кредитной организации – эмитента, зарегистрированной после вступления в силу Федерального закона «О государственной регистрации юридических лиц и индивидуальных предпринимателей».</w:t>
      </w:r>
    </w:p>
  </w:footnote>
  <w:footnote w:id="24">
    <w:p w:rsidR="004E588B" w:rsidRDefault="004E588B"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5">
    <w:p w:rsidR="004E588B" w:rsidRDefault="004E588B" w:rsidP="00012857">
      <w:pPr>
        <w:pStyle w:val="em-6"/>
      </w:pPr>
      <w:r>
        <w:rPr>
          <w:rStyle w:val="af0"/>
        </w:rPr>
        <w:footnoteRef/>
      </w:r>
      <w:r>
        <w:t xml:space="preserve"> Указывается в отношении кредитной организации – эмитента, зарегистрированной до вступления в силу Федерального закона «О государственной регистрации юридических лиц и индивидуальных предпринимателей».</w:t>
      </w:r>
    </w:p>
  </w:footnote>
  <w:footnote w:id="26">
    <w:p w:rsidR="004E588B" w:rsidRPr="00237042" w:rsidRDefault="004E588B" w:rsidP="00237042">
      <w:pPr>
        <w:pStyle w:val="em-6"/>
      </w:pPr>
      <w:r w:rsidRPr="00237042">
        <w:rPr>
          <w:rStyle w:val="af0"/>
        </w:rPr>
        <w:footnoteRef/>
      </w:r>
      <w:r w:rsidRPr="00237042">
        <w:t xml:space="preserve"> В ежеквартальном отчете за II – IV кварталы информация приводится в случае если в ее составе в отчетном квартале происходили изменения</w:t>
      </w:r>
    </w:p>
  </w:footnote>
  <w:footnote w:id="27">
    <w:p w:rsidR="004E588B" w:rsidRPr="00237042" w:rsidRDefault="004E588B" w:rsidP="00237042">
      <w:pPr>
        <w:pStyle w:val="em-6"/>
      </w:pPr>
      <w:r w:rsidRPr="00237042">
        <w:rPr>
          <w:rStyle w:val="af0"/>
        </w:rPr>
        <w:footnoteRef/>
      </w:r>
      <w:r w:rsidRPr="00237042">
        <w:t xml:space="preserve"> Сведения приводятся при наличии специального подразделения.</w:t>
      </w:r>
    </w:p>
  </w:footnote>
  <w:footnote w:id="28">
    <w:p w:rsidR="004E588B" w:rsidRDefault="004E588B" w:rsidP="007C2E2A">
      <w:pPr>
        <w:pStyle w:val="em-6"/>
      </w:pPr>
      <w:r>
        <w:rPr>
          <w:rStyle w:val="af0"/>
        </w:rPr>
        <w:footnoteRef/>
      </w:r>
      <w:r>
        <w:t xml:space="preserve"> Приводится информация обо всех лицензиях (разрешениях, допусках) кредитной организации – эмитента. Информация в ежеквартальном отчете за II – IV кварталы указывается в случае, если в составе такой информации в отчетном квартале были изменения.</w:t>
      </w:r>
    </w:p>
  </w:footnote>
  <w:footnote w:id="29">
    <w:p w:rsidR="004E588B" w:rsidRPr="00140009" w:rsidRDefault="004E588B" w:rsidP="00B30634">
      <w:pPr>
        <w:pStyle w:val="em-6"/>
      </w:pPr>
      <w:r>
        <w:rPr>
          <w:rStyle w:val="af0"/>
        </w:rPr>
        <w:footnoteRef/>
      </w:r>
      <w:r>
        <w:t xml:space="preserve"> В ежеквартальном отчете за I-</w:t>
      </w:r>
      <w:r w:rsidRPr="00C17F30">
        <w:t xml:space="preserve"> </w:t>
      </w:r>
      <w:r>
        <w:t>III квартал</w:t>
      </w:r>
      <w:r w:rsidRPr="00C17F30">
        <w:t>ы</w:t>
      </w:r>
      <w:r>
        <w:t xml:space="preserve"> информация раскрывается на основе данных бухгалтерской (финансовой) отчетности за соответствующий отчетный период. В ежеквартальном отчете за IV квартал информация не приводится.</w:t>
      </w:r>
    </w:p>
    <w:p w:rsidR="004E588B" w:rsidRPr="004D2FAC" w:rsidRDefault="004E588B" w:rsidP="00B3063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30">
    <w:p w:rsidR="004E588B" w:rsidRPr="00B30634" w:rsidRDefault="004E588B" w:rsidP="00503241">
      <w:pPr>
        <w:pStyle w:val="em-6"/>
      </w:pPr>
      <w:r w:rsidRPr="00B30634">
        <w:rPr>
          <w:rStyle w:val="af0"/>
        </w:rPr>
        <w:footnoteRef/>
      </w:r>
      <w:r w:rsidRPr="00B30634">
        <w:t xml:space="preserve"> Информация приводится кредитными организациями - эмитентами, осуществляющими эмиссию облигаций с ипотечным покрытием.</w:t>
      </w:r>
    </w:p>
  </w:footnote>
  <w:footnote w:id="31">
    <w:p w:rsidR="004E588B" w:rsidRDefault="004E588B" w:rsidP="00B30634">
      <w:pPr>
        <w:pStyle w:val="em-6"/>
      </w:pPr>
      <w:r>
        <w:rPr>
          <w:rStyle w:val="af0"/>
        </w:rPr>
        <w:footnoteRef/>
      </w:r>
      <w:r>
        <w:t xml:space="preserve"> Информация за II-IV кварталы приводится в случае если в ее составе были изменения.</w:t>
      </w:r>
    </w:p>
  </w:footnote>
  <w:footnote w:id="32">
    <w:p w:rsidR="004E588B" w:rsidRDefault="004E588B" w:rsidP="00B30634">
      <w:pPr>
        <w:pStyle w:val="em-6"/>
      </w:pPr>
      <w:r w:rsidRPr="00614786">
        <w:rPr>
          <w:vertAlign w:val="superscript"/>
        </w:rPr>
        <w:footnoteRef/>
      </w:r>
      <w:r w:rsidRPr="00614786">
        <w:rPr>
          <w:vertAlign w:val="superscript"/>
        </w:rPr>
        <w:t xml:space="preserve"> </w:t>
      </w:r>
      <w:r>
        <w:t xml:space="preserve">Информация приводится по </w:t>
      </w:r>
      <w:r w:rsidRPr="00614786">
        <w:t xml:space="preserve">каждой </w:t>
      </w:r>
      <w:r>
        <w:t xml:space="preserve">промышленной, </w:t>
      </w:r>
      <w:r w:rsidRPr="00614786">
        <w:t xml:space="preserve">банковской </w:t>
      </w:r>
      <w:r>
        <w:t xml:space="preserve">и </w:t>
      </w:r>
      <w:r w:rsidRPr="00614786">
        <w:t>финансовой группе (холдингу, концерну, ассоциации), в которой участвует кредитная организация-эмитент.</w:t>
      </w:r>
      <w:r>
        <w:t xml:space="preserve"> При этом информация за II-IV кварталы приводится в случае если в ее составе были изменения.</w:t>
      </w:r>
    </w:p>
  </w:footnote>
  <w:footnote w:id="33">
    <w:p w:rsidR="004E588B" w:rsidRPr="0076252F" w:rsidRDefault="004E588B" w:rsidP="0076252F">
      <w:pPr>
        <w:pStyle w:val="em-6"/>
      </w:pPr>
      <w:r w:rsidRPr="0076252F">
        <w:rPr>
          <w:vertAlign w:val="superscript"/>
        </w:rPr>
        <w:footnoteRef/>
      </w:r>
      <w:r w:rsidRPr="0076252F">
        <w:t xml:space="preserve"> Информация указывается по каждой подконтрольной организации. При этом информация за II-IV кварталы приводится в случае если в ее составе были изменения.</w:t>
      </w:r>
    </w:p>
  </w:footnote>
  <w:footnote w:id="34">
    <w:p w:rsidR="004E588B" w:rsidRPr="0076252F" w:rsidRDefault="004E588B" w:rsidP="00503241">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5">
    <w:p w:rsidR="004E588B" w:rsidRPr="0076252F" w:rsidRDefault="004E588B" w:rsidP="00503241">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4E588B" w:rsidRDefault="004E588B" w:rsidP="00503241">
      <w:pPr>
        <w:pStyle w:val="ae"/>
      </w:pPr>
    </w:p>
  </w:footnote>
  <w:footnote w:id="36">
    <w:p w:rsidR="004E588B" w:rsidRPr="00C024CF" w:rsidRDefault="004E588B" w:rsidP="00503241">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37">
    <w:p w:rsidR="004E588B" w:rsidRPr="0076252F" w:rsidRDefault="004E588B" w:rsidP="00503241">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38">
    <w:p w:rsidR="004E588B" w:rsidRPr="0076252F" w:rsidRDefault="004E588B" w:rsidP="00503241">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4E588B" w:rsidRDefault="004E588B" w:rsidP="00503241">
      <w:pPr>
        <w:pStyle w:val="ae"/>
      </w:pPr>
    </w:p>
  </w:footnote>
  <w:footnote w:id="39">
    <w:p w:rsidR="004E588B" w:rsidRPr="00C024CF" w:rsidRDefault="004E588B" w:rsidP="00503241">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40">
    <w:p w:rsidR="004E588B" w:rsidRPr="0076252F" w:rsidRDefault="004E588B" w:rsidP="001F1E70">
      <w:pPr>
        <w:pStyle w:val="em-6"/>
      </w:pPr>
      <w:r w:rsidRPr="0076252F">
        <w:rPr>
          <w:rStyle w:val="af0"/>
        </w:rPr>
        <w:footnoteRef/>
      </w:r>
      <w:r w:rsidRPr="0076252F">
        <w:t xml:space="preserve"> Указывается цепочка организаций, находящихся под прямым или косвенным контролем кредитной организации – эмитента.</w:t>
      </w:r>
    </w:p>
  </w:footnote>
  <w:footnote w:id="41">
    <w:p w:rsidR="004E588B" w:rsidRPr="0076252F" w:rsidRDefault="004E588B" w:rsidP="001F1E70">
      <w:pPr>
        <w:pStyle w:val="em-6"/>
      </w:pPr>
      <w:r w:rsidRPr="0076252F">
        <w:rPr>
          <w:rStyle w:val="af0"/>
        </w:rPr>
        <w:footnoteRef/>
      </w:r>
      <w:r w:rsidRPr="0076252F">
        <w:t xml:space="preserve"> В случае если какой – либо управляющий орган не избран (не сформирован, не назначен), указываются  объясняющие это обстоятельства. </w:t>
      </w:r>
    </w:p>
    <w:p w:rsidR="004E588B" w:rsidRDefault="004E588B" w:rsidP="001F1E70">
      <w:pPr>
        <w:pStyle w:val="ae"/>
      </w:pPr>
    </w:p>
  </w:footnote>
  <w:footnote w:id="42">
    <w:p w:rsidR="004E588B" w:rsidRPr="00C024CF" w:rsidRDefault="004E588B" w:rsidP="001F1E70">
      <w:pPr>
        <w:pStyle w:val="em-6"/>
      </w:pPr>
      <w:r w:rsidRPr="00C024CF">
        <w:rPr>
          <w:rStyle w:val="af0"/>
        </w:rPr>
        <w:footnoteRef/>
      </w:r>
      <w:r w:rsidRPr="00C024CF">
        <w:t xml:space="preserve"> Информация указывается в случае если полномочия единоличного исполнительного органа подконтрольной организации переданы управляющей организации или управляющему.</w:t>
      </w:r>
    </w:p>
  </w:footnote>
  <w:footnote w:id="43">
    <w:p w:rsidR="004E588B" w:rsidRPr="00C024CF" w:rsidRDefault="004E588B" w:rsidP="00C024CF">
      <w:pPr>
        <w:pStyle w:val="em-6"/>
      </w:pPr>
      <w:r w:rsidRPr="00C024CF">
        <w:rPr>
          <w:rStyle w:val="af0"/>
        </w:rPr>
        <w:footnoteRef/>
      </w:r>
      <w:r w:rsidRPr="00C024CF">
        <w:t xml:space="preserve"> В ежеквартальном отчете за I квартал  информация раскрывается за последний завершенный финансовый год, а также за первый квартал, в ежеквартальном отчете за II – III кварталы – на дату окончания отчетного квартала. В ежеквартальном отчете за </w:t>
      </w:r>
      <w:r w:rsidRPr="00C024CF">
        <w:rPr>
          <w:lang w:val="en-US"/>
        </w:rPr>
        <w:t>IV</w:t>
      </w:r>
      <w:r w:rsidRPr="00C024CF">
        <w:t xml:space="preserve"> квартал информация не приводится.</w:t>
      </w:r>
    </w:p>
  </w:footnote>
  <w:footnote w:id="44">
    <w:p w:rsidR="004E588B" w:rsidRPr="00C024CF" w:rsidRDefault="004E588B" w:rsidP="00503241">
      <w:pPr>
        <w:pStyle w:val="em-6"/>
      </w:pPr>
      <w:r w:rsidRPr="00C024CF">
        <w:rPr>
          <w:rStyle w:val="af0"/>
        </w:rPr>
        <w:footnoteRef/>
      </w:r>
      <w:r w:rsidRPr="00C024CF">
        <w:t xml:space="preserve"> Группировка объектов основных средств производится по данным бухгалтерского учета.</w:t>
      </w:r>
    </w:p>
  </w:footnote>
  <w:footnote w:id="45">
    <w:p w:rsidR="004E588B" w:rsidRPr="00140009" w:rsidRDefault="004E588B" w:rsidP="004D2FAC">
      <w:pPr>
        <w:pStyle w:val="em-6"/>
      </w:pPr>
      <w:r w:rsidRPr="00C024CF">
        <w:rPr>
          <w:rStyle w:val="af0"/>
        </w:rPr>
        <w:footnoteRef/>
      </w:r>
      <w:r w:rsidRPr="00C024CF">
        <w:t xml:space="preserve"> Информация в IV квартале не приводится.</w:t>
      </w:r>
    </w:p>
    <w:p w:rsidR="004E588B" w:rsidRPr="004D2FAC" w:rsidRDefault="004E588B"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46">
    <w:p w:rsidR="004E588B" w:rsidRPr="00140009" w:rsidRDefault="004E588B" w:rsidP="004D2FAC">
      <w:pPr>
        <w:pStyle w:val="em-6"/>
      </w:pPr>
      <w:r w:rsidRPr="00C024CF">
        <w:t>Информация в IV квартале не приводится.</w:t>
      </w:r>
    </w:p>
    <w:p w:rsidR="004E588B" w:rsidRPr="00253A7C" w:rsidRDefault="004E588B" w:rsidP="004D2FAC">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p w:rsidR="004E588B" w:rsidRDefault="004E588B" w:rsidP="00B37CA9">
      <w:pPr>
        <w:pStyle w:val="ae"/>
      </w:pPr>
    </w:p>
  </w:footnote>
  <w:footnote w:id="47">
    <w:p w:rsidR="004E588B" w:rsidRPr="00F5589D" w:rsidRDefault="004E588B" w:rsidP="00F5589D">
      <w:pPr>
        <w:pStyle w:val="em-6"/>
      </w:pPr>
      <w:r w:rsidRPr="00F5589D">
        <w:rPr>
          <w:rStyle w:val="af0"/>
        </w:rPr>
        <w:footnoteRef/>
      </w:r>
      <w:r w:rsidRPr="00F5589D">
        <w:t xml:space="preserve"> Информацию приводят кредитные организации - эмитенты, </w:t>
      </w:r>
      <w:r w:rsidRPr="00F5589D">
        <w:rPr>
          <w:color w:val="000000"/>
        </w:rPr>
        <w:t>осуществляющие эмиссию облигаций с ипотечным покрытием</w:t>
      </w:r>
    </w:p>
  </w:footnote>
  <w:footnote w:id="48">
    <w:p w:rsidR="004E588B" w:rsidRPr="00F5589D" w:rsidRDefault="004E588B" w:rsidP="00F5589D">
      <w:pPr>
        <w:pStyle w:val="em-6"/>
      </w:pPr>
      <w:r w:rsidRPr="00F5589D">
        <w:rPr>
          <w:vertAlign w:val="superscript"/>
        </w:rPr>
        <w:footnoteRef/>
      </w:r>
      <w:r w:rsidRPr="00F5589D">
        <w:t xml:space="preserve"> Информация указывается в случае невыполнения обязательных нормативов.</w:t>
      </w:r>
    </w:p>
  </w:footnote>
  <w:footnote w:id="49">
    <w:p w:rsidR="004E588B" w:rsidRPr="00140009" w:rsidRDefault="004E588B" w:rsidP="00F5589D">
      <w:pPr>
        <w:pStyle w:val="em-6"/>
      </w:pPr>
      <w:r w:rsidRPr="00F5589D">
        <w:rPr>
          <w:rStyle w:val="af0"/>
        </w:rPr>
        <w:footnoteRef/>
      </w:r>
      <w:r w:rsidRPr="00F5589D">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квартале информация приводится в случае изменений в ее составе. В IV квартале  информация не приводится.</w:t>
      </w:r>
    </w:p>
    <w:p w:rsidR="004E588B" w:rsidRPr="00253A7C" w:rsidRDefault="004E588B" w:rsidP="00F5589D">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50">
    <w:p w:rsidR="004E588B" w:rsidRDefault="004E588B" w:rsidP="00E15049">
      <w:pPr>
        <w:pStyle w:val="em-6"/>
      </w:pPr>
      <w:r>
        <w:rPr>
          <w:rStyle w:val="af0"/>
        </w:rPr>
        <w:footnoteRef/>
      </w:r>
      <w:r>
        <w:t xml:space="preserve"> Указывается в случае, если ценных бумаги имеют номинальную стоимость.</w:t>
      </w:r>
    </w:p>
  </w:footnote>
  <w:footnote w:id="51">
    <w:p w:rsidR="004E588B" w:rsidRPr="00373A1B" w:rsidRDefault="004E588B"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52">
    <w:p w:rsidR="004E588B" w:rsidRDefault="004E588B" w:rsidP="00373A1B">
      <w:pPr>
        <w:pStyle w:val="em-6"/>
      </w:pPr>
      <w:r w:rsidRPr="00373A1B">
        <w:rPr>
          <w:rStyle w:val="af0"/>
        </w:rPr>
        <w:footnoteRef/>
      </w:r>
      <w:r w:rsidRPr="00373A1B">
        <w:t xml:space="preserve"> В I квартале информация раскрывается за последний завершенный финансовый год и на дату окончания первого квартала текущего финансового года. Во II и III кварталах информация приводится за 6 и 9 месяцев соответственно.  Информация в IV квартале не приводится.</w:t>
      </w:r>
    </w:p>
  </w:footnote>
  <w:footnote w:id="53">
    <w:p w:rsidR="004E588B" w:rsidRPr="00D87B51" w:rsidRDefault="004E588B" w:rsidP="00D87B51">
      <w:pPr>
        <w:pStyle w:val="em-6"/>
      </w:pPr>
      <w:r w:rsidRPr="00D87B51">
        <w:rPr>
          <w:rStyle w:val="af0"/>
        </w:rPr>
        <w:footnoteRef/>
      </w:r>
      <w:r w:rsidRPr="00D87B51">
        <w:t xml:space="preserve"> Информация приводится в соответствии с мнениями, выраженными органами управления кредитной организации - эмитента. В ежеквартальном отчете за II – I</w:t>
      </w:r>
      <w:r w:rsidRPr="00D87B51">
        <w:rPr>
          <w:lang w:val="en-US"/>
        </w:rPr>
        <w:t>V</w:t>
      </w:r>
      <w:r w:rsidRPr="00D87B51">
        <w:t xml:space="preserve"> кварталы информация приводится в случае изменения в ее составе.</w:t>
      </w:r>
    </w:p>
  </w:footnote>
  <w:footnote w:id="54">
    <w:p w:rsidR="004E588B" w:rsidRDefault="004E588B" w:rsidP="00D87B51">
      <w:pPr>
        <w:pStyle w:val="em-6"/>
      </w:pPr>
      <w:r w:rsidRPr="00D87B51">
        <w:rPr>
          <w:rStyle w:val="af0"/>
        </w:rPr>
        <w:footnoteRef/>
      </w:r>
      <w:r w:rsidRPr="00D87B51">
        <w:t xml:space="preserve"> Анализ факторов и условий, влияющих на деятельность кредитной организации – эмитента, приводится по состоянию на момент окончания отчетного квартала. В ежеквартальном </w:t>
      </w:r>
      <w:r w:rsidRPr="00B47FAC">
        <w:t>отчете за II –I</w:t>
      </w:r>
      <w:r w:rsidRPr="00B47FAC">
        <w:rPr>
          <w:lang w:val="en-US"/>
        </w:rPr>
        <w:t>V</w:t>
      </w:r>
      <w:r w:rsidRPr="00B47FAC">
        <w:t xml:space="preserve"> кварталы информация приводится в случае изменений в ее составе.</w:t>
      </w:r>
    </w:p>
  </w:footnote>
  <w:footnote w:id="55">
    <w:p w:rsidR="004E588B" w:rsidRPr="001452DA" w:rsidRDefault="004E588B" w:rsidP="00B608E1">
      <w:pPr>
        <w:pStyle w:val="em-6"/>
      </w:pPr>
      <w:r w:rsidRPr="00B47FAC">
        <w:rPr>
          <w:rStyle w:val="af0"/>
        </w:rPr>
        <w:footnoteRef/>
      </w:r>
      <w:r w:rsidRPr="00B47FAC">
        <w:t xml:space="preserve"> В ежеквартальном отчете за II – IV кварталы информация указывается в случае изменений ее состава.</w:t>
      </w:r>
    </w:p>
  </w:footnote>
  <w:footnote w:id="56">
    <w:p w:rsidR="004E588B" w:rsidRPr="007D21DE" w:rsidRDefault="004E588B" w:rsidP="00B608E1">
      <w:pPr>
        <w:pStyle w:val="em-6"/>
      </w:pPr>
      <w:r>
        <w:rPr>
          <w:rStyle w:val="af0"/>
        </w:rPr>
        <w:footnoteRef/>
      </w:r>
      <w:r>
        <w:t xml:space="preserve"> </w:t>
      </w:r>
      <w:r w:rsidRPr="007D21DE">
        <w:t>Информация приводится по каждому лицу, входящ</w:t>
      </w:r>
      <w:r>
        <w:t xml:space="preserve">ему в состав органа управления, за исключением общего собрания акционеров (участников) </w:t>
      </w:r>
    </w:p>
  </w:footnote>
  <w:footnote w:id="57">
    <w:p w:rsidR="004E588B" w:rsidRPr="00D06B68" w:rsidRDefault="004E588B" w:rsidP="00AA3090">
      <w:pPr>
        <w:pStyle w:val="em-6"/>
      </w:pPr>
      <w:r w:rsidRPr="00D06B68">
        <w:rPr>
          <w:rStyle w:val="af0"/>
        </w:rPr>
        <w:footnoteRef/>
      </w:r>
      <w:r w:rsidRPr="00D06B68">
        <w:t xml:space="preserve"> Информация указывается по каждому из органов управления, включая членов органов управления кредитной организации - эмитента,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единоличного исполнительного органа управления кредитной организации – эмитента. В ежеквартальном отчете за I квартал информация приводится за последний завершенный календарный год и за первый квартал; за II-IV кварталы – за период с даты начала текущего года и до даты окончания отчетного квартала.</w:t>
      </w:r>
    </w:p>
  </w:footnote>
  <w:footnote w:id="58">
    <w:p w:rsidR="004E588B" w:rsidRPr="0073718D" w:rsidRDefault="004E588B" w:rsidP="0073718D">
      <w:pPr>
        <w:pStyle w:val="em-6"/>
      </w:pPr>
      <w:r w:rsidRPr="0073718D">
        <w:rPr>
          <w:rStyle w:val="af0"/>
        </w:rPr>
        <w:footnoteRef/>
      </w:r>
      <w:r w:rsidRPr="0073718D">
        <w:t xml:space="preserve"> В ежеквартальном отчете за II – IV кварталы информация указывается в случае изменений ее состава.</w:t>
      </w:r>
    </w:p>
  </w:footnote>
  <w:footnote w:id="59">
    <w:p w:rsidR="004E588B" w:rsidRPr="0073718D" w:rsidRDefault="004E588B" w:rsidP="0073718D">
      <w:pPr>
        <w:pStyle w:val="em-6"/>
      </w:pPr>
      <w:r w:rsidRPr="0073718D">
        <w:rPr>
          <w:rStyle w:val="af0"/>
        </w:rPr>
        <w:footnoteRef/>
      </w:r>
      <w:r w:rsidRPr="0073718D">
        <w:t xml:space="preserve"> Информация раскрывается по каждому члену органов контроля. В случае наличия у кредитной организации - эмитента службы внутреннего аудита или иного органа контроля за его финансово-хозяйственной деятельностью, отличного от ревизионной комиссии кредитной организации - эмитента, в состав которого входят более 10 лиц, информация, предусмотренная настоящим пунктом, указывается по не менее чем 10 лицам, являющимися членами соответствующего органа кредитной организации - эмитента по контролю за его финансово-хозяйственной деятельностью, включая руководителя такого органа. </w:t>
      </w:r>
    </w:p>
    <w:p w:rsidR="004E588B" w:rsidRDefault="004E588B" w:rsidP="00B37CA9">
      <w:pPr>
        <w:pStyle w:val="ae"/>
      </w:pPr>
    </w:p>
  </w:footnote>
  <w:footnote w:id="60">
    <w:p w:rsidR="004E588B" w:rsidRPr="00DF3659" w:rsidRDefault="004E588B" w:rsidP="00DF3659">
      <w:pPr>
        <w:pStyle w:val="em-6"/>
      </w:pPr>
      <w:r w:rsidRPr="00DF3659">
        <w:rPr>
          <w:rStyle w:val="af0"/>
        </w:rPr>
        <w:footnoteRef/>
      </w:r>
      <w:r w:rsidRPr="00DF3659">
        <w:t xml:space="preserve"> Указывается информация о всех видах вознаграждений по каждому из органов контроля, включая заработную плату членов органов контроля, являющихся (являвшихся) работниками кредитной организации - эмитента, в том числе работающих (работавших) по совместительству, за исключением физического лица, занимающего должность (осуществляющего функции) ревизора кредитной организации – эмитента. В ежеквартальном отчете за I квартал информация раскрывается за последний завершенный календарный год и за первый квартал; за II-IV кварталы – с даты начала текущего года и до даты окончания отчетного квартала.</w:t>
      </w:r>
    </w:p>
  </w:footnote>
  <w:footnote w:id="61">
    <w:p w:rsidR="004E588B" w:rsidRPr="0099260C" w:rsidRDefault="004E588B" w:rsidP="00DF3659">
      <w:pPr>
        <w:pStyle w:val="em-6"/>
      </w:pPr>
      <w:r w:rsidRPr="00DF3659">
        <w:rPr>
          <w:rStyle w:val="af0"/>
        </w:rPr>
        <w:footnoteRef/>
      </w:r>
      <w:r w:rsidRPr="00DF3659">
        <w:t xml:space="preserve"> Информация в ежеквартальном отчете за </w:t>
      </w:r>
      <w:r w:rsidRPr="00DF3659">
        <w:rPr>
          <w:lang w:val="en-US"/>
        </w:rPr>
        <w:t>I</w:t>
      </w:r>
      <w:r w:rsidRPr="00DF3659">
        <w:t xml:space="preserve"> квартал указывается за последний завершенный финансовый год, а также за первый квартал текущего финансового года, за II – IV кварталы - за период с даты начала текущего года до даты окончания отчетного квартала.</w:t>
      </w:r>
    </w:p>
  </w:footnote>
  <w:footnote w:id="62">
    <w:p w:rsidR="004E588B" w:rsidRDefault="004E588B" w:rsidP="00D005CF">
      <w:pPr>
        <w:pStyle w:val="em-6"/>
      </w:pPr>
      <w:r>
        <w:rPr>
          <w:rStyle w:val="af0"/>
        </w:rPr>
        <w:footnoteRef/>
      </w:r>
      <w:r>
        <w:t xml:space="preserve"> Информация указывается при наличии соглашений и обязательств.</w:t>
      </w:r>
    </w:p>
  </w:footnote>
  <w:footnote w:id="63">
    <w:p w:rsidR="004E588B" w:rsidRDefault="004E588B" w:rsidP="009008F7">
      <w:pPr>
        <w:pStyle w:val="em-6"/>
      </w:pPr>
      <w:r>
        <w:rPr>
          <w:rStyle w:val="af0"/>
        </w:rPr>
        <w:footnoteRef/>
      </w:r>
      <w:r>
        <w:t xml:space="preserve"> Информация указывается для кредитных организаций, не являющихся акционерными обществами.</w:t>
      </w:r>
    </w:p>
  </w:footnote>
  <w:footnote w:id="64">
    <w:p w:rsidR="004E588B" w:rsidRDefault="004E588B" w:rsidP="009008F7">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5">
    <w:p w:rsidR="004E588B" w:rsidRDefault="004E588B" w:rsidP="00EF0724">
      <w:pPr>
        <w:pStyle w:val="em-6"/>
      </w:pPr>
      <w:r>
        <w:rPr>
          <w:rStyle w:val="af0"/>
        </w:rPr>
        <w:footnoteRef/>
      </w:r>
      <w:r>
        <w:t xml:space="preserve"> Информация указывается  в случае, если в состав лиц, зарегистрированных в реестре акционеров кредитной организации – эмитента входят номинальные держатели.</w:t>
      </w:r>
    </w:p>
  </w:footnote>
  <w:footnote w:id="66">
    <w:p w:rsidR="004E588B" w:rsidRDefault="004E588B" w:rsidP="00EF0724">
      <w:pPr>
        <w:pStyle w:val="em-6"/>
      </w:pPr>
      <w:r>
        <w:rPr>
          <w:rStyle w:val="af0"/>
        </w:rPr>
        <w:footnoteRef/>
      </w:r>
      <w:r>
        <w:t xml:space="preserve"> Информация указывается в отношении каждого номинального держателя.</w:t>
      </w:r>
    </w:p>
  </w:footnote>
  <w:footnote w:id="67">
    <w:p w:rsidR="004E588B" w:rsidRDefault="004E588B" w:rsidP="00EF0724">
      <w:pPr>
        <w:pStyle w:val="em-6"/>
      </w:pPr>
      <w:r>
        <w:rPr>
          <w:rStyle w:val="af0"/>
        </w:rPr>
        <w:footnoteRef/>
      </w:r>
      <w:r>
        <w:t xml:space="preserve"> Информация приводится по каждому из лиц</w:t>
      </w:r>
      <w:r w:rsidRPr="00212DC1">
        <w:t xml:space="preserve">, владеющих не менее чем 5 процентами его уставного (складочного) капитала (паевого фонда) или не менее чем 5 процентами обыкновенных акций </w:t>
      </w:r>
      <w:r>
        <w:t xml:space="preserve">кредитной организации – </w:t>
      </w:r>
      <w:r w:rsidRPr="00212DC1">
        <w:t>эмитента</w:t>
      </w:r>
      <w:r>
        <w:t>.</w:t>
      </w:r>
    </w:p>
  </w:footnote>
  <w:footnote w:id="68">
    <w:p w:rsidR="004E588B" w:rsidRDefault="004E588B" w:rsidP="00EF0724">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69">
    <w:p w:rsidR="004E588B" w:rsidRDefault="004E588B"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0">
    <w:p w:rsidR="004E588B" w:rsidRDefault="004E588B" w:rsidP="001F7DCD">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1">
    <w:p w:rsidR="004E588B" w:rsidRDefault="004E588B" w:rsidP="001F7DCD">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72">
    <w:p w:rsidR="004E588B" w:rsidRDefault="004E588B"/>
    <w:p w:rsidR="004E588B" w:rsidRPr="00717E2F" w:rsidRDefault="004E588B" w:rsidP="001F7DCD">
      <w:pPr>
        <w:pStyle w:val="ae"/>
        <w:rPr>
          <w:sz w:val="16"/>
          <w:szCs w:val="16"/>
        </w:rPr>
      </w:pPr>
    </w:p>
  </w:footnote>
  <w:footnote w:id="73">
    <w:p w:rsidR="004E588B" w:rsidRDefault="004E588B" w:rsidP="00717E2F">
      <w:pPr>
        <w:pStyle w:val="em-6"/>
        <w:rPr>
          <w:vanish w:val="0"/>
        </w:rPr>
      </w:pPr>
    </w:p>
    <w:p w:rsidR="004E588B" w:rsidRPr="00717E2F" w:rsidRDefault="004E588B"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4">
    <w:p w:rsidR="004E588B" w:rsidRPr="00717E2F" w:rsidRDefault="004E588B" w:rsidP="00717E2F">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75">
    <w:p w:rsidR="004E588B" w:rsidRPr="000D500C" w:rsidRDefault="004E588B" w:rsidP="00717E2F">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76">
    <w:p w:rsidR="004E588B" w:rsidRPr="00717E2F" w:rsidRDefault="004E588B" w:rsidP="00717E2F">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77">
    <w:p w:rsidR="004E588B" w:rsidRDefault="004E588B" w:rsidP="00335FF0">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8">
    <w:p w:rsidR="004E588B" w:rsidRDefault="004E588B" w:rsidP="00FD2DEC">
      <w:pPr>
        <w:pStyle w:val="em-6"/>
      </w:pPr>
      <w:r>
        <w:rPr>
          <w:rStyle w:val="af0"/>
        </w:rPr>
        <w:footnoteRef/>
      </w:r>
      <w:r>
        <w:t xml:space="preserve"> Информация указывается для кредитных организаций, являющихся акционерными обществами.</w:t>
      </w:r>
    </w:p>
  </w:footnote>
  <w:footnote w:id="79">
    <w:p w:rsidR="004E588B" w:rsidRDefault="004E588B" w:rsidP="00FD2DEC">
      <w:pPr>
        <w:pStyle w:val="em-6"/>
      </w:pPr>
      <w:r>
        <w:rPr>
          <w:rStyle w:val="af0"/>
        </w:rPr>
        <w:footnoteRef/>
      </w:r>
      <w:r>
        <w:t xml:space="preserve"> Информация приводится по каждому из лиц, </w:t>
      </w:r>
      <w:r w:rsidRPr="00C444F2">
        <w:t xml:space="preserve">контролирующих участника (акционера) </w:t>
      </w:r>
      <w:r>
        <w:t xml:space="preserve">кредитной организации - </w:t>
      </w:r>
      <w:r w:rsidRPr="00C444F2">
        <w:t>эмитента, владеюще</w:t>
      </w:r>
      <w:r>
        <w:t>го не менее чем 5 процентами его</w:t>
      </w:r>
      <w:r w:rsidRPr="00C444F2">
        <w:t xml:space="preserve"> уставного (складочного) капитала (паевого фонда) и</w:t>
      </w:r>
      <w:r>
        <w:t>ли не менее чем 5 процентами его</w:t>
      </w:r>
      <w:r w:rsidRPr="00C444F2">
        <w:t xml:space="preserve"> обыкновенных акций, а в случае отсутствия таких лиц – по каждому из лиц, владеющих не менее чем 20 процентами уставного (складочного) капитала (паевого фонда) такого участника (акционера) </w:t>
      </w:r>
      <w:r>
        <w:t xml:space="preserve">кредитной организации - </w:t>
      </w:r>
      <w:r w:rsidRPr="00C444F2">
        <w:t>эмитента и</w:t>
      </w:r>
      <w:r>
        <w:t>ли не менее чем 20 процентами его</w:t>
      </w:r>
      <w:r w:rsidRPr="00C444F2">
        <w:t xml:space="preserve"> обыкновенных акций</w:t>
      </w:r>
    </w:p>
  </w:footnote>
  <w:footnote w:id="80">
    <w:p w:rsidR="004E588B" w:rsidRDefault="004E588B"/>
    <w:p w:rsidR="004E588B" w:rsidRPr="00717E2F" w:rsidRDefault="004E588B" w:rsidP="00FD2DEC">
      <w:pPr>
        <w:pStyle w:val="ae"/>
        <w:rPr>
          <w:sz w:val="16"/>
          <w:szCs w:val="16"/>
        </w:rPr>
      </w:pPr>
    </w:p>
  </w:footnote>
  <w:footnote w:id="81">
    <w:p w:rsidR="004E588B" w:rsidRPr="00717E2F" w:rsidRDefault="004E588B"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82">
    <w:p w:rsidR="004E588B" w:rsidRPr="00717E2F" w:rsidRDefault="004E588B" w:rsidP="00FD2DEC">
      <w:pPr>
        <w:pStyle w:val="em-6"/>
      </w:pPr>
      <w:r w:rsidRPr="00717E2F">
        <w:rPr>
          <w:rStyle w:val="af0"/>
        </w:rPr>
        <w:footnoteRef/>
      </w:r>
      <w:r w:rsidRPr="00717E2F">
        <w:t xml:space="preserve"> Информация приводится при наличии у акционера (участника) контролирующих лиц. </w:t>
      </w:r>
    </w:p>
  </w:footnote>
  <w:footnote w:id="83">
    <w:p w:rsidR="004E588B" w:rsidRPr="000D500C" w:rsidRDefault="004E588B" w:rsidP="00FD2DEC">
      <w:pPr>
        <w:pStyle w:val="em-6"/>
        <w:rPr>
          <w:sz w:val="20"/>
          <w:szCs w:val="20"/>
        </w:rPr>
      </w:pPr>
      <w:r w:rsidRPr="00717E2F">
        <w:rPr>
          <w:rStyle w:val="af0"/>
        </w:rPr>
        <w:footnoteRef/>
      </w:r>
      <w:r w:rsidRPr="00717E2F">
        <w:t xml:space="preserve"> Информация приводится в случае косвенного контроля последовательно по всем подконтрольным лицу, контролирующему участника (акционера) кредитной организации - эмитента лицам. В случае отсутствия информации указывается фраза: «Лица, контролирующие участника (акционера) кредитной организации - эмитента, владеющего не менее чем 5 процентами его уставного капитала или не менее чем 5 процентами его обыкновенных акций, отсутствуют».</w:t>
      </w:r>
    </w:p>
  </w:footnote>
  <w:footnote w:id="84">
    <w:p w:rsidR="004E588B" w:rsidRPr="00717E2F" w:rsidRDefault="004E588B" w:rsidP="008272BE">
      <w:pPr>
        <w:pStyle w:val="em-6"/>
      </w:pPr>
      <w:r w:rsidRPr="00717E2F">
        <w:rPr>
          <w:rStyle w:val="af0"/>
        </w:rPr>
        <w:footnoteRef/>
      </w:r>
      <w:r w:rsidRPr="00717E2F">
        <w:t xml:space="preserve"> Информация приводится в случае наличия таких лиц. В случае отсутствия таких лиц указывается фраза: «Лица, владеющие не менее чем 20 процентами уставного (складочного) капитала (паевого фонда) или не менее чем 20 процентами обыкновенных акций участника (акционера) кредитной организации - эмитента, который владеет не менее чем 5 процентами уставного капитала кредитной организации - эмитента или не менее чем 5 процентами ее обыкновенных акций, отсутствуют».</w:t>
      </w:r>
    </w:p>
  </w:footnote>
  <w:footnote w:id="85">
    <w:p w:rsidR="004E588B" w:rsidRPr="007B563B" w:rsidRDefault="004E588B" w:rsidP="00BE61B1">
      <w:pPr>
        <w:pStyle w:val="em-6"/>
      </w:pPr>
      <w:r w:rsidRPr="007B563B">
        <w:rPr>
          <w:rStyle w:val="af0"/>
        </w:rPr>
        <w:footnoteRef/>
      </w:r>
      <w:r w:rsidRPr="007B563B">
        <w:t xml:space="preserve"> Информация приводится при наличии номинальных держателей, на имя которых в реестре акционеров зарегистрированы акции кредитной организации – эмитента, составляющие не менее чем 5 процентов уставного капитала или не менее чем 5 процентов обыкновенных акций, по каждому номинальному держателю.</w:t>
      </w:r>
    </w:p>
  </w:footnote>
  <w:footnote w:id="86">
    <w:p w:rsidR="004E588B" w:rsidRPr="001D595B" w:rsidRDefault="004E588B" w:rsidP="001D595B">
      <w:pPr>
        <w:pStyle w:val="em-6"/>
      </w:pPr>
      <w:r w:rsidRPr="001D595B">
        <w:rPr>
          <w:rStyle w:val="af0"/>
        </w:rPr>
        <w:footnoteRef/>
      </w:r>
      <w:r w:rsidRPr="001D595B">
        <w:t xml:space="preserve"> В ежеквартальном отчете за I квартал информация раскрывается за последний завершенный финансовый год и за отчетный квартал, за II и III квартал – за отчетный квартал, за IV квартал информация не раскрывается.</w:t>
      </w:r>
    </w:p>
    <w:p w:rsidR="004E588B" w:rsidRPr="001D595B" w:rsidRDefault="004E588B" w:rsidP="001D595B">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87">
    <w:p w:rsidR="004E588B" w:rsidRPr="001D595B" w:rsidRDefault="004E588B" w:rsidP="00C41AC4">
      <w:pPr>
        <w:pStyle w:val="em-6"/>
      </w:pPr>
      <w:r w:rsidRPr="001D595B">
        <w:rPr>
          <w:vertAlign w:val="superscript"/>
        </w:rPr>
        <w:footnoteRef/>
      </w:r>
      <w:r w:rsidRPr="001D595B">
        <w:t xml:space="preserve"> Структура дебиторской задолженности определяется учетной политикой кредитной организации – эмитента.</w:t>
      </w:r>
    </w:p>
  </w:footnote>
  <w:footnote w:id="88">
    <w:p w:rsidR="004E588B" w:rsidRPr="004C5272" w:rsidRDefault="004E588B" w:rsidP="001D595B">
      <w:pPr>
        <w:pStyle w:val="em-6"/>
        <w:rPr>
          <w:sz w:val="20"/>
          <w:szCs w:val="20"/>
        </w:rPr>
      </w:pPr>
      <w:r w:rsidRPr="001D595B">
        <w:rPr>
          <w:rStyle w:val="af0"/>
        </w:rPr>
        <w:footnoteRef/>
      </w:r>
      <w:r w:rsidRPr="001D595B">
        <w:t xml:space="preserve"> Информация указывается при наличии дебиторов, на долю которых приходится не менее 10 процентов от общей суммы дебиторской задолженности, по каждому дебитору.</w:t>
      </w:r>
    </w:p>
  </w:footnote>
  <w:footnote w:id="89">
    <w:p w:rsidR="004E588B" w:rsidRPr="00961366" w:rsidRDefault="004E588B" w:rsidP="00EC22F3">
      <w:pPr>
        <w:pStyle w:val="em-6"/>
      </w:pPr>
      <w:r w:rsidRPr="00961366">
        <w:rPr>
          <w:rStyle w:val="af0"/>
        </w:rPr>
        <w:footnoteRef/>
      </w:r>
      <w:r w:rsidRPr="00961366">
        <w:t xml:space="preserve"> Включается в состав ежеквартального отчета за первый квартал.</w:t>
      </w:r>
    </w:p>
  </w:footnote>
  <w:footnote w:id="90">
    <w:p w:rsidR="004E588B" w:rsidRPr="00961366" w:rsidRDefault="004E588B" w:rsidP="00C41AC4">
      <w:pPr>
        <w:pStyle w:val="em-6"/>
      </w:pPr>
      <w:r w:rsidRPr="00961366">
        <w:rPr>
          <w:rStyle w:val="af0"/>
        </w:rPr>
        <w:footnoteRef/>
      </w:r>
      <w:r w:rsidRPr="00961366">
        <w:t xml:space="preserve"> Указывается перечень форм отчетности и иных документов, включенных в годовую бухгалтерскую (финансовую) отчетность кредитной организации - эмитента в соответствии с требованиями законодательства Российской Федерации.</w:t>
      </w:r>
    </w:p>
  </w:footnote>
  <w:footnote w:id="91">
    <w:p w:rsidR="004E588B" w:rsidRPr="00961366" w:rsidRDefault="004E588B" w:rsidP="00EC22F3">
      <w:pPr>
        <w:pStyle w:val="em-6"/>
      </w:pPr>
      <w:r w:rsidRPr="00961366">
        <w:rPr>
          <w:rStyle w:val="af0"/>
        </w:rPr>
        <w:footnoteRef/>
      </w:r>
      <w:r w:rsidRPr="00961366">
        <w:t xml:space="preserve"> Включается в состав ежеквартального отчета за квартал, соответствующий дате составления отчетности.</w:t>
      </w:r>
    </w:p>
  </w:footnote>
  <w:footnote w:id="92">
    <w:p w:rsidR="004E588B" w:rsidRPr="00961366" w:rsidRDefault="004E588B" w:rsidP="00C41AC4">
      <w:pPr>
        <w:pStyle w:val="em-6"/>
      </w:pPr>
      <w:r w:rsidRPr="00961366">
        <w:rPr>
          <w:rStyle w:val="af0"/>
        </w:rPr>
        <w:footnoteRef/>
      </w:r>
      <w:r w:rsidRPr="00961366">
        <w:t xml:space="preserve"> Указывается состав годовой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3">
    <w:p w:rsidR="004E588B" w:rsidRPr="00961366" w:rsidRDefault="004E588B" w:rsidP="0098335C">
      <w:pPr>
        <w:pStyle w:val="em-6"/>
      </w:pPr>
      <w:r w:rsidRPr="00961366">
        <w:rPr>
          <w:rStyle w:val="af0"/>
        </w:rPr>
        <w:footnoteRef/>
      </w:r>
      <w:r w:rsidRPr="00961366">
        <w:t xml:space="preserve"> Включается в состав ежеквартального отчета за первый квартал.</w:t>
      </w:r>
    </w:p>
  </w:footnote>
  <w:footnote w:id="94">
    <w:p w:rsidR="004E588B" w:rsidRPr="00961366" w:rsidRDefault="004E588B" w:rsidP="00C41AC4">
      <w:pPr>
        <w:pStyle w:val="em-6"/>
      </w:pPr>
      <w:r w:rsidRPr="00961366">
        <w:rPr>
          <w:rStyle w:val="af0"/>
        </w:rPr>
        <w:footnoteRef/>
      </w:r>
      <w:r w:rsidRPr="00961366">
        <w:t xml:space="preserve"> Указывается состав форм отчетности и иных документов, включенных в квартальную бухгалтерскую (финансовую) отчетность кредитной организации – эмитента. </w:t>
      </w:r>
    </w:p>
    <w:p w:rsidR="004E588B" w:rsidRDefault="004E588B" w:rsidP="00C41AC4">
      <w:pPr>
        <w:pStyle w:val="ae"/>
        <w:ind w:firstLine="360"/>
      </w:pPr>
    </w:p>
  </w:footnote>
  <w:footnote w:id="95">
    <w:p w:rsidR="004E588B" w:rsidRPr="00961366" w:rsidRDefault="004E588B" w:rsidP="00961366">
      <w:pPr>
        <w:pStyle w:val="em-6"/>
      </w:pPr>
      <w:r w:rsidRPr="00961366">
        <w:rPr>
          <w:rStyle w:val="af0"/>
        </w:rPr>
        <w:footnoteRef/>
      </w:r>
      <w:r w:rsidRPr="00961366">
        <w:t xml:space="preserve"> При наличии указывается состав квартальной бухгалтерской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w:t>
      </w:r>
    </w:p>
  </w:footnote>
  <w:footnote w:id="96">
    <w:p w:rsidR="004E588B" w:rsidRPr="00961366" w:rsidRDefault="004E588B" w:rsidP="00961366">
      <w:pPr>
        <w:pStyle w:val="em-6"/>
      </w:pPr>
      <w:r w:rsidRPr="00961366">
        <w:rPr>
          <w:rStyle w:val="af0"/>
        </w:rPr>
        <w:footnoteRef/>
      </w:r>
      <w:r w:rsidRPr="00961366">
        <w:t xml:space="preserve"> В случае отсутствия обязанности составлять отчетность указываются основания ее непредставления.</w:t>
      </w:r>
    </w:p>
  </w:footnote>
  <w:footnote w:id="97">
    <w:p w:rsidR="004E588B" w:rsidRPr="00961366" w:rsidRDefault="004E588B" w:rsidP="00961366">
      <w:pPr>
        <w:pStyle w:val="em-6"/>
      </w:pPr>
      <w:r w:rsidRPr="003C4D02">
        <w:rPr>
          <w:vertAlign w:val="superscript"/>
        </w:rPr>
        <w:footnoteRef/>
      </w:r>
      <w:r w:rsidRPr="00961366">
        <w:t xml:space="preserve"> Указывается состав годовой консолидированной финансовой отчетности, составленной в соответствии с Международными стандартами финансовой отчетности (МСФО) либо иными, отличными от МСФО, международно признанными правилами, на русском языке. К представляемой годовой консолидированной финансовой отчетности прилагается заключение аудитора (аудиторов).</w:t>
      </w:r>
    </w:p>
  </w:footnote>
  <w:footnote w:id="98">
    <w:p w:rsidR="004E588B" w:rsidRPr="00961366" w:rsidRDefault="004E588B" w:rsidP="00961366">
      <w:pPr>
        <w:pStyle w:val="em-6"/>
      </w:pPr>
      <w:r w:rsidRPr="00961366">
        <w:rPr>
          <w:rStyle w:val="af0"/>
        </w:rPr>
        <w:footnoteRef/>
      </w:r>
      <w:r w:rsidRPr="00961366">
        <w:t xml:space="preserve"> Представляется в составе ежеквартального отчета за III квартал при наличии обязанности составления такой отчетности.</w:t>
      </w:r>
    </w:p>
  </w:footnote>
  <w:footnote w:id="99">
    <w:p w:rsidR="004E588B" w:rsidRPr="00811093" w:rsidRDefault="004E588B" w:rsidP="00961366">
      <w:pPr>
        <w:pStyle w:val="em-6"/>
        <w:rPr>
          <w:sz w:val="20"/>
        </w:rPr>
      </w:pPr>
      <w:r w:rsidRPr="00961366">
        <w:rPr>
          <w:rStyle w:val="af0"/>
        </w:rPr>
        <w:footnoteRef/>
      </w:r>
      <w:r w:rsidRPr="00961366">
        <w:t xml:space="preserve"> Указывается перечень промежуточной консолидированной финансовой отчетности.</w:t>
      </w:r>
    </w:p>
  </w:footnote>
  <w:footnote w:id="100">
    <w:p w:rsidR="004E588B" w:rsidRPr="00D345A4" w:rsidRDefault="004E588B" w:rsidP="00D345A4">
      <w:pPr>
        <w:pStyle w:val="em-6"/>
      </w:pPr>
      <w:r w:rsidRPr="00D345A4">
        <w:rPr>
          <w:rStyle w:val="af0"/>
        </w:rPr>
        <w:footnoteRef/>
      </w:r>
      <w:r w:rsidRPr="00D345A4">
        <w:rPr>
          <w:rStyle w:val="af0"/>
        </w:rPr>
        <w:t xml:space="preserve"> </w:t>
      </w:r>
      <w:r w:rsidRPr="00D345A4">
        <w:t>Раскрываются основные положения учетной политики кредитной организации - эмитента, самостоятельно определенной кредитной организацией – эмитентом в соответствии с законодательством Российской Федерации о бухгалтерском учете и утвержденной приказом или распоряжением лица, ответственного за организацию и состояние бухгалтерского учета кредитной организации – эмитента. В Ежеквартальном отчете за второй – четвертый кварталы сведения об основных положениях учетной политики указываются в случае, если в учетную политику, принятую на текущий финансовый год, в отчетном квартале вносились существенные изменения, а в ежеквартальном отчете за первый квартал указывается информация об основных положениях учетной политики, принятой на текущий  финансовый год.</w:t>
      </w:r>
    </w:p>
  </w:footnote>
  <w:footnote w:id="101">
    <w:p w:rsidR="004E588B" w:rsidRPr="00140009" w:rsidRDefault="004E588B" w:rsidP="00D345A4">
      <w:pPr>
        <w:pStyle w:val="em-6"/>
      </w:pPr>
      <w:r w:rsidRPr="00D345A4">
        <w:rPr>
          <w:rStyle w:val="af0"/>
        </w:rPr>
        <w:footnoteRef/>
      </w:r>
      <w:r w:rsidRPr="00D345A4">
        <w:t xml:space="preserve"> В ежеквартальном отчете за </w:t>
      </w:r>
      <w:r w:rsidRPr="00D345A4">
        <w:rPr>
          <w:lang w:val="en-US"/>
        </w:rPr>
        <w:t>I</w:t>
      </w:r>
      <w:r w:rsidRPr="00D345A4">
        <w:t xml:space="preserve"> квартал информация приводится за последний завершенный финансовый год и за отчетный квартал, за II-III кварталы – за отчетный квартал, в IV квартале информация не указывается. </w:t>
      </w:r>
    </w:p>
    <w:p w:rsidR="004E588B" w:rsidRPr="00BA488F" w:rsidRDefault="004E588B" w:rsidP="00D345A4">
      <w:pPr>
        <w:pStyle w:val="em-6"/>
      </w:pPr>
      <w:r>
        <w:t>В случае если ценные бумаги кредитной организации – эмитента не включены в список ценных бумаг, допущенных к торгам на организаторе торговли на рынке ценных бумаг, и кредитная организация – эмитент не является организацией, предоставившей обеспечение по облигациям другого эмитента, которые включены в список ценных бумаг, допущенных к торгам на организаторе торговли на рынке ценных бумаг, информация в данный пункт может не включаться. При этом должно содержаться указание на изложенное обстоятельство.</w:t>
      </w:r>
    </w:p>
  </w:footnote>
  <w:footnote w:id="102">
    <w:p w:rsidR="004E588B" w:rsidRPr="00D345A4" w:rsidRDefault="004E588B" w:rsidP="00D345A4">
      <w:pPr>
        <w:pStyle w:val="em-6"/>
      </w:pPr>
      <w:r w:rsidRPr="00D345A4">
        <w:rPr>
          <w:rStyle w:val="af0"/>
        </w:rPr>
        <w:footnoteRef/>
      </w:r>
      <w:r w:rsidRPr="00D345A4">
        <w:t xml:space="preserve"> Информация раскрывается в отношении каждого изменения в составе имущества кредитной организации - эмитента, произошедшего в течение 12 месяцев до даты окончания отчетного квартала. </w:t>
      </w:r>
    </w:p>
  </w:footnote>
  <w:footnote w:id="103">
    <w:p w:rsidR="004E588B" w:rsidRDefault="004E588B" w:rsidP="00D345A4">
      <w:pPr>
        <w:pStyle w:val="em-6"/>
      </w:pPr>
      <w:r w:rsidRPr="00D345A4">
        <w:rPr>
          <w:rStyle w:val="af0"/>
        </w:rPr>
        <w:footnoteRef/>
      </w:r>
      <w:r w:rsidRPr="00D345A4">
        <w:t xml:space="preserve"> Сведения раскрываются за период с даты начала последнего завершенного финансового года и до даты окончания отчетного квартала.</w:t>
      </w:r>
    </w:p>
  </w:footnote>
  <w:footnote w:id="104">
    <w:p w:rsidR="004E588B" w:rsidRDefault="004E588B" w:rsidP="00443833">
      <w:pPr>
        <w:pStyle w:val="em-6"/>
      </w:pPr>
      <w:r>
        <w:rPr>
          <w:rStyle w:val="af0"/>
        </w:rPr>
        <w:footnoteRef/>
      </w:r>
      <w:r>
        <w:t xml:space="preserve"> Сведения указываются в случае обращения акций за пределами Российской Федерации.</w:t>
      </w:r>
    </w:p>
  </w:footnote>
  <w:footnote w:id="105">
    <w:p w:rsidR="004E588B" w:rsidRPr="004528BF" w:rsidRDefault="004E588B" w:rsidP="00443833">
      <w:pPr>
        <w:pStyle w:val="em-6"/>
      </w:pPr>
      <w:r w:rsidRPr="004528BF">
        <w:rPr>
          <w:rStyle w:val="af0"/>
          <w:sz w:val="20"/>
        </w:rPr>
        <w:footnoteRef/>
      </w:r>
      <w:r w:rsidRPr="004528BF">
        <w:t xml:space="preserve"> Информация указывается по каждой коммерческой организации.</w:t>
      </w:r>
    </w:p>
  </w:footnote>
  <w:footnote w:id="106">
    <w:p w:rsidR="004E588B" w:rsidRPr="009F040B" w:rsidRDefault="004E588B" w:rsidP="00443833">
      <w:pPr>
        <w:pStyle w:val="em-6"/>
      </w:pPr>
      <w:r w:rsidRPr="004528BF">
        <w:rPr>
          <w:rStyle w:val="af0"/>
        </w:rPr>
        <w:footnoteRef/>
      </w:r>
      <w:r w:rsidRPr="004528BF">
        <w:t xml:space="preserve"> Информация приводится по каждой сделке</w:t>
      </w:r>
      <w:r>
        <w:t xml:space="preserve"> в ежеквартальном отчете за </w:t>
      </w:r>
      <w:r>
        <w:rPr>
          <w:lang w:val="en-US"/>
        </w:rPr>
        <w:t>I</w:t>
      </w:r>
      <w:r w:rsidRPr="009F040B">
        <w:t xml:space="preserve"> квартал – за </w:t>
      </w:r>
      <w:r>
        <w:t>последний завершенный финансовый год, а также за первый квартал текущего финансового года, за II-IV кварталы за отчетный квартал.</w:t>
      </w:r>
    </w:p>
  </w:footnote>
  <w:footnote w:id="107">
    <w:p w:rsidR="004E588B" w:rsidRPr="00B74720" w:rsidRDefault="004E588B" w:rsidP="00443833">
      <w:pPr>
        <w:pStyle w:val="em-6"/>
      </w:pPr>
      <w:r w:rsidRPr="00B74720">
        <w:rPr>
          <w:vertAlign w:val="superscript"/>
        </w:rPr>
        <w:footnoteRef/>
      </w:r>
      <w:r w:rsidRPr="00B74720">
        <w:t xml:space="preserve"> Данный пункт раскрывается кредитными организациями - эмитентами, являющимися акционерными обществами, и повторяется в полном объеме для каждой категории (типа) размещенных акций кредитной организации – эмитента по каждой категории (типу) акций.</w:t>
      </w:r>
    </w:p>
  </w:footnote>
  <w:footnote w:id="108">
    <w:p w:rsidR="004E588B" w:rsidRPr="00B74720" w:rsidRDefault="004E588B" w:rsidP="00443833">
      <w:pPr>
        <w:pStyle w:val="em-6"/>
      </w:pPr>
      <w:r w:rsidRPr="00B74720">
        <w:rPr>
          <w:vertAlign w:val="superscript"/>
        </w:rPr>
        <w:footnoteRef/>
      </w:r>
      <w:r w:rsidRPr="00B74720">
        <w:rPr>
          <w:vertAlign w:val="superscript"/>
        </w:rPr>
        <w:t xml:space="preserve"> </w:t>
      </w:r>
      <w:r w:rsidRPr="00B74720">
        <w:t>Указывается «обыкновенные» или «привилегированные».</w:t>
      </w:r>
    </w:p>
  </w:footnote>
  <w:footnote w:id="109">
    <w:p w:rsidR="004E588B" w:rsidRDefault="004E588B" w:rsidP="00443833">
      <w:pPr>
        <w:pStyle w:val="em-6"/>
      </w:pPr>
      <w:r w:rsidRPr="00B74720">
        <w:rPr>
          <w:rStyle w:val="af0"/>
        </w:rPr>
        <w:footnoteRef/>
      </w:r>
      <w:r w:rsidRPr="00B74720">
        <w:t xml:space="preserve"> Указывается для привилегированных акций.</w:t>
      </w:r>
    </w:p>
  </w:footnote>
  <w:footnote w:id="110">
    <w:p w:rsidR="004E588B" w:rsidRPr="00D867B9" w:rsidRDefault="004E588B" w:rsidP="00443833">
      <w:pPr>
        <w:pStyle w:val="em-6"/>
      </w:pPr>
      <w:r w:rsidRPr="00D867B9">
        <w:rPr>
          <w:rStyle w:val="af0"/>
        </w:rPr>
        <w:footnoteRef/>
      </w:r>
      <w:r w:rsidRPr="00D867B9">
        <w:t xml:space="preserve"> Информация о предыдущих выпусках ценных бумаг кредитной организации - эмитента, за исключением его акций, раскрывается отдельно по выпускам, все ценные бумаги которых погашены, и выпускам, ценные бумаги которых не являются погашенными (могут быть размещены, размещаются, размещены и (или) находятся в обращении).</w:t>
      </w:r>
    </w:p>
  </w:footnote>
  <w:footnote w:id="111">
    <w:p w:rsidR="004E588B" w:rsidRPr="008559EF" w:rsidRDefault="004E588B" w:rsidP="00443833">
      <w:pPr>
        <w:pStyle w:val="em-6"/>
        <w:rPr>
          <w:sz w:val="20"/>
        </w:rPr>
      </w:pPr>
      <w:r w:rsidRPr="00D867B9">
        <w:rPr>
          <w:rStyle w:val="af0"/>
        </w:rPr>
        <w:footnoteRef/>
      </w:r>
      <w:r w:rsidRPr="00D867B9">
        <w:t xml:space="preserve"> Информация приводится по всем ценным бумагам кредитной организации - эмитента каждого отдельного вида, за исключением акций, в отношении которых осуществлена государственная регистрация их выпуска (выпусков) (осуществлено присвоение идентификационного номера в случае если в соответствии с Федеральным законом «О рынке ценных бумаг» выпуск (выпуски) ценных бумаг не подлежал государственной регистрации) и которые не являются погашенными (могут быть размещены, размещаются, размещены и (или) находятся в обращении).</w:t>
      </w:r>
    </w:p>
    <w:p w:rsidR="004E588B" w:rsidRDefault="004E588B" w:rsidP="00443833">
      <w:pPr>
        <w:pStyle w:val="ae"/>
      </w:pPr>
    </w:p>
  </w:footnote>
  <w:footnote w:id="112">
    <w:p w:rsidR="004E588B" w:rsidRPr="008A4767" w:rsidRDefault="004E588B" w:rsidP="00443833">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4E588B" w:rsidRDefault="004E588B" w:rsidP="00443833">
      <w:pPr>
        <w:pStyle w:val="ae"/>
      </w:pPr>
    </w:p>
  </w:footnote>
  <w:footnote w:id="113">
    <w:p w:rsidR="004E588B" w:rsidRPr="008A4767" w:rsidRDefault="004E588B" w:rsidP="00C436DB">
      <w:pPr>
        <w:pStyle w:val="em-6"/>
      </w:pPr>
      <w:r w:rsidRPr="008A4767">
        <w:rPr>
          <w:rStyle w:val="af0"/>
        </w:rPr>
        <w:footnoteRef/>
      </w:r>
      <w:r w:rsidRPr="008A4767">
        <w:t xml:space="preserve"> В случае регистрации проспекта облигаций с обеспечением или допуска к торгам на фондовой бирже биржевых облигаций с обеспечением, обязательства по которым не исполнены, раскрываются сведения о лице (лицах), предоставившем обеспечение по размещенным облигациям, а также об условиях обеспечения исполнения обязательств </w:t>
      </w:r>
      <w:r>
        <w:t xml:space="preserve">по </w:t>
      </w:r>
      <w:r w:rsidRPr="008A4767">
        <w:t>облигациям с обеспечением по каждому случаю предоставления обеспечения.</w:t>
      </w:r>
    </w:p>
    <w:p w:rsidR="004E588B" w:rsidRDefault="004E588B" w:rsidP="00C436DB">
      <w:pPr>
        <w:pStyle w:val="ae"/>
      </w:pPr>
    </w:p>
  </w:footnote>
  <w:footnote w:id="114">
    <w:p w:rsidR="004E588B" w:rsidRPr="00BE0528" w:rsidRDefault="004E588B" w:rsidP="00443833">
      <w:pPr>
        <w:pStyle w:val="em-6"/>
      </w:pPr>
      <w:r w:rsidRPr="00005B35">
        <w:rPr>
          <w:vertAlign w:val="superscript"/>
        </w:rPr>
        <w:footnoteRef/>
      </w:r>
      <w:r w:rsidRPr="00BE0528">
        <w:t xml:space="preserve"> Информация указывается в случае размещения кредитной организацией - эмитентом облигаций с ипотечным покрытием, которые находятся в обращении (не погашены) либо обязательства по которым не исполнены (дефолт).</w:t>
      </w:r>
    </w:p>
  </w:footnote>
  <w:footnote w:id="115">
    <w:p w:rsidR="004E588B" w:rsidRPr="008849EC" w:rsidRDefault="004E588B" w:rsidP="00443833">
      <w:pPr>
        <w:pStyle w:val="em-6"/>
      </w:pPr>
      <w:r w:rsidRPr="008849EC">
        <w:rPr>
          <w:rStyle w:val="af0"/>
        </w:rPr>
        <w:footnoteRef/>
      </w:r>
      <w:r w:rsidRPr="008849EC">
        <w:t xml:space="preserve"> Информация указывается в случае если ведение реестра ценных бумаг осуществляется регистратором.</w:t>
      </w:r>
    </w:p>
  </w:footnote>
  <w:footnote w:id="116">
    <w:p w:rsidR="004E588B" w:rsidRDefault="004E588B" w:rsidP="00443833">
      <w:pPr>
        <w:pStyle w:val="em-6"/>
      </w:pPr>
      <w:r w:rsidRPr="008849EC">
        <w:rPr>
          <w:rStyle w:val="af0"/>
        </w:rPr>
        <w:footnoteRef/>
      </w:r>
      <w:r w:rsidRPr="008849EC">
        <w:t xml:space="preserve"> Указывается, если в обращении находятся ценные бумаги кредитной организации – эмитента с обязательным централизованным хранением.</w:t>
      </w:r>
    </w:p>
  </w:footnote>
  <w:footnote w:id="117">
    <w:p w:rsidR="004E588B" w:rsidRPr="005D48C2" w:rsidRDefault="004E588B" w:rsidP="00443833">
      <w:pPr>
        <w:pStyle w:val="em-6"/>
      </w:pPr>
      <w:r w:rsidRPr="005D48C2">
        <w:rPr>
          <w:rStyle w:val="af0"/>
        </w:rPr>
        <w:footnoteRef/>
      </w:r>
      <w:r w:rsidRPr="005D48C2">
        <w:t xml:space="preserve"> Информация приводится для кредитных организаций - эмитентов ценных бумаг, являющихся акционерными обществами.</w:t>
      </w:r>
    </w:p>
  </w:footnote>
  <w:footnote w:id="118">
    <w:p w:rsidR="004E588B" w:rsidRPr="005D48C2" w:rsidRDefault="004E588B" w:rsidP="00443833">
      <w:pPr>
        <w:pStyle w:val="em-6"/>
      </w:pPr>
      <w:r w:rsidRPr="005D48C2">
        <w:rPr>
          <w:rStyle w:val="af0"/>
        </w:rPr>
        <w:footnoteRef/>
      </w:r>
      <w:r w:rsidRPr="005D48C2">
        <w:t xml:space="preserve"> Информация, предусмотренная настоящим пунктом, указывается отдельно в отношении объявленных и выплаченных дивидендов по акциям кредитной организации - эмитента и в отношении начисленных и выплаченных доходов по облигациям кредитной организации - эмитента. </w:t>
      </w:r>
    </w:p>
  </w:footnote>
  <w:footnote w:id="119">
    <w:p w:rsidR="004E588B" w:rsidRPr="005D48C2" w:rsidRDefault="004E588B" w:rsidP="00443833">
      <w:pPr>
        <w:pStyle w:val="em-6"/>
      </w:pPr>
      <w:r w:rsidRPr="005D48C2">
        <w:rPr>
          <w:rStyle w:val="af0"/>
        </w:rPr>
        <w:footnoteRef/>
      </w:r>
      <w:r w:rsidRPr="005D48C2">
        <w:t xml:space="preserve"> Информация приводится кредитными организациями - эмитентами, являющимися акционерными обществами, по каждой категории (типу) акций. Если решение о выплате (объявлении) дивидендов кредитной организацией - эмитентом не принималось, указывается на это обстоятельство.</w:t>
      </w:r>
    </w:p>
    <w:p w:rsidR="004E588B" w:rsidRPr="00204351" w:rsidRDefault="004E588B" w:rsidP="00443833">
      <w:pPr>
        <w:pStyle w:val="ae"/>
        <w:jc w:val="both"/>
      </w:pPr>
    </w:p>
  </w:footnote>
  <w:footnote w:id="120">
    <w:p w:rsidR="004E588B" w:rsidRPr="00DE3AFE" w:rsidRDefault="004E588B" w:rsidP="00443833">
      <w:pPr>
        <w:pStyle w:val="em-6"/>
      </w:pPr>
      <w:r w:rsidRPr="00DE3AFE">
        <w:rPr>
          <w:rStyle w:val="af0"/>
        </w:rPr>
        <w:footnoteRef/>
      </w:r>
      <w:r w:rsidRPr="00DE3AFE">
        <w:t xml:space="preserve"> Для кредитных организаций - эмитентов, осуществивших эмиссию облигаций информация приводится по каждому выпуску. Если кредитная организация - эмитент не осуществлял эмиссию облигаций или за указанный период доходы по облигациям кредитной организации - эмитента не выплачивались, указывается на эти обстоятельства.</w:t>
      </w:r>
    </w:p>
    <w:p w:rsidR="004E588B" w:rsidRDefault="004E588B" w:rsidP="00443833">
      <w:pPr>
        <w:pStyle w:val="ae"/>
      </w:pPr>
    </w:p>
  </w:footnote>
  <w:footnote w:id="121">
    <w:p w:rsidR="004E588B" w:rsidRPr="00CF141F" w:rsidRDefault="004E588B" w:rsidP="00443833">
      <w:pPr>
        <w:pStyle w:val="em-6"/>
      </w:pPr>
      <w:r>
        <w:rPr>
          <w:rStyle w:val="af0"/>
        </w:rPr>
        <w:footnoteRef/>
      </w:r>
      <w:r>
        <w:t xml:space="preserve"> </w:t>
      </w:r>
      <w:r w:rsidRPr="00CF141F">
        <w:t>Для кредитных организаций - эмитентов российских депозитарных расписок, находящихся в обращении.</w:t>
      </w:r>
    </w:p>
  </w:footnote>
  <w:footnote w:id="122">
    <w:p w:rsidR="004E588B" w:rsidRPr="00CF141F" w:rsidRDefault="004E588B" w:rsidP="00443833">
      <w:pPr>
        <w:pStyle w:val="em-6"/>
      </w:pPr>
      <w:r w:rsidRPr="00CF141F">
        <w:rPr>
          <w:vertAlign w:val="superscript"/>
        </w:rPr>
        <w:footnoteRef/>
      </w:r>
      <w:r w:rsidRPr="00CF141F">
        <w:t xml:space="preserve"> Указываются сведения о представляемых ценных бумагах в объеме, предусмотренном </w:t>
      </w:r>
      <w:hyperlink r:id="rId1" w:history="1">
        <w:r w:rsidRPr="00CF141F">
          <w:t>разделом VIII</w:t>
        </w:r>
      </w:hyperlink>
      <w:r w:rsidRPr="00CF141F">
        <w:t xml:space="preserve"> ежеквартального отчета для сведений о размещенных эмитентом ценных бумагах. При этом такие сведения должны указываться в той части, в которой они могут относиться к представляемым ценным бумагам с учетом особенностей, предусмотренных правом страны, в которой создан (учрежден) эмитент представляемых ценных бумаг.</w:t>
      </w:r>
    </w:p>
    <w:p w:rsidR="004E588B" w:rsidRPr="00CF141F" w:rsidRDefault="004E588B"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 представляемых ценных бумагах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4E588B" w:rsidRPr="00CF141F" w:rsidRDefault="004E588B" w:rsidP="00443833">
      <w:pPr>
        <w:pStyle w:val="em-6"/>
      </w:pPr>
      <w:r w:rsidRPr="00CF141F">
        <w:t>Сведения о представляемых ценных бумагах могут раскрываться в приложении к ежеквартальному отчету эмитента российских депозитарных расписок.</w:t>
      </w:r>
    </w:p>
  </w:footnote>
  <w:footnote w:id="123">
    <w:p w:rsidR="004E588B" w:rsidRPr="00CF141F" w:rsidRDefault="004E588B" w:rsidP="00443833">
      <w:pPr>
        <w:pStyle w:val="em-6"/>
      </w:pPr>
      <w:r w:rsidRPr="00CF141F">
        <w:rPr>
          <w:rStyle w:val="af0"/>
        </w:rPr>
        <w:footnoteRef/>
      </w:r>
      <w:r w:rsidRPr="00CF141F">
        <w:t xml:space="preserve"> Указываются сведения об эмитенте представляемых ценных бумаг в объеме, предусмотренном </w:t>
      </w:r>
      <w:hyperlink r:id="rId2" w:history="1">
        <w:r w:rsidRPr="00CF141F">
          <w:t>разделами I</w:t>
        </w:r>
      </w:hyperlink>
      <w:r w:rsidRPr="00CF141F">
        <w:t xml:space="preserve">, </w:t>
      </w:r>
      <w:hyperlink r:id="rId3" w:history="1">
        <w:r w:rsidRPr="00CF141F">
          <w:t>II</w:t>
        </w:r>
      </w:hyperlink>
      <w:r w:rsidRPr="00CF141F">
        <w:t xml:space="preserve">, </w:t>
      </w:r>
      <w:hyperlink r:id="rId4" w:history="1">
        <w:r w:rsidRPr="00CF141F">
          <w:t>III</w:t>
        </w:r>
      </w:hyperlink>
      <w:r w:rsidRPr="00CF141F">
        <w:t xml:space="preserve">, </w:t>
      </w:r>
      <w:hyperlink r:id="rId5" w:history="1">
        <w:r w:rsidRPr="00CF141F">
          <w:t>IV</w:t>
        </w:r>
      </w:hyperlink>
      <w:r w:rsidRPr="00CF141F">
        <w:t xml:space="preserve">, </w:t>
      </w:r>
      <w:hyperlink r:id="rId6" w:history="1">
        <w:r w:rsidRPr="00CF141F">
          <w:t>V</w:t>
        </w:r>
      </w:hyperlink>
      <w:r w:rsidRPr="00CF141F">
        <w:t xml:space="preserve">, </w:t>
      </w:r>
      <w:hyperlink r:id="rId7" w:history="1">
        <w:r w:rsidRPr="00CF141F">
          <w:t>VI</w:t>
        </w:r>
      </w:hyperlink>
      <w:r w:rsidRPr="00CF141F">
        <w:t xml:space="preserve">, </w:t>
      </w:r>
      <w:hyperlink r:id="rId8" w:history="1">
        <w:r w:rsidRPr="00CF141F">
          <w:t>VII</w:t>
        </w:r>
      </w:hyperlink>
      <w:r w:rsidRPr="00CF141F">
        <w:t xml:space="preserve">, </w:t>
      </w:r>
      <w:hyperlink r:id="rId9" w:history="1">
        <w:r w:rsidRPr="00CF141F">
          <w:t>VIII</w:t>
        </w:r>
      </w:hyperlink>
      <w:r w:rsidRPr="00CF141F">
        <w:t xml:space="preserve"> ежеквартального отчета для эмитента ценных бумаг. При этом такие сведения должны указываться в той части, в которой они могут относиться к эмитенту представляемых ценных бумаг с учетом особенностей, предусмотренных правом страны, в которой создан (учрежден) эмитент представляемых ценных бумаг.</w:t>
      </w:r>
    </w:p>
    <w:p w:rsidR="004E588B" w:rsidRPr="00CF141F" w:rsidRDefault="004E588B" w:rsidP="00443833">
      <w:pPr>
        <w:pStyle w:val="em-6"/>
      </w:pPr>
      <w:r w:rsidRPr="00CF141F">
        <w:t>Годовая бухгалтерская (финансовая) отчетность, квартальная бухгалтерская (финансовая) отчетность, сводная бухгалтерская (финансовая) отчетность (при наличии) эмитента представляемых ценных бумаг, прилагаемая к ежеквартальному отчету эмитента российских депозитарных расписок, составляется в соответствии с Международными стандартами финансовой отчетности (МСФО) или иными, отличными от МСФО, международно признанными правилами. При этом годовая бухгалтерская (финансовая) отчетность или сводная годовая бухгалтерская (финансовая) отчетность эмитента представляемых ценных бумаг должна быть проверена иностранным аудитором, который в соответствии с иностранным правом может проверять такую бухгалтерскую (финансовую) отчетность, или российским аудитором, а соответствующее заключение аудитора должно быть приложено к представляемой бухгалтерской (финансовой) отчетности эмитента представляемых ценных бумаг.</w:t>
      </w:r>
    </w:p>
    <w:p w:rsidR="004E588B" w:rsidRPr="00CF141F" w:rsidRDefault="004E588B" w:rsidP="00443833">
      <w:pPr>
        <w:pStyle w:val="em-6"/>
      </w:pPr>
      <w:r w:rsidRPr="00CF141F">
        <w:t>В случае если представляемые ценные бумаги включены в котировальные списки иностранных фондовых бирж, перечень которых утвержден федеральным органом исполнительной власти по рынку ценных бумаг, сведения об эмитенте представляемых ценных бумаг могут быть указаны в объеме, который в соответствии с иностранным правом и правилами иностранной фондовой биржи должен содержаться в документе (квартальном отчете, полугодовом отчете, годовом отчете и т.п.), представляемом эмитентом представляемых ценных бумаг иностранной фондовой бирже для раскрытия среди иностранных инвесторов.</w:t>
      </w:r>
    </w:p>
    <w:p w:rsidR="004E588B" w:rsidRDefault="004E588B" w:rsidP="00443833">
      <w:pPr>
        <w:pStyle w:val="em-6"/>
      </w:pPr>
      <w:r w:rsidRPr="00CF141F">
        <w:t>Сведения об эмитенте представляемых ценных бумаг могут раскрываться в приложении к ежеквартальному отчету эмитента российских депозитарных расписок.</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FB361448"/>
    <w:lvl w:ilvl="0">
      <w:start w:val="1"/>
      <w:numFmt w:val="bullet"/>
      <w:pStyle w:val="3"/>
      <w:lvlText w:val=""/>
      <w:lvlJc w:val="left"/>
      <w:pPr>
        <w:tabs>
          <w:tab w:val="num" w:pos="926"/>
        </w:tabs>
        <w:ind w:left="926" w:hanging="360"/>
      </w:pPr>
      <w:rPr>
        <w:rFonts w:ascii="Symbol" w:hAnsi="Symbol" w:hint="default"/>
      </w:rPr>
    </w:lvl>
  </w:abstractNum>
  <w:abstractNum w:abstractNumId="1">
    <w:nsid w:val="FFFFFF83"/>
    <w:multiLevelType w:val="singleLevel"/>
    <w:tmpl w:val="3C4234CC"/>
    <w:lvl w:ilvl="0">
      <w:start w:val="1"/>
      <w:numFmt w:val="bullet"/>
      <w:pStyle w:val="2"/>
      <w:lvlText w:val=""/>
      <w:lvlJc w:val="left"/>
      <w:pPr>
        <w:tabs>
          <w:tab w:val="num" w:pos="2746"/>
        </w:tabs>
        <w:ind w:left="2746" w:hanging="477"/>
      </w:pPr>
      <w:rPr>
        <w:rFonts w:ascii="Symbol" w:hAnsi="Symbol" w:hint="default"/>
      </w:rPr>
    </w:lvl>
  </w:abstractNum>
  <w:abstractNum w:abstractNumId="2">
    <w:nsid w:val="FFFFFFFE"/>
    <w:multiLevelType w:val="singleLevel"/>
    <w:tmpl w:val="764476D6"/>
    <w:lvl w:ilvl="0">
      <w:numFmt w:val="bullet"/>
      <w:lvlText w:val="*"/>
      <w:lvlJc w:val="left"/>
    </w:lvl>
  </w:abstractNum>
  <w:abstractNum w:abstractNumId="3">
    <w:nsid w:val="04992119"/>
    <w:multiLevelType w:val="hybridMultilevel"/>
    <w:tmpl w:val="8FE48A8C"/>
    <w:lvl w:ilvl="0" w:tplc="E3DAC70C">
      <w:start w:val="9"/>
      <w:numFmt w:val="bullet"/>
      <w:lvlText w:val="–"/>
      <w:lvlJc w:val="left"/>
      <w:pPr>
        <w:tabs>
          <w:tab w:val="num" w:pos="1080"/>
        </w:tabs>
        <w:ind w:left="1080" w:hanging="360"/>
      </w:pPr>
      <w:rPr>
        <w:rFonts w:ascii="Times New Roman" w:eastAsia="Times New Roman" w:hAnsi="Times New Roman" w:cs="Times New Roman" w:hint="default"/>
        <w:b w:val="0"/>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4">
    <w:nsid w:val="07782F5B"/>
    <w:multiLevelType w:val="hybridMultilevel"/>
    <w:tmpl w:val="F84E5E4C"/>
    <w:lvl w:ilvl="0" w:tplc="22AEF3D2">
      <w:start w:val="37"/>
      <w:numFmt w:val="decimal"/>
      <w:lvlText w:val="%1)"/>
      <w:lvlJc w:val="left"/>
      <w:pPr>
        <w:ind w:left="542" w:hanging="360"/>
      </w:pPr>
      <w:rPr>
        <w:rFonts w:hint="default"/>
        <w:b/>
      </w:rPr>
    </w:lvl>
    <w:lvl w:ilvl="1" w:tplc="04190019" w:tentative="1">
      <w:start w:val="1"/>
      <w:numFmt w:val="lowerLetter"/>
      <w:lvlText w:val="%2."/>
      <w:lvlJc w:val="left"/>
      <w:pPr>
        <w:ind w:left="1262" w:hanging="360"/>
      </w:pPr>
    </w:lvl>
    <w:lvl w:ilvl="2" w:tplc="0419001B" w:tentative="1">
      <w:start w:val="1"/>
      <w:numFmt w:val="lowerRoman"/>
      <w:lvlText w:val="%3."/>
      <w:lvlJc w:val="right"/>
      <w:pPr>
        <w:ind w:left="1982" w:hanging="180"/>
      </w:pPr>
    </w:lvl>
    <w:lvl w:ilvl="3" w:tplc="0419000F" w:tentative="1">
      <w:start w:val="1"/>
      <w:numFmt w:val="decimal"/>
      <w:lvlText w:val="%4."/>
      <w:lvlJc w:val="left"/>
      <w:pPr>
        <w:ind w:left="2702" w:hanging="360"/>
      </w:pPr>
    </w:lvl>
    <w:lvl w:ilvl="4" w:tplc="04190019" w:tentative="1">
      <w:start w:val="1"/>
      <w:numFmt w:val="lowerLetter"/>
      <w:lvlText w:val="%5."/>
      <w:lvlJc w:val="left"/>
      <w:pPr>
        <w:ind w:left="3422" w:hanging="360"/>
      </w:pPr>
    </w:lvl>
    <w:lvl w:ilvl="5" w:tplc="0419001B" w:tentative="1">
      <w:start w:val="1"/>
      <w:numFmt w:val="lowerRoman"/>
      <w:lvlText w:val="%6."/>
      <w:lvlJc w:val="right"/>
      <w:pPr>
        <w:ind w:left="4142" w:hanging="180"/>
      </w:pPr>
    </w:lvl>
    <w:lvl w:ilvl="6" w:tplc="0419000F" w:tentative="1">
      <w:start w:val="1"/>
      <w:numFmt w:val="decimal"/>
      <w:lvlText w:val="%7."/>
      <w:lvlJc w:val="left"/>
      <w:pPr>
        <w:ind w:left="4862" w:hanging="360"/>
      </w:pPr>
    </w:lvl>
    <w:lvl w:ilvl="7" w:tplc="04190019" w:tentative="1">
      <w:start w:val="1"/>
      <w:numFmt w:val="lowerLetter"/>
      <w:lvlText w:val="%8."/>
      <w:lvlJc w:val="left"/>
      <w:pPr>
        <w:ind w:left="5582" w:hanging="360"/>
      </w:pPr>
    </w:lvl>
    <w:lvl w:ilvl="8" w:tplc="0419001B" w:tentative="1">
      <w:start w:val="1"/>
      <w:numFmt w:val="lowerRoman"/>
      <w:lvlText w:val="%9."/>
      <w:lvlJc w:val="right"/>
      <w:pPr>
        <w:ind w:left="6302" w:hanging="180"/>
      </w:pPr>
    </w:lvl>
  </w:abstractNum>
  <w:abstractNum w:abstractNumId="5">
    <w:nsid w:val="08A8375B"/>
    <w:multiLevelType w:val="hybridMultilevel"/>
    <w:tmpl w:val="740C880E"/>
    <w:lvl w:ilvl="0" w:tplc="E3DAC70C">
      <w:start w:val="9"/>
      <w:numFmt w:val="bullet"/>
      <w:lvlText w:val="–"/>
      <w:lvlJc w:val="left"/>
      <w:pPr>
        <w:ind w:left="1004" w:hanging="360"/>
      </w:pPr>
      <w:rPr>
        <w:rFonts w:ascii="Times New Roman" w:eastAsia="Times New Roman" w:hAnsi="Times New Roman" w:cs="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1C541654">
      <w:start w:val="1"/>
      <w:numFmt w:val="bullet"/>
      <w:lvlText w:val=""/>
      <w:lvlJc w:val="left"/>
      <w:pPr>
        <w:ind w:left="3884" w:hanging="360"/>
      </w:pPr>
      <w:rPr>
        <w:rFonts w:ascii="Symbol" w:hAnsi="Symbol"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
    <w:nsid w:val="0ACC6177"/>
    <w:multiLevelType w:val="hybridMultilevel"/>
    <w:tmpl w:val="CD3ACB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D45526A"/>
    <w:multiLevelType w:val="hybridMultilevel"/>
    <w:tmpl w:val="D6644678"/>
    <w:lvl w:ilvl="0" w:tplc="764476D6">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0717C44"/>
    <w:multiLevelType w:val="hybridMultilevel"/>
    <w:tmpl w:val="C7267C1E"/>
    <w:lvl w:ilvl="0" w:tplc="0419000D">
      <w:start w:val="1"/>
      <w:numFmt w:val="bullet"/>
      <w:lvlText w:val=""/>
      <w:lvlJc w:val="left"/>
      <w:pPr>
        <w:tabs>
          <w:tab w:val="num" w:pos="720"/>
        </w:tabs>
        <w:ind w:left="720" w:hanging="360"/>
      </w:pPr>
      <w:rPr>
        <w:rFonts w:ascii="Wingdings" w:hAnsi="Wingdings" w:hint="default"/>
      </w:rPr>
    </w:lvl>
    <w:lvl w:ilvl="1" w:tplc="16946C44">
      <w:start w:val="3"/>
      <w:numFmt w:val="decimal"/>
      <w:lvlText w:val="%2"/>
      <w:lvlJc w:val="left"/>
      <w:pPr>
        <w:tabs>
          <w:tab w:val="num" w:pos="1440"/>
        </w:tabs>
        <w:ind w:left="1440" w:hanging="360"/>
      </w:pPr>
      <w:rPr>
        <w:rFonts w:ascii="Courier New Cyr DS" w:hAnsi="Courier New Cyr DS" w:cs="Courier New Cyr D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3BD26486">
      <w:start w:val="1"/>
      <w:numFmt w:val="decimal"/>
      <w:lvlText w:val="%5)"/>
      <w:lvlJc w:val="left"/>
      <w:pPr>
        <w:tabs>
          <w:tab w:val="num" w:pos="3240"/>
        </w:tabs>
        <w:ind w:left="3240"/>
      </w:pPr>
      <w:rPr>
        <w:rFonts w:ascii="Courier New Cyr DS" w:hAnsi="Courier New Cyr DS" w:cs="Courier New Cyr DS"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9">
    <w:nsid w:val="1162065E"/>
    <w:multiLevelType w:val="hybridMultilevel"/>
    <w:tmpl w:val="E60C185E"/>
    <w:lvl w:ilvl="0" w:tplc="B2B434BA">
      <w:start w:val="3"/>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20F01D1"/>
    <w:multiLevelType w:val="hybridMultilevel"/>
    <w:tmpl w:val="9F2242AA"/>
    <w:lvl w:ilvl="0" w:tplc="2D9AF88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28354E4"/>
    <w:multiLevelType w:val="hybridMultilevel"/>
    <w:tmpl w:val="7FB6D464"/>
    <w:lvl w:ilvl="0" w:tplc="C7E2B676">
      <w:start w:val="1"/>
      <w:numFmt w:val="decimal"/>
      <w:lvlText w:val="%1)"/>
      <w:lvlJc w:val="left"/>
      <w:pPr>
        <w:tabs>
          <w:tab w:val="num" w:pos="644"/>
        </w:tabs>
        <w:ind w:left="644" w:hanging="360"/>
      </w:pPr>
      <w:rPr>
        <w:rFonts w:ascii="Times New Roman" w:eastAsia="Times New Roman" w:hAnsi="Times New Roman" w:cs="Times New Roman"/>
        <w:b/>
      </w:rPr>
    </w:lvl>
    <w:lvl w:ilvl="1" w:tplc="993AC08A">
      <w:start w:val="20"/>
      <w:numFmt w:val="decimal"/>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18216938"/>
    <w:multiLevelType w:val="hybridMultilevel"/>
    <w:tmpl w:val="1FE4D488"/>
    <w:lvl w:ilvl="0" w:tplc="F6441970">
      <w:start w:val="6"/>
      <w:numFmt w:val="bullet"/>
      <w:lvlText w:val="-"/>
      <w:lvlJc w:val="left"/>
      <w:pPr>
        <w:tabs>
          <w:tab w:val="num" w:pos="720"/>
        </w:tabs>
        <w:ind w:left="720" w:hanging="360"/>
      </w:pPr>
      <w:rPr>
        <w:rFonts w:ascii="Times New Roman" w:eastAsia="Times New Roman" w:hAnsi="Times New Roman" w:cs="Times New Roman" w:hint="default"/>
      </w:rPr>
    </w:lvl>
    <w:lvl w:ilvl="1" w:tplc="04190003">
      <w:start w:val="1"/>
      <w:numFmt w:val="bullet"/>
      <w:pStyle w:val="a"/>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
    <w:nsid w:val="18813A89"/>
    <w:multiLevelType w:val="hybridMultilevel"/>
    <w:tmpl w:val="C260801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nsid w:val="1AC11864"/>
    <w:multiLevelType w:val="hybridMultilevel"/>
    <w:tmpl w:val="B45CE1BC"/>
    <w:lvl w:ilvl="0" w:tplc="0C14BF40">
      <w:start w:val="1"/>
      <w:numFmt w:val="bullet"/>
      <w:lvlText w:val=""/>
      <w:lvlJc w:val="left"/>
      <w:pPr>
        <w:tabs>
          <w:tab w:val="num" w:pos="1647"/>
        </w:tabs>
        <w:ind w:left="1647"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15">
    <w:nsid w:val="21B12FD1"/>
    <w:multiLevelType w:val="hybridMultilevel"/>
    <w:tmpl w:val="8B78E684"/>
    <w:lvl w:ilvl="0" w:tplc="FFFFFFFF">
      <w:start w:val="1"/>
      <w:numFmt w:val="decimal"/>
      <w:pStyle w:val="a0"/>
      <w:lvlText w:val="%1)"/>
      <w:lvlJc w:val="left"/>
      <w:pPr>
        <w:tabs>
          <w:tab w:val="num" w:pos="454"/>
        </w:tabs>
        <w:ind w:left="454" w:hanging="454"/>
      </w:pPr>
      <w:rPr>
        <w:rFonts w:hint="default"/>
        <w:b/>
        <w:i w:val="0"/>
      </w:rPr>
    </w:lvl>
    <w:lvl w:ilvl="1" w:tplc="FFFFFFFF">
      <w:start w:val="21"/>
      <w:numFmt w:val="decimal"/>
      <w:lvlText w:val="%2"/>
      <w:lvlJc w:val="left"/>
      <w:pPr>
        <w:tabs>
          <w:tab w:val="num" w:pos="1510"/>
        </w:tabs>
        <w:ind w:left="1510" w:hanging="420"/>
      </w:pPr>
      <w:rPr>
        <w:rFonts w:hint="default"/>
      </w:rPr>
    </w:lvl>
    <w:lvl w:ilvl="2" w:tplc="FFFFFFFF">
      <w:start w:val="9"/>
      <w:numFmt w:val="bullet"/>
      <w:lvlText w:val="–"/>
      <w:lvlJc w:val="left"/>
      <w:pPr>
        <w:tabs>
          <w:tab w:val="num" w:pos="2350"/>
        </w:tabs>
        <w:ind w:left="2350" w:hanging="360"/>
      </w:pPr>
      <w:rPr>
        <w:rFonts w:ascii="Times New Roman" w:eastAsia="Times New Roman" w:hAnsi="Times New Roman" w:cs="Times New Roman" w:hint="default"/>
      </w:rPr>
    </w:lvl>
    <w:lvl w:ilvl="3" w:tplc="FFFFFFFF">
      <w:start w:val="1"/>
      <w:numFmt w:val="decimal"/>
      <w:lvlText w:val="%4."/>
      <w:lvlJc w:val="left"/>
      <w:pPr>
        <w:tabs>
          <w:tab w:val="num" w:pos="2890"/>
        </w:tabs>
        <w:ind w:left="2890" w:hanging="360"/>
      </w:pPr>
    </w:lvl>
    <w:lvl w:ilvl="4" w:tplc="FFFFFFFF">
      <w:start w:val="15"/>
      <w:numFmt w:val="bullet"/>
      <w:lvlText w:val="-"/>
      <w:lvlJc w:val="left"/>
      <w:pPr>
        <w:tabs>
          <w:tab w:val="num" w:pos="3610"/>
        </w:tabs>
        <w:ind w:left="3610" w:hanging="360"/>
      </w:pPr>
      <w:rPr>
        <w:rFonts w:ascii="Times New Roman" w:eastAsia="Times New Roman" w:hAnsi="Times New Roman" w:cs="Times New Roman" w:hint="default"/>
        <w:b/>
      </w:rPr>
    </w:lvl>
    <w:lvl w:ilvl="5" w:tplc="FFFFFFFF" w:tentative="1">
      <w:start w:val="1"/>
      <w:numFmt w:val="lowerRoman"/>
      <w:lvlText w:val="%6."/>
      <w:lvlJc w:val="right"/>
      <w:pPr>
        <w:tabs>
          <w:tab w:val="num" w:pos="4330"/>
        </w:tabs>
        <w:ind w:left="4330" w:hanging="180"/>
      </w:pPr>
    </w:lvl>
    <w:lvl w:ilvl="6" w:tplc="FFFFFFFF" w:tentative="1">
      <w:start w:val="1"/>
      <w:numFmt w:val="decimal"/>
      <w:lvlText w:val="%7."/>
      <w:lvlJc w:val="left"/>
      <w:pPr>
        <w:tabs>
          <w:tab w:val="num" w:pos="5050"/>
        </w:tabs>
        <w:ind w:left="5050" w:hanging="360"/>
      </w:pPr>
    </w:lvl>
    <w:lvl w:ilvl="7" w:tplc="FFFFFFFF" w:tentative="1">
      <w:start w:val="1"/>
      <w:numFmt w:val="lowerLetter"/>
      <w:lvlText w:val="%8."/>
      <w:lvlJc w:val="left"/>
      <w:pPr>
        <w:tabs>
          <w:tab w:val="num" w:pos="5770"/>
        </w:tabs>
        <w:ind w:left="5770" w:hanging="360"/>
      </w:pPr>
    </w:lvl>
    <w:lvl w:ilvl="8" w:tplc="FFFFFFFF" w:tentative="1">
      <w:start w:val="1"/>
      <w:numFmt w:val="lowerRoman"/>
      <w:lvlText w:val="%9."/>
      <w:lvlJc w:val="right"/>
      <w:pPr>
        <w:tabs>
          <w:tab w:val="num" w:pos="6490"/>
        </w:tabs>
        <w:ind w:left="6490" w:hanging="180"/>
      </w:pPr>
    </w:lvl>
  </w:abstractNum>
  <w:abstractNum w:abstractNumId="16">
    <w:nsid w:val="25027874"/>
    <w:multiLevelType w:val="hybridMultilevel"/>
    <w:tmpl w:val="BDCA93C8"/>
    <w:lvl w:ilvl="0" w:tplc="04190001">
      <w:start w:val="1"/>
      <w:numFmt w:val="bullet"/>
      <w:lvlText w:val=""/>
      <w:lvlJc w:val="left"/>
      <w:pPr>
        <w:ind w:left="1196" w:hanging="360"/>
      </w:pPr>
      <w:rPr>
        <w:rFonts w:ascii="Symbol" w:hAnsi="Symbol" w:hint="default"/>
      </w:rPr>
    </w:lvl>
    <w:lvl w:ilvl="1" w:tplc="04190003" w:tentative="1">
      <w:start w:val="1"/>
      <w:numFmt w:val="bullet"/>
      <w:lvlText w:val="o"/>
      <w:lvlJc w:val="left"/>
      <w:pPr>
        <w:ind w:left="1916" w:hanging="360"/>
      </w:pPr>
      <w:rPr>
        <w:rFonts w:ascii="Courier New" w:hAnsi="Courier New" w:cs="Courier New" w:hint="default"/>
      </w:rPr>
    </w:lvl>
    <w:lvl w:ilvl="2" w:tplc="04190005" w:tentative="1">
      <w:start w:val="1"/>
      <w:numFmt w:val="bullet"/>
      <w:lvlText w:val=""/>
      <w:lvlJc w:val="left"/>
      <w:pPr>
        <w:ind w:left="2636" w:hanging="360"/>
      </w:pPr>
      <w:rPr>
        <w:rFonts w:ascii="Wingdings" w:hAnsi="Wingdings" w:hint="default"/>
      </w:rPr>
    </w:lvl>
    <w:lvl w:ilvl="3" w:tplc="04190001" w:tentative="1">
      <w:start w:val="1"/>
      <w:numFmt w:val="bullet"/>
      <w:lvlText w:val=""/>
      <w:lvlJc w:val="left"/>
      <w:pPr>
        <w:ind w:left="3356" w:hanging="360"/>
      </w:pPr>
      <w:rPr>
        <w:rFonts w:ascii="Symbol" w:hAnsi="Symbol" w:hint="default"/>
      </w:rPr>
    </w:lvl>
    <w:lvl w:ilvl="4" w:tplc="04190003" w:tentative="1">
      <w:start w:val="1"/>
      <w:numFmt w:val="bullet"/>
      <w:lvlText w:val="o"/>
      <w:lvlJc w:val="left"/>
      <w:pPr>
        <w:ind w:left="4076" w:hanging="360"/>
      </w:pPr>
      <w:rPr>
        <w:rFonts w:ascii="Courier New" w:hAnsi="Courier New" w:cs="Courier New" w:hint="default"/>
      </w:rPr>
    </w:lvl>
    <w:lvl w:ilvl="5" w:tplc="04190005" w:tentative="1">
      <w:start w:val="1"/>
      <w:numFmt w:val="bullet"/>
      <w:lvlText w:val=""/>
      <w:lvlJc w:val="left"/>
      <w:pPr>
        <w:ind w:left="4796" w:hanging="360"/>
      </w:pPr>
      <w:rPr>
        <w:rFonts w:ascii="Wingdings" w:hAnsi="Wingdings" w:hint="default"/>
      </w:rPr>
    </w:lvl>
    <w:lvl w:ilvl="6" w:tplc="04190001" w:tentative="1">
      <w:start w:val="1"/>
      <w:numFmt w:val="bullet"/>
      <w:lvlText w:val=""/>
      <w:lvlJc w:val="left"/>
      <w:pPr>
        <w:ind w:left="5516" w:hanging="360"/>
      </w:pPr>
      <w:rPr>
        <w:rFonts w:ascii="Symbol" w:hAnsi="Symbol" w:hint="default"/>
      </w:rPr>
    </w:lvl>
    <w:lvl w:ilvl="7" w:tplc="04190003" w:tentative="1">
      <w:start w:val="1"/>
      <w:numFmt w:val="bullet"/>
      <w:lvlText w:val="o"/>
      <w:lvlJc w:val="left"/>
      <w:pPr>
        <w:ind w:left="6236" w:hanging="360"/>
      </w:pPr>
      <w:rPr>
        <w:rFonts w:ascii="Courier New" w:hAnsi="Courier New" w:cs="Courier New" w:hint="default"/>
      </w:rPr>
    </w:lvl>
    <w:lvl w:ilvl="8" w:tplc="04190005" w:tentative="1">
      <w:start w:val="1"/>
      <w:numFmt w:val="bullet"/>
      <w:lvlText w:val=""/>
      <w:lvlJc w:val="left"/>
      <w:pPr>
        <w:ind w:left="6956" w:hanging="360"/>
      </w:pPr>
      <w:rPr>
        <w:rFonts w:ascii="Wingdings" w:hAnsi="Wingdings" w:hint="default"/>
      </w:rPr>
    </w:lvl>
  </w:abstractNum>
  <w:abstractNum w:abstractNumId="17">
    <w:nsid w:val="264264EB"/>
    <w:multiLevelType w:val="hybridMultilevel"/>
    <w:tmpl w:val="B04CD1AE"/>
    <w:lvl w:ilvl="0" w:tplc="2D9AF884">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C2429D2"/>
    <w:multiLevelType w:val="hybridMultilevel"/>
    <w:tmpl w:val="E1D0A68E"/>
    <w:lvl w:ilvl="0" w:tplc="D2A6D92A">
      <w:start w:val="1"/>
      <w:numFmt w:val="bullet"/>
      <w:lvlText w:val=""/>
      <w:lvlJc w:val="left"/>
      <w:pPr>
        <w:tabs>
          <w:tab w:val="num" w:pos="2203"/>
        </w:tabs>
        <w:ind w:left="2203" w:hanging="283"/>
      </w:pPr>
      <w:rPr>
        <w:rFonts w:ascii="Symbol" w:hAnsi="Symbol" w:hint="default"/>
        <w:color w:val="auto"/>
      </w:rPr>
    </w:lvl>
    <w:lvl w:ilvl="1" w:tplc="AA065C90" w:tentative="1">
      <w:start w:val="1"/>
      <w:numFmt w:val="bullet"/>
      <w:lvlText w:val="o"/>
      <w:lvlJc w:val="left"/>
      <w:pPr>
        <w:tabs>
          <w:tab w:val="num" w:pos="3000"/>
        </w:tabs>
        <w:ind w:left="3000" w:hanging="360"/>
      </w:pPr>
      <w:rPr>
        <w:rFonts w:ascii="Courier New" w:hAnsi="Courier New" w:cs="Courier New" w:hint="default"/>
      </w:rPr>
    </w:lvl>
    <w:lvl w:ilvl="2" w:tplc="76BCADEA" w:tentative="1">
      <w:start w:val="1"/>
      <w:numFmt w:val="bullet"/>
      <w:lvlText w:val=""/>
      <w:lvlJc w:val="left"/>
      <w:pPr>
        <w:tabs>
          <w:tab w:val="num" w:pos="3720"/>
        </w:tabs>
        <w:ind w:left="3720" w:hanging="360"/>
      </w:pPr>
      <w:rPr>
        <w:rFonts w:ascii="Wingdings" w:hAnsi="Wingdings" w:hint="default"/>
      </w:rPr>
    </w:lvl>
    <w:lvl w:ilvl="3" w:tplc="6584FF88" w:tentative="1">
      <w:start w:val="1"/>
      <w:numFmt w:val="bullet"/>
      <w:lvlText w:val=""/>
      <w:lvlJc w:val="left"/>
      <w:pPr>
        <w:tabs>
          <w:tab w:val="num" w:pos="4440"/>
        </w:tabs>
        <w:ind w:left="4440" w:hanging="360"/>
      </w:pPr>
      <w:rPr>
        <w:rFonts w:ascii="Symbol" w:hAnsi="Symbol" w:hint="default"/>
      </w:rPr>
    </w:lvl>
    <w:lvl w:ilvl="4" w:tplc="BBC61BFE" w:tentative="1">
      <w:start w:val="1"/>
      <w:numFmt w:val="bullet"/>
      <w:lvlText w:val="o"/>
      <w:lvlJc w:val="left"/>
      <w:pPr>
        <w:tabs>
          <w:tab w:val="num" w:pos="5160"/>
        </w:tabs>
        <w:ind w:left="5160" w:hanging="360"/>
      </w:pPr>
      <w:rPr>
        <w:rFonts w:ascii="Courier New" w:hAnsi="Courier New" w:cs="Courier New" w:hint="default"/>
      </w:rPr>
    </w:lvl>
    <w:lvl w:ilvl="5" w:tplc="60CA812C" w:tentative="1">
      <w:start w:val="1"/>
      <w:numFmt w:val="bullet"/>
      <w:lvlText w:val=""/>
      <w:lvlJc w:val="left"/>
      <w:pPr>
        <w:tabs>
          <w:tab w:val="num" w:pos="5880"/>
        </w:tabs>
        <w:ind w:left="5880" w:hanging="360"/>
      </w:pPr>
      <w:rPr>
        <w:rFonts w:ascii="Wingdings" w:hAnsi="Wingdings" w:hint="default"/>
      </w:rPr>
    </w:lvl>
    <w:lvl w:ilvl="6" w:tplc="ECD8AB42" w:tentative="1">
      <w:start w:val="1"/>
      <w:numFmt w:val="bullet"/>
      <w:lvlText w:val=""/>
      <w:lvlJc w:val="left"/>
      <w:pPr>
        <w:tabs>
          <w:tab w:val="num" w:pos="6600"/>
        </w:tabs>
        <w:ind w:left="6600" w:hanging="360"/>
      </w:pPr>
      <w:rPr>
        <w:rFonts w:ascii="Symbol" w:hAnsi="Symbol" w:hint="default"/>
      </w:rPr>
    </w:lvl>
    <w:lvl w:ilvl="7" w:tplc="723E3550" w:tentative="1">
      <w:start w:val="1"/>
      <w:numFmt w:val="bullet"/>
      <w:lvlText w:val="o"/>
      <w:lvlJc w:val="left"/>
      <w:pPr>
        <w:tabs>
          <w:tab w:val="num" w:pos="7320"/>
        </w:tabs>
        <w:ind w:left="7320" w:hanging="360"/>
      </w:pPr>
      <w:rPr>
        <w:rFonts w:ascii="Courier New" w:hAnsi="Courier New" w:cs="Courier New" w:hint="default"/>
      </w:rPr>
    </w:lvl>
    <w:lvl w:ilvl="8" w:tplc="8D183A96" w:tentative="1">
      <w:start w:val="1"/>
      <w:numFmt w:val="bullet"/>
      <w:lvlText w:val=""/>
      <w:lvlJc w:val="left"/>
      <w:pPr>
        <w:tabs>
          <w:tab w:val="num" w:pos="8040"/>
        </w:tabs>
        <w:ind w:left="8040" w:hanging="360"/>
      </w:pPr>
      <w:rPr>
        <w:rFonts w:ascii="Wingdings" w:hAnsi="Wingdings" w:hint="default"/>
      </w:rPr>
    </w:lvl>
  </w:abstractNum>
  <w:abstractNum w:abstractNumId="19">
    <w:nsid w:val="2D635F5A"/>
    <w:multiLevelType w:val="hybridMultilevel"/>
    <w:tmpl w:val="17544376"/>
    <w:lvl w:ilvl="0" w:tplc="4CE2F01C">
      <w:start w:val="1"/>
      <w:numFmt w:val="decimal"/>
      <w:lvlText w:val="%1)"/>
      <w:lvlJc w:val="left"/>
      <w:pPr>
        <w:ind w:left="1467" w:hanging="855"/>
      </w:pPr>
      <w:rPr>
        <w:rFonts w:hint="default"/>
      </w:rPr>
    </w:lvl>
    <w:lvl w:ilvl="1" w:tplc="04190019" w:tentative="1">
      <w:start w:val="1"/>
      <w:numFmt w:val="lowerLetter"/>
      <w:lvlText w:val="%2."/>
      <w:lvlJc w:val="left"/>
      <w:pPr>
        <w:ind w:left="1692" w:hanging="360"/>
      </w:pPr>
    </w:lvl>
    <w:lvl w:ilvl="2" w:tplc="0419001B" w:tentative="1">
      <w:start w:val="1"/>
      <w:numFmt w:val="lowerRoman"/>
      <w:lvlText w:val="%3."/>
      <w:lvlJc w:val="right"/>
      <w:pPr>
        <w:ind w:left="2412" w:hanging="180"/>
      </w:pPr>
    </w:lvl>
    <w:lvl w:ilvl="3" w:tplc="0419000F" w:tentative="1">
      <w:start w:val="1"/>
      <w:numFmt w:val="decimal"/>
      <w:lvlText w:val="%4."/>
      <w:lvlJc w:val="left"/>
      <w:pPr>
        <w:ind w:left="3132" w:hanging="360"/>
      </w:pPr>
    </w:lvl>
    <w:lvl w:ilvl="4" w:tplc="04190019" w:tentative="1">
      <w:start w:val="1"/>
      <w:numFmt w:val="lowerLetter"/>
      <w:lvlText w:val="%5."/>
      <w:lvlJc w:val="left"/>
      <w:pPr>
        <w:ind w:left="3852" w:hanging="360"/>
      </w:pPr>
    </w:lvl>
    <w:lvl w:ilvl="5" w:tplc="0419001B" w:tentative="1">
      <w:start w:val="1"/>
      <w:numFmt w:val="lowerRoman"/>
      <w:lvlText w:val="%6."/>
      <w:lvlJc w:val="right"/>
      <w:pPr>
        <w:ind w:left="4572" w:hanging="180"/>
      </w:pPr>
    </w:lvl>
    <w:lvl w:ilvl="6" w:tplc="0419000F" w:tentative="1">
      <w:start w:val="1"/>
      <w:numFmt w:val="decimal"/>
      <w:lvlText w:val="%7."/>
      <w:lvlJc w:val="left"/>
      <w:pPr>
        <w:ind w:left="5292" w:hanging="360"/>
      </w:pPr>
    </w:lvl>
    <w:lvl w:ilvl="7" w:tplc="04190019" w:tentative="1">
      <w:start w:val="1"/>
      <w:numFmt w:val="lowerLetter"/>
      <w:lvlText w:val="%8."/>
      <w:lvlJc w:val="left"/>
      <w:pPr>
        <w:ind w:left="6012" w:hanging="360"/>
      </w:pPr>
    </w:lvl>
    <w:lvl w:ilvl="8" w:tplc="0419001B" w:tentative="1">
      <w:start w:val="1"/>
      <w:numFmt w:val="lowerRoman"/>
      <w:lvlText w:val="%9."/>
      <w:lvlJc w:val="right"/>
      <w:pPr>
        <w:ind w:left="6732" w:hanging="180"/>
      </w:pPr>
    </w:lvl>
  </w:abstractNum>
  <w:abstractNum w:abstractNumId="20">
    <w:nsid w:val="32D85491"/>
    <w:multiLevelType w:val="hybridMultilevel"/>
    <w:tmpl w:val="0660F8DA"/>
    <w:lvl w:ilvl="0" w:tplc="0419000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nsid w:val="380F5ADF"/>
    <w:multiLevelType w:val="hybridMultilevel"/>
    <w:tmpl w:val="ED8A5D82"/>
    <w:lvl w:ilvl="0" w:tplc="04190001">
      <w:start w:val="1"/>
      <w:numFmt w:val="decimal"/>
      <w:lvlText w:val="%1)"/>
      <w:lvlJc w:val="left"/>
      <w:pPr>
        <w:tabs>
          <w:tab w:val="num" w:pos="360"/>
        </w:tabs>
        <w:ind w:left="360" w:hanging="360"/>
      </w:pPr>
      <w:rPr>
        <w:rFonts w:hint="default"/>
        <w:b/>
      </w:rPr>
    </w:lvl>
    <w:lvl w:ilvl="1" w:tplc="04190019">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2">
    <w:nsid w:val="3A8F3F50"/>
    <w:multiLevelType w:val="hybridMultilevel"/>
    <w:tmpl w:val="60C03150"/>
    <w:lvl w:ilvl="0" w:tplc="F8F0D042">
      <w:start w:val="1"/>
      <w:numFmt w:val="decimal"/>
      <w:lvlText w:val="%1)"/>
      <w:lvlJc w:val="left"/>
      <w:pPr>
        <w:tabs>
          <w:tab w:val="num" w:pos="1620"/>
        </w:tabs>
        <w:ind w:left="1620" w:hanging="360"/>
      </w:pPr>
      <w:rPr>
        <w:rFonts w:hint="default"/>
        <w:b/>
      </w:rPr>
    </w:lvl>
    <w:lvl w:ilvl="1" w:tplc="04190019" w:tentative="1">
      <w:start w:val="1"/>
      <w:numFmt w:val="lowerLetter"/>
      <w:lvlText w:val="%2."/>
      <w:lvlJc w:val="left"/>
      <w:pPr>
        <w:tabs>
          <w:tab w:val="num" w:pos="2160"/>
        </w:tabs>
        <w:ind w:left="2160" w:hanging="360"/>
      </w:pPr>
    </w:lvl>
    <w:lvl w:ilvl="2" w:tplc="0419001B" w:tentative="1">
      <w:start w:val="1"/>
      <w:numFmt w:val="lowerRoman"/>
      <w:lvlText w:val="%3."/>
      <w:lvlJc w:val="right"/>
      <w:pPr>
        <w:tabs>
          <w:tab w:val="num" w:pos="2880"/>
        </w:tabs>
        <w:ind w:left="2880" w:hanging="180"/>
      </w:pPr>
    </w:lvl>
    <w:lvl w:ilvl="3" w:tplc="0419000F" w:tentative="1">
      <w:start w:val="1"/>
      <w:numFmt w:val="decimal"/>
      <w:lvlText w:val="%4."/>
      <w:lvlJc w:val="left"/>
      <w:pPr>
        <w:tabs>
          <w:tab w:val="num" w:pos="3600"/>
        </w:tabs>
        <w:ind w:left="3600" w:hanging="360"/>
      </w:pPr>
    </w:lvl>
    <w:lvl w:ilvl="4" w:tplc="04190019" w:tentative="1">
      <w:start w:val="1"/>
      <w:numFmt w:val="lowerLetter"/>
      <w:lvlText w:val="%5."/>
      <w:lvlJc w:val="left"/>
      <w:pPr>
        <w:tabs>
          <w:tab w:val="num" w:pos="4320"/>
        </w:tabs>
        <w:ind w:left="4320" w:hanging="360"/>
      </w:pPr>
    </w:lvl>
    <w:lvl w:ilvl="5" w:tplc="0419001B" w:tentative="1">
      <w:start w:val="1"/>
      <w:numFmt w:val="lowerRoman"/>
      <w:lvlText w:val="%6."/>
      <w:lvlJc w:val="right"/>
      <w:pPr>
        <w:tabs>
          <w:tab w:val="num" w:pos="5040"/>
        </w:tabs>
        <w:ind w:left="5040" w:hanging="180"/>
      </w:pPr>
    </w:lvl>
    <w:lvl w:ilvl="6" w:tplc="0419000F" w:tentative="1">
      <w:start w:val="1"/>
      <w:numFmt w:val="decimal"/>
      <w:lvlText w:val="%7."/>
      <w:lvlJc w:val="left"/>
      <w:pPr>
        <w:tabs>
          <w:tab w:val="num" w:pos="5760"/>
        </w:tabs>
        <w:ind w:left="5760" w:hanging="360"/>
      </w:pPr>
    </w:lvl>
    <w:lvl w:ilvl="7" w:tplc="04190019" w:tentative="1">
      <w:start w:val="1"/>
      <w:numFmt w:val="lowerLetter"/>
      <w:lvlText w:val="%8."/>
      <w:lvlJc w:val="left"/>
      <w:pPr>
        <w:tabs>
          <w:tab w:val="num" w:pos="6480"/>
        </w:tabs>
        <w:ind w:left="6480" w:hanging="360"/>
      </w:pPr>
    </w:lvl>
    <w:lvl w:ilvl="8" w:tplc="0419001B" w:tentative="1">
      <w:start w:val="1"/>
      <w:numFmt w:val="lowerRoman"/>
      <w:lvlText w:val="%9."/>
      <w:lvlJc w:val="right"/>
      <w:pPr>
        <w:tabs>
          <w:tab w:val="num" w:pos="7200"/>
        </w:tabs>
        <w:ind w:left="7200" w:hanging="180"/>
      </w:pPr>
    </w:lvl>
  </w:abstractNum>
  <w:abstractNum w:abstractNumId="23">
    <w:nsid w:val="3C3624F6"/>
    <w:multiLevelType w:val="hybridMultilevel"/>
    <w:tmpl w:val="F2182D64"/>
    <w:lvl w:ilvl="0" w:tplc="E3DAC70C">
      <w:start w:val="9"/>
      <w:numFmt w:val="bullet"/>
      <w:lvlText w:val="–"/>
      <w:lvlJc w:val="left"/>
      <w:pPr>
        <w:tabs>
          <w:tab w:val="num" w:pos="720"/>
        </w:tabs>
        <w:ind w:left="720" w:hanging="360"/>
      </w:pPr>
      <w:rPr>
        <w:rFonts w:ascii="Times New Roman" w:eastAsia="Times New Roman" w:hAnsi="Times New Roman" w:cs="Times New Roman" w:hint="default"/>
        <w:b w:val="0"/>
      </w:rPr>
    </w:lvl>
    <w:lvl w:ilvl="1" w:tplc="04190019" w:tentative="1">
      <w:start w:val="1"/>
      <w:numFmt w:val="bullet"/>
      <w:lvlText w:val="o"/>
      <w:lvlJc w:val="left"/>
      <w:pPr>
        <w:tabs>
          <w:tab w:val="num" w:pos="1441"/>
        </w:tabs>
        <w:ind w:left="1441" w:hanging="360"/>
      </w:pPr>
      <w:rPr>
        <w:rFonts w:ascii="Courier New" w:hAnsi="Courier New" w:cs="Courier New" w:hint="default"/>
      </w:rPr>
    </w:lvl>
    <w:lvl w:ilvl="2" w:tplc="0419001B" w:tentative="1">
      <w:start w:val="1"/>
      <w:numFmt w:val="bullet"/>
      <w:lvlText w:val=""/>
      <w:lvlJc w:val="left"/>
      <w:pPr>
        <w:tabs>
          <w:tab w:val="num" w:pos="2161"/>
        </w:tabs>
        <w:ind w:left="2161" w:hanging="360"/>
      </w:pPr>
      <w:rPr>
        <w:rFonts w:ascii="Wingdings" w:hAnsi="Wingdings" w:hint="default"/>
      </w:rPr>
    </w:lvl>
    <w:lvl w:ilvl="3" w:tplc="0419000F" w:tentative="1">
      <w:start w:val="1"/>
      <w:numFmt w:val="bullet"/>
      <w:lvlText w:val=""/>
      <w:lvlJc w:val="left"/>
      <w:pPr>
        <w:tabs>
          <w:tab w:val="num" w:pos="2881"/>
        </w:tabs>
        <w:ind w:left="2881" w:hanging="360"/>
      </w:pPr>
      <w:rPr>
        <w:rFonts w:ascii="Symbol" w:hAnsi="Symbol" w:hint="default"/>
      </w:rPr>
    </w:lvl>
    <w:lvl w:ilvl="4" w:tplc="04190019" w:tentative="1">
      <w:start w:val="1"/>
      <w:numFmt w:val="bullet"/>
      <w:lvlText w:val="o"/>
      <w:lvlJc w:val="left"/>
      <w:pPr>
        <w:tabs>
          <w:tab w:val="num" w:pos="3601"/>
        </w:tabs>
        <w:ind w:left="3601" w:hanging="360"/>
      </w:pPr>
      <w:rPr>
        <w:rFonts w:ascii="Courier New" w:hAnsi="Courier New" w:cs="Courier New" w:hint="default"/>
      </w:rPr>
    </w:lvl>
    <w:lvl w:ilvl="5" w:tplc="0419001B" w:tentative="1">
      <w:start w:val="1"/>
      <w:numFmt w:val="bullet"/>
      <w:lvlText w:val=""/>
      <w:lvlJc w:val="left"/>
      <w:pPr>
        <w:tabs>
          <w:tab w:val="num" w:pos="4321"/>
        </w:tabs>
        <w:ind w:left="4321" w:hanging="360"/>
      </w:pPr>
      <w:rPr>
        <w:rFonts w:ascii="Wingdings" w:hAnsi="Wingdings" w:hint="default"/>
      </w:rPr>
    </w:lvl>
    <w:lvl w:ilvl="6" w:tplc="0419000F" w:tentative="1">
      <w:start w:val="1"/>
      <w:numFmt w:val="bullet"/>
      <w:lvlText w:val=""/>
      <w:lvlJc w:val="left"/>
      <w:pPr>
        <w:tabs>
          <w:tab w:val="num" w:pos="5041"/>
        </w:tabs>
        <w:ind w:left="5041" w:hanging="360"/>
      </w:pPr>
      <w:rPr>
        <w:rFonts w:ascii="Symbol" w:hAnsi="Symbol" w:hint="default"/>
      </w:rPr>
    </w:lvl>
    <w:lvl w:ilvl="7" w:tplc="04190019" w:tentative="1">
      <w:start w:val="1"/>
      <w:numFmt w:val="bullet"/>
      <w:lvlText w:val="o"/>
      <w:lvlJc w:val="left"/>
      <w:pPr>
        <w:tabs>
          <w:tab w:val="num" w:pos="5761"/>
        </w:tabs>
        <w:ind w:left="5761" w:hanging="360"/>
      </w:pPr>
      <w:rPr>
        <w:rFonts w:ascii="Courier New" w:hAnsi="Courier New" w:cs="Courier New" w:hint="default"/>
      </w:rPr>
    </w:lvl>
    <w:lvl w:ilvl="8" w:tplc="0419001B" w:tentative="1">
      <w:start w:val="1"/>
      <w:numFmt w:val="bullet"/>
      <w:lvlText w:val=""/>
      <w:lvlJc w:val="left"/>
      <w:pPr>
        <w:tabs>
          <w:tab w:val="num" w:pos="6481"/>
        </w:tabs>
        <w:ind w:left="6481" w:hanging="360"/>
      </w:pPr>
      <w:rPr>
        <w:rFonts w:ascii="Wingdings" w:hAnsi="Wingdings" w:hint="default"/>
      </w:rPr>
    </w:lvl>
  </w:abstractNum>
  <w:abstractNum w:abstractNumId="24">
    <w:nsid w:val="4F327BD0"/>
    <w:multiLevelType w:val="hybridMultilevel"/>
    <w:tmpl w:val="D0FCE5C6"/>
    <w:lvl w:ilvl="0" w:tplc="A140BCC2">
      <w:start w:val="1"/>
      <w:numFmt w:val="decimal"/>
      <w:lvlText w:val="%1)"/>
      <w:lvlJc w:val="left"/>
      <w:pPr>
        <w:tabs>
          <w:tab w:val="num" w:pos="720"/>
        </w:tabs>
        <w:ind w:left="720" w:hanging="360"/>
      </w:pPr>
      <w:rPr>
        <w:rFonts w:hint="default"/>
        <w:b/>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50EF2F8A"/>
    <w:multiLevelType w:val="multilevel"/>
    <w:tmpl w:val="7C7C3814"/>
    <w:lvl w:ilvl="0">
      <w:start w:val="1"/>
      <w:numFmt w:val="decimal"/>
      <w:lvlText w:val="%1."/>
      <w:lvlJc w:val="left"/>
      <w:pPr>
        <w:tabs>
          <w:tab w:val="num" w:pos="720"/>
        </w:tabs>
        <w:ind w:left="720" w:hanging="360"/>
      </w:pPr>
      <w:rPr>
        <w:rFonts w:cs="Times New Roman"/>
      </w:rPr>
    </w:lvl>
    <w:lvl w:ilvl="1">
      <w:start w:val="10"/>
      <w:numFmt w:val="decimal"/>
      <w:isLgl/>
      <w:lvlText w:val="%1.%2."/>
      <w:lvlJc w:val="left"/>
      <w:pPr>
        <w:ind w:left="1154" w:hanging="705"/>
      </w:pPr>
      <w:rPr>
        <w:rFonts w:hint="default"/>
      </w:rPr>
    </w:lvl>
    <w:lvl w:ilvl="2">
      <w:start w:val="1"/>
      <w:numFmt w:val="decimal"/>
      <w:isLgl/>
      <w:lvlText w:val="%1.%2.%3."/>
      <w:lvlJc w:val="left"/>
      <w:pPr>
        <w:ind w:left="1258" w:hanging="720"/>
      </w:pPr>
      <w:rPr>
        <w:rFonts w:hint="default"/>
      </w:rPr>
    </w:lvl>
    <w:lvl w:ilvl="3">
      <w:start w:val="1"/>
      <w:numFmt w:val="decimal"/>
      <w:isLgl/>
      <w:lvlText w:val="%1.%2.%3.%4."/>
      <w:lvlJc w:val="left"/>
      <w:pPr>
        <w:ind w:left="1347" w:hanging="720"/>
      </w:pPr>
      <w:rPr>
        <w:rFonts w:hint="default"/>
      </w:rPr>
    </w:lvl>
    <w:lvl w:ilvl="4">
      <w:start w:val="1"/>
      <w:numFmt w:val="decimal"/>
      <w:isLgl/>
      <w:lvlText w:val="%1.%2.%3.%4.%5."/>
      <w:lvlJc w:val="left"/>
      <w:pPr>
        <w:ind w:left="1796" w:hanging="1080"/>
      </w:pPr>
      <w:rPr>
        <w:rFonts w:hint="default"/>
      </w:rPr>
    </w:lvl>
    <w:lvl w:ilvl="5">
      <w:start w:val="1"/>
      <w:numFmt w:val="decimal"/>
      <w:isLgl/>
      <w:lvlText w:val="%1.%2.%3.%4.%5.%6."/>
      <w:lvlJc w:val="left"/>
      <w:pPr>
        <w:ind w:left="1885" w:hanging="1080"/>
      </w:pPr>
      <w:rPr>
        <w:rFonts w:hint="default"/>
      </w:rPr>
    </w:lvl>
    <w:lvl w:ilvl="6">
      <w:start w:val="1"/>
      <w:numFmt w:val="decimal"/>
      <w:isLgl/>
      <w:lvlText w:val="%1.%2.%3.%4.%5.%6.%7."/>
      <w:lvlJc w:val="left"/>
      <w:pPr>
        <w:ind w:left="1974" w:hanging="1080"/>
      </w:pPr>
      <w:rPr>
        <w:rFonts w:hint="default"/>
      </w:rPr>
    </w:lvl>
    <w:lvl w:ilvl="7">
      <w:start w:val="1"/>
      <w:numFmt w:val="decimal"/>
      <w:isLgl/>
      <w:lvlText w:val="%1.%2.%3.%4.%5.%6.%7.%8."/>
      <w:lvlJc w:val="left"/>
      <w:pPr>
        <w:ind w:left="2423" w:hanging="1440"/>
      </w:pPr>
      <w:rPr>
        <w:rFonts w:hint="default"/>
      </w:rPr>
    </w:lvl>
    <w:lvl w:ilvl="8">
      <w:start w:val="1"/>
      <w:numFmt w:val="decimal"/>
      <w:isLgl/>
      <w:lvlText w:val="%1.%2.%3.%4.%5.%6.%7.%8.%9."/>
      <w:lvlJc w:val="left"/>
      <w:pPr>
        <w:ind w:left="2512" w:hanging="1440"/>
      </w:pPr>
      <w:rPr>
        <w:rFonts w:hint="default"/>
      </w:rPr>
    </w:lvl>
  </w:abstractNum>
  <w:abstractNum w:abstractNumId="26">
    <w:nsid w:val="51DA66D8"/>
    <w:multiLevelType w:val="hybridMultilevel"/>
    <w:tmpl w:val="10F6F8CE"/>
    <w:lvl w:ilvl="0" w:tplc="E3DAC70C">
      <w:start w:val="9"/>
      <w:numFmt w:val="bullet"/>
      <w:lvlText w:val="–"/>
      <w:lvlJc w:val="left"/>
      <w:pPr>
        <w:tabs>
          <w:tab w:val="num" w:pos="1080"/>
        </w:tabs>
        <w:ind w:left="1080" w:hanging="360"/>
      </w:pPr>
      <w:rPr>
        <w:rFonts w:ascii="Times New Roman" w:eastAsia="Times New Roman" w:hAnsi="Times New Roman" w:cs="Times New Roman" w:hint="default"/>
        <w:b w:val="0"/>
      </w:rPr>
    </w:lvl>
    <w:lvl w:ilvl="1" w:tplc="8CDEC896" w:tentative="1">
      <w:start w:val="1"/>
      <w:numFmt w:val="bullet"/>
      <w:lvlText w:val="o"/>
      <w:lvlJc w:val="left"/>
      <w:pPr>
        <w:tabs>
          <w:tab w:val="num" w:pos="1800"/>
        </w:tabs>
        <w:ind w:left="1800" w:hanging="360"/>
      </w:pPr>
      <w:rPr>
        <w:rFonts w:ascii="Courier New" w:hAnsi="Courier New" w:cs="Courier New" w:hint="default"/>
      </w:rPr>
    </w:lvl>
    <w:lvl w:ilvl="2" w:tplc="DD882EBA" w:tentative="1">
      <w:start w:val="1"/>
      <w:numFmt w:val="bullet"/>
      <w:lvlText w:val=""/>
      <w:lvlJc w:val="left"/>
      <w:pPr>
        <w:tabs>
          <w:tab w:val="num" w:pos="2520"/>
        </w:tabs>
        <w:ind w:left="2520" w:hanging="360"/>
      </w:pPr>
      <w:rPr>
        <w:rFonts w:ascii="Wingdings" w:hAnsi="Wingdings" w:hint="default"/>
      </w:rPr>
    </w:lvl>
    <w:lvl w:ilvl="3" w:tplc="E3FCBF62" w:tentative="1">
      <w:start w:val="1"/>
      <w:numFmt w:val="bullet"/>
      <w:lvlText w:val=""/>
      <w:lvlJc w:val="left"/>
      <w:pPr>
        <w:tabs>
          <w:tab w:val="num" w:pos="3240"/>
        </w:tabs>
        <w:ind w:left="3240" w:hanging="360"/>
      </w:pPr>
      <w:rPr>
        <w:rFonts w:ascii="Symbol" w:hAnsi="Symbol" w:hint="default"/>
      </w:rPr>
    </w:lvl>
    <w:lvl w:ilvl="4" w:tplc="98CEB4EE" w:tentative="1">
      <w:start w:val="1"/>
      <w:numFmt w:val="bullet"/>
      <w:lvlText w:val="o"/>
      <w:lvlJc w:val="left"/>
      <w:pPr>
        <w:tabs>
          <w:tab w:val="num" w:pos="3960"/>
        </w:tabs>
        <w:ind w:left="3960" w:hanging="360"/>
      </w:pPr>
      <w:rPr>
        <w:rFonts w:ascii="Courier New" w:hAnsi="Courier New" w:cs="Courier New" w:hint="default"/>
      </w:rPr>
    </w:lvl>
    <w:lvl w:ilvl="5" w:tplc="C2A277B0" w:tentative="1">
      <w:start w:val="1"/>
      <w:numFmt w:val="bullet"/>
      <w:lvlText w:val=""/>
      <w:lvlJc w:val="left"/>
      <w:pPr>
        <w:tabs>
          <w:tab w:val="num" w:pos="4680"/>
        </w:tabs>
        <w:ind w:left="4680" w:hanging="360"/>
      </w:pPr>
      <w:rPr>
        <w:rFonts w:ascii="Wingdings" w:hAnsi="Wingdings" w:hint="default"/>
      </w:rPr>
    </w:lvl>
    <w:lvl w:ilvl="6" w:tplc="23EEA4C8" w:tentative="1">
      <w:start w:val="1"/>
      <w:numFmt w:val="bullet"/>
      <w:lvlText w:val=""/>
      <w:lvlJc w:val="left"/>
      <w:pPr>
        <w:tabs>
          <w:tab w:val="num" w:pos="5400"/>
        </w:tabs>
        <w:ind w:left="5400" w:hanging="360"/>
      </w:pPr>
      <w:rPr>
        <w:rFonts w:ascii="Symbol" w:hAnsi="Symbol" w:hint="default"/>
      </w:rPr>
    </w:lvl>
    <w:lvl w:ilvl="7" w:tplc="0FDE1D40" w:tentative="1">
      <w:start w:val="1"/>
      <w:numFmt w:val="bullet"/>
      <w:lvlText w:val="o"/>
      <w:lvlJc w:val="left"/>
      <w:pPr>
        <w:tabs>
          <w:tab w:val="num" w:pos="6120"/>
        </w:tabs>
        <w:ind w:left="6120" w:hanging="360"/>
      </w:pPr>
      <w:rPr>
        <w:rFonts w:ascii="Courier New" w:hAnsi="Courier New" w:cs="Courier New" w:hint="default"/>
      </w:rPr>
    </w:lvl>
    <w:lvl w:ilvl="8" w:tplc="674422CC" w:tentative="1">
      <w:start w:val="1"/>
      <w:numFmt w:val="bullet"/>
      <w:lvlText w:val=""/>
      <w:lvlJc w:val="left"/>
      <w:pPr>
        <w:tabs>
          <w:tab w:val="num" w:pos="6840"/>
        </w:tabs>
        <w:ind w:left="6840" w:hanging="360"/>
      </w:pPr>
      <w:rPr>
        <w:rFonts w:ascii="Wingdings" w:hAnsi="Wingdings" w:hint="default"/>
      </w:rPr>
    </w:lvl>
  </w:abstractNum>
  <w:abstractNum w:abstractNumId="27">
    <w:nsid w:val="51EB6E12"/>
    <w:multiLevelType w:val="hybridMultilevel"/>
    <w:tmpl w:val="0E70604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nsid w:val="52B47D4A"/>
    <w:multiLevelType w:val="hybridMultilevel"/>
    <w:tmpl w:val="F22651F2"/>
    <w:lvl w:ilvl="0" w:tplc="0419000F">
      <w:start w:val="1"/>
      <w:numFmt w:val="decimal"/>
      <w:lvlText w:val="%1."/>
      <w:lvlJc w:val="left"/>
      <w:pPr>
        <w:tabs>
          <w:tab w:val="num" w:pos="170"/>
        </w:tabs>
        <w:ind w:left="170"/>
      </w:pPr>
      <w:rPr>
        <w:rFonts w:ascii="Courier New Cyr DS" w:hAnsi="Courier New Cyr DS" w:cs="Courier New Cyr DS" w:hint="default"/>
      </w:rPr>
    </w:lvl>
    <w:lvl w:ilvl="1" w:tplc="04190019">
      <w:start w:val="1"/>
      <w:numFmt w:val="lowerLetter"/>
      <w:lvlText w:val="%2."/>
      <w:lvlJc w:val="left"/>
      <w:pPr>
        <w:tabs>
          <w:tab w:val="num" w:pos="1440"/>
        </w:tabs>
        <w:ind w:left="1440" w:hanging="360"/>
      </w:pPr>
      <w:rPr>
        <w:rFonts w:ascii="Courier New Cyr DS" w:hAnsi="Courier New Cyr DS" w:cs="Courier New Cyr DS"/>
      </w:rPr>
    </w:lvl>
    <w:lvl w:ilvl="2" w:tplc="0419001B">
      <w:start w:val="1"/>
      <w:numFmt w:val="lowerRoman"/>
      <w:lvlText w:val="%3."/>
      <w:lvlJc w:val="right"/>
      <w:pPr>
        <w:tabs>
          <w:tab w:val="num" w:pos="2160"/>
        </w:tabs>
        <w:ind w:left="2160" w:hanging="180"/>
      </w:pPr>
      <w:rPr>
        <w:rFonts w:ascii="Courier New Cyr DS" w:hAnsi="Courier New Cyr DS" w:cs="Courier New Cyr DS"/>
      </w:rPr>
    </w:lvl>
    <w:lvl w:ilvl="3" w:tplc="0419000F">
      <w:start w:val="1"/>
      <w:numFmt w:val="decimal"/>
      <w:lvlText w:val="%4."/>
      <w:lvlJc w:val="left"/>
      <w:pPr>
        <w:tabs>
          <w:tab w:val="num" w:pos="2880"/>
        </w:tabs>
        <w:ind w:left="2880" w:hanging="360"/>
      </w:pPr>
      <w:rPr>
        <w:rFonts w:ascii="Courier New Cyr DS" w:hAnsi="Courier New Cyr DS" w:cs="Courier New Cyr DS"/>
      </w:rPr>
    </w:lvl>
    <w:lvl w:ilvl="4" w:tplc="383A7E5C">
      <w:start w:val="1"/>
      <w:numFmt w:val="decimal"/>
      <w:lvlText w:val="%5."/>
      <w:lvlJc w:val="left"/>
      <w:pPr>
        <w:tabs>
          <w:tab w:val="num" w:pos="170"/>
        </w:tabs>
        <w:ind w:left="170"/>
      </w:pPr>
      <w:rPr>
        <w:rFonts w:ascii="Times New Roman" w:hAnsi="Times New Roman" w:cs="Times New Roman" w:hint="default"/>
      </w:rPr>
    </w:lvl>
    <w:lvl w:ilvl="5" w:tplc="0419001B">
      <w:start w:val="1"/>
      <w:numFmt w:val="lowerRoman"/>
      <w:lvlText w:val="%6."/>
      <w:lvlJc w:val="right"/>
      <w:pPr>
        <w:tabs>
          <w:tab w:val="num" w:pos="4320"/>
        </w:tabs>
        <w:ind w:left="4320" w:hanging="180"/>
      </w:pPr>
      <w:rPr>
        <w:rFonts w:ascii="Courier New Cyr DS" w:hAnsi="Courier New Cyr DS" w:cs="Courier New Cyr DS"/>
      </w:rPr>
    </w:lvl>
    <w:lvl w:ilvl="6" w:tplc="0419000F">
      <w:start w:val="1"/>
      <w:numFmt w:val="decimal"/>
      <w:lvlText w:val="%7."/>
      <w:lvlJc w:val="left"/>
      <w:pPr>
        <w:tabs>
          <w:tab w:val="num" w:pos="5040"/>
        </w:tabs>
        <w:ind w:left="5040" w:hanging="360"/>
      </w:pPr>
      <w:rPr>
        <w:rFonts w:ascii="Courier New Cyr DS" w:hAnsi="Courier New Cyr DS" w:cs="Courier New Cyr DS"/>
      </w:rPr>
    </w:lvl>
    <w:lvl w:ilvl="7" w:tplc="04190019">
      <w:start w:val="1"/>
      <w:numFmt w:val="lowerLetter"/>
      <w:lvlText w:val="%8."/>
      <w:lvlJc w:val="left"/>
      <w:pPr>
        <w:tabs>
          <w:tab w:val="num" w:pos="5760"/>
        </w:tabs>
        <w:ind w:left="5760" w:hanging="360"/>
      </w:pPr>
      <w:rPr>
        <w:rFonts w:ascii="Courier New Cyr DS" w:hAnsi="Courier New Cyr DS" w:cs="Courier New Cyr DS"/>
      </w:rPr>
    </w:lvl>
    <w:lvl w:ilvl="8" w:tplc="0419001B">
      <w:start w:val="1"/>
      <w:numFmt w:val="lowerRoman"/>
      <w:lvlText w:val="%9."/>
      <w:lvlJc w:val="right"/>
      <w:pPr>
        <w:tabs>
          <w:tab w:val="num" w:pos="6480"/>
        </w:tabs>
        <w:ind w:left="6480" w:hanging="180"/>
      </w:pPr>
      <w:rPr>
        <w:rFonts w:ascii="Courier New Cyr DS" w:hAnsi="Courier New Cyr DS" w:cs="Courier New Cyr DS"/>
      </w:rPr>
    </w:lvl>
  </w:abstractNum>
  <w:abstractNum w:abstractNumId="29">
    <w:nsid w:val="65720F36"/>
    <w:multiLevelType w:val="singleLevel"/>
    <w:tmpl w:val="6908B470"/>
    <w:lvl w:ilvl="0">
      <w:start w:val="1"/>
      <w:numFmt w:val="bullet"/>
      <w:lvlText w:val="-"/>
      <w:lvlJc w:val="left"/>
      <w:pPr>
        <w:tabs>
          <w:tab w:val="num" w:pos="927"/>
        </w:tabs>
        <w:ind w:left="927" w:hanging="360"/>
      </w:pPr>
      <w:rPr>
        <w:rFonts w:hint="default"/>
      </w:rPr>
    </w:lvl>
  </w:abstractNum>
  <w:abstractNum w:abstractNumId="30">
    <w:nsid w:val="66853A3E"/>
    <w:multiLevelType w:val="hybridMultilevel"/>
    <w:tmpl w:val="383CC7EC"/>
    <w:lvl w:ilvl="0" w:tplc="B66022DE">
      <w:start w:val="1"/>
      <w:numFmt w:val="decimal"/>
      <w:lvlText w:val="%1)"/>
      <w:lvlJc w:val="left"/>
      <w:pPr>
        <w:ind w:left="1467" w:hanging="855"/>
      </w:pPr>
      <w:rPr>
        <w:rFonts w:hint="default"/>
      </w:rPr>
    </w:lvl>
    <w:lvl w:ilvl="1" w:tplc="036EFE2C" w:tentative="1">
      <w:start w:val="1"/>
      <w:numFmt w:val="lowerLetter"/>
      <w:lvlText w:val="%2."/>
      <w:lvlJc w:val="left"/>
      <w:pPr>
        <w:ind w:left="1440" w:hanging="360"/>
      </w:pPr>
    </w:lvl>
    <w:lvl w:ilvl="2" w:tplc="A1B4F81E" w:tentative="1">
      <w:start w:val="1"/>
      <w:numFmt w:val="lowerRoman"/>
      <w:lvlText w:val="%3."/>
      <w:lvlJc w:val="right"/>
      <w:pPr>
        <w:ind w:left="2160" w:hanging="180"/>
      </w:pPr>
    </w:lvl>
    <w:lvl w:ilvl="3" w:tplc="5D8E9196" w:tentative="1">
      <w:start w:val="1"/>
      <w:numFmt w:val="decimal"/>
      <w:lvlText w:val="%4."/>
      <w:lvlJc w:val="left"/>
      <w:pPr>
        <w:ind w:left="2880" w:hanging="360"/>
      </w:pPr>
    </w:lvl>
    <w:lvl w:ilvl="4" w:tplc="942E4012" w:tentative="1">
      <w:start w:val="1"/>
      <w:numFmt w:val="lowerLetter"/>
      <w:lvlText w:val="%5."/>
      <w:lvlJc w:val="left"/>
      <w:pPr>
        <w:ind w:left="3600" w:hanging="360"/>
      </w:pPr>
    </w:lvl>
    <w:lvl w:ilvl="5" w:tplc="5096EAAC" w:tentative="1">
      <w:start w:val="1"/>
      <w:numFmt w:val="lowerRoman"/>
      <w:lvlText w:val="%6."/>
      <w:lvlJc w:val="right"/>
      <w:pPr>
        <w:ind w:left="4320" w:hanging="180"/>
      </w:pPr>
    </w:lvl>
    <w:lvl w:ilvl="6" w:tplc="4D62355A" w:tentative="1">
      <w:start w:val="1"/>
      <w:numFmt w:val="decimal"/>
      <w:lvlText w:val="%7."/>
      <w:lvlJc w:val="left"/>
      <w:pPr>
        <w:ind w:left="5040" w:hanging="360"/>
      </w:pPr>
    </w:lvl>
    <w:lvl w:ilvl="7" w:tplc="1284CDB0" w:tentative="1">
      <w:start w:val="1"/>
      <w:numFmt w:val="lowerLetter"/>
      <w:lvlText w:val="%8."/>
      <w:lvlJc w:val="left"/>
      <w:pPr>
        <w:ind w:left="5760" w:hanging="360"/>
      </w:pPr>
    </w:lvl>
    <w:lvl w:ilvl="8" w:tplc="60308064" w:tentative="1">
      <w:start w:val="1"/>
      <w:numFmt w:val="lowerRoman"/>
      <w:lvlText w:val="%9."/>
      <w:lvlJc w:val="right"/>
      <w:pPr>
        <w:ind w:left="6480" w:hanging="180"/>
      </w:pPr>
    </w:lvl>
  </w:abstractNum>
  <w:abstractNum w:abstractNumId="31">
    <w:nsid w:val="67F61AE0"/>
    <w:multiLevelType w:val="hybridMultilevel"/>
    <w:tmpl w:val="3676C886"/>
    <w:lvl w:ilvl="0" w:tplc="7AA6C478">
      <w:numFmt w:val="bullet"/>
      <w:lvlText w:val="-"/>
      <w:lvlJc w:val="left"/>
      <w:pPr>
        <w:tabs>
          <w:tab w:val="num" w:pos="720"/>
        </w:tabs>
        <w:ind w:left="720" w:hanging="360"/>
      </w:pPr>
      <w:rPr>
        <w:rFonts w:ascii="Courier New Cyr DS" w:eastAsia="Times New Roman" w:hAnsi="Courier New Cyr DS"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32">
    <w:nsid w:val="735C5268"/>
    <w:multiLevelType w:val="hybridMultilevel"/>
    <w:tmpl w:val="2F346D5E"/>
    <w:lvl w:ilvl="0" w:tplc="705628F2">
      <w:start w:val="1"/>
      <w:numFmt w:val="bullet"/>
      <w:lvlText w:val=""/>
      <w:lvlJc w:val="left"/>
      <w:pPr>
        <w:ind w:left="720" w:hanging="360"/>
      </w:pPr>
      <w:rPr>
        <w:rFonts w:ascii="Symbol" w:hAnsi="Symbol" w:hint="default"/>
      </w:rPr>
    </w:lvl>
    <w:lvl w:ilvl="1" w:tplc="5588BA0C" w:tentative="1">
      <w:start w:val="1"/>
      <w:numFmt w:val="bullet"/>
      <w:lvlText w:val="o"/>
      <w:lvlJc w:val="left"/>
      <w:pPr>
        <w:ind w:left="1440" w:hanging="360"/>
      </w:pPr>
      <w:rPr>
        <w:rFonts w:ascii="Courier New" w:hAnsi="Courier New" w:cs="Courier New" w:hint="default"/>
      </w:rPr>
    </w:lvl>
    <w:lvl w:ilvl="2" w:tplc="076C18C4" w:tentative="1">
      <w:start w:val="1"/>
      <w:numFmt w:val="bullet"/>
      <w:lvlText w:val=""/>
      <w:lvlJc w:val="left"/>
      <w:pPr>
        <w:ind w:left="2160" w:hanging="360"/>
      </w:pPr>
      <w:rPr>
        <w:rFonts w:ascii="Wingdings" w:hAnsi="Wingdings" w:hint="default"/>
      </w:rPr>
    </w:lvl>
    <w:lvl w:ilvl="3" w:tplc="81A4F60E" w:tentative="1">
      <w:start w:val="1"/>
      <w:numFmt w:val="bullet"/>
      <w:lvlText w:val=""/>
      <w:lvlJc w:val="left"/>
      <w:pPr>
        <w:ind w:left="2880" w:hanging="360"/>
      </w:pPr>
      <w:rPr>
        <w:rFonts w:ascii="Symbol" w:hAnsi="Symbol" w:hint="default"/>
      </w:rPr>
    </w:lvl>
    <w:lvl w:ilvl="4" w:tplc="043AA18C" w:tentative="1">
      <w:start w:val="1"/>
      <w:numFmt w:val="bullet"/>
      <w:lvlText w:val="o"/>
      <w:lvlJc w:val="left"/>
      <w:pPr>
        <w:ind w:left="3600" w:hanging="360"/>
      </w:pPr>
      <w:rPr>
        <w:rFonts w:ascii="Courier New" w:hAnsi="Courier New" w:cs="Courier New" w:hint="default"/>
      </w:rPr>
    </w:lvl>
    <w:lvl w:ilvl="5" w:tplc="0B42527A" w:tentative="1">
      <w:start w:val="1"/>
      <w:numFmt w:val="bullet"/>
      <w:lvlText w:val=""/>
      <w:lvlJc w:val="left"/>
      <w:pPr>
        <w:ind w:left="4320" w:hanging="360"/>
      </w:pPr>
      <w:rPr>
        <w:rFonts w:ascii="Wingdings" w:hAnsi="Wingdings" w:hint="default"/>
      </w:rPr>
    </w:lvl>
    <w:lvl w:ilvl="6" w:tplc="A482943E" w:tentative="1">
      <w:start w:val="1"/>
      <w:numFmt w:val="bullet"/>
      <w:lvlText w:val=""/>
      <w:lvlJc w:val="left"/>
      <w:pPr>
        <w:ind w:left="5040" w:hanging="360"/>
      </w:pPr>
      <w:rPr>
        <w:rFonts w:ascii="Symbol" w:hAnsi="Symbol" w:hint="default"/>
      </w:rPr>
    </w:lvl>
    <w:lvl w:ilvl="7" w:tplc="93B4CAAC" w:tentative="1">
      <w:start w:val="1"/>
      <w:numFmt w:val="bullet"/>
      <w:lvlText w:val="o"/>
      <w:lvlJc w:val="left"/>
      <w:pPr>
        <w:ind w:left="5760" w:hanging="360"/>
      </w:pPr>
      <w:rPr>
        <w:rFonts w:ascii="Courier New" w:hAnsi="Courier New" w:cs="Courier New" w:hint="default"/>
      </w:rPr>
    </w:lvl>
    <w:lvl w:ilvl="8" w:tplc="B7E8ECBA" w:tentative="1">
      <w:start w:val="1"/>
      <w:numFmt w:val="bullet"/>
      <w:lvlText w:val=""/>
      <w:lvlJc w:val="left"/>
      <w:pPr>
        <w:ind w:left="6480" w:hanging="360"/>
      </w:pPr>
      <w:rPr>
        <w:rFonts w:ascii="Wingdings" w:hAnsi="Wingdings" w:hint="default"/>
      </w:rPr>
    </w:lvl>
  </w:abstractNum>
  <w:abstractNum w:abstractNumId="33">
    <w:nsid w:val="736411EE"/>
    <w:multiLevelType w:val="hybridMultilevel"/>
    <w:tmpl w:val="0C126350"/>
    <w:lvl w:ilvl="0" w:tplc="B2B434BA">
      <w:start w:val="3"/>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78052318"/>
    <w:multiLevelType w:val="hybridMultilevel"/>
    <w:tmpl w:val="14E84BCA"/>
    <w:lvl w:ilvl="0" w:tplc="B2B434BA">
      <w:start w:val="3"/>
      <w:numFmt w:val="bullet"/>
      <w:lvlText w:val="–"/>
      <w:lvlJc w:val="left"/>
      <w:pPr>
        <w:ind w:left="720" w:hanging="360"/>
      </w:pPr>
      <w:rPr>
        <w:rFonts w:ascii="Times New Roman" w:eastAsia="Times New Roman" w:hAnsi="Times New Roman" w:cs="Times New Roman"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7BA40B09"/>
    <w:multiLevelType w:val="hybridMultilevel"/>
    <w:tmpl w:val="2C1A3A82"/>
    <w:lvl w:ilvl="0" w:tplc="869EFA3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CC27CF3"/>
    <w:multiLevelType w:val="hybridMultilevel"/>
    <w:tmpl w:val="AF166D48"/>
    <w:lvl w:ilvl="0" w:tplc="1C5416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F3F6371"/>
    <w:multiLevelType w:val="hybridMultilevel"/>
    <w:tmpl w:val="56C2B94E"/>
    <w:lvl w:ilvl="0" w:tplc="04190001">
      <w:start w:val="65535"/>
      <w:numFmt w:val="bullet"/>
      <w:lvlText w:val="•"/>
      <w:lvlJc w:val="left"/>
      <w:pPr>
        <w:ind w:left="720" w:hanging="360"/>
      </w:pPr>
      <w:rPr>
        <w:rFonts w:ascii="Arial"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2"/>
  </w:num>
  <w:num w:numId="2">
    <w:abstractNumId w:val="25"/>
  </w:num>
  <w:num w:numId="3">
    <w:abstractNumId w:val="20"/>
  </w:num>
  <w:num w:numId="4">
    <w:abstractNumId w:val="19"/>
  </w:num>
  <w:num w:numId="5">
    <w:abstractNumId w:val="30"/>
  </w:num>
  <w:num w:numId="6">
    <w:abstractNumId w:val="27"/>
  </w:num>
  <w:num w:numId="7">
    <w:abstractNumId w:val="31"/>
  </w:num>
  <w:num w:numId="8">
    <w:abstractNumId w:val="15"/>
  </w:num>
  <w:num w:numId="9">
    <w:abstractNumId w:val="29"/>
  </w:num>
  <w:num w:numId="10">
    <w:abstractNumId w:val="10"/>
  </w:num>
  <w:num w:numId="11">
    <w:abstractNumId w:val="17"/>
  </w:num>
  <w:num w:numId="12">
    <w:abstractNumId w:val="2"/>
    <w:lvlOverride w:ilvl="0">
      <w:lvl w:ilvl="0">
        <w:numFmt w:val="bullet"/>
        <w:lvlText w:val="-"/>
        <w:legacy w:legacy="1" w:legacySpace="0" w:legacyIndent="139"/>
        <w:lvlJc w:val="left"/>
        <w:rPr>
          <w:rFonts w:ascii="Times New Roman" w:hAnsi="Times New Roman" w:hint="default"/>
        </w:rPr>
      </w:lvl>
    </w:lvlOverride>
  </w:num>
  <w:num w:numId="13">
    <w:abstractNumId w:val="37"/>
  </w:num>
  <w:num w:numId="14">
    <w:abstractNumId w:val="7"/>
  </w:num>
  <w:num w:numId="15">
    <w:abstractNumId w:val="35"/>
  </w:num>
  <w:num w:numId="16">
    <w:abstractNumId w:val="8"/>
  </w:num>
  <w:num w:numId="17">
    <w:abstractNumId w:val="28"/>
  </w:num>
  <w:num w:numId="18">
    <w:abstractNumId w:val="6"/>
  </w:num>
  <w:num w:numId="19">
    <w:abstractNumId w:val="22"/>
  </w:num>
  <w:num w:numId="20">
    <w:abstractNumId w:val="4"/>
  </w:num>
  <w:num w:numId="21">
    <w:abstractNumId w:val="21"/>
  </w:num>
  <w:num w:numId="22">
    <w:abstractNumId w:val="32"/>
  </w:num>
  <w:num w:numId="23">
    <w:abstractNumId w:val="24"/>
  </w:num>
  <w:num w:numId="24">
    <w:abstractNumId w:val="11"/>
  </w:num>
  <w:num w:numId="25">
    <w:abstractNumId w:val="1"/>
  </w:num>
  <w:num w:numId="26">
    <w:abstractNumId w:val="0"/>
  </w:num>
  <w:num w:numId="27">
    <w:abstractNumId w:val="16"/>
  </w:num>
  <w:num w:numId="28">
    <w:abstractNumId w:val="3"/>
  </w:num>
  <w:num w:numId="29">
    <w:abstractNumId w:val="5"/>
  </w:num>
  <w:num w:numId="30">
    <w:abstractNumId w:val="36"/>
  </w:num>
  <w:num w:numId="31">
    <w:abstractNumId w:val="26"/>
  </w:num>
  <w:num w:numId="32">
    <w:abstractNumId w:val="23"/>
  </w:num>
  <w:num w:numId="33">
    <w:abstractNumId w:val="18"/>
  </w:num>
  <w:num w:numId="34">
    <w:abstractNumId w:val="33"/>
  </w:num>
  <w:num w:numId="35">
    <w:abstractNumId w:val="34"/>
  </w:num>
  <w:num w:numId="36">
    <w:abstractNumId w:val="9"/>
  </w:num>
  <w:num w:numId="37">
    <w:abstractNumId w:val="14"/>
  </w:num>
  <w:num w:numId="38">
    <w:abstractNumId w:val="13"/>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autoHyphenation/>
  <w:drawingGridHorizontalSpacing w:val="120"/>
  <w:displayHorizont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5D90"/>
    <w:rsid w:val="00000A64"/>
    <w:rsid w:val="00000B49"/>
    <w:rsid w:val="0000100D"/>
    <w:rsid w:val="00001D56"/>
    <w:rsid w:val="0000248A"/>
    <w:rsid w:val="00003641"/>
    <w:rsid w:val="000040B3"/>
    <w:rsid w:val="00004CC3"/>
    <w:rsid w:val="00005B35"/>
    <w:rsid w:val="0000682D"/>
    <w:rsid w:val="00006EAF"/>
    <w:rsid w:val="0000776B"/>
    <w:rsid w:val="00007981"/>
    <w:rsid w:val="00007999"/>
    <w:rsid w:val="0001018D"/>
    <w:rsid w:val="00010506"/>
    <w:rsid w:val="000108A4"/>
    <w:rsid w:val="0001161B"/>
    <w:rsid w:val="00012857"/>
    <w:rsid w:val="00012DDA"/>
    <w:rsid w:val="000147E7"/>
    <w:rsid w:val="00016010"/>
    <w:rsid w:val="000161C3"/>
    <w:rsid w:val="0001747E"/>
    <w:rsid w:val="000175BB"/>
    <w:rsid w:val="0002011B"/>
    <w:rsid w:val="000208D1"/>
    <w:rsid w:val="00020B87"/>
    <w:rsid w:val="00021F44"/>
    <w:rsid w:val="000229A2"/>
    <w:rsid w:val="00023201"/>
    <w:rsid w:val="00023910"/>
    <w:rsid w:val="00023C64"/>
    <w:rsid w:val="0002475A"/>
    <w:rsid w:val="0002541C"/>
    <w:rsid w:val="0002584F"/>
    <w:rsid w:val="00025D65"/>
    <w:rsid w:val="00026904"/>
    <w:rsid w:val="00026CAA"/>
    <w:rsid w:val="00026E74"/>
    <w:rsid w:val="0002784E"/>
    <w:rsid w:val="000309DC"/>
    <w:rsid w:val="00030B29"/>
    <w:rsid w:val="00030CAC"/>
    <w:rsid w:val="000312CA"/>
    <w:rsid w:val="00031E7A"/>
    <w:rsid w:val="00032BAC"/>
    <w:rsid w:val="00033674"/>
    <w:rsid w:val="00034D51"/>
    <w:rsid w:val="00035534"/>
    <w:rsid w:val="00035DE6"/>
    <w:rsid w:val="00036157"/>
    <w:rsid w:val="00037BEF"/>
    <w:rsid w:val="00040353"/>
    <w:rsid w:val="00040DE7"/>
    <w:rsid w:val="0004122F"/>
    <w:rsid w:val="00041310"/>
    <w:rsid w:val="00041B41"/>
    <w:rsid w:val="00041CC5"/>
    <w:rsid w:val="00042A3B"/>
    <w:rsid w:val="000434DE"/>
    <w:rsid w:val="00043C64"/>
    <w:rsid w:val="00043F29"/>
    <w:rsid w:val="00044135"/>
    <w:rsid w:val="00046D72"/>
    <w:rsid w:val="00051DEA"/>
    <w:rsid w:val="0005225D"/>
    <w:rsid w:val="00054CFC"/>
    <w:rsid w:val="00055714"/>
    <w:rsid w:val="00055CE5"/>
    <w:rsid w:val="00061664"/>
    <w:rsid w:val="000616AD"/>
    <w:rsid w:val="00062D62"/>
    <w:rsid w:val="000631CC"/>
    <w:rsid w:val="0006420C"/>
    <w:rsid w:val="0006481D"/>
    <w:rsid w:val="00065212"/>
    <w:rsid w:val="00065228"/>
    <w:rsid w:val="0006578F"/>
    <w:rsid w:val="00066493"/>
    <w:rsid w:val="00066524"/>
    <w:rsid w:val="00066DBF"/>
    <w:rsid w:val="000674E1"/>
    <w:rsid w:val="00072CC7"/>
    <w:rsid w:val="00073E4E"/>
    <w:rsid w:val="00074D44"/>
    <w:rsid w:val="00077252"/>
    <w:rsid w:val="000807D5"/>
    <w:rsid w:val="00080BE8"/>
    <w:rsid w:val="000815A5"/>
    <w:rsid w:val="000818F4"/>
    <w:rsid w:val="00081D43"/>
    <w:rsid w:val="0008358F"/>
    <w:rsid w:val="00083C29"/>
    <w:rsid w:val="00085E80"/>
    <w:rsid w:val="00086224"/>
    <w:rsid w:val="00091135"/>
    <w:rsid w:val="00091FBB"/>
    <w:rsid w:val="0009473B"/>
    <w:rsid w:val="0009520E"/>
    <w:rsid w:val="00097B98"/>
    <w:rsid w:val="000A08B2"/>
    <w:rsid w:val="000A2B3B"/>
    <w:rsid w:val="000A3CB4"/>
    <w:rsid w:val="000A4420"/>
    <w:rsid w:val="000A48FE"/>
    <w:rsid w:val="000A586A"/>
    <w:rsid w:val="000B106C"/>
    <w:rsid w:val="000B122A"/>
    <w:rsid w:val="000B39FD"/>
    <w:rsid w:val="000B7D3B"/>
    <w:rsid w:val="000C0513"/>
    <w:rsid w:val="000C0D2A"/>
    <w:rsid w:val="000C10E9"/>
    <w:rsid w:val="000C151E"/>
    <w:rsid w:val="000C2A1F"/>
    <w:rsid w:val="000C320F"/>
    <w:rsid w:val="000C37D0"/>
    <w:rsid w:val="000C5976"/>
    <w:rsid w:val="000C6608"/>
    <w:rsid w:val="000C68B9"/>
    <w:rsid w:val="000C7A1E"/>
    <w:rsid w:val="000D35E2"/>
    <w:rsid w:val="000D3A60"/>
    <w:rsid w:val="000D4ACD"/>
    <w:rsid w:val="000D7B64"/>
    <w:rsid w:val="000E0E59"/>
    <w:rsid w:val="000E1750"/>
    <w:rsid w:val="000E1CA3"/>
    <w:rsid w:val="000E202D"/>
    <w:rsid w:val="000E3EB0"/>
    <w:rsid w:val="000E4BB4"/>
    <w:rsid w:val="000E724E"/>
    <w:rsid w:val="000E7B36"/>
    <w:rsid w:val="000F0017"/>
    <w:rsid w:val="000F0437"/>
    <w:rsid w:val="000F05EB"/>
    <w:rsid w:val="000F1439"/>
    <w:rsid w:val="000F1D8C"/>
    <w:rsid w:val="000F2CAD"/>
    <w:rsid w:val="000F5209"/>
    <w:rsid w:val="000F6410"/>
    <w:rsid w:val="0010082E"/>
    <w:rsid w:val="0010101E"/>
    <w:rsid w:val="00105228"/>
    <w:rsid w:val="00105A8A"/>
    <w:rsid w:val="00105B58"/>
    <w:rsid w:val="001079A6"/>
    <w:rsid w:val="0011203E"/>
    <w:rsid w:val="0011309C"/>
    <w:rsid w:val="001132C8"/>
    <w:rsid w:val="00113AA1"/>
    <w:rsid w:val="00113D08"/>
    <w:rsid w:val="00114726"/>
    <w:rsid w:val="00114AFA"/>
    <w:rsid w:val="0011500C"/>
    <w:rsid w:val="0011538C"/>
    <w:rsid w:val="001160C4"/>
    <w:rsid w:val="00116592"/>
    <w:rsid w:val="00116E18"/>
    <w:rsid w:val="0011723E"/>
    <w:rsid w:val="00120D47"/>
    <w:rsid w:val="001217F9"/>
    <w:rsid w:val="0012197B"/>
    <w:rsid w:val="001226C0"/>
    <w:rsid w:val="0012505A"/>
    <w:rsid w:val="00126A18"/>
    <w:rsid w:val="001276FC"/>
    <w:rsid w:val="00130AD1"/>
    <w:rsid w:val="001326A6"/>
    <w:rsid w:val="00133D07"/>
    <w:rsid w:val="00137020"/>
    <w:rsid w:val="00137F7C"/>
    <w:rsid w:val="00140009"/>
    <w:rsid w:val="00140696"/>
    <w:rsid w:val="0014085A"/>
    <w:rsid w:val="00140BEA"/>
    <w:rsid w:val="001413A4"/>
    <w:rsid w:val="00141A62"/>
    <w:rsid w:val="00141F89"/>
    <w:rsid w:val="0014228B"/>
    <w:rsid w:val="00142AD4"/>
    <w:rsid w:val="00145B8C"/>
    <w:rsid w:val="00146CE2"/>
    <w:rsid w:val="001477E3"/>
    <w:rsid w:val="00147E12"/>
    <w:rsid w:val="00150D2C"/>
    <w:rsid w:val="00150E26"/>
    <w:rsid w:val="0015231A"/>
    <w:rsid w:val="00153ED0"/>
    <w:rsid w:val="00154361"/>
    <w:rsid w:val="00154D5D"/>
    <w:rsid w:val="001554C3"/>
    <w:rsid w:val="00156BC3"/>
    <w:rsid w:val="00156DEE"/>
    <w:rsid w:val="00160015"/>
    <w:rsid w:val="001600B5"/>
    <w:rsid w:val="001615B4"/>
    <w:rsid w:val="00161C85"/>
    <w:rsid w:val="00162178"/>
    <w:rsid w:val="0016580E"/>
    <w:rsid w:val="00167FB4"/>
    <w:rsid w:val="00170804"/>
    <w:rsid w:val="00170940"/>
    <w:rsid w:val="00170C36"/>
    <w:rsid w:val="00170FCD"/>
    <w:rsid w:val="001719DD"/>
    <w:rsid w:val="00171C78"/>
    <w:rsid w:val="00175B4C"/>
    <w:rsid w:val="00176B9F"/>
    <w:rsid w:val="00176C78"/>
    <w:rsid w:val="00177ED5"/>
    <w:rsid w:val="00182A74"/>
    <w:rsid w:val="00182BA2"/>
    <w:rsid w:val="00184FF0"/>
    <w:rsid w:val="00186612"/>
    <w:rsid w:val="00187A2C"/>
    <w:rsid w:val="00190FC8"/>
    <w:rsid w:val="0019120B"/>
    <w:rsid w:val="00191874"/>
    <w:rsid w:val="00191ECC"/>
    <w:rsid w:val="0019242E"/>
    <w:rsid w:val="0019371E"/>
    <w:rsid w:val="001947F0"/>
    <w:rsid w:val="00194BDD"/>
    <w:rsid w:val="0019519F"/>
    <w:rsid w:val="00196DC7"/>
    <w:rsid w:val="00196F56"/>
    <w:rsid w:val="001A100F"/>
    <w:rsid w:val="001A164E"/>
    <w:rsid w:val="001A1897"/>
    <w:rsid w:val="001A1E9D"/>
    <w:rsid w:val="001A363B"/>
    <w:rsid w:val="001A3A33"/>
    <w:rsid w:val="001A3D39"/>
    <w:rsid w:val="001A5093"/>
    <w:rsid w:val="001A5263"/>
    <w:rsid w:val="001A7AE2"/>
    <w:rsid w:val="001B0F8A"/>
    <w:rsid w:val="001B23E4"/>
    <w:rsid w:val="001B2B0A"/>
    <w:rsid w:val="001B3B07"/>
    <w:rsid w:val="001B55BF"/>
    <w:rsid w:val="001B5810"/>
    <w:rsid w:val="001B5A08"/>
    <w:rsid w:val="001B651C"/>
    <w:rsid w:val="001B6AF4"/>
    <w:rsid w:val="001B6E83"/>
    <w:rsid w:val="001C00E1"/>
    <w:rsid w:val="001C0304"/>
    <w:rsid w:val="001C037D"/>
    <w:rsid w:val="001C2320"/>
    <w:rsid w:val="001C2F54"/>
    <w:rsid w:val="001C3FBA"/>
    <w:rsid w:val="001C410B"/>
    <w:rsid w:val="001C4DB5"/>
    <w:rsid w:val="001C55B1"/>
    <w:rsid w:val="001C561C"/>
    <w:rsid w:val="001C6932"/>
    <w:rsid w:val="001C6F94"/>
    <w:rsid w:val="001D0362"/>
    <w:rsid w:val="001D1AAA"/>
    <w:rsid w:val="001D1EBE"/>
    <w:rsid w:val="001D22A4"/>
    <w:rsid w:val="001D4D10"/>
    <w:rsid w:val="001D56FC"/>
    <w:rsid w:val="001D595B"/>
    <w:rsid w:val="001D5A72"/>
    <w:rsid w:val="001D78DF"/>
    <w:rsid w:val="001D7ADC"/>
    <w:rsid w:val="001E0023"/>
    <w:rsid w:val="001E0072"/>
    <w:rsid w:val="001E0111"/>
    <w:rsid w:val="001E0D48"/>
    <w:rsid w:val="001E0FE3"/>
    <w:rsid w:val="001E1DAD"/>
    <w:rsid w:val="001E1DE8"/>
    <w:rsid w:val="001E277F"/>
    <w:rsid w:val="001E3983"/>
    <w:rsid w:val="001E48F5"/>
    <w:rsid w:val="001E650C"/>
    <w:rsid w:val="001F0D1A"/>
    <w:rsid w:val="001F0EF0"/>
    <w:rsid w:val="001F13D7"/>
    <w:rsid w:val="001F1E70"/>
    <w:rsid w:val="001F3899"/>
    <w:rsid w:val="001F3CC1"/>
    <w:rsid w:val="001F52E5"/>
    <w:rsid w:val="001F58C2"/>
    <w:rsid w:val="001F6B1F"/>
    <w:rsid w:val="001F71B5"/>
    <w:rsid w:val="001F7D9B"/>
    <w:rsid w:val="001F7DCD"/>
    <w:rsid w:val="002021CC"/>
    <w:rsid w:val="00203514"/>
    <w:rsid w:val="002039BD"/>
    <w:rsid w:val="002057ED"/>
    <w:rsid w:val="00207B11"/>
    <w:rsid w:val="002104CB"/>
    <w:rsid w:val="00210567"/>
    <w:rsid w:val="00211EED"/>
    <w:rsid w:val="0021218F"/>
    <w:rsid w:val="00212618"/>
    <w:rsid w:val="00213FE5"/>
    <w:rsid w:val="002146C1"/>
    <w:rsid w:val="00214B6D"/>
    <w:rsid w:val="002205D1"/>
    <w:rsid w:val="00222567"/>
    <w:rsid w:val="002225A7"/>
    <w:rsid w:val="00223CA2"/>
    <w:rsid w:val="00223D9C"/>
    <w:rsid w:val="002241B5"/>
    <w:rsid w:val="00227F5B"/>
    <w:rsid w:val="0023024B"/>
    <w:rsid w:val="0023035B"/>
    <w:rsid w:val="00232138"/>
    <w:rsid w:val="0023274E"/>
    <w:rsid w:val="002333D3"/>
    <w:rsid w:val="00233A31"/>
    <w:rsid w:val="00233E3C"/>
    <w:rsid w:val="00234B9C"/>
    <w:rsid w:val="00234BB0"/>
    <w:rsid w:val="00234E15"/>
    <w:rsid w:val="00235ACA"/>
    <w:rsid w:val="00237042"/>
    <w:rsid w:val="00237866"/>
    <w:rsid w:val="00237B85"/>
    <w:rsid w:val="0024271F"/>
    <w:rsid w:val="00244138"/>
    <w:rsid w:val="00245DD2"/>
    <w:rsid w:val="002474DC"/>
    <w:rsid w:val="00247E49"/>
    <w:rsid w:val="00252993"/>
    <w:rsid w:val="0025366F"/>
    <w:rsid w:val="0025387A"/>
    <w:rsid w:val="00253A7C"/>
    <w:rsid w:val="00254034"/>
    <w:rsid w:val="0025433D"/>
    <w:rsid w:val="00254442"/>
    <w:rsid w:val="002554DC"/>
    <w:rsid w:val="002559D0"/>
    <w:rsid w:val="002562F3"/>
    <w:rsid w:val="00256CD4"/>
    <w:rsid w:val="0025715C"/>
    <w:rsid w:val="00257969"/>
    <w:rsid w:val="002607E7"/>
    <w:rsid w:val="0026158E"/>
    <w:rsid w:val="00262348"/>
    <w:rsid w:val="00262AE9"/>
    <w:rsid w:val="0026347A"/>
    <w:rsid w:val="002634B6"/>
    <w:rsid w:val="0026438B"/>
    <w:rsid w:val="002648CF"/>
    <w:rsid w:val="00264A8E"/>
    <w:rsid w:val="002657ED"/>
    <w:rsid w:val="00266833"/>
    <w:rsid w:val="00267556"/>
    <w:rsid w:val="002676B0"/>
    <w:rsid w:val="00270729"/>
    <w:rsid w:val="002710A9"/>
    <w:rsid w:val="00271801"/>
    <w:rsid w:val="00271FDE"/>
    <w:rsid w:val="0027335E"/>
    <w:rsid w:val="00275080"/>
    <w:rsid w:val="00275501"/>
    <w:rsid w:val="00277385"/>
    <w:rsid w:val="00277834"/>
    <w:rsid w:val="00277C09"/>
    <w:rsid w:val="00277F67"/>
    <w:rsid w:val="002811A5"/>
    <w:rsid w:val="002819D8"/>
    <w:rsid w:val="002819E5"/>
    <w:rsid w:val="00281ACC"/>
    <w:rsid w:val="00282CD9"/>
    <w:rsid w:val="00282D05"/>
    <w:rsid w:val="00283387"/>
    <w:rsid w:val="00283636"/>
    <w:rsid w:val="00284B29"/>
    <w:rsid w:val="00284CD6"/>
    <w:rsid w:val="002859B9"/>
    <w:rsid w:val="00286A61"/>
    <w:rsid w:val="00290269"/>
    <w:rsid w:val="00290B30"/>
    <w:rsid w:val="00291427"/>
    <w:rsid w:val="0029179A"/>
    <w:rsid w:val="00291DAE"/>
    <w:rsid w:val="00292157"/>
    <w:rsid w:val="00292CD4"/>
    <w:rsid w:val="00292DA7"/>
    <w:rsid w:val="002934B7"/>
    <w:rsid w:val="00293C55"/>
    <w:rsid w:val="00293F2A"/>
    <w:rsid w:val="0029426D"/>
    <w:rsid w:val="00295416"/>
    <w:rsid w:val="002959F7"/>
    <w:rsid w:val="0029666A"/>
    <w:rsid w:val="00296856"/>
    <w:rsid w:val="002A1A81"/>
    <w:rsid w:val="002A2876"/>
    <w:rsid w:val="002A4F6E"/>
    <w:rsid w:val="002A4F7E"/>
    <w:rsid w:val="002B0D90"/>
    <w:rsid w:val="002B1983"/>
    <w:rsid w:val="002B2BE6"/>
    <w:rsid w:val="002B2C0A"/>
    <w:rsid w:val="002B362F"/>
    <w:rsid w:val="002B37BE"/>
    <w:rsid w:val="002B3D28"/>
    <w:rsid w:val="002B44F0"/>
    <w:rsid w:val="002B5AC1"/>
    <w:rsid w:val="002B7322"/>
    <w:rsid w:val="002C00EB"/>
    <w:rsid w:val="002C1800"/>
    <w:rsid w:val="002C1ACD"/>
    <w:rsid w:val="002C1C15"/>
    <w:rsid w:val="002C336C"/>
    <w:rsid w:val="002C3DF7"/>
    <w:rsid w:val="002C4473"/>
    <w:rsid w:val="002C472E"/>
    <w:rsid w:val="002C5317"/>
    <w:rsid w:val="002C5AE5"/>
    <w:rsid w:val="002C6BC4"/>
    <w:rsid w:val="002C7A55"/>
    <w:rsid w:val="002C7CEF"/>
    <w:rsid w:val="002D12E2"/>
    <w:rsid w:val="002D15F5"/>
    <w:rsid w:val="002D1ABD"/>
    <w:rsid w:val="002D21B3"/>
    <w:rsid w:val="002D2337"/>
    <w:rsid w:val="002D2D8F"/>
    <w:rsid w:val="002D2FC1"/>
    <w:rsid w:val="002D3BD4"/>
    <w:rsid w:val="002D3D63"/>
    <w:rsid w:val="002D44CC"/>
    <w:rsid w:val="002D562E"/>
    <w:rsid w:val="002D720E"/>
    <w:rsid w:val="002D72B0"/>
    <w:rsid w:val="002D7413"/>
    <w:rsid w:val="002E19C8"/>
    <w:rsid w:val="002E1B76"/>
    <w:rsid w:val="002E20DD"/>
    <w:rsid w:val="002E3388"/>
    <w:rsid w:val="002E38D2"/>
    <w:rsid w:val="002E516F"/>
    <w:rsid w:val="002F2A2D"/>
    <w:rsid w:val="002F3CC4"/>
    <w:rsid w:val="002F4132"/>
    <w:rsid w:val="002F49EA"/>
    <w:rsid w:val="002F5544"/>
    <w:rsid w:val="002F5EC4"/>
    <w:rsid w:val="002F762C"/>
    <w:rsid w:val="003001DE"/>
    <w:rsid w:val="00304B70"/>
    <w:rsid w:val="00305273"/>
    <w:rsid w:val="00305C76"/>
    <w:rsid w:val="00310E3E"/>
    <w:rsid w:val="00311539"/>
    <w:rsid w:val="00314408"/>
    <w:rsid w:val="003149B1"/>
    <w:rsid w:val="00316788"/>
    <w:rsid w:val="003176B3"/>
    <w:rsid w:val="00320233"/>
    <w:rsid w:val="00320A53"/>
    <w:rsid w:val="00321A10"/>
    <w:rsid w:val="00321D14"/>
    <w:rsid w:val="00324380"/>
    <w:rsid w:val="00325A5E"/>
    <w:rsid w:val="003267C1"/>
    <w:rsid w:val="003300C0"/>
    <w:rsid w:val="00330E4C"/>
    <w:rsid w:val="0033113B"/>
    <w:rsid w:val="00331154"/>
    <w:rsid w:val="003324AD"/>
    <w:rsid w:val="00332BAE"/>
    <w:rsid w:val="003333A7"/>
    <w:rsid w:val="00333437"/>
    <w:rsid w:val="00335540"/>
    <w:rsid w:val="00335DFC"/>
    <w:rsid w:val="00335E68"/>
    <w:rsid w:val="00335FF0"/>
    <w:rsid w:val="00337EE1"/>
    <w:rsid w:val="0034042F"/>
    <w:rsid w:val="003406CB"/>
    <w:rsid w:val="003409EC"/>
    <w:rsid w:val="003427E0"/>
    <w:rsid w:val="003435EA"/>
    <w:rsid w:val="00343913"/>
    <w:rsid w:val="00344251"/>
    <w:rsid w:val="003453AD"/>
    <w:rsid w:val="00345D1F"/>
    <w:rsid w:val="00346554"/>
    <w:rsid w:val="003466EE"/>
    <w:rsid w:val="00346F5E"/>
    <w:rsid w:val="003479FC"/>
    <w:rsid w:val="00347EBD"/>
    <w:rsid w:val="0035021A"/>
    <w:rsid w:val="003511A0"/>
    <w:rsid w:val="00352903"/>
    <w:rsid w:val="0035447D"/>
    <w:rsid w:val="0035561F"/>
    <w:rsid w:val="00355E65"/>
    <w:rsid w:val="00357633"/>
    <w:rsid w:val="0036062B"/>
    <w:rsid w:val="00361209"/>
    <w:rsid w:val="00361845"/>
    <w:rsid w:val="0036245F"/>
    <w:rsid w:val="003626E8"/>
    <w:rsid w:val="00363C8B"/>
    <w:rsid w:val="00367451"/>
    <w:rsid w:val="00370DAD"/>
    <w:rsid w:val="00370EAB"/>
    <w:rsid w:val="00371D74"/>
    <w:rsid w:val="003723DE"/>
    <w:rsid w:val="003725A4"/>
    <w:rsid w:val="003727F5"/>
    <w:rsid w:val="0037339E"/>
    <w:rsid w:val="00373A1B"/>
    <w:rsid w:val="0037579C"/>
    <w:rsid w:val="00375FE5"/>
    <w:rsid w:val="00376254"/>
    <w:rsid w:val="00380DA9"/>
    <w:rsid w:val="00381A93"/>
    <w:rsid w:val="00382400"/>
    <w:rsid w:val="003824C7"/>
    <w:rsid w:val="003830F0"/>
    <w:rsid w:val="00383130"/>
    <w:rsid w:val="0038666C"/>
    <w:rsid w:val="003875A8"/>
    <w:rsid w:val="00391F93"/>
    <w:rsid w:val="0039308A"/>
    <w:rsid w:val="00393D5C"/>
    <w:rsid w:val="003940CB"/>
    <w:rsid w:val="00394142"/>
    <w:rsid w:val="0039516A"/>
    <w:rsid w:val="00395377"/>
    <w:rsid w:val="00397B60"/>
    <w:rsid w:val="003A0581"/>
    <w:rsid w:val="003A355E"/>
    <w:rsid w:val="003A4A44"/>
    <w:rsid w:val="003A4D4A"/>
    <w:rsid w:val="003A5B81"/>
    <w:rsid w:val="003A60E6"/>
    <w:rsid w:val="003A6221"/>
    <w:rsid w:val="003A6308"/>
    <w:rsid w:val="003A70E4"/>
    <w:rsid w:val="003A730A"/>
    <w:rsid w:val="003A7362"/>
    <w:rsid w:val="003A7505"/>
    <w:rsid w:val="003A77B4"/>
    <w:rsid w:val="003B031E"/>
    <w:rsid w:val="003B25BD"/>
    <w:rsid w:val="003B3AB2"/>
    <w:rsid w:val="003B606E"/>
    <w:rsid w:val="003B79ED"/>
    <w:rsid w:val="003C04FA"/>
    <w:rsid w:val="003C0F11"/>
    <w:rsid w:val="003C0F22"/>
    <w:rsid w:val="003C155F"/>
    <w:rsid w:val="003C1B50"/>
    <w:rsid w:val="003C28F3"/>
    <w:rsid w:val="003C2CAA"/>
    <w:rsid w:val="003C4BFB"/>
    <w:rsid w:val="003C4D02"/>
    <w:rsid w:val="003C5D98"/>
    <w:rsid w:val="003C6096"/>
    <w:rsid w:val="003D0778"/>
    <w:rsid w:val="003D09C0"/>
    <w:rsid w:val="003D1322"/>
    <w:rsid w:val="003D1844"/>
    <w:rsid w:val="003D19F9"/>
    <w:rsid w:val="003D1FDA"/>
    <w:rsid w:val="003D576A"/>
    <w:rsid w:val="003D5A25"/>
    <w:rsid w:val="003D5DBC"/>
    <w:rsid w:val="003D619C"/>
    <w:rsid w:val="003D6B53"/>
    <w:rsid w:val="003D6CC1"/>
    <w:rsid w:val="003D79C8"/>
    <w:rsid w:val="003E0210"/>
    <w:rsid w:val="003E19F6"/>
    <w:rsid w:val="003E260E"/>
    <w:rsid w:val="003E2D08"/>
    <w:rsid w:val="003E2D9F"/>
    <w:rsid w:val="003E34F3"/>
    <w:rsid w:val="003E5D90"/>
    <w:rsid w:val="003F084B"/>
    <w:rsid w:val="003F1F4B"/>
    <w:rsid w:val="003F2FA3"/>
    <w:rsid w:val="003F50A3"/>
    <w:rsid w:val="003F5303"/>
    <w:rsid w:val="003F531E"/>
    <w:rsid w:val="003F5523"/>
    <w:rsid w:val="003F5E71"/>
    <w:rsid w:val="003F69FC"/>
    <w:rsid w:val="0040042C"/>
    <w:rsid w:val="0040192A"/>
    <w:rsid w:val="00404BB9"/>
    <w:rsid w:val="00405471"/>
    <w:rsid w:val="00405C66"/>
    <w:rsid w:val="00405F2A"/>
    <w:rsid w:val="004105C9"/>
    <w:rsid w:val="00412DDB"/>
    <w:rsid w:val="004137E3"/>
    <w:rsid w:val="004141C4"/>
    <w:rsid w:val="004151C0"/>
    <w:rsid w:val="004207EE"/>
    <w:rsid w:val="004209C1"/>
    <w:rsid w:val="00420FE1"/>
    <w:rsid w:val="00421DDD"/>
    <w:rsid w:val="00423039"/>
    <w:rsid w:val="00424465"/>
    <w:rsid w:val="004252BE"/>
    <w:rsid w:val="00425561"/>
    <w:rsid w:val="0042695B"/>
    <w:rsid w:val="00431958"/>
    <w:rsid w:val="00432B09"/>
    <w:rsid w:val="004341D0"/>
    <w:rsid w:val="00434211"/>
    <w:rsid w:val="00435592"/>
    <w:rsid w:val="00435C27"/>
    <w:rsid w:val="00437BE4"/>
    <w:rsid w:val="00437D23"/>
    <w:rsid w:val="0044000B"/>
    <w:rsid w:val="004405D3"/>
    <w:rsid w:val="004410D1"/>
    <w:rsid w:val="00441BA4"/>
    <w:rsid w:val="00442099"/>
    <w:rsid w:val="004425A5"/>
    <w:rsid w:val="00443833"/>
    <w:rsid w:val="00445CB5"/>
    <w:rsid w:val="004466DE"/>
    <w:rsid w:val="00446FDD"/>
    <w:rsid w:val="004474BD"/>
    <w:rsid w:val="00450374"/>
    <w:rsid w:val="0045052D"/>
    <w:rsid w:val="00452035"/>
    <w:rsid w:val="0045525D"/>
    <w:rsid w:val="00457CF4"/>
    <w:rsid w:val="0046452B"/>
    <w:rsid w:val="00464FBD"/>
    <w:rsid w:val="0046547E"/>
    <w:rsid w:val="00466DC6"/>
    <w:rsid w:val="004676A7"/>
    <w:rsid w:val="0046779B"/>
    <w:rsid w:val="00467AF5"/>
    <w:rsid w:val="00467BF3"/>
    <w:rsid w:val="00470867"/>
    <w:rsid w:val="0047201C"/>
    <w:rsid w:val="004729DE"/>
    <w:rsid w:val="00472A11"/>
    <w:rsid w:val="00472BE1"/>
    <w:rsid w:val="0047337C"/>
    <w:rsid w:val="004736EA"/>
    <w:rsid w:val="00473C80"/>
    <w:rsid w:val="004741B1"/>
    <w:rsid w:val="00474D69"/>
    <w:rsid w:val="00475D7D"/>
    <w:rsid w:val="004767BA"/>
    <w:rsid w:val="00480A1D"/>
    <w:rsid w:val="00480DA7"/>
    <w:rsid w:val="00481E38"/>
    <w:rsid w:val="0048237C"/>
    <w:rsid w:val="0048509A"/>
    <w:rsid w:val="00485D97"/>
    <w:rsid w:val="00485ED0"/>
    <w:rsid w:val="00486C61"/>
    <w:rsid w:val="0048715D"/>
    <w:rsid w:val="00490031"/>
    <w:rsid w:val="00490741"/>
    <w:rsid w:val="00490771"/>
    <w:rsid w:val="00491563"/>
    <w:rsid w:val="004917D7"/>
    <w:rsid w:val="00493FE7"/>
    <w:rsid w:val="00494B9F"/>
    <w:rsid w:val="00495E90"/>
    <w:rsid w:val="00496F5E"/>
    <w:rsid w:val="004A0192"/>
    <w:rsid w:val="004A1DDF"/>
    <w:rsid w:val="004A3770"/>
    <w:rsid w:val="004A3965"/>
    <w:rsid w:val="004A3FC4"/>
    <w:rsid w:val="004A5144"/>
    <w:rsid w:val="004A7744"/>
    <w:rsid w:val="004A79E5"/>
    <w:rsid w:val="004B044F"/>
    <w:rsid w:val="004B0750"/>
    <w:rsid w:val="004B2F78"/>
    <w:rsid w:val="004B500F"/>
    <w:rsid w:val="004B542E"/>
    <w:rsid w:val="004B6B42"/>
    <w:rsid w:val="004B7948"/>
    <w:rsid w:val="004B7FA0"/>
    <w:rsid w:val="004C1B7E"/>
    <w:rsid w:val="004C1F90"/>
    <w:rsid w:val="004C2D59"/>
    <w:rsid w:val="004C3CC6"/>
    <w:rsid w:val="004C4650"/>
    <w:rsid w:val="004C4E79"/>
    <w:rsid w:val="004C5A8E"/>
    <w:rsid w:val="004D00BA"/>
    <w:rsid w:val="004D0327"/>
    <w:rsid w:val="004D0975"/>
    <w:rsid w:val="004D0B65"/>
    <w:rsid w:val="004D12A9"/>
    <w:rsid w:val="004D14BD"/>
    <w:rsid w:val="004D2DC6"/>
    <w:rsid w:val="004D2FAC"/>
    <w:rsid w:val="004D328D"/>
    <w:rsid w:val="004D3CB3"/>
    <w:rsid w:val="004D42EA"/>
    <w:rsid w:val="004D4741"/>
    <w:rsid w:val="004D49D2"/>
    <w:rsid w:val="004D6128"/>
    <w:rsid w:val="004D6DB7"/>
    <w:rsid w:val="004E07A2"/>
    <w:rsid w:val="004E11E7"/>
    <w:rsid w:val="004E1EB3"/>
    <w:rsid w:val="004E1FF0"/>
    <w:rsid w:val="004E26B5"/>
    <w:rsid w:val="004E316B"/>
    <w:rsid w:val="004E3299"/>
    <w:rsid w:val="004E35DF"/>
    <w:rsid w:val="004E3EC6"/>
    <w:rsid w:val="004E4C60"/>
    <w:rsid w:val="004E4E12"/>
    <w:rsid w:val="004E53C7"/>
    <w:rsid w:val="004E588B"/>
    <w:rsid w:val="004E5A1F"/>
    <w:rsid w:val="004E7CB9"/>
    <w:rsid w:val="004E7D9B"/>
    <w:rsid w:val="004F254D"/>
    <w:rsid w:val="004F26AD"/>
    <w:rsid w:val="004F3159"/>
    <w:rsid w:val="004F4BBC"/>
    <w:rsid w:val="004F6D4D"/>
    <w:rsid w:val="004F7F54"/>
    <w:rsid w:val="005007F2"/>
    <w:rsid w:val="005012D0"/>
    <w:rsid w:val="00502C2C"/>
    <w:rsid w:val="00503241"/>
    <w:rsid w:val="0050366A"/>
    <w:rsid w:val="005043AC"/>
    <w:rsid w:val="00504C66"/>
    <w:rsid w:val="00505338"/>
    <w:rsid w:val="0050681C"/>
    <w:rsid w:val="005071EA"/>
    <w:rsid w:val="00507810"/>
    <w:rsid w:val="005110FE"/>
    <w:rsid w:val="00511C67"/>
    <w:rsid w:val="00514CA4"/>
    <w:rsid w:val="005154AE"/>
    <w:rsid w:val="00515AE1"/>
    <w:rsid w:val="00516880"/>
    <w:rsid w:val="0051743A"/>
    <w:rsid w:val="005179EF"/>
    <w:rsid w:val="00520F44"/>
    <w:rsid w:val="00522C3C"/>
    <w:rsid w:val="0052324A"/>
    <w:rsid w:val="005238B4"/>
    <w:rsid w:val="005242F6"/>
    <w:rsid w:val="00524A26"/>
    <w:rsid w:val="00524FBD"/>
    <w:rsid w:val="00525022"/>
    <w:rsid w:val="00525221"/>
    <w:rsid w:val="00525D83"/>
    <w:rsid w:val="00527527"/>
    <w:rsid w:val="00527EE1"/>
    <w:rsid w:val="00530084"/>
    <w:rsid w:val="0053089A"/>
    <w:rsid w:val="00531208"/>
    <w:rsid w:val="00532EB9"/>
    <w:rsid w:val="00534841"/>
    <w:rsid w:val="00534962"/>
    <w:rsid w:val="005362FA"/>
    <w:rsid w:val="00536A28"/>
    <w:rsid w:val="00536E27"/>
    <w:rsid w:val="00537E57"/>
    <w:rsid w:val="005417F9"/>
    <w:rsid w:val="00541BF3"/>
    <w:rsid w:val="00542167"/>
    <w:rsid w:val="00543A1A"/>
    <w:rsid w:val="00544A45"/>
    <w:rsid w:val="005458C6"/>
    <w:rsid w:val="00545BC5"/>
    <w:rsid w:val="00546177"/>
    <w:rsid w:val="005463AF"/>
    <w:rsid w:val="00546FBF"/>
    <w:rsid w:val="00547A86"/>
    <w:rsid w:val="005502D8"/>
    <w:rsid w:val="00550B13"/>
    <w:rsid w:val="00552D27"/>
    <w:rsid w:val="00553060"/>
    <w:rsid w:val="00554E1B"/>
    <w:rsid w:val="005564AB"/>
    <w:rsid w:val="00561AD7"/>
    <w:rsid w:val="005653E0"/>
    <w:rsid w:val="00570447"/>
    <w:rsid w:val="00570AF2"/>
    <w:rsid w:val="00571C08"/>
    <w:rsid w:val="00571DFC"/>
    <w:rsid w:val="00573CA2"/>
    <w:rsid w:val="00573E57"/>
    <w:rsid w:val="005747B7"/>
    <w:rsid w:val="005755B9"/>
    <w:rsid w:val="00575699"/>
    <w:rsid w:val="0057630D"/>
    <w:rsid w:val="005774F4"/>
    <w:rsid w:val="00581736"/>
    <w:rsid w:val="0058366F"/>
    <w:rsid w:val="00584338"/>
    <w:rsid w:val="0058467C"/>
    <w:rsid w:val="00586661"/>
    <w:rsid w:val="0058671F"/>
    <w:rsid w:val="00586EFB"/>
    <w:rsid w:val="00587D1E"/>
    <w:rsid w:val="00587F10"/>
    <w:rsid w:val="005905C1"/>
    <w:rsid w:val="0059091E"/>
    <w:rsid w:val="00590D43"/>
    <w:rsid w:val="00590DC5"/>
    <w:rsid w:val="005913C9"/>
    <w:rsid w:val="00591434"/>
    <w:rsid w:val="00591B67"/>
    <w:rsid w:val="0059227B"/>
    <w:rsid w:val="00592AE9"/>
    <w:rsid w:val="0059481F"/>
    <w:rsid w:val="00595931"/>
    <w:rsid w:val="00595E17"/>
    <w:rsid w:val="005972F7"/>
    <w:rsid w:val="005976C6"/>
    <w:rsid w:val="00597A08"/>
    <w:rsid w:val="005A0EC1"/>
    <w:rsid w:val="005A2335"/>
    <w:rsid w:val="005A3503"/>
    <w:rsid w:val="005A3580"/>
    <w:rsid w:val="005A5261"/>
    <w:rsid w:val="005A544E"/>
    <w:rsid w:val="005A5678"/>
    <w:rsid w:val="005A5FC3"/>
    <w:rsid w:val="005A698A"/>
    <w:rsid w:val="005A730A"/>
    <w:rsid w:val="005B0424"/>
    <w:rsid w:val="005B1C4C"/>
    <w:rsid w:val="005B1F55"/>
    <w:rsid w:val="005B25D2"/>
    <w:rsid w:val="005B47C1"/>
    <w:rsid w:val="005B5B21"/>
    <w:rsid w:val="005B68D1"/>
    <w:rsid w:val="005B730C"/>
    <w:rsid w:val="005C0A7B"/>
    <w:rsid w:val="005C199F"/>
    <w:rsid w:val="005C1B51"/>
    <w:rsid w:val="005C1EB4"/>
    <w:rsid w:val="005C1EE9"/>
    <w:rsid w:val="005C3104"/>
    <w:rsid w:val="005C3B77"/>
    <w:rsid w:val="005C3E8E"/>
    <w:rsid w:val="005C52B9"/>
    <w:rsid w:val="005D01FD"/>
    <w:rsid w:val="005D0F1C"/>
    <w:rsid w:val="005D1139"/>
    <w:rsid w:val="005D1C4A"/>
    <w:rsid w:val="005D36BA"/>
    <w:rsid w:val="005D37B4"/>
    <w:rsid w:val="005D48C2"/>
    <w:rsid w:val="005D5F85"/>
    <w:rsid w:val="005D6474"/>
    <w:rsid w:val="005D6CDD"/>
    <w:rsid w:val="005E1875"/>
    <w:rsid w:val="005E1ADA"/>
    <w:rsid w:val="005E2913"/>
    <w:rsid w:val="005E33BB"/>
    <w:rsid w:val="005E3F28"/>
    <w:rsid w:val="005E43F5"/>
    <w:rsid w:val="005E5B63"/>
    <w:rsid w:val="005E5BE7"/>
    <w:rsid w:val="005E65B7"/>
    <w:rsid w:val="005E6EEA"/>
    <w:rsid w:val="005E746B"/>
    <w:rsid w:val="005F09A6"/>
    <w:rsid w:val="005F11A9"/>
    <w:rsid w:val="005F136B"/>
    <w:rsid w:val="005F2B8A"/>
    <w:rsid w:val="005F5641"/>
    <w:rsid w:val="005F69ED"/>
    <w:rsid w:val="0060273C"/>
    <w:rsid w:val="00603730"/>
    <w:rsid w:val="00603C00"/>
    <w:rsid w:val="0060451A"/>
    <w:rsid w:val="00611410"/>
    <w:rsid w:val="0061234E"/>
    <w:rsid w:val="006137B2"/>
    <w:rsid w:val="00616CCE"/>
    <w:rsid w:val="00621697"/>
    <w:rsid w:val="00621F43"/>
    <w:rsid w:val="0062217E"/>
    <w:rsid w:val="00623F11"/>
    <w:rsid w:val="00623F35"/>
    <w:rsid w:val="0062451E"/>
    <w:rsid w:val="00624A4C"/>
    <w:rsid w:val="00626865"/>
    <w:rsid w:val="00626A20"/>
    <w:rsid w:val="00627601"/>
    <w:rsid w:val="00627E8F"/>
    <w:rsid w:val="00631389"/>
    <w:rsid w:val="0063160D"/>
    <w:rsid w:val="00632215"/>
    <w:rsid w:val="00633F0A"/>
    <w:rsid w:val="00634C22"/>
    <w:rsid w:val="00634ED0"/>
    <w:rsid w:val="00635A5E"/>
    <w:rsid w:val="00635C8C"/>
    <w:rsid w:val="00635F3E"/>
    <w:rsid w:val="00636F93"/>
    <w:rsid w:val="00641D99"/>
    <w:rsid w:val="0064225D"/>
    <w:rsid w:val="00646430"/>
    <w:rsid w:val="00646CAA"/>
    <w:rsid w:val="00646F73"/>
    <w:rsid w:val="00647400"/>
    <w:rsid w:val="00647813"/>
    <w:rsid w:val="00647A6D"/>
    <w:rsid w:val="00651313"/>
    <w:rsid w:val="00651411"/>
    <w:rsid w:val="00651E5D"/>
    <w:rsid w:val="00651F7B"/>
    <w:rsid w:val="0065379A"/>
    <w:rsid w:val="0065434D"/>
    <w:rsid w:val="00656DE8"/>
    <w:rsid w:val="00657ABF"/>
    <w:rsid w:val="00657DA8"/>
    <w:rsid w:val="00657F96"/>
    <w:rsid w:val="0066149F"/>
    <w:rsid w:val="006617DA"/>
    <w:rsid w:val="0066316E"/>
    <w:rsid w:val="00665502"/>
    <w:rsid w:val="00666860"/>
    <w:rsid w:val="0067126F"/>
    <w:rsid w:val="00671578"/>
    <w:rsid w:val="00671EC5"/>
    <w:rsid w:val="006721DB"/>
    <w:rsid w:val="0067486A"/>
    <w:rsid w:val="006748DB"/>
    <w:rsid w:val="00674B95"/>
    <w:rsid w:val="006771A8"/>
    <w:rsid w:val="00677829"/>
    <w:rsid w:val="00680373"/>
    <w:rsid w:val="00682BAA"/>
    <w:rsid w:val="0068377E"/>
    <w:rsid w:val="00684F0F"/>
    <w:rsid w:val="00686FD6"/>
    <w:rsid w:val="00687AF2"/>
    <w:rsid w:val="00687E82"/>
    <w:rsid w:val="006900FB"/>
    <w:rsid w:val="00691A03"/>
    <w:rsid w:val="006928F2"/>
    <w:rsid w:val="006946BD"/>
    <w:rsid w:val="006A1181"/>
    <w:rsid w:val="006A2504"/>
    <w:rsid w:val="006A32F1"/>
    <w:rsid w:val="006A4670"/>
    <w:rsid w:val="006A4C00"/>
    <w:rsid w:val="006A6312"/>
    <w:rsid w:val="006B14CD"/>
    <w:rsid w:val="006B1749"/>
    <w:rsid w:val="006B1B8B"/>
    <w:rsid w:val="006B2062"/>
    <w:rsid w:val="006B21F7"/>
    <w:rsid w:val="006B2514"/>
    <w:rsid w:val="006B29D5"/>
    <w:rsid w:val="006B31E2"/>
    <w:rsid w:val="006B3546"/>
    <w:rsid w:val="006B3ABE"/>
    <w:rsid w:val="006B42B6"/>
    <w:rsid w:val="006B6501"/>
    <w:rsid w:val="006B6E74"/>
    <w:rsid w:val="006B7450"/>
    <w:rsid w:val="006C101C"/>
    <w:rsid w:val="006C19A0"/>
    <w:rsid w:val="006C1AFC"/>
    <w:rsid w:val="006C1DF0"/>
    <w:rsid w:val="006C2727"/>
    <w:rsid w:val="006C27D6"/>
    <w:rsid w:val="006C2D90"/>
    <w:rsid w:val="006C3428"/>
    <w:rsid w:val="006C4C1B"/>
    <w:rsid w:val="006D0899"/>
    <w:rsid w:val="006D0ADD"/>
    <w:rsid w:val="006D15A4"/>
    <w:rsid w:val="006D23FE"/>
    <w:rsid w:val="006D3B18"/>
    <w:rsid w:val="006D405D"/>
    <w:rsid w:val="006D64D0"/>
    <w:rsid w:val="006D6520"/>
    <w:rsid w:val="006D6734"/>
    <w:rsid w:val="006D7B91"/>
    <w:rsid w:val="006E0BFE"/>
    <w:rsid w:val="006E1C3F"/>
    <w:rsid w:val="006E51D2"/>
    <w:rsid w:val="006E5E8C"/>
    <w:rsid w:val="006E66F3"/>
    <w:rsid w:val="006E72F6"/>
    <w:rsid w:val="006E7C2F"/>
    <w:rsid w:val="006F1AC9"/>
    <w:rsid w:val="006F23FD"/>
    <w:rsid w:val="006F385B"/>
    <w:rsid w:val="006F44A2"/>
    <w:rsid w:val="006F558A"/>
    <w:rsid w:val="006F5BEB"/>
    <w:rsid w:val="006F74E8"/>
    <w:rsid w:val="007026A2"/>
    <w:rsid w:val="007028DF"/>
    <w:rsid w:val="00702F00"/>
    <w:rsid w:val="00703170"/>
    <w:rsid w:val="007041B0"/>
    <w:rsid w:val="0070496A"/>
    <w:rsid w:val="00705165"/>
    <w:rsid w:val="00706171"/>
    <w:rsid w:val="00706AAF"/>
    <w:rsid w:val="00710C7F"/>
    <w:rsid w:val="00712923"/>
    <w:rsid w:val="0071353E"/>
    <w:rsid w:val="00713883"/>
    <w:rsid w:val="00713B60"/>
    <w:rsid w:val="00714251"/>
    <w:rsid w:val="0071425B"/>
    <w:rsid w:val="0071524D"/>
    <w:rsid w:val="00717087"/>
    <w:rsid w:val="00717E2F"/>
    <w:rsid w:val="00720365"/>
    <w:rsid w:val="00720C49"/>
    <w:rsid w:val="00720DCD"/>
    <w:rsid w:val="00721231"/>
    <w:rsid w:val="00723482"/>
    <w:rsid w:val="007259EC"/>
    <w:rsid w:val="00725F98"/>
    <w:rsid w:val="00727E33"/>
    <w:rsid w:val="007304B4"/>
    <w:rsid w:val="00730638"/>
    <w:rsid w:val="0073109C"/>
    <w:rsid w:val="00733AF6"/>
    <w:rsid w:val="00733BC4"/>
    <w:rsid w:val="007345C8"/>
    <w:rsid w:val="00734D92"/>
    <w:rsid w:val="0073718D"/>
    <w:rsid w:val="00737E37"/>
    <w:rsid w:val="00737F4E"/>
    <w:rsid w:val="007403AC"/>
    <w:rsid w:val="00740875"/>
    <w:rsid w:val="00741F65"/>
    <w:rsid w:val="00742134"/>
    <w:rsid w:val="007421F8"/>
    <w:rsid w:val="00742DA6"/>
    <w:rsid w:val="007435DC"/>
    <w:rsid w:val="00743755"/>
    <w:rsid w:val="00744F75"/>
    <w:rsid w:val="00745BA4"/>
    <w:rsid w:val="00746BE4"/>
    <w:rsid w:val="00750913"/>
    <w:rsid w:val="00750A2A"/>
    <w:rsid w:val="00751C3C"/>
    <w:rsid w:val="00752C68"/>
    <w:rsid w:val="0075348C"/>
    <w:rsid w:val="00754FF0"/>
    <w:rsid w:val="00755D69"/>
    <w:rsid w:val="0075769E"/>
    <w:rsid w:val="00757C35"/>
    <w:rsid w:val="00761F78"/>
    <w:rsid w:val="0076252F"/>
    <w:rsid w:val="00762540"/>
    <w:rsid w:val="00762AA5"/>
    <w:rsid w:val="00764FF3"/>
    <w:rsid w:val="00765FE2"/>
    <w:rsid w:val="0076622A"/>
    <w:rsid w:val="007703D9"/>
    <w:rsid w:val="00772A63"/>
    <w:rsid w:val="00773182"/>
    <w:rsid w:val="00774282"/>
    <w:rsid w:val="00774D6A"/>
    <w:rsid w:val="00775224"/>
    <w:rsid w:val="00775409"/>
    <w:rsid w:val="007754B8"/>
    <w:rsid w:val="007766DE"/>
    <w:rsid w:val="00776EBA"/>
    <w:rsid w:val="007776A5"/>
    <w:rsid w:val="00780AA4"/>
    <w:rsid w:val="00780F3C"/>
    <w:rsid w:val="00781AA7"/>
    <w:rsid w:val="00783075"/>
    <w:rsid w:val="0079038A"/>
    <w:rsid w:val="00790FFA"/>
    <w:rsid w:val="00791C7C"/>
    <w:rsid w:val="00792185"/>
    <w:rsid w:val="007927D9"/>
    <w:rsid w:val="00794296"/>
    <w:rsid w:val="00794950"/>
    <w:rsid w:val="00795749"/>
    <w:rsid w:val="007968F4"/>
    <w:rsid w:val="007973DA"/>
    <w:rsid w:val="007A09CB"/>
    <w:rsid w:val="007A3712"/>
    <w:rsid w:val="007A3836"/>
    <w:rsid w:val="007A4939"/>
    <w:rsid w:val="007A49A6"/>
    <w:rsid w:val="007A4A86"/>
    <w:rsid w:val="007A4B6B"/>
    <w:rsid w:val="007A55B4"/>
    <w:rsid w:val="007A6B84"/>
    <w:rsid w:val="007A6E58"/>
    <w:rsid w:val="007B0DD1"/>
    <w:rsid w:val="007B2245"/>
    <w:rsid w:val="007B2263"/>
    <w:rsid w:val="007B281E"/>
    <w:rsid w:val="007B3884"/>
    <w:rsid w:val="007B389A"/>
    <w:rsid w:val="007B4FFE"/>
    <w:rsid w:val="007B563B"/>
    <w:rsid w:val="007B574D"/>
    <w:rsid w:val="007C0964"/>
    <w:rsid w:val="007C0C29"/>
    <w:rsid w:val="007C0F68"/>
    <w:rsid w:val="007C2E1A"/>
    <w:rsid w:val="007C2E2A"/>
    <w:rsid w:val="007C456C"/>
    <w:rsid w:val="007C5269"/>
    <w:rsid w:val="007C5EF5"/>
    <w:rsid w:val="007C6804"/>
    <w:rsid w:val="007C7C5D"/>
    <w:rsid w:val="007C7D43"/>
    <w:rsid w:val="007D02A5"/>
    <w:rsid w:val="007D036F"/>
    <w:rsid w:val="007D0E10"/>
    <w:rsid w:val="007D1702"/>
    <w:rsid w:val="007D1843"/>
    <w:rsid w:val="007D33D0"/>
    <w:rsid w:val="007D6187"/>
    <w:rsid w:val="007D6A72"/>
    <w:rsid w:val="007D6C12"/>
    <w:rsid w:val="007E18F5"/>
    <w:rsid w:val="007E3096"/>
    <w:rsid w:val="007E478B"/>
    <w:rsid w:val="007E5570"/>
    <w:rsid w:val="007E69BA"/>
    <w:rsid w:val="007F26F5"/>
    <w:rsid w:val="007F3425"/>
    <w:rsid w:val="007F5165"/>
    <w:rsid w:val="007F5519"/>
    <w:rsid w:val="007F7012"/>
    <w:rsid w:val="007F7151"/>
    <w:rsid w:val="007F718C"/>
    <w:rsid w:val="007F77CF"/>
    <w:rsid w:val="007F7DA4"/>
    <w:rsid w:val="00800714"/>
    <w:rsid w:val="008009F5"/>
    <w:rsid w:val="00801F7A"/>
    <w:rsid w:val="00802123"/>
    <w:rsid w:val="00802F98"/>
    <w:rsid w:val="008046BD"/>
    <w:rsid w:val="008047E7"/>
    <w:rsid w:val="00804A14"/>
    <w:rsid w:val="00804E00"/>
    <w:rsid w:val="00805981"/>
    <w:rsid w:val="00810467"/>
    <w:rsid w:val="00810750"/>
    <w:rsid w:val="00812D42"/>
    <w:rsid w:val="00814121"/>
    <w:rsid w:val="00815752"/>
    <w:rsid w:val="008202D3"/>
    <w:rsid w:val="00820AD3"/>
    <w:rsid w:val="008214DB"/>
    <w:rsid w:val="008216D6"/>
    <w:rsid w:val="00821C89"/>
    <w:rsid w:val="00822DBB"/>
    <w:rsid w:val="008257E5"/>
    <w:rsid w:val="008272BE"/>
    <w:rsid w:val="00830E7D"/>
    <w:rsid w:val="008326AB"/>
    <w:rsid w:val="00833454"/>
    <w:rsid w:val="00833D0A"/>
    <w:rsid w:val="00834699"/>
    <w:rsid w:val="008354C3"/>
    <w:rsid w:val="0083725B"/>
    <w:rsid w:val="008400B5"/>
    <w:rsid w:val="008405FA"/>
    <w:rsid w:val="00841790"/>
    <w:rsid w:val="0084202F"/>
    <w:rsid w:val="008422A7"/>
    <w:rsid w:val="008423F0"/>
    <w:rsid w:val="00842EF6"/>
    <w:rsid w:val="00843073"/>
    <w:rsid w:val="00844645"/>
    <w:rsid w:val="008454CF"/>
    <w:rsid w:val="008478FE"/>
    <w:rsid w:val="00847E23"/>
    <w:rsid w:val="00850074"/>
    <w:rsid w:val="00850472"/>
    <w:rsid w:val="0085263B"/>
    <w:rsid w:val="00855ABF"/>
    <w:rsid w:val="0085679C"/>
    <w:rsid w:val="00856B72"/>
    <w:rsid w:val="00860D72"/>
    <w:rsid w:val="00861A34"/>
    <w:rsid w:val="00862172"/>
    <w:rsid w:val="00863B00"/>
    <w:rsid w:val="008650B3"/>
    <w:rsid w:val="0086679E"/>
    <w:rsid w:val="008671DB"/>
    <w:rsid w:val="00867A66"/>
    <w:rsid w:val="00867D6E"/>
    <w:rsid w:val="008705C5"/>
    <w:rsid w:val="0087462C"/>
    <w:rsid w:val="00874AD6"/>
    <w:rsid w:val="0087565E"/>
    <w:rsid w:val="0087591B"/>
    <w:rsid w:val="008767EC"/>
    <w:rsid w:val="00876A7B"/>
    <w:rsid w:val="0087720D"/>
    <w:rsid w:val="00880B5D"/>
    <w:rsid w:val="00880E4F"/>
    <w:rsid w:val="00881810"/>
    <w:rsid w:val="0088259C"/>
    <w:rsid w:val="00882C84"/>
    <w:rsid w:val="00883F9F"/>
    <w:rsid w:val="008844A3"/>
    <w:rsid w:val="008849EC"/>
    <w:rsid w:val="00884C93"/>
    <w:rsid w:val="008871F0"/>
    <w:rsid w:val="00890EDE"/>
    <w:rsid w:val="00892382"/>
    <w:rsid w:val="00894250"/>
    <w:rsid w:val="0089465B"/>
    <w:rsid w:val="0089466B"/>
    <w:rsid w:val="0089562A"/>
    <w:rsid w:val="008977C9"/>
    <w:rsid w:val="00897AC9"/>
    <w:rsid w:val="008A0D05"/>
    <w:rsid w:val="008A0EDE"/>
    <w:rsid w:val="008A35FD"/>
    <w:rsid w:val="008A45C2"/>
    <w:rsid w:val="008A4767"/>
    <w:rsid w:val="008A5587"/>
    <w:rsid w:val="008A582A"/>
    <w:rsid w:val="008A5C31"/>
    <w:rsid w:val="008B03CE"/>
    <w:rsid w:val="008B084E"/>
    <w:rsid w:val="008B0AD1"/>
    <w:rsid w:val="008B0BD1"/>
    <w:rsid w:val="008B1ACB"/>
    <w:rsid w:val="008B2DEE"/>
    <w:rsid w:val="008B310D"/>
    <w:rsid w:val="008B3C9F"/>
    <w:rsid w:val="008B41B7"/>
    <w:rsid w:val="008B4E73"/>
    <w:rsid w:val="008C04DE"/>
    <w:rsid w:val="008C2074"/>
    <w:rsid w:val="008C404A"/>
    <w:rsid w:val="008C5A26"/>
    <w:rsid w:val="008C636C"/>
    <w:rsid w:val="008C6DD0"/>
    <w:rsid w:val="008D0FF9"/>
    <w:rsid w:val="008D1A4D"/>
    <w:rsid w:val="008D29FB"/>
    <w:rsid w:val="008D50E6"/>
    <w:rsid w:val="008D6581"/>
    <w:rsid w:val="008D65DA"/>
    <w:rsid w:val="008D6BC0"/>
    <w:rsid w:val="008D70CB"/>
    <w:rsid w:val="008E0D18"/>
    <w:rsid w:val="008E1115"/>
    <w:rsid w:val="008E1865"/>
    <w:rsid w:val="008E2A33"/>
    <w:rsid w:val="008E3EFB"/>
    <w:rsid w:val="008E470D"/>
    <w:rsid w:val="008E59CC"/>
    <w:rsid w:val="008E5A46"/>
    <w:rsid w:val="008E6033"/>
    <w:rsid w:val="008E7759"/>
    <w:rsid w:val="008F04DE"/>
    <w:rsid w:val="008F1FED"/>
    <w:rsid w:val="008F4200"/>
    <w:rsid w:val="008F4514"/>
    <w:rsid w:val="008F553B"/>
    <w:rsid w:val="008F6C39"/>
    <w:rsid w:val="008F6FFD"/>
    <w:rsid w:val="0090015D"/>
    <w:rsid w:val="009001A0"/>
    <w:rsid w:val="009001C0"/>
    <w:rsid w:val="00900302"/>
    <w:rsid w:val="00900435"/>
    <w:rsid w:val="009008F7"/>
    <w:rsid w:val="00900D07"/>
    <w:rsid w:val="009014CE"/>
    <w:rsid w:val="00901FAE"/>
    <w:rsid w:val="00902A71"/>
    <w:rsid w:val="0090346C"/>
    <w:rsid w:val="0090611F"/>
    <w:rsid w:val="0090764E"/>
    <w:rsid w:val="00907F34"/>
    <w:rsid w:val="00911893"/>
    <w:rsid w:val="0091344F"/>
    <w:rsid w:val="009136D7"/>
    <w:rsid w:val="0092074D"/>
    <w:rsid w:val="00920B58"/>
    <w:rsid w:val="00921511"/>
    <w:rsid w:val="00921905"/>
    <w:rsid w:val="00921BBA"/>
    <w:rsid w:val="0092241C"/>
    <w:rsid w:val="009237B2"/>
    <w:rsid w:val="00925033"/>
    <w:rsid w:val="00925141"/>
    <w:rsid w:val="00926CCA"/>
    <w:rsid w:val="00927024"/>
    <w:rsid w:val="009305A9"/>
    <w:rsid w:val="009306A1"/>
    <w:rsid w:val="00933EE6"/>
    <w:rsid w:val="009340EF"/>
    <w:rsid w:val="00934311"/>
    <w:rsid w:val="009345F9"/>
    <w:rsid w:val="00936A71"/>
    <w:rsid w:val="00937F97"/>
    <w:rsid w:val="00941C50"/>
    <w:rsid w:val="00942477"/>
    <w:rsid w:val="0094296A"/>
    <w:rsid w:val="00942E55"/>
    <w:rsid w:val="0094338F"/>
    <w:rsid w:val="00943407"/>
    <w:rsid w:val="00943A30"/>
    <w:rsid w:val="0094601C"/>
    <w:rsid w:val="009464D8"/>
    <w:rsid w:val="00951FA7"/>
    <w:rsid w:val="009529B9"/>
    <w:rsid w:val="00953F60"/>
    <w:rsid w:val="009540C5"/>
    <w:rsid w:val="00954D28"/>
    <w:rsid w:val="00954F25"/>
    <w:rsid w:val="00955203"/>
    <w:rsid w:val="00956475"/>
    <w:rsid w:val="00956FA3"/>
    <w:rsid w:val="00957C3A"/>
    <w:rsid w:val="00960567"/>
    <w:rsid w:val="00961366"/>
    <w:rsid w:val="009616FD"/>
    <w:rsid w:val="00964F18"/>
    <w:rsid w:val="00967160"/>
    <w:rsid w:val="0097426A"/>
    <w:rsid w:val="00974921"/>
    <w:rsid w:val="009766E7"/>
    <w:rsid w:val="009774EE"/>
    <w:rsid w:val="00977798"/>
    <w:rsid w:val="00977A5B"/>
    <w:rsid w:val="00980252"/>
    <w:rsid w:val="0098085C"/>
    <w:rsid w:val="009811F9"/>
    <w:rsid w:val="00981460"/>
    <w:rsid w:val="009825F6"/>
    <w:rsid w:val="0098335C"/>
    <w:rsid w:val="00984573"/>
    <w:rsid w:val="00984A6B"/>
    <w:rsid w:val="00985114"/>
    <w:rsid w:val="00985DFA"/>
    <w:rsid w:val="00985E1E"/>
    <w:rsid w:val="00985F4A"/>
    <w:rsid w:val="009872E0"/>
    <w:rsid w:val="0098758B"/>
    <w:rsid w:val="00987FA0"/>
    <w:rsid w:val="00991C78"/>
    <w:rsid w:val="00993862"/>
    <w:rsid w:val="00993B18"/>
    <w:rsid w:val="00993DF9"/>
    <w:rsid w:val="00993F16"/>
    <w:rsid w:val="0099407B"/>
    <w:rsid w:val="009943AA"/>
    <w:rsid w:val="00994975"/>
    <w:rsid w:val="00996BF2"/>
    <w:rsid w:val="009A02CC"/>
    <w:rsid w:val="009A0C0C"/>
    <w:rsid w:val="009A4026"/>
    <w:rsid w:val="009A4993"/>
    <w:rsid w:val="009A49BD"/>
    <w:rsid w:val="009A7990"/>
    <w:rsid w:val="009B0C7D"/>
    <w:rsid w:val="009B0F22"/>
    <w:rsid w:val="009B0F50"/>
    <w:rsid w:val="009B1C7F"/>
    <w:rsid w:val="009B22C6"/>
    <w:rsid w:val="009B4D34"/>
    <w:rsid w:val="009B7745"/>
    <w:rsid w:val="009B78C8"/>
    <w:rsid w:val="009B7D94"/>
    <w:rsid w:val="009C017C"/>
    <w:rsid w:val="009C08E3"/>
    <w:rsid w:val="009C107A"/>
    <w:rsid w:val="009C128E"/>
    <w:rsid w:val="009C12CD"/>
    <w:rsid w:val="009C153E"/>
    <w:rsid w:val="009C160A"/>
    <w:rsid w:val="009C2453"/>
    <w:rsid w:val="009C471A"/>
    <w:rsid w:val="009C4E18"/>
    <w:rsid w:val="009C4F8F"/>
    <w:rsid w:val="009C51BF"/>
    <w:rsid w:val="009C53B8"/>
    <w:rsid w:val="009C55CF"/>
    <w:rsid w:val="009C60F8"/>
    <w:rsid w:val="009D1DE2"/>
    <w:rsid w:val="009D2FB6"/>
    <w:rsid w:val="009D42DF"/>
    <w:rsid w:val="009D4AA3"/>
    <w:rsid w:val="009D6855"/>
    <w:rsid w:val="009D749C"/>
    <w:rsid w:val="009D7522"/>
    <w:rsid w:val="009E11D3"/>
    <w:rsid w:val="009E17E8"/>
    <w:rsid w:val="009E1A40"/>
    <w:rsid w:val="009E28B0"/>
    <w:rsid w:val="009E2B97"/>
    <w:rsid w:val="009E394F"/>
    <w:rsid w:val="009E505F"/>
    <w:rsid w:val="009E7CEC"/>
    <w:rsid w:val="009E7E19"/>
    <w:rsid w:val="009F150A"/>
    <w:rsid w:val="009F17B5"/>
    <w:rsid w:val="009F278A"/>
    <w:rsid w:val="009F3A9E"/>
    <w:rsid w:val="009F3FB0"/>
    <w:rsid w:val="009F4372"/>
    <w:rsid w:val="009F4608"/>
    <w:rsid w:val="009F6884"/>
    <w:rsid w:val="009F6DF5"/>
    <w:rsid w:val="009F77ED"/>
    <w:rsid w:val="00A0047D"/>
    <w:rsid w:val="00A00B7E"/>
    <w:rsid w:val="00A013C3"/>
    <w:rsid w:val="00A02EB5"/>
    <w:rsid w:val="00A03C09"/>
    <w:rsid w:val="00A03F29"/>
    <w:rsid w:val="00A055E8"/>
    <w:rsid w:val="00A05F57"/>
    <w:rsid w:val="00A07BBD"/>
    <w:rsid w:val="00A102AB"/>
    <w:rsid w:val="00A1101A"/>
    <w:rsid w:val="00A116F9"/>
    <w:rsid w:val="00A1197F"/>
    <w:rsid w:val="00A11CC8"/>
    <w:rsid w:val="00A128D8"/>
    <w:rsid w:val="00A12C05"/>
    <w:rsid w:val="00A12C40"/>
    <w:rsid w:val="00A13AC2"/>
    <w:rsid w:val="00A15254"/>
    <w:rsid w:val="00A16262"/>
    <w:rsid w:val="00A1629F"/>
    <w:rsid w:val="00A16821"/>
    <w:rsid w:val="00A16F49"/>
    <w:rsid w:val="00A20406"/>
    <w:rsid w:val="00A20473"/>
    <w:rsid w:val="00A20580"/>
    <w:rsid w:val="00A207EC"/>
    <w:rsid w:val="00A20C06"/>
    <w:rsid w:val="00A21557"/>
    <w:rsid w:val="00A2290A"/>
    <w:rsid w:val="00A238A3"/>
    <w:rsid w:val="00A23CB6"/>
    <w:rsid w:val="00A23F51"/>
    <w:rsid w:val="00A2401F"/>
    <w:rsid w:val="00A2430B"/>
    <w:rsid w:val="00A247E0"/>
    <w:rsid w:val="00A252A9"/>
    <w:rsid w:val="00A2548B"/>
    <w:rsid w:val="00A2637C"/>
    <w:rsid w:val="00A26626"/>
    <w:rsid w:val="00A30771"/>
    <w:rsid w:val="00A30BE8"/>
    <w:rsid w:val="00A317E7"/>
    <w:rsid w:val="00A31B82"/>
    <w:rsid w:val="00A34914"/>
    <w:rsid w:val="00A35F70"/>
    <w:rsid w:val="00A368EE"/>
    <w:rsid w:val="00A40658"/>
    <w:rsid w:val="00A4220C"/>
    <w:rsid w:val="00A42EB3"/>
    <w:rsid w:val="00A43267"/>
    <w:rsid w:val="00A434F7"/>
    <w:rsid w:val="00A43E3A"/>
    <w:rsid w:val="00A45DE2"/>
    <w:rsid w:val="00A460C7"/>
    <w:rsid w:val="00A5083C"/>
    <w:rsid w:val="00A50B2A"/>
    <w:rsid w:val="00A520F6"/>
    <w:rsid w:val="00A52CBC"/>
    <w:rsid w:val="00A52E83"/>
    <w:rsid w:val="00A5346F"/>
    <w:rsid w:val="00A53B10"/>
    <w:rsid w:val="00A53B55"/>
    <w:rsid w:val="00A54ABE"/>
    <w:rsid w:val="00A55683"/>
    <w:rsid w:val="00A559E3"/>
    <w:rsid w:val="00A57C9A"/>
    <w:rsid w:val="00A60201"/>
    <w:rsid w:val="00A616EE"/>
    <w:rsid w:val="00A6313A"/>
    <w:rsid w:val="00A63295"/>
    <w:rsid w:val="00A638BD"/>
    <w:rsid w:val="00A63A26"/>
    <w:rsid w:val="00A64B1B"/>
    <w:rsid w:val="00A67621"/>
    <w:rsid w:val="00A6777E"/>
    <w:rsid w:val="00A70596"/>
    <w:rsid w:val="00A7277A"/>
    <w:rsid w:val="00A72B4E"/>
    <w:rsid w:val="00A74243"/>
    <w:rsid w:val="00A74713"/>
    <w:rsid w:val="00A74C6E"/>
    <w:rsid w:val="00A76DA4"/>
    <w:rsid w:val="00A77166"/>
    <w:rsid w:val="00A77531"/>
    <w:rsid w:val="00A810D9"/>
    <w:rsid w:val="00A82100"/>
    <w:rsid w:val="00A82B3E"/>
    <w:rsid w:val="00A83A2A"/>
    <w:rsid w:val="00A8423C"/>
    <w:rsid w:val="00A84986"/>
    <w:rsid w:val="00A84E42"/>
    <w:rsid w:val="00A85DD3"/>
    <w:rsid w:val="00A8740B"/>
    <w:rsid w:val="00A87ADE"/>
    <w:rsid w:val="00A87DDA"/>
    <w:rsid w:val="00A90856"/>
    <w:rsid w:val="00A90CF5"/>
    <w:rsid w:val="00A91391"/>
    <w:rsid w:val="00A91686"/>
    <w:rsid w:val="00A923B6"/>
    <w:rsid w:val="00A92C34"/>
    <w:rsid w:val="00A93740"/>
    <w:rsid w:val="00A94B5A"/>
    <w:rsid w:val="00A95173"/>
    <w:rsid w:val="00A959A8"/>
    <w:rsid w:val="00A95B63"/>
    <w:rsid w:val="00A96643"/>
    <w:rsid w:val="00A967F3"/>
    <w:rsid w:val="00A97814"/>
    <w:rsid w:val="00A978E6"/>
    <w:rsid w:val="00AA1DFE"/>
    <w:rsid w:val="00AA300D"/>
    <w:rsid w:val="00AA3090"/>
    <w:rsid w:val="00AA41AA"/>
    <w:rsid w:val="00AA43F3"/>
    <w:rsid w:val="00AA7F5F"/>
    <w:rsid w:val="00AB2ECB"/>
    <w:rsid w:val="00AB3D07"/>
    <w:rsid w:val="00AB4C32"/>
    <w:rsid w:val="00AB541C"/>
    <w:rsid w:val="00AB574D"/>
    <w:rsid w:val="00AB5908"/>
    <w:rsid w:val="00AB66BA"/>
    <w:rsid w:val="00AB6746"/>
    <w:rsid w:val="00AC0641"/>
    <w:rsid w:val="00AC0F07"/>
    <w:rsid w:val="00AC174A"/>
    <w:rsid w:val="00AC24C9"/>
    <w:rsid w:val="00AC2EF5"/>
    <w:rsid w:val="00AC54F4"/>
    <w:rsid w:val="00AC554E"/>
    <w:rsid w:val="00AC70B2"/>
    <w:rsid w:val="00AC78D0"/>
    <w:rsid w:val="00AC78E9"/>
    <w:rsid w:val="00AC7A9A"/>
    <w:rsid w:val="00AD0030"/>
    <w:rsid w:val="00AD115F"/>
    <w:rsid w:val="00AD159F"/>
    <w:rsid w:val="00AD1AF2"/>
    <w:rsid w:val="00AD1D65"/>
    <w:rsid w:val="00AD2CB5"/>
    <w:rsid w:val="00AD3F8E"/>
    <w:rsid w:val="00AD49F8"/>
    <w:rsid w:val="00AD53CC"/>
    <w:rsid w:val="00AD68E5"/>
    <w:rsid w:val="00AD7074"/>
    <w:rsid w:val="00AD741D"/>
    <w:rsid w:val="00AE0C95"/>
    <w:rsid w:val="00AE120E"/>
    <w:rsid w:val="00AE131C"/>
    <w:rsid w:val="00AE4BFC"/>
    <w:rsid w:val="00AE5ABB"/>
    <w:rsid w:val="00AE6657"/>
    <w:rsid w:val="00AF202D"/>
    <w:rsid w:val="00AF58C2"/>
    <w:rsid w:val="00B00CC3"/>
    <w:rsid w:val="00B01777"/>
    <w:rsid w:val="00B01B64"/>
    <w:rsid w:val="00B02627"/>
    <w:rsid w:val="00B03A7A"/>
    <w:rsid w:val="00B03C84"/>
    <w:rsid w:val="00B04DCA"/>
    <w:rsid w:val="00B05610"/>
    <w:rsid w:val="00B07B95"/>
    <w:rsid w:val="00B10C3E"/>
    <w:rsid w:val="00B10C7D"/>
    <w:rsid w:val="00B10CD1"/>
    <w:rsid w:val="00B10F7C"/>
    <w:rsid w:val="00B140EC"/>
    <w:rsid w:val="00B142A1"/>
    <w:rsid w:val="00B14FB4"/>
    <w:rsid w:val="00B16C9D"/>
    <w:rsid w:val="00B16FAD"/>
    <w:rsid w:val="00B172C1"/>
    <w:rsid w:val="00B17E92"/>
    <w:rsid w:val="00B212B0"/>
    <w:rsid w:val="00B218C0"/>
    <w:rsid w:val="00B23704"/>
    <w:rsid w:val="00B241F6"/>
    <w:rsid w:val="00B252D9"/>
    <w:rsid w:val="00B265ED"/>
    <w:rsid w:val="00B30634"/>
    <w:rsid w:val="00B32E53"/>
    <w:rsid w:val="00B343E8"/>
    <w:rsid w:val="00B34868"/>
    <w:rsid w:val="00B36083"/>
    <w:rsid w:val="00B36461"/>
    <w:rsid w:val="00B367BC"/>
    <w:rsid w:val="00B36971"/>
    <w:rsid w:val="00B37CA9"/>
    <w:rsid w:val="00B40D5A"/>
    <w:rsid w:val="00B40E73"/>
    <w:rsid w:val="00B421A3"/>
    <w:rsid w:val="00B42A72"/>
    <w:rsid w:val="00B43943"/>
    <w:rsid w:val="00B43DF2"/>
    <w:rsid w:val="00B44154"/>
    <w:rsid w:val="00B45D8C"/>
    <w:rsid w:val="00B46F2F"/>
    <w:rsid w:val="00B46F75"/>
    <w:rsid w:val="00B47153"/>
    <w:rsid w:val="00B47FAC"/>
    <w:rsid w:val="00B51B18"/>
    <w:rsid w:val="00B526E0"/>
    <w:rsid w:val="00B53345"/>
    <w:rsid w:val="00B545F2"/>
    <w:rsid w:val="00B546BB"/>
    <w:rsid w:val="00B55138"/>
    <w:rsid w:val="00B55791"/>
    <w:rsid w:val="00B55A43"/>
    <w:rsid w:val="00B607D8"/>
    <w:rsid w:val="00B608E1"/>
    <w:rsid w:val="00B6106C"/>
    <w:rsid w:val="00B61AC3"/>
    <w:rsid w:val="00B61DDA"/>
    <w:rsid w:val="00B62059"/>
    <w:rsid w:val="00B6219C"/>
    <w:rsid w:val="00B623FC"/>
    <w:rsid w:val="00B62B9C"/>
    <w:rsid w:val="00B659BF"/>
    <w:rsid w:val="00B65F64"/>
    <w:rsid w:val="00B661A4"/>
    <w:rsid w:val="00B67156"/>
    <w:rsid w:val="00B67BD1"/>
    <w:rsid w:val="00B71149"/>
    <w:rsid w:val="00B71220"/>
    <w:rsid w:val="00B722B4"/>
    <w:rsid w:val="00B72DB7"/>
    <w:rsid w:val="00B73C1B"/>
    <w:rsid w:val="00B74720"/>
    <w:rsid w:val="00B74E5C"/>
    <w:rsid w:val="00B7524E"/>
    <w:rsid w:val="00B75D36"/>
    <w:rsid w:val="00B76921"/>
    <w:rsid w:val="00B80BA6"/>
    <w:rsid w:val="00B80CDC"/>
    <w:rsid w:val="00B8253A"/>
    <w:rsid w:val="00B8412F"/>
    <w:rsid w:val="00B843AF"/>
    <w:rsid w:val="00B84D61"/>
    <w:rsid w:val="00B84FC6"/>
    <w:rsid w:val="00B85A6A"/>
    <w:rsid w:val="00B87D05"/>
    <w:rsid w:val="00B943C4"/>
    <w:rsid w:val="00B95CDB"/>
    <w:rsid w:val="00B95D90"/>
    <w:rsid w:val="00B966A8"/>
    <w:rsid w:val="00B96FCD"/>
    <w:rsid w:val="00B97D6A"/>
    <w:rsid w:val="00BA2456"/>
    <w:rsid w:val="00BA3101"/>
    <w:rsid w:val="00BA34CD"/>
    <w:rsid w:val="00BA488F"/>
    <w:rsid w:val="00BA49D2"/>
    <w:rsid w:val="00BA49E8"/>
    <w:rsid w:val="00BA60AD"/>
    <w:rsid w:val="00BA640A"/>
    <w:rsid w:val="00BA7F0F"/>
    <w:rsid w:val="00BB25D7"/>
    <w:rsid w:val="00BB3843"/>
    <w:rsid w:val="00BB4461"/>
    <w:rsid w:val="00BB4611"/>
    <w:rsid w:val="00BB49D7"/>
    <w:rsid w:val="00BB53C1"/>
    <w:rsid w:val="00BB5790"/>
    <w:rsid w:val="00BB59EE"/>
    <w:rsid w:val="00BB5A2B"/>
    <w:rsid w:val="00BC0F3A"/>
    <w:rsid w:val="00BC13B1"/>
    <w:rsid w:val="00BC231C"/>
    <w:rsid w:val="00BC3F02"/>
    <w:rsid w:val="00BC4337"/>
    <w:rsid w:val="00BC5021"/>
    <w:rsid w:val="00BC5C59"/>
    <w:rsid w:val="00BC6D6E"/>
    <w:rsid w:val="00BD067F"/>
    <w:rsid w:val="00BD216B"/>
    <w:rsid w:val="00BD3134"/>
    <w:rsid w:val="00BD3E36"/>
    <w:rsid w:val="00BD4EF0"/>
    <w:rsid w:val="00BD55B8"/>
    <w:rsid w:val="00BD60B7"/>
    <w:rsid w:val="00BD64FE"/>
    <w:rsid w:val="00BE0528"/>
    <w:rsid w:val="00BE1D9B"/>
    <w:rsid w:val="00BE1DBD"/>
    <w:rsid w:val="00BE2710"/>
    <w:rsid w:val="00BE28C2"/>
    <w:rsid w:val="00BE299D"/>
    <w:rsid w:val="00BE413B"/>
    <w:rsid w:val="00BE61B1"/>
    <w:rsid w:val="00BE7209"/>
    <w:rsid w:val="00BE754F"/>
    <w:rsid w:val="00BF20F1"/>
    <w:rsid w:val="00BF2B27"/>
    <w:rsid w:val="00BF2CA3"/>
    <w:rsid w:val="00BF3C11"/>
    <w:rsid w:val="00BF47CC"/>
    <w:rsid w:val="00BF48A1"/>
    <w:rsid w:val="00BF558B"/>
    <w:rsid w:val="00BF56F1"/>
    <w:rsid w:val="00C00CD4"/>
    <w:rsid w:val="00C01B0C"/>
    <w:rsid w:val="00C01BF4"/>
    <w:rsid w:val="00C01C97"/>
    <w:rsid w:val="00C024CF"/>
    <w:rsid w:val="00C03A25"/>
    <w:rsid w:val="00C04722"/>
    <w:rsid w:val="00C057C2"/>
    <w:rsid w:val="00C0679A"/>
    <w:rsid w:val="00C108F1"/>
    <w:rsid w:val="00C10C78"/>
    <w:rsid w:val="00C10F55"/>
    <w:rsid w:val="00C11E65"/>
    <w:rsid w:val="00C12B48"/>
    <w:rsid w:val="00C12C7F"/>
    <w:rsid w:val="00C13CD9"/>
    <w:rsid w:val="00C1498D"/>
    <w:rsid w:val="00C16A88"/>
    <w:rsid w:val="00C17382"/>
    <w:rsid w:val="00C210CC"/>
    <w:rsid w:val="00C23141"/>
    <w:rsid w:val="00C23D54"/>
    <w:rsid w:val="00C2757F"/>
    <w:rsid w:val="00C30099"/>
    <w:rsid w:val="00C30945"/>
    <w:rsid w:val="00C30A29"/>
    <w:rsid w:val="00C3236C"/>
    <w:rsid w:val="00C326E8"/>
    <w:rsid w:val="00C340C4"/>
    <w:rsid w:val="00C34E02"/>
    <w:rsid w:val="00C35356"/>
    <w:rsid w:val="00C3732E"/>
    <w:rsid w:val="00C415E4"/>
    <w:rsid w:val="00C41AC4"/>
    <w:rsid w:val="00C43666"/>
    <w:rsid w:val="00C436DB"/>
    <w:rsid w:val="00C46304"/>
    <w:rsid w:val="00C46694"/>
    <w:rsid w:val="00C46ABE"/>
    <w:rsid w:val="00C46F35"/>
    <w:rsid w:val="00C46FC7"/>
    <w:rsid w:val="00C473D4"/>
    <w:rsid w:val="00C5076C"/>
    <w:rsid w:val="00C511FD"/>
    <w:rsid w:val="00C53E25"/>
    <w:rsid w:val="00C55262"/>
    <w:rsid w:val="00C55A4F"/>
    <w:rsid w:val="00C61CA0"/>
    <w:rsid w:val="00C62087"/>
    <w:rsid w:val="00C62159"/>
    <w:rsid w:val="00C62C48"/>
    <w:rsid w:val="00C64035"/>
    <w:rsid w:val="00C64C0D"/>
    <w:rsid w:val="00C65848"/>
    <w:rsid w:val="00C65DBA"/>
    <w:rsid w:val="00C669DF"/>
    <w:rsid w:val="00C67688"/>
    <w:rsid w:val="00C67A45"/>
    <w:rsid w:val="00C70266"/>
    <w:rsid w:val="00C7141C"/>
    <w:rsid w:val="00C71AAF"/>
    <w:rsid w:val="00C731BB"/>
    <w:rsid w:val="00C738EF"/>
    <w:rsid w:val="00C74523"/>
    <w:rsid w:val="00C76BAD"/>
    <w:rsid w:val="00C76C94"/>
    <w:rsid w:val="00C77017"/>
    <w:rsid w:val="00C7706D"/>
    <w:rsid w:val="00C8336A"/>
    <w:rsid w:val="00C844EE"/>
    <w:rsid w:val="00C84E6F"/>
    <w:rsid w:val="00C8506B"/>
    <w:rsid w:val="00C865CB"/>
    <w:rsid w:val="00C873AC"/>
    <w:rsid w:val="00C915F4"/>
    <w:rsid w:val="00C91DD4"/>
    <w:rsid w:val="00C91FF8"/>
    <w:rsid w:val="00C93C20"/>
    <w:rsid w:val="00CA022B"/>
    <w:rsid w:val="00CA31D9"/>
    <w:rsid w:val="00CA360B"/>
    <w:rsid w:val="00CA3891"/>
    <w:rsid w:val="00CA3D75"/>
    <w:rsid w:val="00CA3F28"/>
    <w:rsid w:val="00CA44C2"/>
    <w:rsid w:val="00CA5B19"/>
    <w:rsid w:val="00CA625F"/>
    <w:rsid w:val="00CA6481"/>
    <w:rsid w:val="00CA7A4D"/>
    <w:rsid w:val="00CB0236"/>
    <w:rsid w:val="00CB0567"/>
    <w:rsid w:val="00CB079E"/>
    <w:rsid w:val="00CB1110"/>
    <w:rsid w:val="00CB2D78"/>
    <w:rsid w:val="00CB355D"/>
    <w:rsid w:val="00CB37D1"/>
    <w:rsid w:val="00CB4591"/>
    <w:rsid w:val="00CB4ECB"/>
    <w:rsid w:val="00CB64DA"/>
    <w:rsid w:val="00CB6C6B"/>
    <w:rsid w:val="00CB70E2"/>
    <w:rsid w:val="00CC08C8"/>
    <w:rsid w:val="00CC1A67"/>
    <w:rsid w:val="00CC2E4B"/>
    <w:rsid w:val="00CC3AF1"/>
    <w:rsid w:val="00CC3C39"/>
    <w:rsid w:val="00CC3EE4"/>
    <w:rsid w:val="00CC64F5"/>
    <w:rsid w:val="00CC6FC2"/>
    <w:rsid w:val="00CC7125"/>
    <w:rsid w:val="00CC718E"/>
    <w:rsid w:val="00CD00C6"/>
    <w:rsid w:val="00CD21C7"/>
    <w:rsid w:val="00CD2572"/>
    <w:rsid w:val="00CD26F3"/>
    <w:rsid w:val="00CD2F1C"/>
    <w:rsid w:val="00CD5555"/>
    <w:rsid w:val="00CD5881"/>
    <w:rsid w:val="00CD63F2"/>
    <w:rsid w:val="00CD68C2"/>
    <w:rsid w:val="00CD7F56"/>
    <w:rsid w:val="00CE119D"/>
    <w:rsid w:val="00CE14C5"/>
    <w:rsid w:val="00CE3CAC"/>
    <w:rsid w:val="00CE3FCC"/>
    <w:rsid w:val="00CE4F5B"/>
    <w:rsid w:val="00CE7871"/>
    <w:rsid w:val="00CF141F"/>
    <w:rsid w:val="00CF2063"/>
    <w:rsid w:val="00CF29CD"/>
    <w:rsid w:val="00CF2F18"/>
    <w:rsid w:val="00CF3AEF"/>
    <w:rsid w:val="00CF5141"/>
    <w:rsid w:val="00CF7C51"/>
    <w:rsid w:val="00D002AE"/>
    <w:rsid w:val="00D005CF"/>
    <w:rsid w:val="00D020FF"/>
    <w:rsid w:val="00D03C23"/>
    <w:rsid w:val="00D05BE8"/>
    <w:rsid w:val="00D06331"/>
    <w:rsid w:val="00D0638E"/>
    <w:rsid w:val="00D069F4"/>
    <w:rsid w:val="00D06B68"/>
    <w:rsid w:val="00D07AB0"/>
    <w:rsid w:val="00D100DC"/>
    <w:rsid w:val="00D10956"/>
    <w:rsid w:val="00D1222A"/>
    <w:rsid w:val="00D12967"/>
    <w:rsid w:val="00D12F6E"/>
    <w:rsid w:val="00D13DF9"/>
    <w:rsid w:val="00D14BDA"/>
    <w:rsid w:val="00D151A4"/>
    <w:rsid w:val="00D15521"/>
    <w:rsid w:val="00D17B07"/>
    <w:rsid w:val="00D17E00"/>
    <w:rsid w:val="00D207F3"/>
    <w:rsid w:val="00D21139"/>
    <w:rsid w:val="00D22636"/>
    <w:rsid w:val="00D22BE5"/>
    <w:rsid w:val="00D22C8A"/>
    <w:rsid w:val="00D23F07"/>
    <w:rsid w:val="00D245C4"/>
    <w:rsid w:val="00D24787"/>
    <w:rsid w:val="00D24B34"/>
    <w:rsid w:val="00D27EE5"/>
    <w:rsid w:val="00D3172B"/>
    <w:rsid w:val="00D31FDD"/>
    <w:rsid w:val="00D32996"/>
    <w:rsid w:val="00D32EC2"/>
    <w:rsid w:val="00D3315D"/>
    <w:rsid w:val="00D3334D"/>
    <w:rsid w:val="00D345A4"/>
    <w:rsid w:val="00D35107"/>
    <w:rsid w:val="00D37641"/>
    <w:rsid w:val="00D40199"/>
    <w:rsid w:val="00D404B2"/>
    <w:rsid w:val="00D42791"/>
    <w:rsid w:val="00D42AF9"/>
    <w:rsid w:val="00D450CF"/>
    <w:rsid w:val="00D45796"/>
    <w:rsid w:val="00D46476"/>
    <w:rsid w:val="00D50389"/>
    <w:rsid w:val="00D50A3E"/>
    <w:rsid w:val="00D51F66"/>
    <w:rsid w:val="00D53544"/>
    <w:rsid w:val="00D53A1C"/>
    <w:rsid w:val="00D5531D"/>
    <w:rsid w:val="00D55BE1"/>
    <w:rsid w:val="00D55F84"/>
    <w:rsid w:val="00D56FCC"/>
    <w:rsid w:val="00D603C9"/>
    <w:rsid w:val="00D60456"/>
    <w:rsid w:val="00D60EC0"/>
    <w:rsid w:val="00D61857"/>
    <w:rsid w:val="00D61AA6"/>
    <w:rsid w:val="00D62789"/>
    <w:rsid w:val="00D62FB8"/>
    <w:rsid w:val="00D64BD7"/>
    <w:rsid w:val="00D65E4E"/>
    <w:rsid w:val="00D6779A"/>
    <w:rsid w:val="00D679BE"/>
    <w:rsid w:val="00D67D34"/>
    <w:rsid w:val="00D7134D"/>
    <w:rsid w:val="00D713B2"/>
    <w:rsid w:val="00D71B64"/>
    <w:rsid w:val="00D72FF1"/>
    <w:rsid w:val="00D730B4"/>
    <w:rsid w:val="00D733D5"/>
    <w:rsid w:val="00D7354A"/>
    <w:rsid w:val="00D75080"/>
    <w:rsid w:val="00D75309"/>
    <w:rsid w:val="00D75E12"/>
    <w:rsid w:val="00D76428"/>
    <w:rsid w:val="00D76FFB"/>
    <w:rsid w:val="00D77655"/>
    <w:rsid w:val="00D8089D"/>
    <w:rsid w:val="00D81739"/>
    <w:rsid w:val="00D8195D"/>
    <w:rsid w:val="00D82824"/>
    <w:rsid w:val="00D828F4"/>
    <w:rsid w:val="00D832C4"/>
    <w:rsid w:val="00D8330A"/>
    <w:rsid w:val="00D8371A"/>
    <w:rsid w:val="00D84AC9"/>
    <w:rsid w:val="00D867B9"/>
    <w:rsid w:val="00D86B66"/>
    <w:rsid w:val="00D87689"/>
    <w:rsid w:val="00D87B51"/>
    <w:rsid w:val="00D90B8B"/>
    <w:rsid w:val="00D93408"/>
    <w:rsid w:val="00D946C5"/>
    <w:rsid w:val="00D95463"/>
    <w:rsid w:val="00D95638"/>
    <w:rsid w:val="00DA0AF6"/>
    <w:rsid w:val="00DA13D7"/>
    <w:rsid w:val="00DA31F1"/>
    <w:rsid w:val="00DA43D5"/>
    <w:rsid w:val="00DA4AC6"/>
    <w:rsid w:val="00DA4B5C"/>
    <w:rsid w:val="00DA4F82"/>
    <w:rsid w:val="00DA5179"/>
    <w:rsid w:val="00DA592A"/>
    <w:rsid w:val="00DA6ACB"/>
    <w:rsid w:val="00DA7E25"/>
    <w:rsid w:val="00DA7F7C"/>
    <w:rsid w:val="00DB0A84"/>
    <w:rsid w:val="00DB1583"/>
    <w:rsid w:val="00DB1896"/>
    <w:rsid w:val="00DB2378"/>
    <w:rsid w:val="00DB4A1B"/>
    <w:rsid w:val="00DB4FDF"/>
    <w:rsid w:val="00DB6A88"/>
    <w:rsid w:val="00DB6AFD"/>
    <w:rsid w:val="00DB7413"/>
    <w:rsid w:val="00DB757C"/>
    <w:rsid w:val="00DB7965"/>
    <w:rsid w:val="00DC0E55"/>
    <w:rsid w:val="00DC11C0"/>
    <w:rsid w:val="00DC26B3"/>
    <w:rsid w:val="00DC445F"/>
    <w:rsid w:val="00DD0496"/>
    <w:rsid w:val="00DD2264"/>
    <w:rsid w:val="00DD2914"/>
    <w:rsid w:val="00DD2A1C"/>
    <w:rsid w:val="00DD326B"/>
    <w:rsid w:val="00DD565D"/>
    <w:rsid w:val="00DD5D1F"/>
    <w:rsid w:val="00DE2DA1"/>
    <w:rsid w:val="00DE3AFE"/>
    <w:rsid w:val="00DE4E04"/>
    <w:rsid w:val="00DE4FC2"/>
    <w:rsid w:val="00DE591B"/>
    <w:rsid w:val="00DE5D8F"/>
    <w:rsid w:val="00DE77F5"/>
    <w:rsid w:val="00DF0F35"/>
    <w:rsid w:val="00DF3102"/>
    <w:rsid w:val="00DF3659"/>
    <w:rsid w:val="00DF5F5D"/>
    <w:rsid w:val="00E00712"/>
    <w:rsid w:val="00E0129C"/>
    <w:rsid w:val="00E01A01"/>
    <w:rsid w:val="00E01EEB"/>
    <w:rsid w:val="00E022BC"/>
    <w:rsid w:val="00E0240B"/>
    <w:rsid w:val="00E02431"/>
    <w:rsid w:val="00E03C3C"/>
    <w:rsid w:val="00E063BC"/>
    <w:rsid w:val="00E0741A"/>
    <w:rsid w:val="00E07BF6"/>
    <w:rsid w:val="00E1123E"/>
    <w:rsid w:val="00E1129C"/>
    <w:rsid w:val="00E11B02"/>
    <w:rsid w:val="00E11BCD"/>
    <w:rsid w:val="00E14838"/>
    <w:rsid w:val="00E14D14"/>
    <w:rsid w:val="00E15049"/>
    <w:rsid w:val="00E16E56"/>
    <w:rsid w:val="00E1702C"/>
    <w:rsid w:val="00E2014D"/>
    <w:rsid w:val="00E220F2"/>
    <w:rsid w:val="00E2249E"/>
    <w:rsid w:val="00E22869"/>
    <w:rsid w:val="00E2507F"/>
    <w:rsid w:val="00E25853"/>
    <w:rsid w:val="00E25E8F"/>
    <w:rsid w:val="00E26B69"/>
    <w:rsid w:val="00E27C1D"/>
    <w:rsid w:val="00E3028A"/>
    <w:rsid w:val="00E30B09"/>
    <w:rsid w:val="00E312D0"/>
    <w:rsid w:val="00E313D2"/>
    <w:rsid w:val="00E3158B"/>
    <w:rsid w:val="00E31693"/>
    <w:rsid w:val="00E31CF8"/>
    <w:rsid w:val="00E328E4"/>
    <w:rsid w:val="00E33347"/>
    <w:rsid w:val="00E33C26"/>
    <w:rsid w:val="00E34132"/>
    <w:rsid w:val="00E34A61"/>
    <w:rsid w:val="00E3562F"/>
    <w:rsid w:val="00E357A0"/>
    <w:rsid w:val="00E3598B"/>
    <w:rsid w:val="00E36A23"/>
    <w:rsid w:val="00E36F06"/>
    <w:rsid w:val="00E37122"/>
    <w:rsid w:val="00E37530"/>
    <w:rsid w:val="00E418C6"/>
    <w:rsid w:val="00E422BD"/>
    <w:rsid w:val="00E433F5"/>
    <w:rsid w:val="00E43CC6"/>
    <w:rsid w:val="00E441F9"/>
    <w:rsid w:val="00E44216"/>
    <w:rsid w:val="00E4491E"/>
    <w:rsid w:val="00E50762"/>
    <w:rsid w:val="00E5086C"/>
    <w:rsid w:val="00E50966"/>
    <w:rsid w:val="00E51F07"/>
    <w:rsid w:val="00E52241"/>
    <w:rsid w:val="00E540F7"/>
    <w:rsid w:val="00E54281"/>
    <w:rsid w:val="00E55B03"/>
    <w:rsid w:val="00E563B7"/>
    <w:rsid w:val="00E606D4"/>
    <w:rsid w:val="00E628F5"/>
    <w:rsid w:val="00E642C2"/>
    <w:rsid w:val="00E652F1"/>
    <w:rsid w:val="00E6702D"/>
    <w:rsid w:val="00E67554"/>
    <w:rsid w:val="00E6787A"/>
    <w:rsid w:val="00E7229D"/>
    <w:rsid w:val="00E72719"/>
    <w:rsid w:val="00E73D74"/>
    <w:rsid w:val="00E74412"/>
    <w:rsid w:val="00E7454B"/>
    <w:rsid w:val="00E748C6"/>
    <w:rsid w:val="00E74C2A"/>
    <w:rsid w:val="00E74F56"/>
    <w:rsid w:val="00E76594"/>
    <w:rsid w:val="00E76E24"/>
    <w:rsid w:val="00E8080D"/>
    <w:rsid w:val="00E8105C"/>
    <w:rsid w:val="00E81071"/>
    <w:rsid w:val="00E81501"/>
    <w:rsid w:val="00E82051"/>
    <w:rsid w:val="00E82577"/>
    <w:rsid w:val="00E830BB"/>
    <w:rsid w:val="00E8421E"/>
    <w:rsid w:val="00E842CE"/>
    <w:rsid w:val="00E859A1"/>
    <w:rsid w:val="00E91041"/>
    <w:rsid w:val="00E9161E"/>
    <w:rsid w:val="00E92399"/>
    <w:rsid w:val="00E925AB"/>
    <w:rsid w:val="00E92892"/>
    <w:rsid w:val="00E95D69"/>
    <w:rsid w:val="00E96B3B"/>
    <w:rsid w:val="00E97274"/>
    <w:rsid w:val="00EA0575"/>
    <w:rsid w:val="00EA061D"/>
    <w:rsid w:val="00EA191D"/>
    <w:rsid w:val="00EA2397"/>
    <w:rsid w:val="00EA30E8"/>
    <w:rsid w:val="00EA418D"/>
    <w:rsid w:val="00EA4B12"/>
    <w:rsid w:val="00EA7783"/>
    <w:rsid w:val="00EA7C13"/>
    <w:rsid w:val="00EA7C68"/>
    <w:rsid w:val="00EB1027"/>
    <w:rsid w:val="00EB186C"/>
    <w:rsid w:val="00EB512B"/>
    <w:rsid w:val="00EB5B9A"/>
    <w:rsid w:val="00EB5E47"/>
    <w:rsid w:val="00EB646D"/>
    <w:rsid w:val="00EB6688"/>
    <w:rsid w:val="00EB677F"/>
    <w:rsid w:val="00EB7284"/>
    <w:rsid w:val="00EC0AE6"/>
    <w:rsid w:val="00EC126C"/>
    <w:rsid w:val="00EC22F3"/>
    <w:rsid w:val="00EC2787"/>
    <w:rsid w:val="00EC3364"/>
    <w:rsid w:val="00EC6578"/>
    <w:rsid w:val="00ED00D4"/>
    <w:rsid w:val="00ED10B3"/>
    <w:rsid w:val="00ED1684"/>
    <w:rsid w:val="00ED4E7C"/>
    <w:rsid w:val="00ED50D0"/>
    <w:rsid w:val="00ED58DF"/>
    <w:rsid w:val="00EE0F98"/>
    <w:rsid w:val="00EE1A83"/>
    <w:rsid w:val="00EE69E3"/>
    <w:rsid w:val="00EF04F5"/>
    <w:rsid w:val="00EF0724"/>
    <w:rsid w:val="00EF20C3"/>
    <w:rsid w:val="00EF215D"/>
    <w:rsid w:val="00EF2DD8"/>
    <w:rsid w:val="00EF2E5C"/>
    <w:rsid w:val="00EF3763"/>
    <w:rsid w:val="00EF3E6E"/>
    <w:rsid w:val="00EF3EAB"/>
    <w:rsid w:val="00EF6206"/>
    <w:rsid w:val="00EF62E3"/>
    <w:rsid w:val="00EF661A"/>
    <w:rsid w:val="00EF6911"/>
    <w:rsid w:val="00EF6F54"/>
    <w:rsid w:val="00EF743E"/>
    <w:rsid w:val="00EF7621"/>
    <w:rsid w:val="00F00A90"/>
    <w:rsid w:val="00F01AD0"/>
    <w:rsid w:val="00F01AD1"/>
    <w:rsid w:val="00F01AE0"/>
    <w:rsid w:val="00F03614"/>
    <w:rsid w:val="00F0390C"/>
    <w:rsid w:val="00F04ED1"/>
    <w:rsid w:val="00F05700"/>
    <w:rsid w:val="00F05805"/>
    <w:rsid w:val="00F05BD8"/>
    <w:rsid w:val="00F05BE4"/>
    <w:rsid w:val="00F06073"/>
    <w:rsid w:val="00F06555"/>
    <w:rsid w:val="00F067A6"/>
    <w:rsid w:val="00F06D69"/>
    <w:rsid w:val="00F07719"/>
    <w:rsid w:val="00F07AF7"/>
    <w:rsid w:val="00F10684"/>
    <w:rsid w:val="00F106C7"/>
    <w:rsid w:val="00F11035"/>
    <w:rsid w:val="00F115C7"/>
    <w:rsid w:val="00F11F5B"/>
    <w:rsid w:val="00F12879"/>
    <w:rsid w:val="00F12A66"/>
    <w:rsid w:val="00F134F3"/>
    <w:rsid w:val="00F13F9C"/>
    <w:rsid w:val="00F147B6"/>
    <w:rsid w:val="00F14D97"/>
    <w:rsid w:val="00F158CA"/>
    <w:rsid w:val="00F15A17"/>
    <w:rsid w:val="00F16156"/>
    <w:rsid w:val="00F17A85"/>
    <w:rsid w:val="00F20BEC"/>
    <w:rsid w:val="00F232B0"/>
    <w:rsid w:val="00F23767"/>
    <w:rsid w:val="00F237F6"/>
    <w:rsid w:val="00F239D7"/>
    <w:rsid w:val="00F304BF"/>
    <w:rsid w:val="00F3116B"/>
    <w:rsid w:val="00F33AEB"/>
    <w:rsid w:val="00F33D3F"/>
    <w:rsid w:val="00F33D4D"/>
    <w:rsid w:val="00F35C31"/>
    <w:rsid w:val="00F37393"/>
    <w:rsid w:val="00F37601"/>
    <w:rsid w:val="00F3769C"/>
    <w:rsid w:val="00F4322A"/>
    <w:rsid w:val="00F43A95"/>
    <w:rsid w:val="00F50245"/>
    <w:rsid w:val="00F50E7C"/>
    <w:rsid w:val="00F5172C"/>
    <w:rsid w:val="00F519B1"/>
    <w:rsid w:val="00F5208E"/>
    <w:rsid w:val="00F52E6D"/>
    <w:rsid w:val="00F539A8"/>
    <w:rsid w:val="00F540AF"/>
    <w:rsid w:val="00F5478D"/>
    <w:rsid w:val="00F5589D"/>
    <w:rsid w:val="00F55EF0"/>
    <w:rsid w:val="00F56E5B"/>
    <w:rsid w:val="00F57856"/>
    <w:rsid w:val="00F61D03"/>
    <w:rsid w:val="00F61E9B"/>
    <w:rsid w:val="00F62F11"/>
    <w:rsid w:val="00F6312F"/>
    <w:rsid w:val="00F64851"/>
    <w:rsid w:val="00F64E6F"/>
    <w:rsid w:val="00F650DE"/>
    <w:rsid w:val="00F672AD"/>
    <w:rsid w:val="00F67395"/>
    <w:rsid w:val="00F70481"/>
    <w:rsid w:val="00F70F71"/>
    <w:rsid w:val="00F71FD2"/>
    <w:rsid w:val="00F72EED"/>
    <w:rsid w:val="00F73C7D"/>
    <w:rsid w:val="00F74476"/>
    <w:rsid w:val="00F745AB"/>
    <w:rsid w:val="00F74C4C"/>
    <w:rsid w:val="00F7587E"/>
    <w:rsid w:val="00F764BD"/>
    <w:rsid w:val="00F76E73"/>
    <w:rsid w:val="00F77086"/>
    <w:rsid w:val="00F77520"/>
    <w:rsid w:val="00F81708"/>
    <w:rsid w:val="00F81C5F"/>
    <w:rsid w:val="00F8312B"/>
    <w:rsid w:val="00F83482"/>
    <w:rsid w:val="00F83B2D"/>
    <w:rsid w:val="00F83B4C"/>
    <w:rsid w:val="00F83F14"/>
    <w:rsid w:val="00F849E4"/>
    <w:rsid w:val="00F86328"/>
    <w:rsid w:val="00F90A04"/>
    <w:rsid w:val="00F918D5"/>
    <w:rsid w:val="00F91972"/>
    <w:rsid w:val="00F91A6B"/>
    <w:rsid w:val="00F9312D"/>
    <w:rsid w:val="00F978C2"/>
    <w:rsid w:val="00F97F12"/>
    <w:rsid w:val="00FA129E"/>
    <w:rsid w:val="00FA19C5"/>
    <w:rsid w:val="00FA1B75"/>
    <w:rsid w:val="00FA1CE4"/>
    <w:rsid w:val="00FA294E"/>
    <w:rsid w:val="00FA4689"/>
    <w:rsid w:val="00FA67D4"/>
    <w:rsid w:val="00FA6B26"/>
    <w:rsid w:val="00FB0178"/>
    <w:rsid w:val="00FB1D17"/>
    <w:rsid w:val="00FB35D6"/>
    <w:rsid w:val="00FB4E1E"/>
    <w:rsid w:val="00FB5AB0"/>
    <w:rsid w:val="00FB60C4"/>
    <w:rsid w:val="00FB66B7"/>
    <w:rsid w:val="00FB6915"/>
    <w:rsid w:val="00FB6D34"/>
    <w:rsid w:val="00FB7132"/>
    <w:rsid w:val="00FB7B1D"/>
    <w:rsid w:val="00FC19E8"/>
    <w:rsid w:val="00FC251D"/>
    <w:rsid w:val="00FC257A"/>
    <w:rsid w:val="00FC3057"/>
    <w:rsid w:val="00FC515F"/>
    <w:rsid w:val="00FC57FF"/>
    <w:rsid w:val="00FC6010"/>
    <w:rsid w:val="00FD00EA"/>
    <w:rsid w:val="00FD10F2"/>
    <w:rsid w:val="00FD1409"/>
    <w:rsid w:val="00FD2DEC"/>
    <w:rsid w:val="00FD3C9C"/>
    <w:rsid w:val="00FD4C21"/>
    <w:rsid w:val="00FD6F4D"/>
    <w:rsid w:val="00FD7018"/>
    <w:rsid w:val="00FD7AF4"/>
    <w:rsid w:val="00FE070A"/>
    <w:rsid w:val="00FE0C17"/>
    <w:rsid w:val="00FE1B9D"/>
    <w:rsid w:val="00FE2271"/>
    <w:rsid w:val="00FE23A4"/>
    <w:rsid w:val="00FE2B26"/>
    <w:rsid w:val="00FE332F"/>
    <w:rsid w:val="00FE4356"/>
    <w:rsid w:val="00FE5552"/>
    <w:rsid w:val="00FE6E39"/>
    <w:rsid w:val="00FE7E74"/>
    <w:rsid w:val="00FE7E89"/>
    <w:rsid w:val="00FF0530"/>
    <w:rsid w:val="00FF0C3D"/>
    <w:rsid w:val="00FF2220"/>
    <w:rsid w:val="00FF270A"/>
    <w:rsid w:val="00FF3669"/>
    <w:rsid w:val="00FF379B"/>
    <w:rsid w:val="00FF415D"/>
    <w:rsid w:val="00FF48E3"/>
    <w:rsid w:val="00FF5EC2"/>
    <w:rsid w:val="00FF6506"/>
    <w:rsid w:val="00FF7778"/>
    <w:rsid w:val="00FF7DFE"/>
    <w:rsid w:val="00FF7F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0">
    <w:name w:val="heading 2"/>
    <w:basedOn w:val="a1"/>
    <w:next w:val="a1"/>
    <w:link w:val="21"/>
    <w:qFormat/>
    <w:rsid w:val="00651411"/>
    <w:pPr>
      <w:keepNext/>
      <w:spacing w:before="240" w:after="60"/>
      <w:outlineLvl w:val="1"/>
    </w:pPr>
    <w:rPr>
      <w:rFonts w:ascii="Cambria" w:hAnsi="Cambria"/>
      <w:b/>
      <w:bCs/>
      <w:i/>
      <w:iCs/>
      <w:sz w:val="28"/>
      <w:szCs w:val="28"/>
    </w:rPr>
  </w:style>
  <w:style w:type="paragraph" w:styleId="30">
    <w:name w:val="heading 3"/>
    <w:basedOn w:val="a1"/>
    <w:next w:val="a1"/>
    <w:link w:val="31"/>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1">
    <w:name w:val="Заголовок 2 Знак"/>
    <w:link w:val="20"/>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2">
    <w:name w:val="Body Text 2"/>
    <w:basedOn w:val="a1"/>
    <w:link w:val="23"/>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2">
    <w:name w:val="Body Text 3"/>
    <w:basedOn w:val="a1"/>
    <w:link w:val="33"/>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4">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4">
    <w:name w:val="Body Text Indent 3"/>
    <w:basedOn w:val="a1"/>
    <w:link w:val="35"/>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5">
    <w:name w:val="Body Text Indent 2"/>
    <w:basedOn w:val="a1"/>
    <w:link w:val="26"/>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uiPriority w:val="59"/>
    <w:rsid w:val="000C37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892382"/>
    <w:pPr>
      <w:tabs>
        <w:tab w:val="right" w:leader="dot" w:pos="9923"/>
      </w:tabs>
      <w:jc w:val="center"/>
    </w:pPr>
    <w:rPr>
      <w:b/>
      <w:u w:val="single"/>
    </w:rPr>
  </w:style>
  <w:style w:type="paragraph" w:styleId="27">
    <w:name w:val="toc 2"/>
    <w:basedOn w:val="a1"/>
    <w:next w:val="a1"/>
    <w:autoRedefine/>
    <w:uiPriority w:val="39"/>
    <w:unhideWhenUsed/>
    <w:qFormat/>
    <w:rsid w:val="001E0D48"/>
    <w:pPr>
      <w:spacing w:after="100" w:line="276" w:lineRule="auto"/>
      <w:ind w:left="220"/>
    </w:pPr>
    <w:rPr>
      <w:rFonts w:ascii="Calibri" w:hAnsi="Calibri"/>
      <w:sz w:val="22"/>
      <w:szCs w:val="22"/>
    </w:rPr>
  </w:style>
  <w:style w:type="paragraph" w:styleId="36">
    <w:name w:val="toc 3"/>
    <w:basedOn w:val="a1"/>
    <w:next w:val="a1"/>
    <w:autoRedefine/>
    <w:uiPriority w:val="39"/>
    <w:unhideWhenUsed/>
    <w:qFormat/>
    <w:rsid w:val="00CD5881"/>
    <w:pPr>
      <w:tabs>
        <w:tab w:val="right" w:leader="dot" w:pos="9923"/>
      </w:tabs>
      <w:spacing w:after="100" w:line="276" w:lineRule="auto"/>
      <w:ind w:left="440"/>
    </w:pPr>
    <w:rPr>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rFonts w:ascii="Cambria" w:eastAsia="Times New Roman" w:hAnsi="Cambria" w:cs="Times New Roman"/>
      <w:b/>
      <w:bCs/>
      <w:kern w:val="32"/>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rPr>
      <w:b/>
      <w:sz w:val="22"/>
      <w:szCs w:val="22"/>
      <w:lang w:val="ru-RU" w:eastAsia="ru-RU" w:bidi="ar-SA"/>
    </w:rPr>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5238B4"/>
    <w:pPr>
      <w:ind w:left="720"/>
    </w:p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8">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Обычный + Черный,Междустр.интервал:  полуторный"/>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3">
    <w:name w:val="Основной текст 2 Знак"/>
    <w:basedOn w:val="a2"/>
    <w:link w:val="22"/>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5"/>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9">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a">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b">
    <w:name w:val="Body Text First Indent 2"/>
    <w:basedOn w:val="ac"/>
    <w:link w:val="2c"/>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c">
    <w:name w:val="Красная строка 2 Знак"/>
    <w:basedOn w:val="ad"/>
    <w:link w:val="2b"/>
    <w:rsid w:val="00046D72"/>
    <w:rPr>
      <w:sz w:val="26"/>
    </w:rPr>
  </w:style>
  <w:style w:type="paragraph" w:customStyle="1" w:styleId="37">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d">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1">
    <w:name w:val="Заголовок 3 Знак"/>
    <w:basedOn w:val="a2"/>
    <w:link w:val="30"/>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3">
    <w:name w:val="Основной текст 3 Знак"/>
    <w:basedOn w:val="a2"/>
    <w:link w:val="32"/>
    <w:locked/>
    <w:rsid w:val="0021218F"/>
    <w:rPr>
      <w:b/>
      <w:bCs/>
      <w:i/>
      <w:iCs/>
      <w:sz w:val="22"/>
      <w:szCs w:val="22"/>
    </w:rPr>
  </w:style>
  <w:style w:type="character" w:customStyle="1" w:styleId="35">
    <w:name w:val="Основной текст с отступом 3 Знак"/>
    <w:basedOn w:val="a2"/>
    <w:link w:val="34"/>
    <w:locked/>
    <w:rsid w:val="0021218F"/>
    <w:rPr>
      <w:sz w:val="24"/>
    </w:rPr>
  </w:style>
  <w:style w:type="character" w:customStyle="1" w:styleId="af">
    <w:name w:val="Текст сноски Знак"/>
    <w:basedOn w:val="a2"/>
    <w:link w:val="ae"/>
    <w:semiHidden/>
    <w:locked/>
    <w:rsid w:val="0021218F"/>
  </w:style>
  <w:style w:type="character" w:customStyle="1" w:styleId="26">
    <w:name w:val="Основной текст с отступом 2 Знак"/>
    <w:basedOn w:val="a2"/>
    <w:link w:val="25"/>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e">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f">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8">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9">
    <w:name w:val="Абзац списка3"/>
    <w:basedOn w:val="a1"/>
    <w:rsid w:val="006B21F7"/>
    <w:pPr>
      <w:ind w:left="720"/>
      <w:contextualSpacing/>
    </w:pPr>
    <w:rPr>
      <w:rFonts w:ascii="Courier New Cyr DS" w:eastAsia="Calibri" w:hAnsi="Courier New Cyr DS" w:cs="Courier New Cyr DS"/>
    </w:rPr>
  </w:style>
  <w:style w:type="paragraph" w:styleId="2">
    <w:name w:val="List Bullet 2"/>
    <w:basedOn w:val="afff0"/>
    <w:link w:val="2f0"/>
    <w:rsid w:val="00BA3101"/>
    <w:pPr>
      <w:numPr>
        <w:numId w:val="25"/>
      </w:numPr>
      <w:tabs>
        <w:tab w:val="clear" w:pos="2746"/>
        <w:tab w:val="left" w:pos="953"/>
      </w:tabs>
      <w:spacing w:after="60"/>
      <w:ind w:left="958" w:hanging="482"/>
      <w:contextualSpacing w:val="0"/>
      <w:jc w:val="both"/>
    </w:pPr>
    <w:rPr>
      <w:rFonts w:ascii="Arial" w:eastAsia="Arial Unicode MS" w:hAnsi="Arial"/>
      <w:sz w:val="20"/>
      <w:szCs w:val="22"/>
    </w:rPr>
  </w:style>
  <w:style w:type="character" w:customStyle="1" w:styleId="2f0">
    <w:name w:val="Маркированный список 2 Знак"/>
    <w:link w:val="2"/>
    <w:rsid w:val="00BA3101"/>
    <w:rPr>
      <w:rFonts w:ascii="Arial" w:eastAsia="Arial Unicode MS" w:hAnsi="Arial"/>
      <w:szCs w:val="22"/>
    </w:rPr>
  </w:style>
  <w:style w:type="paragraph" w:styleId="afff0">
    <w:name w:val="List Bullet"/>
    <w:basedOn w:val="a1"/>
    <w:rsid w:val="00BA3101"/>
    <w:pPr>
      <w:tabs>
        <w:tab w:val="num" w:pos="926"/>
      </w:tabs>
      <w:ind w:left="926" w:hanging="360"/>
      <w:contextualSpacing/>
    </w:pPr>
  </w:style>
  <w:style w:type="paragraph" w:styleId="3">
    <w:name w:val="List Bullet 3"/>
    <w:basedOn w:val="a1"/>
    <w:rsid w:val="0001747E"/>
    <w:pPr>
      <w:numPr>
        <w:numId w:val="26"/>
      </w:numPr>
      <w:contextualSpacing/>
    </w:pPr>
  </w:style>
  <w:style w:type="paragraph" w:customStyle="1" w:styleId="tblHeaderText">
    <w:name w:val="tbl'HeaderText"/>
    <w:basedOn w:val="a1"/>
    <w:uiPriority w:val="99"/>
    <w:rsid w:val="0001747E"/>
    <w:pPr>
      <w:jc w:val="center"/>
    </w:pPr>
    <w:rPr>
      <w:rFonts w:ascii="Arial" w:eastAsia="Arial Unicode MS" w:hAnsi="Arial"/>
      <w:b/>
      <w:spacing w:val="-2"/>
      <w:sz w:val="18"/>
      <w:szCs w:val="20"/>
      <w:lang w:eastAsia="en-US"/>
    </w:rPr>
  </w:style>
  <w:style w:type="paragraph" w:customStyle="1" w:styleId="tblNumber01">
    <w:name w:val="tbl'Number_01"/>
    <w:basedOn w:val="a1"/>
    <w:link w:val="tblNumber01Char"/>
    <w:rsid w:val="0001747E"/>
    <w:pPr>
      <w:ind w:right="57"/>
      <w:jc w:val="right"/>
    </w:pPr>
    <w:rPr>
      <w:rFonts w:ascii="Arial" w:eastAsia="Arial Unicode MS" w:hAnsi="Arial"/>
      <w:sz w:val="18"/>
      <w:szCs w:val="20"/>
      <w:lang w:eastAsia="en-US"/>
    </w:rPr>
  </w:style>
  <w:style w:type="paragraph" w:customStyle="1" w:styleId="tblText02">
    <w:name w:val="tbl'Text_02"/>
    <w:basedOn w:val="a1"/>
    <w:link w:val="tblText02Char"/>
    <w:rsid w:val="0001747E"/>
    <w:pPr>
      <w:ind w:left="113" w:hanging="113"/>
    </w:pPr>
    <w:rPr>
      <w:rFonts w:ascii="Arial" w:eastAsia="Arial Unicode MS" w:hAnsi="Arial"/>
      <w:sz w:val="18"/>
      <w:szCs w:val="20"/>
      <w:lang w:eastAsia="en-US"/>
    </w:rPr>
  </w:style>
  <w:style w:type="character" w:customStyle="1" w:styleId="tblText02Char">
    <w:name w:val="tbl'Text_02 Char"/>
    <w:link w:val="tblText02"/>
    <w:rsid w:val="0001747E"/>
    <w:rPr>
      <w:rFonts w:ascii="Arial" w:eastAsia="Arial Unicode MS" w:hAnsi="Arial"/>
      <w:sz w:val="18"/>
      <w:lang w:eastAsia="en-US"/>
    </w:rPr>
  </w:style>
  <w:style w:type="character" w:customStyle="1" w:styleId="tblNumber01Char">
    <w:name w:val="tbl'Number_01 Char"/>
    <w:link w:val="tblNumber01"/>
    <w:rsid w:val="0001747E"/>
    <w:rPr>
      <w:rFonts w:ascii="Arial" w:eastAsia="Arial Unicode MS" w:hAnsi="Arial"/>
      <w:sz w:val="18"/>
      <w:lang w:eastAsia="en-US"/>
    </w:rPr>
  </w:style>
  <w:style w:type="character" w:customStyle="1" w:styleId="apple-converted-space">
    <w:name w:val="apple-converted-space"/>
    <w:basedOn w:val="a2"/>
    <w:rsid w:val="006C2727"/>
  </w:style>
  <w:style w:type="character" w:customStyle="1" w:styleId="highlight">
    <w:name w:val="highlight"/>
    <w:basedOn w:val="a2"/>
    <w:rsid w:val="00674B95"/>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1">
    <w:name w:val="Normal"/>
    <w:qFormat/>
    <w:rsid w:val="00D100DC"/>
    <w:rPr>
      <w:sz w:val="24"/>
      <w:szCs w:val="24"/>
    </w:rPr>
  </w:style>
  <w:style w:type="paragraph" w:styleId="1">
    <w:name w:val="heading 1"/>
    <w:basedOn w:val="a1"/>
    <w:next w:val="a1"/>
    <w:link w:val="10"/>
    <w:qFormat/>
    <w:rsid w:val="001E0D48"/>
    <w:pPr>
      <w:keepNext/>
      <w:spacing w:before="240" w:after="60"/>
      <w:outlineLvl w:val="0"/>
    </w:pPr>
    <w:rPr>
      <w:rFonts w:ascii="Cambria" w:hAnsi="Cambria"/>
      <w:b/>
      <w:bCs/>
      <w:kern w:val="32"/>
      <w:sz w:val="32"/>
      <w:szCs w:val="32"/>
    </w:rPr>
  </w:style>
  <w:style w:type="paragraph" w:styleId="20">
    <w:name w:val="heading 2"/>
    <w:basedOn w:val="a1"/>
    <w:next w:val="a1"/>
    <w:link w:val="21"/>
    <w:qFormat/>
    <w:rsid w:val="00651411"/>
    <w:pPr>
      <w:keepNext/>
      <w:spacing w:before="240" w:after="60"/>
      <w:outlineLvl w:val="1"/>
    </w:pPr>
    <w:rPr>
      <w:rFonts w:ascii="Cambria" w:hAnsi="Cambria"/>
      <w:b/>
      <w:bCs/>
      <w:i/>
      <w:iCs/>
      <w:sz w:val="28"/>
      <w:szCs w:val="28"/>
    </w:rPr>
  </w:style>
  <w:style w:type="paragraph" w:styleId="30">
    <w:name w:val="heading 3"/>
    <w:basedOn w:val="a1"/>
    <w:next w:val="a1"/>
    <w:link w:val="31"/>
    <w:qFormat/>
    <w:rsid w:val="00335540"/>
    <w:pPr>
      <w:keepNext/>
      <w:spacing w:before="240" w:after="60"/>
      <w:outlineLvl w:val="2"/>
    </w:pPr>
    <w:rPr>
      <w:rFonts w:ascii="Arial" w:hAnsi="Arial" w:cs="Arial"/>
      <w:b/>
      <w:bCs/>
      <w:sz w:val="26"/>
      <w:szCs w:val="26"/>
    </w:rPr>
  </w:style>
  <w:style w:type="paragraph" w:styleId="4">
    <w:name w:val="heading 4"/>
    <w:basedOn w:val="a1"/>
    <w:next w:val="a1"/>
    <w:link w:val="40"/>
    <w:qFormat/>
    <w:rsid w:val="00335540"/>
    <w:pPr>
      <w:keepNext/>
      <w:spacing w:before="240" w:after="60"/>
      <w:outlineLvl w:val="3"/>
    </w:pPr>
    <w:rPr>
      <w:b/>
      <w:bCs/>
      <w:sz w:val="28"/>
      <w:szCs w:val="28"/>
    </w:rPr>
  </w:style>
  <w:style w:type="paragraph" w:styleId="5">
    <w:name w:val="heading 5"/>
    <w:basedOn w:val="a1"/>
    <w:next w:val="a1"/>
    <w:link w:val="50"/>
    <w:qFormat/>
    <w:rsid w:val="00335540"/>
    <w:pPr>
      <w:spacing w:before="240" w:after="60"/>
      <w:outlineLvl w:val="4"/>
    </w:pPr>
    <w:rPr>
      <w:b/>
      <w:bCs/>
      <w:i/>
      <w:iCs/>
      <w:sz w:val="26"/>
      <w:szCs w:val="26"/>
    </w:rPr>
  </w:style>
  <w:style w:type="paragraph" w:styleId="9">
    <w:name w:val="heading 9"/>
    <w:basedOn w:val="a1"/>
    <w:next w:val="a1"/>
    <w:link w:val="90"/>
    <w:semiHidden/>
    <w:unhideWhenUsed/>
    <w:qFormat/>
    <w:rsid w:val="00FF48E3"/>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rsid w:val="001E0D48"/>
    <w:rPr>
      <w:rFonts w:ascii="Cambria" w:eastAsia="Times New Roman" w:hAnsi="Cambria" w:cs="Times New Roman"/>
      <w:b/>
      <w:bCs/>
      <w:kern w:val="32"/>
      <w:sz w:val="32"/>
      <w:szCs w:val="32"/>
    </w:rPr>
  </w:style>
  <w:style w:type="character" w:customStyle="1" w:styleId="21">
    <w:name w:val="Заголовок 2 Знак"/>
    <w:link w:val="20"/>
    <w:rsid w:val="00651411"/>
    <w:rPr>
      <w:rFonts w:ascii="Cambria" w:eastAsia="Times New Roman" w:hAnsi="Cambria" w:cs="Times New Roman"/>
      <w:b/>
      <w:bCs/>
      <w:i/>
      <w:iCs/>
      <w:sz w:val="28"/>
      <w:szCs w:val="28"/>
    </w:rPr>
  </w:style>
  <w:style w:type="paragraph" w:styleId="a5">
    <w:name w:val="footer"/>
    <w:basedOn w:val="a1"/>
    <w:link w:val="a6"/>
    <w:rsid w:val="00267556"/>
    <w:pPr>
      <w:tabs>
        <w:tab w:val="center" w:pos="4677"/>
        <w:tab w:val="right" w:pos="9355"/>
      </w:tabs>
    </w:pPr>
  </w:style>
  <w:style w:type="character" w:customStyle="1" w:styleId="a6">
    <w:name w:val="Нижний колонтитул Знак"/>
    <w:link w:val="a5"/>
    <w:rsid w:val="00292157"/>
    <w:rPr>
      <w:sz w:val="24"/>
      <w:szCs w:val="24"/>
    </w:rPr>
  </w:style>
  <w:style w:type="character" w:styleId="a7">
    <w:name w:val="page number"/>
    <w:basedOn w:val="a2"/>
    <w:rsid w:val="00267556"/>
  </w:style>
  <w:style w:type="paragraph" w:styleId="a8">
    <w:name w:val="header"/>
    <w:basedOn w:val="a1"/>
    <w:link w:val="a9"/>
    <w:rsid w:val="00267556"/>
    <w:pPr>
      <w:tabs>
        <w:tab w:val="center" w:pos="4677"/>
        <w:tab w:val="right" w:pos="9355"/>
      </w:tabs>
    </w:pPr>
  </w:style>
  <w:style w:type="paragraph" w:customStyle="1" w:styleId="ConsCell">
    <w:name w:val="ConsCell"/>
    <w:rsid w:val="00267556"/>
    <w:pPr>
      <w:overflowPunct w:val="0"/>
      <w:autoSpaceDE w:val="0"/>
      <w:autoSpaceDN w:val="0"/>
      <w:adjustRightInd w:val="0"/>
      <w:ind w:right="19772"/>
      <w:textAlignment w:val="baseline"/>
    </w:pPr>
    <w:rPr>
      <w:rFonts w:ascii="Arial" w:hAnsi="Arial"/>
    </w:rPr>
  </w:style>
  <w:style w:type="paragraph" w:customStyle="1" w:styleId="Prikaz">
    <w:name w:val="Prikaz"/>
    <w:basedOn w:val="a1"/>
    <w:rsid w:val="00267556"/>
    <w:pPr>
      <w:ind w:firstLine="709"/>
      <w:jc w:val="both"/>
    </w:pPr>
    <w:rPr>
      <w:sz w:val="28"/>
      <w:szCs w:val="20"/>
    </w:rPr>
  </w:style>
  <w:style w:type="paragraph" w:customStyle="1" w:styleId="prilozhenieglava">
    <w:name w:val="prilozhenie glava"/>
    <w:basedOn w:val="a1"/>
    <w:rsid w:val="00267556"/>
    <w:pPr>
      <w:spacing w:before="240" w:after="240"/>
      <w:jc w:val="center"/>
    </w:pPr>
    <w:rPr>
      <w:b/>
      <w:caps/>
      <w:szCs w:val="20"/>
    </w:rPr>
  </w:style>
  <w:style w:type="paragraph" w:styleId="22">
    <w:name w:val="Body Text 2"/>
    <w:basedOn w:val="a1"/>
    <w:link w:val="23"/>
    <w:rsid w:val="00267556"/>
    <w:pPr>
      <w:jc w:val="center"/>
    </w:pPr>
    <w:rPr>
      <w:szCs w:val="20"/>
    </w:rPr>
  </w:style>
  <w:style w:type="paragraph" w:customStyle="1" w:styleId="prilozhenie">
    <w:name w:val="prilozhenie"/>
    <w:basedOn w:val="a1"/>
    <w:rsid w:val="00267556"/>
    <w:pPr>
      <w:ind w:firstLine="709"/>
      <w:jc w:val="both"/>
    </w:pPr>
    <w:rPr>
      <w:szCs w:val="20"/>
    </w:rPr>
  </w:style>
  <w:style w:type="paragraph" w:customStyle="1" w:styleId="ConsNormal">
    <w:name w:val="ConsNormal"/>
    <w:rsid w:val="00267556"/>
    <w:pPr>
      <w:widowControl w:val="0"/>
      <w:autoSpaceDE w:val="0"/>
      <w:autoSpaceDN w:val="0"/>
      <w:adjustRightInd w:val="0"/>
      <w:ind w:firstLine="720"/>
    </w:pPr>
    <w:rPr>
      <w:rFonts w:ascii="Arial" w:hAnsi="Arial"/>
      <w:sz w:val="16"/>
    </w:rPr>
  </w:style>
  <w:style w:type="paragraph" w:customStyle="1" w:styleId="prilozhforma">
    <w:name w:val="prilozh forma"/>
    <w:basedOn w:val="a1"/>
    <w:rsid w:val="00267556"/>
    <w:pPr>
      <w:spacing w:before="120" w:after="120"/>
    </w:pPr>
    <w:rPr>
      <w:szCs w:val="20"/>
    </w:rPr>
  </w:style>
  <w:style w:type="paragraph" w:styleId="aa">
    <w:name w:val="Body Text"/>
    <w:basedOn w:val="a1"/>
    <w:link w:val="ab"/>
    <w:rsid w:val="00267556"/>
    <w:pPr>
      <w:numPr>
        <w:ilvl w:val="12"/>
      </w:numPr>
      <w:autoSpaceDE w:val="0"/>
      <w:autoSpaceDN w:val="0"/>
      <w:jc w:val="both"/>
    </w:pPr>
    <w:rPr>
      <w:b/>
      <w:szCs w:val="20"/>
    </w:rPr>
  </w:style>
  <w:style w:type="paragraph" w:styleId="32">
    <w:name w:val="Body Text 3"/>
    <w:basedOn w:val="a1"/>
    <w:link w:val="33"/>
    <w:rsid w:val="00267556"/>
    <w:pPr>
      <w:jc w:val="both"/>
    </w:pPr>
    <w:rPr>
      <w:b/>
      <w:bCs/>
      <w:i/>
      <w:iCs/>
      <w:sz w:val="22"/>
      <w:szCs w:val="22"/>
    </w:rPr>
  </w:style>
  <w:style w:type="paragraph" w:customStyle="1" w:styleId="prilozheniereazdel">
    <w:name w:val="prilozhenie reazdel"/>
    <w:basedOn w:val="prilozhenie"/>
    <w:rsid w:val="00267556"/>
    <w:pPr>
      <w:spacing w:before="240" w:after="240"/>
    </w:pPr>
    <w:rPr>
      <w:b/>
    </w:rPr>
  </w:style>
  <w:style w:type="paragraph" w:styleId="24">
    <w:name w:val="List 2"/>
    <w:basedOn w:val="a1"/>
    <w:rsid w:val="00267556"/>
    <w:pPr>
      <w:autoSpaceDE w:val="0"/>
      <w:autoSpaceDN w:val="0"/>
      <w:ind w:left="566" w:hanging="283"/>
    </w:pPr>
    <w:rPr>
      <w:sz w:val="20"/>
      <w:szCs w:val="20"/>
    </w:rPr>
  </w:style>
  <w:style w:type="paragraph" w:customStyle="1" w:styleId="tabl">
    <w:name w:val="tabl"/>
    <w:basedOn w:val="a1"/>
    <w:rsid w:val="00267556"/>
    <w:pPr>
      <w:jc w:val="both"/>
    </w:pPr>
    <w:rPr>
      <w:szCs w:val="20"/>
    </w:rPr>
  </w:style>
  <w:style w:type="paragraph" w:styleId="34">
    <w:name w:val="Body Text Indent 3"/>
    <w:basedOn w:val="a1"/>
    <w:link w:val="35"/>
    <w:rsid w:val="00267556"/>
    <w:pPr>
      <w:ind w:left="360"/>
      <w:jc w:val="both"/>
    </w:pPr>
    <w:rPr>
      <w:szCs w:val="20"/>
    </w:rPr>
  </w:style>
  <w:style w:type="paragraph" w:styleId="ac">
    <w:name w:val="Body Text Indent"/>
    <w:basedOn w:val="a1"/>
    <w:link w:val="ad"/>
    <w:rsid w:val="00267556"/>
    <w:pPr>
      <w:spacing w:after="120"/>
      <w:ind w:left="283"/>
    </w:pPr>
    <w:rPr>
      <w:sz w:val="26"/>
      <w:szCs w:val="20"/>
    </w:rPr>
  </w:style>
  <w:style w:type="paragraph" w:styleId="ae">
    <w:name w:val="footnote text"/>
    <w:basedOn w:val="a1"/>
    <w:link w:val="af"/>
    <w:semiHidden/>
    <w:rsid w:val="00267556"/>
    <w:rPr>
      <w:sz w:val="20"/>
      <w:szCs w:val="20"/>
    </w:rPr>
  </w:style>
  <w:style w:type="character" w:styleId="af0">
    <w:name w:val="footnote reference"/>
    <w:semiHidden/>
    <w:rsid w:val="00267556"/>
    <w:rPr>
      <w:vertAlign w:val="superscript"/>
    </w:rPr>
  </w:style>
  <w:style w:type="paragraph" w:styleId="25">
    <w:name w:val="Body Text Indent 2"/>
    <w:basedOn w:val="a1"/>
    <w:link w:val="26"/>
    <w:rsid w:val="00267556"/>
    <w:pPr>
      <w:autoSpaceDE w:val="0"/>
      <w:autoSpaceDN w:val="0"/>
      <w:adjustRightInd w:val="0"/>
      <w:ind w:firstLine="540"/>
      <w:jc w:val="both"/>
    </w:pPr>
    <w:rPr>
      <w:sz w:val="22"/>
    </w:rPr>
  </w:style>
  <w:style w:type="paragraph" w:customStyle="1" w:styleId="af1">
    <w:name w:val="текст"/>
    <w:basedOn w:val="a1"/>
    <w:rsid w:val="00267556"/>
    <w:pPr>
      <w:ind w:firstLine="567"/>
      <w:jc w:val="both"/>
    </w:pPr>
    <w:rPr>
      <w:szCs w:val="20"/>
    </w:rPr>
  </w:style>
  <w:style w:type="paragraph" w:customStyle="1" w:styleId="11">
    <w:name w:val="Основной текст с отступом1"/>
    <w:basedOn w:val="a1"/>
    <w:rsid w:val="00267556"/>
    <w:pPr>
      <w:autoSpaceDE w:val="0"/>
      <w:autoSpaceDN w:val="0"/>
      <w:ind w:firstLine="709"/>
      <w:jc w:val="both"/>
    </w:pPr>
    <w:rPr>
      <w:sz w:val="20"/>
      <w:szCs w:val="20"/>
    </w:rPr>
  </w:style>
  <w:style w:type="paragraph" w:customStyle="1" w:styleId="ConsPlusCell">
    <w:name w:val="ConsPlusCell"/>
    <w:rsid w:val="00267556"/>
    <w:pPr>
      <w:autoSpaceDE w:val="0"/>
      <w:autoSpaceDN w:val="0"/>
      <w:adjustRightInd w:val="0"/>
    </w:pPr>
    <w:rPr>
      <w:rFonts w:ascii="Arial" w:hAnsi="Arial" w:cs="Arial"/>
    </w:rPr>
  </w:style>
  <w:style w:type="paragraph" w:customStyle="1" w:styleId="ConsPlusNonformat">
    <w:name w:val="ConsPlusNonformat"/>
    <w:rsid w:val="002C4473"/>
    <w:pPr>
      <w:autoSpaceDE w:val="0"/>
      <w:autoSpaceDN w:val="0"/>
      <w:adjustRightInd w:val="0"/>
    </w:pPr>
    <w:rPr>
      <w:rFonts w:ascii="Courier New" w:hAnsi="Courier New" w:cs="Courier New"/>
    </w:rPr>
  </w:style>
  <w:style w:type="table" w:styleId="af2">
    <w:name w:val="Table Grid"/>
    <w:basedOn w:val="a3"/>
    <w:uiPriority w:val="59"/>
    <w:rsid w:val="000C37D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3">
    <w:name w:val="Знак Знак Знак Знак Знак Знак"/>
    <w:basedOn w:val="a1"/>
    <w:rsid w:val="00A638BD"/>
    <w:pPr>
      <w:tabs>
        <w:tab w:val="num" w:pos="360"/>
      </w:tabs>
      <w:spacing w:after="160" w:line="240" w:lineRule="exact"/>
      <w:ind w:left="360" w:hanging="360"/>
      <w:jc w:val="both"/>
    </w:pPr>
    <w:rPr>
      <w:rFonts w:ascii="Verdana" w:hAnsi="Verdana" w:cs="Verdana"/>
      <w:sz w:val="20"/>
      <w:szCs w:val="20"/>
      <w:lang w:val="en-US" w:eastAsia="en-US"/>
    </w:rPr>
  </w:style>
  <w:style w:type="character" w:styleId="af4">
    <w:name w:val="Hyperlink"/>
    <w:uiPriority w:val="99"/>
    <w:rsid w:val="00A21557"/>
    <w:rPr>
      <w:color w:val="0000FF"/>
      <w:u w:val="single"/>
    </w:rPr>
  </w:style>
  <w:style w:type="character" w:styleId="af5">
    <w:name w:val="FollowedHyperlink"/>
    <w:rsid w:val="00A21557"/>
    <w:rPr>
      <w:color w:val="800080"/>
      <w:u w:val="single"/>
    </w:rPr>
  </w:style>
  <w:style w:type="paragraph" w:styleId="af6">
    <w:name w:val="TOC Heading"/>
    <w:basedOn w:val="1"/>
    <w:next w:val="a1"/>
    <w:uiPriority w:val="39"/>
    <w:qFormat/>
    <w:rsid w:val="001E0D48"/>
    <w:pPr>
      <w:keepLines/>
      <w:spacing w:before="480" w:after="0" w:line="276" w:lineRule="auto"/>
      <w:outlineLvl w:val="9"/>
    </w:pPr>
    <w:rPr>
      <w:color w:val="365F91"/>
      <w:kern w:val="0"/>
      <w:sz w:val="28"/>
      <w:szCs w:val="28"/>
    </w:rPr>
  </w:style>
  <w:style w:type="paragraph" w:styleId="12">
    <w:name w:val="toc 1"/>
    <w:basedOn w:val="a1"/>
    <w:next w:val="a1"/>
    <w:autoRedefine/>
    <w:uiPriority w:val="39"/>
    <w:qFormat/>
    <w:rsid w:val="00892382"/>
    <w:pPr>
      <w:tabs>
        <w:tab w:val="right" w:leader="dot" w:pos="9923"/>
      </w:tabs>
      <w:jc w:val="center"/>
    </w:pPr>
    <w:rPr>
      <w:b/>
      <w:u w:val="single"/>
    </w:rPr>
  </w:style>
  <w:style w:type="paragraph" w:styleId="27">
    <w:name w:val="toc 2"/>
    <w:basedOn w:val="a1"/>
    <w:next w:val="a1"/>
    <w:autoRedefine/>
    <w:uiPriority w:val="39"/>
    <w:unhideWhenUsed/>
    <w:qFormat/>
    <w:rsid w:val="001E0D48"/>
    <w:pPr>
      <w:spacing w:after="100" w:line="276" w:lineRule="auto"/>
      <w:ind w:left="220"/>
    </w:pPr>
    <w:rPr>
      <w:rFonts w:ascii="Calibri" w:hAnsi="Calibri"/>
      <w:sz w:val="22"/>
      <w:szCs w:val="22"/>
    </w:rPr>
  </w:style>
  <w:style w:type="paragraph" w:styleId="36">
    <w:name w:val="toc 3"/>
    <w:basedOn w:val="a1"/>
    <w:next w:val="a1"/>
    <w:autoRedefine/>
    <w:uiPriority w:val="39"/>
    <w:unhideWhenUsed/>
    <w:qFormat/>
    <w:rsid w:val="00CD5881"/>
    <w:pPr>
      <w:tabs>
        <w:tab w:val="right" w:leader="dot" w:pos="9923"/>
      </w:tabs>
      <w:spacing w:after="100" w:line="276" w:lineRule="auto"/>
      <w:ind w:left="440"/>
    </w:pPr>
    <w:rPr>
      <w:sz w:val="22"/>
      <w:szCs w:val="22"/>
    </w:rPr>
  </w:style>
  <w:style w:type="paragraph" w:styleId="af7">
    <w:name w:val="Balloon Text"/>
    <w:basedOn w:val="a1"/>
    <w:link w:val="af8"/>
    <w:rsid w:val="001E0D48"/>
    <w:rPr>
      <w:rFonts w:ascii="Tahoma" w:hAnsi="Tahoma"/>
      <w:sz w:val="16"/>
      <w:szCs w:val="16"/>
    </w:rPr>
  </w:style>
  <w:style w:type="character" w:customStyle="1" w:styleId="af8">
    <w:name w:val="Текст выноски Знак"/>
    <w:link w:val="af7"/>
    <w:rsid w:val="001E0D48"/>
    <w:rPr>
      <w:rFonts w:ascii="Tahoma" w:hAnsi="Tahoma" w:cs="Tahoma"/>
      <w:sz w:val="16"/>
      <w:szCs w:val="16"/>
    </w:rPr>
  </w:style>
  <w:style w:type="character" w:styleId="af9">
    <w:name w:val="Strong"/>
    <w:qFormat/>
    <w:rsid w:val="00C108F1"/>
    <w:rPr>
      <w:b/>
      <w:bCs/>
    </w:rPr>
  </w:style>
  <w:style w:type="character" w:styleId="afa">
    <w:name w:val="line number"/>
    <w:rsid w:val="00291DAE"/>
  </w:style>
  <w:style w:type="paragraph" w:styleId="51">
    <w:name w:val="toc 5"/>
    <w:basedOn w:val="a1"/>
    <w:next w:val="a1"/>
    <w:autoRedefine/>
    <w:uiPriority w:val="39"/>
    <w:rsid w:val="00651411"/>
    <w:pPr>
      <w:ind w:left="960"/>
    </w:pPr>
  </w:style>
  <w:style w:type="paragraph" w:styleId="7">
    <w:name w:val="toc 7"/>
    <w:basedOn w:val="a1"/>
    <w:next w:val="a1"/>
    <w:autoRedefine/>
    <w:uiPriority w:val="39"/>
    <w:rsid w:val="00651411"/>
    <w:pPr>
      <w:ind w:left="1440"/>
    </w:pPr>
  </w:style>
  <w:style w:type="paragraph" w:customStyle="1" w:styleId="afb">
    <w:name w:val="кому"/>
    <w:basedOn w:val="a1"/>
    <w:rsid w:val="001D56FC"/>
    <w:pPr>
      <w:overflowPunct w:val="0"/>
      <w:autoSpaceDE w:val="0"/>
      <w:autoSpaceDN w:val="0"/>
      <w:adjustRightInd w:val="0"/>
      <w:ind w:left="5220"/>
      <w:textAlignment w:val="baseline"/>
    </w:pPr>
    <w:rPr>
      <w:szCs w:val="20"/>
    </w:rPr>
  </w:style>
  <w:style w:type="paragraph" w:customStyle="1" w:styleId="ConsNonformat">
    <w:name w:val="ConsNonformat"/>
    <w:rsid w:val="001D56FC"/>
    <w:pPr>
      <w:widowControl w:val="0"/>
      <w:autoSpaceDE w:val="0"/>
      <w:autoSpaceDN w:val="0"/>
      <w:adjustRightInd w:val="0"/>
    </w:pPr>
    <w:rPr>
      <w:rFonts w:ascii="Courier New" w:hAnsi="Courier New" w:cs="Courier New"/>
      <w:sz w:val="16"/>
      <w:szCs w:val="16"/>
    </w:rPr>
  </w:style>
  <w:style w:type="paragraph" w:customStyle="1" w:styleId="91">
    <w:name w:val="鈞胛・粽・9"/>
    <w:basedOn w:val="a1"/>
    <w:next w:val="a1"/>
    <w:rsid w:val="001D56FC"/>
    <w:pPr>
      <w:keepNext/>
      <w:autoSpaceDE w:val="0"/>
      <w:autoSpaceDN w:val="0"/>
      <w:adjustRightInd w:val="0"/>
      <w:jc w:val="center"/>
    </w:pPr>
    <w:rPr>
      <w:sz w:val="28"/>
      <w:szCs w:val="28"/>
    </w:rPr>
  </w:style>
  <w:style w:type="paragraph" w:customStyle="1" w:styleId="afc">
    <w:name w:val="Таблицы (моноширинный)"/>
    <w:basedOn w:val="a1"/>
    <w:next w:val="a1"/>
    <w:rsid w:val="001D56FC"/>
    <w:pPr>
      <w:widowControl w:val="0"/>
      <w:autoSpaceDE w:val="0"/>
      <w:autoSpaceDN w:val="0"/>
      <w:adjustRightInd w:val="0"/>
      <w:jc w:val="both"/>
    </w:pPr>
    <w:rPr>
      <w:rFonts w:ascii="Courier New" w:hAnsi="Courier New" w:cs="Courier New"/>
      <w:sz w:val="20"/>
      <w:szCs w:val="20"/>
    </w:rPr>
  </w:style>
  <w:style w:type="paragraph" w:customStyle="1" w:styleId="em-">
    <w:name w:val="em-Раздел"/>
    <w:basedOn w:val="1"/>
    <w:link w:val="em-0"/>
    <w:rsid w:val="00745BA4"/>
    <w:pPr>
      <w:spacing w:before="0" w:after="0"/>
      <w:ind w:firstLine="567"/>
      <w:jc w:val="both"/>
    </w:pPr>
    <w:rPr>
      <w:rFonts w:ascii="Times New Roman" w:hAnsi="Times New Roman"/>
      <w:sz w:val="28"/>
      <w:szCs w:val="22"/>
    </w:rPr>
  </w:style>
  <w:style w:type="character" w:customStyle="1" w:styleId="em-0">
    <w:name w:val="em-Раздел Знак"/>
    <w:basedOn w:val="10"/>
    <w:link w:val="em-"/>
    <w:rsid w:val="001A5263"/>
    <w:rPr>
      <w:rFonts w:ascii="Cambria" w:eastAsia="Times New Roman" w:hAnsi="Cambria" w:cs="Times New Roman"/>
      <w:b/>
      <w:bCs/>
      <w:kern w:val="32"/>
      <w:sz w:val="28"/>
      <w:szCs w:val="22"/>
      <w:lang w:val="ru-RU" w:eastAsia="ru-RU" w:bidi="ar-SA"/>
    </w:rPr>
  </w:style>
  <w:style w:type="paragraph" w:customStyle="1" w:styleId="em-1">
    <w:name w:val="em-подраздел"/>
    <w:basedOn w:val="a1"/>
    <w:link w:val="em-2"/>
    <w:rsid w:val="00CE14C5"/>
    <w:pPr>
      <w:ind w:firstLine="567"/>
      <w:jc w:val="both"/>
    </w:pPr>
    <w:rPr>
      <w:b/>
      <w:sz w:val="22"/>
      <w:szCs w:val="22"/>
    </w:rPr>
  </w:style>
  <w:style w:type="character" w:customStyle="1" w:styleId="em-2">
    <w:name w:val="em-подраздел Знак"/>
    <w:basedOn w:val="a2"/>
    <w:link w:val="em-1"/>
    <w:rsid w:val="00352903"/>
    <w:rPr>
      <w:b/>
      <w:sz w:val="22"/>
      <w:szCs w:val="22"/>
      <w:lang w:val="ru-RU" w:eastAsia="ru-RU" w:bidi="ar-SA"/>
    </w:rPr>
  </w:style>
  <w:style w:type="paragraph" w:customStyle="1" w:styleId="em">
    <w:name w:val="emРаздел"/>
    <w:basedOn w:val="a1"/>
    <w:link w:val="em0"/>
    <w:rsid w:val="00745BA4"/>
    <w:pPr>
      <w:ind w:firstLine="567"/>
    </w:pPr>
    <w:rPr>
      <w:b/>
      <w:sz w:val="28"/>
      <w:szCs w:val="22"/>
    </w:rPr>
  </w:style>
  <w:style w:type="character" w:customStyle="1" w:styleId="em0">
    <w:name w:val="emРаздел Знак"/>
    <w:basedOn w:val="a2"/>
    <w:link w:val="em"/>
    <w:rsid w:val="001A5263"/>
    <w:rPr>
      <w:b/>
      <w:sz w:val="28"/>
      <w:szCs w:val="22"/>
      <w:lang w:val="ru-RU" w:eastAsia="ru-RU" w:bidi="ar-SA"/>
    </w:rPr>
  </w:style>
  <w:style w:type="paragraph" w:customStyle="1" w:styleId="em-3">
    <w:name w:val="em-заголовок таблицыЖ"/>
    <w:basedOn w:val="a1"/>
    <w:rsid w:val="00352903"/>
    <w:pPr>
      <w:framePr w:hSpace="180" w:wrap="around" w:vAnchor="text" w:hAnchor="margin" w:y="80"/>
      <w:jc w:val="center"/>
    </w:pPr>
    <w:rPr>
      <w:b/>
      <w:sz w:val="22"/>
      <w:szCs w:val="22"/>
    </w:rPr>
  </w:style>
  <w:style w:type="paragraph" w:customStyle="1" w:styleId="em-4">
    <w:name w:val="em-абзац"/>
    <w:basedOn w:val="em-1"/>
    <w:link w:val="em-5"/>
    <w:rsid w:val="00E842CE"/>
    <w:rPr>
      <w:b w:val="0"/>
    </w:rPr>
  </w:style>
  <w:style w:type="character" w:customStyle="1" w:styleId="em-5">
    <w:name w:val="em-абзац Знак"/>
    <w:basedOn w:val="em-2"/>
    <w:link w:val="em-4"/>
    <w:rsid w:val="00E220F2"/>
    <w:rPr>
      <w:b/>
      <w:sz w:val="22"/>
      <w:szCs w:val="22"/>
      <w:lang w:val="ru-RU" w:eastAsia="ru-RU" w:bidi="ar-SA"/>
    </w:rPr>
  </w:style>
  <w:style w:type="paragraph" w:customStyle="1" w:styleId="em-6">
    <w:name w:val="em-текст сноски"/>
    <w:basedOn w:val="ae"/>
    <w:rsid w:val="00335540"/>
    <w:pPr>
      <w:ind w:firstLine="284"/>
      <w:jc w:val="both"/>
    </w:pPr>
    <w:rPr>
      <w:vanish/>
      <w:sz w:val="16"/>
      <w:szCs w:val="16"/>
    </w:rPr>
  </w:style>
  <w:style w:type="paragraph" w:customStyle="1" w:styleId="em-7">
    <w:name w:val="em-пункт"/>
    <w:basedOn w:val="em-1"/>
    <w:rsid w:val="00335540"/>
  </w:style>
  <w:style w:type="paragraph" w:styleId="afd">
    <w:name w:val="table of figures"/>
    <w:basedOn w:val="a1"/>
    <w:next w:val="a1"/>
    <w:semiHidden/>
    <w:rsid w:val="00335540"/>
  </w:style>
  <w:style w:type="paragraph" w:customStyle="1" w:styleId="em--">
    <w:name w:val="em-п-пункт"/>
    <w:basedOn w:val="em-7"/>
    <w:rsid w:val="005238B4"/>
  </w:style>
  <w:style w:type="paragraph" w:styleId="41">
    <w:name w:val="toc 4"/>
    <w:basedOn w:val="a1"/>
    <w:next w:val="a1"/>
    <w:autoRedefine/>
    <w:uiPriority w:val="39"/>
    <w:rsid w:val="005238B4"/>
    <w:pPr>
      <w:ind w:left="720"/>
    </w:pPr>
  </w:style>
  <w:style w:type="paragraph" w:customStyle="1" w:styleId="13">
    <w:name w:val="Знак1 Знак Знак Знак Знак Знак Знак Знак"/>
    <w:basedOn w:val="a1"/>
    <w:rsid w:val="00B37CA9"/>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CM13">
    <w:name w:val="CM13"/>
    <w:basedOn w:val="a1"/>
    <w:next w:val="a1"/>
    <w:rsid w:val="00277F67"/>
    <w:pPr>
      <w:autoSpaceDE w:val="0"/>
      <w:autoSpaceDN w:val="0"/>
      <w:adjustRightInd w:val="0"/>
      <w:spacing w:line="211" w:lineRule="atLeast"/>
    </w:pPr>
    <w:rPr>
      <w:rFonts w:ascii="Arial" w:hAnsi="Arial" w:cs="Arial"/>
    </w:rPr>
  </w:style>
  <w:style w:type="character" w:customStyle="1" w:styleId="ab">
    <w:name w:val="Основной текст Знак"/>
    <w:basedOn w:val="a2"/>
    <w:link w:val="aa"/>
    <w:locked/>
    <w:rsid w:val="0006481D"/>
    <w:rPr>
      <w:b/>
      <w:sz w:val="24"/>
    </w:rPr>
  </w:style>
  <w:style w:type="paragraph" w:styleId="afe">
    <w:name w:val="Normal (Web)"/>
    <w:basedOn w:val="a1"/>
    <w:rsid w:val="0006481D"/>
    <w:pPr>
      <w:spacing w:before="100" w:beforeAutospacing="1" w:after="100" w:afterAutospacing="1"/>
    </w:pPr>
    <w:rPr>
      <w:rFonts w:eastAsia="Calibri" w:cs="Courier New Cyr DS"/>
      <w:color w:val="001F4B"/>
      <w:sz w:val="20"/>
      <w:szCs w:val="20"/>
    </w:rPr>
  </w:style>
  <w:style w:type="paragraph" w:customStyle="1" w:styleId="Level2">
    <w:name w:val="Level 2"/>
    <w:basedOn w:val="a1"/>
    <w:rsid w:val="005564AB"/>
    <w:rPr>
      <w:rFonts w:cs="Courier New Cyr DS"/>
      <w:sz w:val="22"/>
    </w:rPr>
  </w:style>
  <w:style w:type="character" w:customStyle="1" w:styleId="o1card">
    <w:name w:val="o1_card"/>
    <w:basedOn w:val="a2"/>
    <w:rsid w:val="00AC70B2"/>
  </w:style>
  <w:style w:type="paragraph" w:customStyle="1" w:styleId="28">
    <w:name w:val="заголовок 2"/>
    <w:basedOn w:val="a1"/>
    <w:rsid w:val="0065434D"/>
    <w:pPr>
      <w:jc w:val="both"/>
    </w:pPr>
    <w:rPr>
      <w:b/>
      <w:bCs/>
      <w:sz w:val="22"/>
      <w:szCs w:val="22"/>
    </w:rPr>
  </w:style>
  <w:style w:type="paragraph" w:customStyle="1" w:styleId="caaieiaie3">
    <w:name w:val="caaieiaie 3"/>
    <w:basedOn w:val="a1"/>
    <w:next w:val="a1"/>
    <w:rsid w:val="00BD60B7"/>
    <w:pPr>
      <w:keepNext/>
      <w:widowControl w:val="0"/>
      <w:autoSpaceDE w:val="0"/>
      <w:autoSpaceDN w:val="0"/>
      <w:jc w:val="both"/>
    </w:pPr>
    <w:rPr>
      <w:rFonts w:cs="Courier New Cyr DS"/>
      <w:sz w:val="22"/>
    </w:rPr>
  </w:style>
  <w:style w:type="paragraph" w:customStyle="1" w:styleId="100">
    <w:name w:val="Обычный + 10 пт"/>
    <w:aliases w:val="По ширине,Обычный + Черный,Междустр.интервал:  полуторный"/>
    <w:basedOn w:val="a1"/>
    <w:rsid w:val="00C326E8"/>
    <w:pPr>
      <w:jc w:val="both"/>
    </w:pPr>
    <w:rPr>
      <w:rFonts w:cs="Courier New Cyr DS"/>
      <w:sz w:val="20"/>
      <w:szCs w:val="20"/>
    </w:rPr>
  </w:style>
  <w:style w:type="paragraph" w:customStyle="1" w:styleId="Default">
    <w:name w:val="Default"/>
    <w:rsid w:val="003F5523"/>
    <w:pPr>
      <w:autoSpaceDE w:val="0"/>
      <w:autoSpaceDN w:val="0"/>
      <w:adjustRightInd w:val="0"/>
    </w:pPr>
    <w:rPr>
      <w:color w:val="000000"/>
      <w:sz w:val="24"/>
      <w:szCs w:val="24"/>
    </w:rPr>
  </w:style>
  <w:style w:type="paragraph" w:customStyle="1" w:styleId="BodyTextIndent1">
    <w:name w:val="Body Text Indent1"/>
    <w:basedOn w:val="a1"/>
    <w:rsid w:val="00CB6C6B"/>
    <w:pPr>
      <w:autoSpaceDE w:val="0"/>
      <w:autoSpaceDN w:val="0"/>
      <w:ind w:firstLine="709"/>
      <w:jc w:val="both"/>
    </w:pPr>
    <w:rPr>
      <w:rFonts w:cs="Courier New Cyr DS"/>
      <w:sz w:val="20"/>
      <w:szCs w:val="20"/>
    </w:rPr>
  </w:style>
  <w:style w:type="paragraph" w:styleId="aff">
    <w:name w:val="Block Text"/>
    <w:basedOn w:val="a1"/>
    <w:rsid w:val="009F6884"/>
    <w:pPr>
      <w:ind w:left="85" w:right="85"/>
      <w:jc w:val="both"/>
    </w:pPr>
    <w:rPr>
      <w:rFonts w:cs="Courier New Cyr DS"/>
      <w:sz w:val="22"/>
      <w:szCs w:val="22"/>
    </w:rPr>
  </w:style>
  <w:style w:type="paragraph" w:customStyle="1" w:styleId="ConsPlusNormal">
    <w:name w:val="ConsPlusNormal"/>
    <w:rsid w:val="00E6787A"/>
    <w:pPr>
      <w:widowControl w:val="0"/>
      <w:autoSpaceDE w:val="0"/>
      <w:autoSpaceDN w:val="0"/>
      <w:adjustRightInd w:val="0"/>
      <w:ind w:firstLine="720"/>
    </w:pPr>
    <w:rPr>
      <w:rFonts w:ascii="Arial" w:hAnsi="Arial" w:cs="Arial"/>
    </w:rPr>
  </w:style>
  <w:style w:type="paragraph" w:customStyle="1" w:styleId="MainText">
    <w:name w:val="MainText"/>
    <w:rsid w:val="00E6787A"/>
    <w:pPr>
      <w:overflowPunct w:val="0"/>
      <w:autoSpaceDE w:val="0"/>
      <w:autoSpaceDN w:val="0"/>
      <w:adjustRightInd w:val="0"/>
      <w:ind w:firstLine="567"/>
      <w:jc w:val="both"/>
      <w:textAlignment w:val="baseline"/>
    </w:pPr>
    <w:rPr>
      <w:rFonts w:ascii="PragmaticaC" w:hAnsi="PragmaticaC" w:cs="PragmaticaC"/>
      <w:color w:val="000000"/>
      <w:sz w:val="19"/>
      <w:szCs w:val="19"/>
      <w:lang w:val="en-US"/>
    </w:rPr>
  </w:style>
  <w:style w:type="character" w:customStyle="1" w:styleId="23">
    <w:name w:val="Основной текст 2 Знак"/>
    <w:basedOn w:val="a2"/>
    <w:link w:val="22"/>
    <w:rsid w:val="00AF202D"/>
    <w:rPr>
      <w:sz w:val="24"/>
    </w:rPr>
  </w:style>
  <w:style w:type="character" w:customStyle="1" w:styleId="SUBST">
    <w:name w:val="__SUBST"/>
    <w:rsid w:val="00B966A8"/>
    <w:rPr>
      <w:b/>
      <w:i/>
      <w:sz w:val="22"/>
    </w:rPr>
  </w:style>
  <w:style w:type="character" w:customStyle="1" w:styleId="-">
    <w:name w:val="Проспект -"/>
    <w:rsid w:val="004137E3"/>
    <w:rPr>
      <w:b/>
      <w:i/>
      <w:lang w:val="ru-RU"/>
    </w:rPr>
  </w:style>
  <w:style w:type="paragraph" w:customStyle="1" w:styleId="a0">
    <w:name w:val="Суперабзацы"/>
    <w:basedOn w:val="25"/>
    <w:rsid w:val="00530084"/>
    <w:pPr>
      <w:numPr>
        <w:numId w:val="8"/>
      </w:numPr>
      <w:autoSpaceDE/>
      <w:autoSpaceDN/>
      <w:adjustRightInd/>
      <w:spacing w:after="80" w:line="260" w:lineRule="exact"/>
    </w:pPr>
    <w:rPr>
      <w:bCs/>
      <w:sz w:val="27"/>
    </w:rPr>
  </w:style>
  <w:style w:type="paragraph" w:customStyle="1" w:styleId="a">
    <w:name w:val="Супер"/>
    <w:basedOn w:val="a1"/>
    <w:rsid w:val="00530084"/>
    <w:pPr>
      <w:numPr>
        <w:ilvl w:val="1"/>
        <w:numId w:val="1"/>
      </w:numPr>
      <w:spacing w:after="80" w:line="260" w:lineRule="exact"/>
      <w:jc w:val="both"/>
    </w:pPr>
    <w:rPr>
      <w:bCs/>
      <w:color w:val="000000"/>
      <w:sz w:val="27"/>
    </w:rPr>
  </w:style>
  <w:style w:type="paragraph" w:customStyle="1" w:styleId="29">
    <w:name w:val="сновной текст с отступом 2"/>
    <w:basedOn w:val="a1"/>
    <w:rsid w:val="007E3096"/>
    <w:pPr>
      <w:widowControl w:val="0"/>
      <w:ind w:firstLine="720"/>
      <w:jc w:val="both"/>
    </w:pPr>
    <w:rPr>
      <w:sz w:val="26"/>
      <w:szCs w:val="20"/>
    </w:rPr>
  </w:style>
  <w:style w:type="paragraph" w:styleId="aff0">
    <w:name w:val="List Paragraph"/>
    <w:basedOn w:val="a1"/>
    <w:uiPriority w:val="34"/>
    <w:qFormat/>
    <w:rsid w:val="00E25E8F"/>
    <w:pPr>
      <w:ind w:left="720"/>
      <w:contextualSpacing/>
    </w:pPr>
    <w:rPr>
      <w:rFonts w:ascii="Courier New Cyr DS" w:hAnsi="Courier New Cyr DS" w:cs="Courier New Cyr DS"/>
    </w:rPr>
  </w:style>
  <w:style w:type="paragraph" w:styleId="6">
    <w:name w:val="toc 6"/>
    <w:basedOn w:val="a1"/>
    <w:next w:val="a1"/>
    <w:autoRedefine/>
    <w:uiPriority w:val="39"/>
    <w:unhideWhenUsed/>
    <w:rsid w:val="005E3F28"/>
    <w:pPr>
      <w:spacing w:after="100" w:line="276" w:lineRule="auto"/>
      <w:ind w:left="1100"/>
    </w:pPr>
    <w:rPr>
      <w:rFonts w:ascii="Calibri" w:hAnsi="Calibri"/>
      <w:sz w:val="22"/>
      <w:szCs w:val="22"/>
    </w:rPr>
  </w:style>
  <w:style w:type="paragraph" w:styleId="8">
    <w:name w:val="toc 8"/>
    <w:basedOn w:val="a1"/>
    <w:next w:val="a1"/>
    <w:autoRedefine/>
    <w:uiPriority w:val="39"/>
    <w:unhideWhenUsed/>
    <w:rsid w:val="005E3F28"/>
    <w:pPr>
      <w:spacing w:after="100" w:line="276" w:lineRule="auto"/>
      <w:ind w:left="1540"/>
    </w:pPr>
    <w:rPr>
      <w:rFonts w:ascii="Calibri" w:hAnsi="Calibri"/>
      <w:sz w:val="22"/>
      <w:szCs w:val="22"/>
    </w:rPr>
  </w:style>
  <w:style w:type="paragraph" w:styleId="92">
    <w:name w:val="toc 9"/>
    <w:basedOn w:val="a1"/>
    <w:next w:val="a1"/>
    <w:autoRedefine/>
    <w:uiPriority w:val="39"/>
    <w:unhideWhenUsed/>
    <w:rsid w:val="005E3F28"/>
    <w:pPr>
      <w:spacing w:after="100" w:line="276" w:lineRule="auto"/>
      <w:ind w:left="1760"/>
    </w:pPr>
    <w:rPr>
      <w:rFonts w:ascii="Calibri" w:hAnsi="Calibri"/>
      <w:sz w:val="22"/>
      <w:szCs w:val="22"/>
    </w:rPr>
  </w:style>
  <w:style w:type="paragraph" w:styleId="aff1">
    <w:name w:val="Plain Text"/>
    <w:basedOn w:val="a1"/>
    <w:link w:val="aff2"/>
    <w:unhideWhenUsed/>
    <w:rsid w:val="00B607D8"/>
    <w:rPr>
      <w:rFonts w:ascii="Consolas" w:eastAsia="Calibri" w:hAnsi="Consolas"/>
      <w:sz w:val="21"/>
      <w:szCs w:val="21"/>
      <w:lang w:eastAsia="en-US"/>
    </w:rPr>
  </w:style>
  <w:style w:type="character" w:customStyle="1" w:styleId="aff2">
    <w:name w:val="Текст Знак"/>
    <w:basedOn w:val="a2"/>
    <w:link w:val="aff1"/>
    <w:rsid w:val="00B607D8"/>
    <w:rPr>
      <w:rFonts w:ascii="Consolas" w:eastAsia="Calibri" w:hAnsi="Consolas" w:cs="Times New Roman"/>
      <w:sz w:val="21"/>
      <w:szCs w:val="21"/>
      <w:lang w:eastAsia="en-US"/>
    </w:rPr>
  </w:style>
  <w:style w:type="paragraph" w:styleId="aff3">
    <w:name w:val="Title"/>
    <w:basedOn w:val="a1"/>
    <w:link w:val="aff4"/>
    <w:qFormat/>
    <w:rsid w:val="00646CAA"/>
    <w:pPr>
      <w:ind w:right="-1283"/>
      <w:jc w:val="center"/>
    </w:pPr>
    <w:rPr>
      <w:b/>
      <w:szCs w:val="20"/>
    </w:rPr>
  </w:style>
  <w:style w:type="character" w:customStyle="1" w:styleId="aff4">
    <w:name w:val="Название Знак"/>
    <w:basedOn w:val="a2"/>
    <w:link w:val="aff3"/>
    <w:rsid w:val="00646CAA"/>
    <w:rPr>
      <w:b/>
      <w:sz w:val="24"/>
    </w:rPr>
  </w:style>
  <w:style w:type="paragraph" w:customStyle="1" w:styleId="-3">
    <w:name w:val="Пункт-3"/>
    <w:basedOn w:val="a1"/>
    <w:rsid w:val="006F5BEB"/>
    <w:pPr>
      <w:tabs>
        <w:tab w:val="num" w:pos="1701"/>
      </w:tabs>
      <w:spacing w:line="288" w:lineRule="auto"/>
      <w:ind w:firstLine="567"/>
      <w:jc w:val="both"/>
    </w:pPr>
    <w:rPr>
      <w:rFonts w:eastAsia="Calibri"/>
      <w:sz w:val="28"/>
    </w:rPr>
  </w:style>
  <w:style w:type="paragraph" w:customStyle="1" w:styleId="2a">
    <w:name w:val="Основной текст с отступом2"/>
    <w:basedOn w:val="a1"/>
    <w:rsid w:val="00A2430B"/>
    <w:pPr>
      <w:autoSpaceDE w:val="0"/>
      <w:autoSpaceDN w:val="0"/>
      <w:ind w:firstLine="709"/>
      <w:jc w:val="both"/>
    </w:pPr>
    <w:rPr>
      <w:sz w:val="20"/>
      <w:szCs w:val="20"/>
    </w:rPr>
  </w:style>
  <w:style w:type="paragraph" w:customStyle="1" w:styleId="aff5">
    <w:name w:val="Знак Знак Знак Знак Знак Знак"/>
    <w:basedOn w:val="a1"/>
    <w:rsid w:val="00A2430B"/>
    <w:pPr>
      <w:tabs>
        <w:tab w:val="num" w:pos="360"/>
      </w:tabs>
      <w:spacing w:after="160" w:line="240" w:lineRule="exact"/>
      <w:ind w:left="360" w:hanging="360"/>
      <w:jc w:val="both"/>
    </w:pPr>
    <w:rPr>
      <w:rFonts w:ascii="Verdana" w:hAnsi="Verdana" w:cs="Verdana"/>
      <w:sz w:val="20"/>
      <w:szCs w:val="20"/>
      <w:lang w:val="en-US" w:eastAsia="en-US"/>
    </w:rPr>
  </w:style>
  <w:style w:type="paragraph" w:customStyle="1" w:styleId="210">
    <w:name w:val="Основной текст 21"/>
    <w:basedOn w:val="a1"/>
    <w:rsid w:val="00A2430B"/>
    <w:pPr>
      <w:widowControl w:val="0"/>
      <w:jc w:val="both"/>
    </w:pPr>
    <w:rPr>
      <w:szCs w:val="20"/>
    </w:rPr>
  </w:style>
  <w:style w:type="character" w:styleId="aff6">
    <w:name w:val="annotation reference"/>
    <w:rsid w:val="008272BE"/>
    <w:rPr>
      <w:sz w:val="16"/>
      <w:szCs w:val="16"/>
    </w:rPr>
  </w:style>
  <w:style w:type="paragraph" w:styleId="aff7">
    <w:name w:val="annotation text"/>
    <w:basedOn w:val="a1"/>
    <w:link w:val="aff8"/>
    <w:rsid w:val="008272BE"/>
    <w:rPr>
      <w:sz w:val="20"/>
      <w:szCs w:val="20"/>
    </w:rPr>
  </w:style>
  <w:style w:type="character" w:customStyle="1" w:styleId="aff8">
    <w:name w:val="Текст примечания Знак"/>
    <w:basedOn w:val="a2"/>
    <w:link w:val="aff7"/>
    <w:rsid w:val="008272BE"/>
  </w:style>
  <w:style w:type="paragraph" w:styleId="2b">
    <w:name w:val="Body Text First Indent 2"/>
    <w:basedOn w:val="ac"/>
    <w:link w:val="2c"/>
    <w:rsid w:val="00046D72"/>
    <w:pPr>
      <w:ind w:firstLine="210"/>
    </w:pPr>
    <w:rPr>
      <w:sz w:val="24"/>
      <w:szCs w:val="24"/>
    </w:rPr>
  </w:style>
  <w:style w:type="character" w:customStyle="1" w:styleId="ad">
    <w:name w:val="Основной текст с отступом Знак"/>
    <w:basedOn w:val="a2"/>
    <w:link w:val="ac"/>
    <w:rsid w:val="00046D72"/>
    <w:rPr>
      <w:sz w:val="26"/>
    </w:rPr>
  </w:style>
  <w:style w:type="character" w:customStyle="1" w:styleId="2c">
    <w:name w:val="Красная строка 2 Знак"/>
    <w:basedOn w:val="ad"/>
    <w:link w:val="2b"/>
    <w:rsid w:val="00046D72"/>
    <w:rPr>
      <w:sz w:val="26"/>
    </w:rPr>
  </w:style>
  <w:style w:type="paragraph" w:customStyle="1" w:styleId="37">
    <w:name w:val="çàãîëîâîê 3"/>
    <w:basedOn w:val="a1"/>
    <w:next w:val="a1"/>
    <w:rsid w:val="00234B9C"/>
    <w:pPr>
      <w:keepNext/>
      <w:widowControl w:val="0"/>
      <w:autoSpaceDE w:val="0"/>
      <w:autoSpaceDN w:val="0"/>
      <w:adjustRightInd w:val="0"/>
      <w:jc w:val="both"/>
    </w:pPr>
  </w:style>
  <w:style w:type="character" w:customStyle="1" w:styleId="rvts20">
    <w:name w:val="rvts20"/>
    <w:rsid w:val="0090015D"/>
    <w:rPr>
      <w:rFonts w:ascii="Arial" w:hAnsi="Arial" w:cs="Arial" w:hint="default"/>
    </w:rPr>
  </w:style>
  <w:style w:type="character" w:customStyle="1" w:styleId="90">
    <w:name w:val="Заголовок 9 Знак"/>
    <w:basedOn w:val="a2"/>
    <w:link w:val="9"/>
    <w:semiHidden/>
    <w:rsid w:val="00FF48E3"/>
    <w:rPr>
      <w:rFonts w:ascii="Cambria" w:hAnsi="Cambria"/>
      <w:sz w:val="22"/>
      <w:szCs w:val="22"/>
    </w:rPr>
  </w:style>
  <w:style w:type="paragraph" w:customStyle="1" w:styleId="aff9">
    <w:name w:val="Без нумерации"/>
    <w:basedOn w:val="a1"/>
    <w:rsid w:val="00FF48E3"/>
    <w:pPr>
      <w:spacing w:after="80" w:line="260" w:lineRule="exact"/>
      <w:ind w:left="720"/>
      <w:jc w:val="both"/>
    </w:pPr>
    <w:rPr>
      <w:bCs/>
      <w:color w:val="000000"/>
      <w:sz w:val="27"/>
    </w:rPr>
  </w:style>
  <w:style w:type="paragraph" w:customStyle="1" w:styleId="affa">
    <w:name w:val="Примечание"/>
    <w:basedOn w:val="aa"/>
    <w:rsid w:val="00FF48E3"/>
    <w:pPr>
      <w:numPr>
        <w:ilvl w:val="0"/>
      </w:numPr>
      <w:tabs>
        <w:tab w:val="num" w:pos="851"/>
      </w:tabs>
      <w:autoSpaceDE/>
      <w:autoSpaceDN/>
      <w:ind w:left="851" w:hanging="284"/>
    </w:pPr>
    <w:rPr>
      <w:rFonts w:ascii="Arial" w:hAnsi="Arial"/>
      <w:b w:val="0"/>
      <w:sz w:val="18"/>
      <w:szCs w:val="24"/>
    </w:rPr>
  </w:style>
  <w:style w:type="paragraph" w:customStyle="1" w:styleId="affb">
    <w:name w:val="нормал"/>
    <w:basedOn w:val="a1"/>
    <w:rsid w:val="00FF48E3"/>
    <w:pPr>
      <w:tabs>
        <w:tab w:val="num" w:pos="737"/>
      </w:tabs>
      <w:spacing w:after="80" w:line="260" w:lineRule="exact"/>
      <w:ind w:left="737" w:hanging="737"/>
      <w:jc w:val="both"/>
    </w:pPr>
    <w:rPr>
      <w:bCs/>
      <w:color w:val="000000"/>
      <w:sz w:val="27"/>
    </w:rPr>
  </w:style>
  <w:style w:type="paragraph" w:customStyle="1" w:styleId="2d">
    <w:name w:val="Основной текст с отступом2"/>
    <w:basedOn w:val="a1"/>
    <w:rsid w:val="0021218F"/>
    <w:pPr>
      <w:autoSpaceDE w:val="0"/>
      <w:autoSpaceDN w:val="0"/>
      <w:ind w:firstLine="709"/>
      <w:jc w:val="both"/>
    </w:pPr>
    <w:rPr>
      <w:sz w:val="20"/>
      <w:szCs w:val="20"/>
    </w:rPr>
  </w:style>
  <w:style w:type="paragraph" w:customStyle="1" w:styleId="211">
    <w:name w:val="Основной текст 21"/>
    <w:basedOn w:val="a1"/>
    <w:rsid w:val="0021218F"/>
    <w:pPr>
      <w:widowControl w:val="0"/>
      <w:jc w:val="both"/>
    </w:pPr>
    <w:rPr>
      <w:szCs w:val="20"/>
    </w:rPr>
  </w:style>
  <w:style w:type="paragraph" w:styleId="affc">
    <w:name w:val="annotation subject"/>
    <w:basedOn w:val="aff7"/>
    <w:next w:val="aff7"/>
    <w:link w:val="affd"/>
    <w:rsid w:val="0021218F"/>
    <w:rPr>
      <w:b/>
      <w:bCs/>
    </w:rPr>
  </w:style>
  <w:style w:type="character" w:customStyle="1" w:styleId="affd">
    <w:name w:val="Тема примечания Знак"/>
    <w:basedOn w:val="aff8"/>
    <w:link w:val="affc"/>
    <w:rsid w:val="0021218F"/>
    <w:rPr>
      <w:b/>
      <w:bCs/>
    </w:rPr>
  </w:style>
  <w:style w:type="paragraph" w:customStyle="1" w:styleId="affe">
    <w:name w:val="Абзацы"/>
    <w:basedOn w:val="a1"/>
    <w:rsid w:val="0021218F"/>
    <w:pPr>
      <w:tabs>
        <w:tab w:val="num" w:pos="685"/>
      </w:tabs>
      <w:spacing w:after="80" w:line="260" w:lineRule="exact"/>
      <w:ind w:left="685" w:hanging="397"/>
      <w:jc w:val="both"/>
    </w:pPr>
    <w:rPr>
      <w:color w:val="000000"/>
      <w:sz w:val="27"/>
    </w:rPr>
  </w:style>
  <w:style w:type="character" w:customStyle="1" w:styleId="FontStyle11">
    <w:name w:val="Font Style11"/>
    <w:rsid w:val="0021218F"/>
    <w:rPr>
      <w:rFonts w:ascii="Times New Roman" w:hAnsi="Times New Roman" w:cs="Times New Roman"/>
      <w:sz w:val="20"/>
      <w:szCs w:val="20"/>
    </w:rPr>
  </w:style>
  <w:style w:type="character" w:customStyle="1" w:styleId="31">
    <w:name w:val="Заголовок 3 Знак"/>
    <w:basedOn w:val="a2"/>
    <w:link w:val="30"/>
    <w:locked/>
    <w:rsid w:val="0021218F"/>
    <w:rPr>
      <w:rFonts w:ascii="Arial" w:hAnsi="Arial" w:cs="Arial"/>
      <w:b/>
      <w:bCs/>
      <w:sz w:val="26"/>
      <w:szCs w:val="26"/>
    </w:rPr>
  </w:style>
  <w:style w:type="character" w:customStyle="1" w:styleId="40">
    <w:name w:val="Заголовок 4 Знак"/>
    <w:basedOn w:val="a2"/>
    <w:link w:val="4"/>
    <w:locked/>
    <w:rsid w:val="0021218F"/>
    <w:rPr>
      <w:b/>
      <w:bCs/>
      <w:sz w:val="28"/>
      <w:szCs w:val="28"/>
    </w:rPr>
  </w:style>
  <w:style w:type="character" w:customStyle="1" w:styleId="50">
    <w:name w:val="Заголовок 5 Знак"/>
    <w:basedOn w:val="a2"/>
    <w:link w:val="5"/>
    <w:locked/>
    <w:rsid w:val="0021218F"/>
    <w:rPr>
      <w:b/>
      <w:bCs/>
      <w:i/>
      <w:iCs/>
      <w:sz w:val="26"/>
      <w:szCs w:val="26"/>
    </w:rPr>
  </w:style>
  <w:style w:type="character" w:customStyle="1" w:styleId="a9">
    <w:name w:val="Верхний колонтитул Знак"/>
    <w:basedOn w:val="a2"/>
    <w:link w:val="a8"/>
    <w:locked/>
    <w:rsid w:val="0021218F"/>
    <w:rPr>
      <w:sz w:val="24"/>
      <w:szCs w:val="24"/>
    </w:rPr>
  </w:style>
  <w:style w:type="character" w:customStyle="1" w:styleId="33">
    <w:name w:val="Основной текст 3 Знак"/>
    <w:basedOn w:val="a2"/>
    <w:link w:val="32"/>
    <w:locked/>
    <w:rsid w:val="0021218F"/>
    <w:rPr>
      <w:b/>
      <w:bCs/>
      <w:i/>
      <w:iCs/>
      <w:sz w:val="22"/>
      <w:szCs w:val="22"/>
    </w:rPr>
  </w:style>
  <w:style w:type="character" w:customStyle="1" w:styleId="35">
    <w:name w:val="Основной текст с отступом 3 Знак"/>
    <w:basedOn w:val="a2"/>
    <w:link w:val="34"/>
    <w:locked/>
    <w:rsid w:val="0021218F"/>
    <w:rPr>
      <w:sz w:val="24"/>
    </w:rPr>
  </w:style>
  <w:style w:type="character" w:customStyle="1" w:styleId="af">
    <w:name w:val="Текст сноски Знак"/>
    <w:basedOn w:val="a2"/>
    <w:link w:val="ae"/>
    <w:semiHidden/>
    <w:locked/>
    <w:rsid w:val="0021218F"/>
  </w:style>
  <w:style w:type="character" w:customStyle="1" w:styleId="26">
    <w:name w:val="Основной текст с отступом 2 Знак"/>
    <w:basedOn w:val="a2"/>
    <w:link w:val="25"/>
    <w:locked/>
    <w:rsid w:val="0021218F"/>
    <w:rPr>
      <w:sz w:val="22"/>
      <w:szCs w:val="24"/>
    </w:rPr>
  </w:style>
  <w:style w:type="paragraph" w:customStyle="1" w:styleId="14">
    <w:name w:val="Заголовок оглавления1"/>
    <w:basedOn w:val="1"/>
    <w:next w:val="a1"/>
    <w:rsid w:val="0021218F"/>
    <w:pPr>
      <w:keepLines/>
      <w:spacing w:before="480" w:after="0" w:line="276" w:lineRule="auto"/>
      <w:outlineLvl w:val="9"/>
    </w:pPr>
    <w:rPr>
      <w:rFonts w:eastAsia="Calibri"/>
      <w:color w:val="365F91"/>
      <w:kern w:val="0"/>
      <w:sz w:val="28"/>
      <w:szCs w:val="28"/>
    </w:rPr>
  </w:style>
  <w:style w:type="paragraph" w:customStyle="1" w:styleId="15">
    <w:name w:val="Абзац списка1"/>
    <w:basedOn w:val="a1"/>
    <w:rsid w:val="0021218F"/>
    <w:pPr>
      <w:ind w:left="720"/>
      <w:contextualSpacing/>
    </w:pPr>
    <w:rPr>
      <w:rFonts w:ascii="Courier New Cyr DS" w:eastAsia="Calibri" w:hAnsi="Courier New Cyr DS" w:cs="Courier New Cyr DS"/>
    </w:rPr>
  </w:style>
  <w:style w:type="paragraph" w:customStyle="1" w:styleId="BodyTextIndent2">
    <w:name w:val="Body Text Indent2"/>
    <w:basedOn w:val="a1"/>
    <w:rsid w:val="0021218F"/>
    <w:pPr>
      <w:autoSpaceDE w:val="0"/>
      <w:autoSpaceDN w:val="0"/>
      <w:ind w:firstLine="709"/>
      <w:jc w:val="both"/>
    </w:pPr>
    <w:rPr>
      <w:rFonts w:eastAsia="Calibri"/>
      <w:sz w:val="20"/>
      <w:szCs w:val="20"/>
    </w:rPr>
  </w:style>
  <w:style w:type="paragraph" w:customStyle="1" w:styleId="16">
    <w:name w:val="Знак Знак Знак Знак Знак Знак1"/>
    <w:basedOn w:val="a1"/>
    <w:rsid w:val="0021218F"/>
    <w:pPr>
      <w:tabs>
        <w:tab w:val="num" w:pos="360"/>
      </w:tabs>
      <w:spacing w:after="160" w:line="240" w:lineRule="exact"/>
      <w:ind w:left="360" w:hanging="360"/>
      <w:jc w:val="both"/>
    </w:pPr>
    <w:rPr>
      <w:rFonts w:ascii="Verdana" w:eastAsia="Calibri" w:hAnsi="Verdana" w:cs="Verdana"/>
      <w:sz w:val="20"/>
      <w:szCs w:val="20"/>
      <w:lang w:val="en-US" w:eastAsia="en-US"/>
    </w:rPr>
  </w:style>
  <w:style w:type="paragraph" w:customStyle="1" w:styleId="BodyText21">
    <w:name w:val="Body Text 21"/>
    <w:basedOn w:val="a1"/>
    <w:rsid w:val="0021218F"/>
    <w:pPr>
      <w:widowControl w:val="0"/>
      <w:jc w:val="both"/>
    </w:pPr>
    <w:rPr>
      <w:rFonts w:eastAsia="Calibri"/>
      <w:szCs w:val="20"/>
    </w:rPr>
  </w:style>
  <w:style w:type="paragraph" w:customStyle="1" w:styleId="2e">
    <w:name w:val="Заголовок оглавления2"/>
    <w:basedOn w:val="1"/>
    <w:next w:val="a1"/>
    <w:rsid w:val="00FB6D34"/>
    <w:pPr>
      <w:keepLines/>
      <w:spacing w:before="480" w:after="0" w:line="276" w:lineRule="auto"/>
      <w:outlineLvl w:val="9"/>
    </w:pPr>
    <w:rPr>
      <w:rFonts w:eastAsia="Calibri"/>
      <w:color w:val="365F91"/>
      <w:kern w:val="0"/>
      <w:sz w:val="28"/>
      <w:szCs w:val="28"/>
    </w:rPr>
  </w:style>
  <w:style w:type="paragraph" w:customStyle="1" w:styleId="2f">
    <w:name w:val="Абзац списка2"/>
    <w:basedOn w:val="a1"/>
    <w:rsid w:val="00FB6D34"/>
    <w:pPr>
      <w:ind w:left="720"/>
      <w:contextualSpacing/>
    </w:pPr>
    <w:rPr>
      <w:rFonts w:ascii="Courier New Cyr DS" w:eastAsia="Calibri" w:hAnsi="Courier New Cyr DS" w:cs="Courier New Cyr DS"/>
    </w:rPr>
  </w:style>
  <w:style w:type="paragraph" w:styleId="afff">
    <w:name w:val="No Spacing"/>
    <w:uiPriority w:val="1"/>
    <w:qFormat/>
    <w:rsid w:val="001C410B"/>
    <w:rPr>
      <w:rFonts w:ascii="Calibri" w:hAnsi="Calibri"/>
      <w:sz w:val="22"/>
      <w:szCs w:val="22"/>
      <w:lang w:eastAsia="en-US"/>
    </w:rPr>
  </w:style>
  <w:style w:type="paragraph" w:customStyle="1" w:styleId="38">
    <w:name w:val="Заголовок оглавления3"/>
    <w:basedOn w:val="1"/>
    <w:next w:val="a1"/>
    <w:rsid w:val="006B21F7"/>
    <w:pPr>
      <w:keepLines/>
      <w:spacing w:before="480" w:after="0" w:line="276" w:lineRule="auto"/>
      <w:outlineLvl w:val="9"/>
    </w:pPr>
    <w:rPr>
      <w:rFonts w:eastAsia="Calibri"/>
      <w:color w:val="365F91"/>
      <w:kern w:val="0"/>
      <w:sz w:val="28"/>
      <w:szCs w:val="28"/>
    </w:rPr>
  </w:style>
  <w:style w:type="paragraph" w:customStyle="1" w:styleId="39">
    <w:name w:val="Абзац списка3"/>
    <w:basedOn w:val="a1"/>
    <w:rsid w:val="006B21F7"/>
    <w:pPr>
      <w:ind w:left="720"/>
      <w:contextualSpacing/>
    </w:pPr>
    <w:rPr>
      <w:rFonts w:ascii="Courier New Cyr DS" w:eastAsia="Calibri" w:hAnsi="Courier New Cyr DS" w:cs="Courier New Cyr DS"/>
    </w:rPr>
  </w:style>
  <w:style w:type="paragraph" w:styleId="2">
    <w:name w:val="List Bullet 2"/>
    <w:basedOn w:val="afff0"/>
    <w:link w:val="2f0"/>
    <w:rsid w:val="00BA3101"/>
    <w:pPr>
      <w:numPr>
        <w:numId w:val="25"/>
      </w:numPr>
      <w:tabs>
        <w:tab w:val="clear" w:pos="2746"/>
        <w:tab w:val="left" w:pos="953"/>
      </w:tabs>
      <w:spacing w:after="60"/>
      <w:ind w:left="958" w:hanging="482"/>
      <w:contextualSpacing w:val="0"/>
      <w:jc w:val="both"/>
    </w:pPr>
    <w:rPr>
      <w:rFonts w:ascii="Arial" w:eastAsia="Arial Unicode MS" w:hAnsi="Arial"/>
      <w:sz w:val="20"/>
      <w:szCs w:val="22"/>
    </w:rPr>
  </w:style>
  <w:style w:type="character" w:customStyle="1" w:styleId="2f0">
    <w:name w:val="Маркированный список 2 Знак"/>
    <w:link w:val="2"/>
    <w:rsid w:val="00BA3101"/>
    <w:rPr>
      <w:rFonts w:ascii="Arial" w:eastAsia="Arial Unicode MS" w:hAnsi="Arial"/>
      <w:szCs w:val="22"/>
    </w:rPr>
  </w:style>
  <w:style w:type="paragraph" w:styleId="afff0">
    <w:name w:val="List Bullet"/>
    <w:basedOn w:val="a1"/>
    <w:rsid w:val="00BA3101"/>
    <w:pPr>
      <w:tabs>
        <w:tab w:val="num" w:pos="926"/>
      </w:tabs>
      <w:ind w:left="926" w:hanging="360"/>
      <w:contextualSpacing/>
    </w:pPr>
  </w:style>
  <w:style w:type="paragraph" w:styleId="3">
    <w:name w:val="List Bullet 3"/>
    <w:basedOn w:val="a1"/>
    <w:rsid w:val="0001747E"/>
    <w:pPr>
      <w:numPr>
        <w:numId w:val="26"/>
      </w:numPr>
      <w:contextualSpacing/>
    </w:pPr>
  </w:style>
  <w:style w:type="paragraph" w:customStyle="1" w:styleId="tblHeaderText">
    <w:name w:val="tbl'HeaderText"/>
    <w:basedOn w:val="a1"/>
    <w:uiPriority w:val="99"/>
    <w:rsid w:val="0001747E"/>
    <w:pPr>
      <w:jc w:val="center"/>
    </w:pPr>
    <w:rPr>
      <w:rFonts w:ascii="Arial" w:eastAsia="Arial Unicode MS" w:hAnsi="Arial"/>
      <w:b/>
      <w:spacing w:val="-2"/>
      <w:sz w:val="18"/>
      <w:szCs w:val="20"/>
      <w:lang w:eastAsia="en-US"/>
    </w:rPr>
  </w:style>
  <w:style w:type="paragraph" w:customStyle="1" w:styleId="tblNumber01">
    <w:name w:val="tbl'Number_01"/>
    <w:basedOn w:val="a1"/>
    <w:link w:val="tblNumber01Char"/>
    <w:rsid w:val="0001747E"/>
    <w:pPr>
      <w:ind w:right="57"/>
      <w:jc w:val="right"/>
    </w:pPr>
    <w:rPr>
      <w:rFonts w:ascii="Arial" w:eastAsia="Arial Unicode MS" w:hAnsi="Arial"/>
      <w:sz w:val="18"/>
      <w:szCs w:val="20"/>
      <w:lang w:eastAsia="en-US"/>
    </w:rPr>
  </w:style>
  <w:style w:type="paragraph" w:customStyle="1" w:styleId="tblText02">
    <w:name w:val="tbl'Text_02"/>
    <w:basedOn w:val="a1"/>
    <w:link w:val="tblText02Char"/>
    <w:rsid w:val="0001747E"/>
    <w:pPr>
      <w:ind w:left="113" w:hanging="113"/>
    </w:pPr>
    <w:rPr>
      <w:rFonts w:ascii="Arial" w:eastAsia="Arial Unicode MS" w:hAnsi="Arial"/>
      <w:sz w:val="18"/>
      <w:szCs w:val="20"/>
      <w:lang w:eastAsia="en-US"/>
    </w:rPr>
  </w:style>
  <w:style w:type="character" w:customStyle="1" w:styleId="tblText02Char">
    <w:name w:val="tbl'Text_02 Char"/>
    <w:link w:val="tblText02"/>
    <w:rsid w:val="0001747E"/>
    <w:rPr>
      <w:rFonts w:ascii="Arial" w:eastAsia="Arial Unicode MS" w:hAnsi="Arial"/>
      <w:sz w:val="18"/>
      <w:lang w:eastAsia="en-US"/>
    </w:rPr>
  </w:style>
  <w:style w:type="character" w:customStyle="1" w:styleId="tblNumber01Char">
    <w:name w:val="tbl'Number_01 Char"/>
    <w:link w:val="tblNumber01"/>
    <w:rsid w:val="0001747E"/>
    <w:rPr>
      <w:rFonts w:ascii="Arial" w:eastAsia="Arial Unicode MS" w:hAnsi="Arial"/>
      <w:sz w:val="18"/>
      <w:lang w:eastAsia="en-US"/>
    </w:rPr>
  </w:style>
  <w:style w:type="character" w:customStyle="1" w:styleId="apple-converted-space">
    <w:name w:val="apple-converted-space"/>
    <w:basedOn w:val="a2"/>
    <w:rsid w:val="006C2727"/>
  </w:style>
  <w:style w:type="character" w:customStyle="1" w:styleId="highlight">
    <w:name w:val="highlight"/>
    <w:basedOn w:val="a2"/>
    <w:rsid w:val="00674B9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44840">
      <w:bodyDiv w:val="1"/>
      <w:marLeft w:val="0"/>
      <w:marRight w:val="0"/>
      <w:marTop w:val="0"/>
      <w:marBottom w:val="0"/>
      <w:divBdr>
        <w:top w:val="none" w:sz="0" w:space="0" w:color="auto"/>
        <w:left w:val="none" w:sz="0" w:space="0" w:color="auto"/>
        <w:bottom w:val="none" w:sz="0" w:space="0" w:color="auto"/>
        <w:right w:val="none" w:sz="0" w:space="0" w:color="auto"/>
      </w:divBdr>
    </w:div>
    <w:div w:id="94136247">
      <w:bodyDiv w:val="1"/>
      <w:marLeft w:val="0"/>
      <w:marRight w:val="0"/>
      <w:marTop w:val="0"/>
      <w:marBottom w:val="0"/>
      <w:divBdr>
        <w:top w:val="none" w:sz="0" w:space="0" w:color="auto"/>
        <w:left w:val="none" w:sz="0" w:space="0" w:color="auto"/>
        <w:bottom w:val="none" w:sz="0" w:space="0" w:color="auto"/>
        <w:right w:val="none" w:sz="0" w:space="0" w:color="auto"/>
      </w:divBdr>
    </w:div>
    <w:div w:id="115761077">
      <w:bodyDiv w:val="1"/>
      <w:marLeft w:val="0"/>
      <w:marRight w:val="0"/>
      <w:marTop w:val="0"/>
      <w:marBottom w:val="0"/>
      <w:divBdr>
        <w:top w:val="none" w:sz="0" w:space="0" w:color="auto"/>
        <w:left w:val="none" w:sz="0" w:space="0" w:color="auto"/>
        <w:bottom w:val="none" w:sz="0" w:space="0" w:color="auto"/>
        <w:right w:val="none" w:sz="0" w:space="0" w:color="auto"/>
      </w:divBdr>
    </w:div>
    <w:div w:id="142740350">
      <w:bodyDiv w:val="1"/>
      <w:marLeft w:val="0"/>
      <w:marRight w:val="0"/>
      <w:marTop w:val="0"/>
      <w:marBottom w:val="0"/>
      <w:divBdr>
        <w:top w:val="none" w:sz="0" w:space="0" w:color="auto"/>
        <w:left w:val="none" w:sz="0" w:space="0" w:color="auto"/>
        <w:bottom w:val="none" w:sz="0" w:space="0" w:color="auto"/>
        <w:right w:val="none" w:sz="0" w:space="0" w:color="auto"/>
      </w:divBdr>
    </w:div>
    <w:div w:id="198974820">
      <w:bodyDiv w:val="1"/>
      <w:marLeft w:val="0"/>
      <w:marRight w:val="0"/>
      <w:marTop w:val="0"/>
      <w:marBottom w:val="0"/>
      <w:divBdr>
        <w:top w:val="none" w:sz="0" w:space="0" w:color="auto"/>
        <w:left w:val="none" w:sz="0" w:space="0" w:color="auto"/>
        <w:bottom w:val="none" w:sz="0" w:space="0" w:color="auto"/>
        <w:right w:val="none" w:sz="0" w:space="0" w:color="auto"/>
      </w:divBdr>
    </w:div>
    <w:div w:id="308756442">
      <w:bodyDiv w:val="1"/>
      <w:marLeft w:val="0"/>
      <w:marRight w:val="0"/>
      <w:marTop w:val="0"/>
      <w:marBottom w:val="0"/>
      <w:divBdr>
        <w:top w:val="none" w:sz="0" w:space="0" w:color="auto"/>
        <w:left w:val="none" w:sz="0" w:space="0" w:color="auto"/>
        <w:bottom w:val="none" w:sz="0" w:space="0" w:color="auto"/>
        <w:right w:val="none" w:sz="0" w:space="0" w:color="auto"/>
      </w:divBdr>
    </w:div>
    <w:div w:id="331177549">
      <w:bodyDiv w:val="1"/>
      <w:marLeft w:val="0"/>
      <w:marRight w:val="0"/>
      <w:marTop w:val="0"/>
      <w:marBottom w:val="0"/>
      <w:divBdr>
        <w:top w:val="none" w:sz="0" w:space="0" w:color="auto"/>
        <w:left w:val="none" w:sz="0" w:space="0" w:color="auto"/>
        <w:bottom w:val="none" w:sz="0" w:space="0" w:color="auto"/>
        <w:right w:val="none" w:sz="0" w:space="0" w:color="auto"/>
      </w:divBdr>
    </w:div>
    <w:div w:id="449478227">
      <w:bodyDiv w:val="1"/>
      <w:marLeft w:val="0"/>
      <w:marRight w:val="0"/>
      <w:marTop w:val="0"/>
      <w:marBottom w:val="0"/>
      <w:divBdr>
        <w:top w:val="none" w:sz="0" w:space="0" w:color="auto"/>
        <w:left w:val="none" w:sz="0" w:space="0" w:color="auto"/>
        <w:bottom w:val="none" w:sz="0" w:space="0" w:color="auto"/>
        <w:right w:val="none" w:sz="0" w:space="0" w:color="auto"/>
      </w:divBdr>
    </w:div>
    <w:div w:id="459541116">
      <w:bodyDiv w:val="1"/>
      <w:marLeft w:val="0"/>
      <w:marRight w:val="0"/>
      <w:marTop w:val="0"/>
      <w:marBottom w:val="0"/>
      <w:divBdr>
        <w:top w:val="none" w:sz="0" w:space="0" w:color="auto"/>
        <w:left w:val="none" w:sz="0" w:space="0" w:color="auto"/>
        <w:bottom w:val="none" w:sz="0" w:space="0" w:color="auto"/>
        <w:right w:val="none" w:sz="0" w:space="0" w:color="auto"/>
      </w:divBdr>
      <w:divsChild>
        <w:div w:id="231280280">
          <w:marLeft w:val="0"/>
          <w:marRight w:val="0"/>
          <w:marTop w:val="0"/>
          <w:marBottom w:val="0"/>
          <w:divBdr>
            <w:top w:val="none" w:sz="0" w:space="0" w:color="auto"/>
            <w:left w:val="none" w:sz="0" w:space="0" w:color="auto"/>
            <w:bottom w:val="none" w:sz="0" w:space="0" w:color="auto"/>
            <w:right w:val="none" w:sz="0" w:space="0" w:color="auto"/>
          </w:divBdr>
        </w:div>
        <w:div w:id="1838495587">
          <w:marLeft w:val="0"/>
          <w:marRight w:val="0"/>
          <w:marTop w:val="0"/>
          <w:marBottom w:val="0"/>
          <w:divBdr>
            <w:top w:val="none" w:sz="0" w:space="0" w:color="auto"/>
            <w:left w:val="none" w:sz="0" w:space="0" w:color="auto"/>
            <w:bottom w:val="none" w:sz="0" w:space="0" w:color="auto"/>
            <w:right w:val="none" w:sz="0" w:space="0" w:color="auto"/>
          </w:divBdr>
        </w:div>
        <w:div w:id="1771701905">
          <w:marLeft w:val="0"/>
          <w:marRight w:val="0"/>
          <w:marTop w:val="0"/>
          <w:marBottom w:val="0"/>
          <w:divBdr>
            <w:top w:val="none" w:sz="0" w:space="0" w:color="auto"/>
            <w:left w:val="none" w:sz="0" w:space="0" w:color="auto"/>
            <w:bottom w:val="none" w:sz="0" w:space="0" w:color="auto"/>
            <w:right w:val="none" w:sz="0" w:space="0" w:color="auto"/>
          </w:divBdr>
        </w:div>
        <w:div w:id="2050838945">
          <w:marLeft w:val="0"/>
          <w:marRight w:val="0"/>
          <w:marTop w:val="0"/>
          <w:marBottom w:val="0"/>
          <w:divBdr>
            <w:top w:val="none" w:sz="0" w:space="0" w:color="auto"/>
            <w:left w:val="none" w:sz="0" w:space="0" w:color="auto"/>
            <w:bottom w:val="none" w:sz="0" w:space="0" w:color="auto"/>
            <w:right w:val="none" w:sz="0" w:space="0" w:color="auto"/>
          </w:divBdr>
        </w:div>
      </w:divsChild>
    </w:div>
    <w:div w:id="522283664">
      <w:bodyDiv w:val="1"/>
      <w:marLeft w:val="0"/>
      <w:marRight w:val="0"/>
      <w:marTop w:val="0"/>
      <w:marBottom w:val="0"/>
      <w:divBdr>
        <w:top w:val="none" w:sz="0" w:space="0" w:color="auto"/>
        <w:left w:val="none" w:sz="0" w:space="0" w:color="auto"/>
        <w:bottom w:val="none" w:sz="0" w:space="0" w:color="auto"/>
        <w:right w:val="none" w:sz="0" w:space="0" w:color="auto"/>
      </w:divBdr>
    </w:div>
    <w:div w:id="573513646">
      <w:bodyDiv w:val="1"/>
      <w:marLeft w:val="0"/>
      <w:marRight w:val="0"/>
      <w:marTop w:val="0"/>
      <w:marBottom w:val="0"/>
      <w:divBdr>
        <w:top w:val="none" w:sz="0" w:space="0" w:color="auto"/>
        <w:left w:val="none" w:sz="0" w:space="0" w:color="auto"/>
        <w:bottom w:val="none" w:sz="0" w:space="0" w:color="auto"/>
        <w:right w:val="none" w:sz="0" w:space="0" w:color="auto"/>
      </w:divBdr>
      <w:divsChild>
        <w:div w:id="1526365914">
          <w:marLeft w:val="0"/>
          <w:marRight w:val="0"/>
          <w:marTop w:val="0"/>
          <w:marBottom w:val="0"/>
          <w:divBdr>
            <w:top w:val="none" w:sz="0" w:space="0" w:color="auto"/>
            <w:left w:val="none" w:sz="0" w:space="0" w:color="auto"/>
            <w:bottom w:val="none" w:sz="0" w:space="0" w:color="auto"/>
            <w:right w:val="none" w:sz="0" w:space="0" w:color="auto"/>
          </w:divBdr>
          <w:divsChild>
            <w:div w:id="964891298">
              <w:marLeft w:val="0"/>
              <w:marRight w:val="0"/>
              <w:marTop w:val="0"/>
              <w:marBottom w:val="0"/>
              <w:divBdr>
                <w:top w:val="none" w:sz="0" w:space="0" w:color="auto"/>
                <w:left w:val="none" w:sz="0" w:space="0" w:color="auto"/>
                <w:bottom w:val="none" w:sz="0" w:space="0" w:color="auto"/>
                <w:right w:val="none" w:sz="0" w:space="0" w:color="auto"/>
              </w:divBdr>
              <w:divsChild>
                <w:div w:id="1208680566">
                  <w:marLeft w:val="0"/>
                  <w:marRight w:val="0"/>
                  <w:marTop w:val="0"/>
                  <w:marBottom w:val="0"/>
                  <w:divBdr>
                    <w:top w:val="none" w:sz="0" w:space="0" w:color="auto"/>
                    <w:left w:val="none" w:sz="0" w:space="0" w:color="auto"/>
                    <w:bottom w:val="none" w:sz="0" w:space="0" w:color="auto"/>
                    <w:right w:val="none" w:sz="0" w:space="0" w:color="auto"/>
                  </w:divBdr>
                  <w:divsChild>
                    <w:div w:id="187721180">
                      <w:marLeft w:val="0"/>
                      <w:marRight w:val="0"/>
                      <w:marTop w:val="0"/>
                      <w:marBottom w:val="0"/>
                      <w:divBdr>
                        <w:top w:val="none" w:sz="0" w:space="0" w:color="auto"/>
                        <w:left w:val="none" w:sz="0" w:space="0" w:color="auto"/>
                        <w:bottom w:val="none" w:sz="0" w:space="0" w:color="auto"/>
                        <w:right w:val="none" w:sz="0" w:space="0" w:color="auto"/>
                      </w:divBdr>
                      <w:divsChild>
                        <w:div w:id="1274745133">
                          <w:marLeft w:val="0"/>
                          <w:marRight w:val="0"/>
                          <w:marTop w:val="0"/>
                          <w:marBottom w:val="0"/>
                          <w:divBdr>
                            <w:top w:val="none" w:sz="0" w:space="0" w:color="auto"/>
                            <w:left w:val="none" w:sz="0" w:space="0" w:color="auto"/>
                            <w:bottom w:val="none" w:sz="0" w:space="0" w:color="auto"/>
                            <w:right w:val="none" w:sz="0" w:space="0" w:color="auto"/>
                          </w:divBdr>
                          <w:divsChild>
                            <w:div w:id="1869947491">
                              <w:marLeft w:val="0"/>
                              <w:marRight w:val="0"/>
                              <w:marTop w:val="0"/>
                              <w:marBottom w:val="0"/>
                              <w:divBdr>
                                <w:top w:val="none" w:sz="0" w:space="0" w:color="auto"/>
                                <w:left w:val="none" w:sz="0" w:space="0" w:color="auto"/>
                                <w:bottom w:val="none" w:sz="0" w:space="0" w:color="auto"/>
                                <w:right w:val="none" w:sz="0" w:space="0" w:color="auto"/>
                              </w:divBdr>
                              <w:divsChild>
                                <w:div w:id="1310749894">
                                  <w:marLeft w:val="0"/>
                                  <w:marRight w:val="0"/>
                                  <w:marTop w:val="0"/>
                                  <w:marBottom w:val="0"/>
                                  <w:divBdr>
                                    <w:top w:val="none" w:sz="0" w:space="0" w:color="auto"/>
                                    <w:left w:val="none" w:sz="0" w:space="0" w:color="auto"/>
                                    <w:bottom w:val="none" w:sz="0" w:space="0" w:color="auto"/>
                                    <w:right w:val="none" w:sz="0" w:space="0" w:color="auto"/>
                                  </w:divBdr>
                                  <w:divsChild>
                                    <w:div w:id="1322201947">
                                      <w:marLeft w:val="-245"/>
                                      <w:marRight w:val="0"/>
                                      <w:marTop w:val="0"/>
                                      <w:marBottom w:val="340"/>
                                      <w:divBdr>
                                        <w:top w:val="none" w:sz="0" w:space="0" w:color="auto"/>
                                        <w:left w:val="none" w:sz="0" w:space="0" w:color="auto"/>
                                        <w:bottom w:val="none" w:sz="0" w:space="0" w:color="auto"/>
                                        <w:right w:val="none" w:sz="0" w:space="0" w:color="auto"/>
                                      </w:divBdr>
                                      <w:divsChild>
                                        <w:div w:id="889807427">
                                          <w:marLeft w:val="0"/>
                                          <w:marRight w:val="0"/>
                                          <w:marTop w:val="0"/>
                                          <w:marBottom w:val="0"/>
                                          <w:divBdr>
                                            <w:top w:val="none" w:sz="0" w:space="0" w:color="auto"/>
                                            <w:left w:val="none" w:sz="0" w:space="0" w:color="auto"/>
                                            <w:bottom w:val="none" w:sz="0" w:space="0" w:color="auto"/>
                                            <w:right w:val="none" w:sz="0" w:space="0" w:color="auto"/>
                                          </w:divBdr>
                                          <w:divsChild>
                                            <w:div w:id="990400896">
                                              <w:marLeft w:val="0"/>
                                              <w:marRight w:val="0"/>
                                              <w:marTop w:val="0"/>
                                              <w:marBottom w:val="0"/>
                                              <w:divBdr>
                                                <w:top w:val="none" w:sz="0" w:space="0" w:color="auto"/>
                                                <w:left w:val="none" w:sz="0" w:space="0" w:color="auto"/>
                                                <w:bottom w:val="none" w:sz="0" w:space="0" w:color="auto"/>
                                                <w:right w:val="none" w:sz="0" w:space="0" w:color="auto"/>
                                              </w:divBdr>
                                              <w:divsChild>
                                                <w:div w:id="2077589368">
                                                  <w:marLeft w:val="0"/>
                                                  <w:marRight w:val="0"/>
                                                  <w:marTop w:val="0"/>
                                                  <w:marBottom w:val="0"/>
                                                  <w:divBdr>
                                                    <w:top w:val="none" w:sz="0" w:space="0" w:color="auto"/>
                                                    <w:left w:val="none" w:sz="0" w:space="0" w:color="auto"/>
                                                    <w:bottom w:val="none" w:sz="0" w:space="0" w:color="auto"/>
                                                    <w:right w:val="none" w:sz="0" w:space="0" w:color="auto"/>
                                                  </w:divBdr>
                                                  <w:divsChild>
                                                    <w:div w:id="1433892475">
                                                      <w:marLeft w:val="0"/>
                                                      <w:marRight w:val="0"/>
                                                      <w:marTop w:val="0"/>
                                                      <w:marBottom w:val="0"/>
                                                      <w:divBdr>
                                                        <w:top w:val="none" w:sz="0" w:space="0" w:color="auto"/>
                                                        <w:left w:val="none" w:sz="0" w:space="0" w:color="auto"/>
                                                        <w:bottom w:val="none" w:sz="0" w:space="0" w:color="auto"/>
                                                        <w:right w:val="none" w:sz="0" w:space="0" w:color="auto"/>
                                                      </w:divBdr>
                                                      <w:divsChild>
                                                        <w:div w:id="1827357830">
                                                          <w:marLeft w:val="0"/>
                                                          <w:marRight w:val="0"/>
                                                          <w:marTop w:val="0"/>
                                                          <w:marBottom w:val="0"/>
                                                          <w:divBdr>
                                                            <w:top w:val="none" w:sz="0" w:space="0" w:color="auto"/>
                                                            <w:left w:val="none" w:sz="0" w:space="0" w:color="auto"/>
                                                            <w:bottom w:val="none" w:sz="0" w:space="0" w:color="auto"/>
                                                            <w:right w:val="none" w:sz="0" w:space="0" w:color="auto"/>
                                                          </w:divBdr>
                                                          <w:divsChild>
                                                            <w:div w:id="163547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76999623">
      <w:bodyDiv w:val="1"/>
      <w:marLeft w:val="0"/>
      <w:marRight w:val="0"/>
      <w:marTop w:val="0"/>
      <w:marBottom w:val="0"/>
      <w:divBdr>
        <w:top w:val="none" w:sz="0" w:space="0" w:color="auto"/>
        <w:left w:val="none" w:sz="0" w:space="0" w:color="auto"/>
        <w:bottom w:val="none" w:sz="0" w:space="0" w:color="auto"/>
        <w:right w:val="none" w:sz="0" w:space="0" w:color="auto"/>
      </w:divBdr>
    </w:div>
    <w:div w:id="677390631">
      <w:bodyDiv w:val="1"/>
      <w:marLeft w:val="0"/>
      <w:marRight w:val="0"/>
      <w:marTop w:val="0"/>
      <w:marBottom w:val="0"/>
      <w:divBdr>
        <w:top w:val="none" w:sz="0" w:space="0" w:color="auto"/>
        <w:left w:val="none" w:sz="0" w:space="0" w:color="auto"/>
        <w:bottom w:val="none" w:sz="0" w:space="0" w:color="auto"/>
        <w:right w:val="none" w:sz="0" w:space="0" w:color="auto"/>
      </w:divBdr>
    </w:div>
    <w:div w:id="685057980">
      <w:bodyDiv w:val="1"/>
      <w:marLeft w:val="0"/>
      <w:marRight w:val="0"/>
      <w:marTop w:val="0"/>
      <w:marBottom w:val="0"/>
      <w:divBdr>
        <w:top w:val="none" w:sz="0" w:space="0" w:color="auto"/>
        <w:left w:val="none" w:sz="0" w:space="0" w:color="auto"/>
        <w:bottom w:val="none" w:sz="0" w:space="0" w:color="auto"/>
        <w:right w:val="none" w:sz="0" w:space="0" w:color="auto"/>
      </w:divBdr>
    </w:div>
    <w:div w:id="725687757">
      <w:bodyDiv w:val="1"/>
      <w:marLeft w:val="0"/>
      <w:marRight w:val="0"/>
      <w:marTop w:val="0"/>
      <w:marBottom w:val="0"/>
      <w:divBdr>
        <w:top w:val="none" w:sz="0" w:space="0" w:color="auto"/>
        <w:left w:val="none" w:sz="0" w:space="0" w:color="auto"/>
        <w:bottom w:val="none" w:sz="0" w:space="0" w:color="auto"/>
        <w:right w:val="none" w:sz="0" w:space="0" w:color="auto"/>
      </w:divBdr>
    </w:div>
    <w:div w:id="767307352">
      <w:bodyDiv w:val="1"/>
      <w:marLeft w:val="0"/>
      <w:marRight w:val="0"/>
      <w:marTop w:val="0"/>
      <w:marBottom w:val="0"/>
      <w:divBdr>
        <w:top w:val="none" w:sz="0" w:space="0" w:color="auto"/>
        <w:left w:val="none" w:sz="0" w:space="0" w:color="auto"/>
        <w:bottom w:val="none" w:sz="0" w:space="0" w:color="auto"/>
        <w:right w:val="none" w:sz="0" w:space="0" w:color="auto"/>
      </w:divBdr>
    </w:div>
    <w:div w:id="816457478">
      <w:bodyDiv w:val="1"/>
      <w:marLeft w:val="0"/>
      <w:marRight w:val="0"/>
      <w:marTop w:val="0"/>
      <w:marBottom w:val="0"/>
      <w:divBdr>
        <w:top w:val="none" w:sz="0" w:space="0" w:color="auto"/>
        <w:left w:val="none" w:sz="0" w:space="0" w:color="auto"/>
        <w:bottom w:val="none" w:sz="0" w:space="0" w:color="auto"/>
        <w:right w:val="none" w:sz="0" w:space="0" w:color="auto"/>
      </w:divBdr>
    </w:div>
    <w:div w:id="940530461">
      <w:bodyDiv w:val="1"/>
      <w:marLeft w:val="0"/>
      <w:marRight w:val="0"/>
      <w:marTop w:val="0"/>
      <w:marBottom w:val="0"/>
      <w:divBdr>
        <w:top w:val="none" w:sz="0" w:space="0" w:color="auto"/>
        <w:left w:val="none" w:sz="0" w:space="0" w:color="auto"/>
        <w:bottom w:val="none" w:sz="0" w:space="0" w:color="auto"/>
        <w:right w:val="none" w:sz="0" w:space="0" w:color="auto"/>
      </w:divBdr>
    </w:div>
    <w:div w:id="954673118">
      <w:bodyDiv w:val="1"/>
      <w:marLeft w:val="0"/>
      <w:marRight w:val="0"/>
      <w:marTop w:val="0"/>
      <w:marBottom w:val="0"/>
      <w:divBdr>
        <w:top w:val="none" w:sz="0" w:space="0" w:color="auto"/>
        <w:left w:val="none" w:sz="0" w:space="0" w:color="auto"/>
        <w:bottom w:val="none" w:sz="0" w:space="0" w:color="auto"/>
        <w:right w:val="none" w:sz="0" w:space="0" w:color="auto"/>
      </w:divBdr>
    </w:div>
    <w:div w:id="995257841">
      <w:bodyDiv w:val="1"/>
      <w:marLeft w:val="0"/>
      <w:marRight w:val="0"/>
      <w:marTop w:val="0"/>
      <w:marBottom w:val="0"/>
      <w:divBdr>
        <w:top w:val="none" w:sz="0" w:space="0" w:color="auto"/>
        <w:left w:val="none" w:sz="0" w:space="0" w:color="auto"/>
        <w:bottom w:val="none" w:sz="0" w:space="0" w:color="auto"/>
        <w:right w:val="none" w:sz="0" w:space="0" w:color="auto"/>
      </w:divBdr>
    </w:div>
    <w:div w:id="1048454623">
      <w:bodyDiv w:val="1"/>
      <w:marLeft w:val="0"/>
      <w:marRight w:val="0"/>
      <w:marTop w:val="0"/>
      <w:marBottom w:val="0"/>
      <w:divBdr>
        <w:top w:val="none" w:sz="0" w:space="0" w:color="auto"/>
        <w:left w:val="none" w:sz="0" w:space="0" w:color="auto"/>
        <w:bottom w:val="none" w:sz="0" w:space="0" w:color="auto"/>
        <w:right w:val="none" w:sz="0" w:space="0" w:color="auto"/>
      </w:divBdr>
    </w:div>
    <w:div w:id="1139497671">
      <w:bodyDiv w:val="1"/>
      <w:marLeft w:val="0"/>
      <w:marRight w:val="0"/>
      <w:marTop w:val="0"/>
      <w:marBottom w:val="0"/>
      <w:divBdr>
        <w:top w:val="none" w:sz="0" w:space="0" w:color="auto"/>
        <w:left w:val="none" w:sz="0" w:space="0" w:color="auto"/>
        <w:bottom w:val="none" w:sz="0" w:space="0" w:color="auto"/>
        <w:right w:val="none" w:sz="0" w:space="0" w:color="auto"/>
      </w:divBdr>
    </w:div>
    <w:div w:id="1144658934">
      <w:bodyDiv w:val="1"/>
      <w:marLeft w:val="0"/>
      <w:marRight w:val="0"/>
      <w:marTop w:val="0"/>
      <w:marBottom w:val="0"/>
      <w:divBdr>
        <w:top w:val="none" w:sz="0" w:space="0" w:color="auto"/>
        <w:left w:val="none" w:sz="0" w:space="0" w:color="auto"/>
        <w:bottom w:val="none" w:sz="0" w:space="0" w:color="auto"/>
        <w:right w:val="none" w:sz="0" w:space="0" w:color="auto"/>
      </w:divBdr>
    </w:div>
    <w:div w:id="1213037534">
      <w:bodyDiv w:val="1"/>
      <w:marLeft w:val="0"/>
      <w:marRight w:val="0"/>
      <w:marTop w:val="0"/>
      <w:marBottom w:val="0"/>
      <w:divBdr>
        <w:top w:val="none" w:sz="0" w:space="0" w:color="auto"/>
        <w:left w:val="none" w:sz="0" w:space="0" w:color="auto"/>
        <w:bottom w:val="none" w:sz="0" w:space="0" w:color="auto"/>
        <w:right w:val="none" w:sz="0" w:space="0" w:color="auto"/>
      </w:divBdr>
    </w:div>
    <w:div w:id="1256472312">
      <w:bodyDiv w:val="1"/>
      <w:marLeft w:val="0"/>
      <w:marRight w:val="0"/>
      <w:marTop w:val="0"/>
      <w:marBottom w:val="0"/>
      <w:divBdr>
        <w:top w:val="none" w:sz="0" w:space="0" w:color="auto"/>
        <w:left w:val="none" w:sz="0" w:space="0" w:color="auto"/>
        <w:bottom w:val="none" w:sz="0" w:space="0" w:color="auto"/>
        <w:right w:val="none" w:sz="0" w:space="0" w:color="auto"/>
      </w:divBdr>
    </w:div>
    <w:div w:id="1257203882">
      <w:bodyDiv w:val="1"/>
      <w:marLeft w:val="0"/>
      <w:marRight w:val="0"/>
      <w:marTop w:val="0"/>
      <w:marBottom w:val="0"/>
      <w:divBdr>
        <w:top w:val="none" w:sz="0" w:space="0" w:color="auto"/>
        <w:left w:val="none" w:sz="0" w:space="0" w:color="auto"/>
        <w:bottom w:val="none" w:sz="0" w:space="0" w:color="auto"/>
        <w:right w:val="none" w:sz="0" w:space="0" w:color="auto"/>
      </w:divBdr>
    </w:div>
    <w:div w:id="1268583662">
      <w:bodyDiv w:val="1"/>
      <w:marLeft w:val="0"/>
      <w:marRight w:val="0"/>
      <w:marTop w:val="0"/>
      <w:marBottom w:val="0"/>
      <w:divBdr>
        <w:top w:val="none" w:sz="0" w:space="0" w:color="auto"/>
        <w:left w:val="none" w:sz="0" w:space="0" w:color="auto"/>
        <w:bottom w:val="none" w:sz="0" w:space="0" w:color="auto"/>
        <w:right w:val="none" w:sz="0" w:space="0" w:color="auto"/>
      </w:divBdr>
    </w:div>
    <w:div w:id="1351562311">
      <w:bodyDiv w:val="1"/>
      <w:marLeft w:val="0"/>
      <w:marRight w:val="0"/>
      <w:marTop w:val="0"/>
      <w:marBottom w:val="0"/>
      <w:divBdr>
        <w:top w:val="none" w:sz="0" w:space="0" w:color="auto"/>
        <w:left w:val="none" w:sz="0" w:space="0" w:color="auto"/>
        <w:bottom w:val="none" w:sz="0" w:space="0" w:color="auto"/>
        <w:right w:val="none" w:sz="0" w:space="0" w:color="auto"/>
      </w:divBdr>
    </w:div>
    <w:div w:id="1407023919">
      <w:bodyDiv w:val="1"/>
      <w:marLeft w:val="0"/>
      <w:marRight w:val="0"/>
      <w:marTop w:val="0"/>
      <w:marBottom w:val="0"/>
      <w:divBdr>
        <w:top w:val="none" w:sz="0" w:space="0" w:color="auto"/>
        <w:left w:val="none" w:sz="0" w:space="0" w:color="auto"/>
        <w:bottom w:val="none" w:sz="0" w:space="0" w:color="auto"/>
        <w:right w:val="none" w:sz="0" w:space="0" w:color="auto"/>
      </w:divBdr>
    </w:div>
    <w:div w:id="1437402207">
      <w:bodyDiv w:val="1"/>
      <w:marLeft w:val="0"/>
      <w:marRight w:val="0"/>
      <w:marTop w:val="0"/>
      <w:marBottom w:val="0"/>
      <w:divBdr>
        <w:top w:val="none" w:sz="0" w:space="0" w:color="auto"/>
        <w:left w:val="none" w:sz="0" w:space="0" w:color="auto"/>
        <w:bottom w:val="none" w:sz="0" w:space="0" w:color="auto"/>
        <w:right w:val="none" w:sz="0" w:space="0" w:color="auto"/>
      </w:divBdr>
    </w:div>
    <w:div w:id="1461918187">
      <w:bodyDiv w:val="1"/>
      <w:marLeft w:val="0"/>
      <w:marRight w:val="0"/>
      <w:marTop w:val="0"/>
      <w:marBottom w:val="0"/>
      <w:divBdr>
        <w:top w:val="none" w:sz="0" w:space="0" w:color="auto"/>
        <w:left w:val="none" w:sz="0" w:space="0" w:color="auto"/>
        <w:bottom w:val="none" w:sz="0" w:space="0" w:color="auto"/>
        <w:right w:val="none" w:sz="0" w:space="0" w:color="auto"/>
      </w:divBdr>
    </w:div>
    <w:div w:id="1481727732">
      <w:bodyDiv w:val="1"/>
      <w:marLeft w:val="0"/>
      <w:marRight w:val="0"/>
      <w:marTop w:val="0"/>
      <w:marBottom w:val="0"/>
      <w:divBdr>
        <w:top w:val="none" w:sz="0" w:space="0" w:color="auto"/>
        <w:left w:val="none" w:sz="0" w:space="0" w:color="auto"/>
        <w:bottom w:val="none" w:sz="0" w:space="0" w:color="auto"/>
        <w:right w:val="none" w:sz="0" w:space="0" w:color="auto"/>
      </w:divBdr>
    </w:div>
    <w:div w:id="1576863995">
      <w:bodyDiv w:val="1"/>
      <w:marLeft w:val="0"/>
      <w:marRight w:val="0"/>
      <w:marTop w:val="0"/>
      <w:marBottom w:val="0"/>
      <w:divBdr>
        <w:top w:val="none" w:sz="0" w:space="0" w:color="auto"/>
        <w:left w:val="none" w:sz="0" w:space="0" w:color="auto"/>
        <w:bottom w:val="none" w:sz="0" w:space="0" w:color="auto"/>
        <w:right w:val="none" w:sz="0" w:space="0" w:color="auto"/>
      </w:divBdr>
    </w:div>
    <w:div w:id="1637638061">
      <w:bodyDiv w:val="1"/>
      <w:marLeft w:val="0"/>
      <w:marRight w:val="0"/>
      <w:marTop w:val="0"/>
      <w:marBottom w:val="0"/>
      <w:divBdr>
        <w:top w:val="none" w:sz="0" w:space="0" w:color="auto"/>
        <w:left w:val="none" w:sz="0" w:space="0" w:color="auto"/>
        <w:bottom w:val="none" w:sz="0" w:space="0" w:color="auto"/>
        <w:right w:val="none" w:sz="0" w:space="0" w:color="auto"/>
      </w:divBdr>
      <w:divsChild>
        <w:div w:id="1597712270">
          <w:marLeft w:val="0"/>
          <w:marRight w:val="0"/>
          <w:marTop w:val="0"/>
          <w:marBottom w:val="0"/>
          <w:divBdr>
            <w:top w:val="none" w:sz="0" w:space="0" w:color="auto"/>
            <w:left w:val="none" w:sz="0" w:space="0" w:color="auto"/>
            <w:bottom w:val="none" w:sz="0" w:space="0" w:color="auto"/>
            <w:right w:val="none" w:sz="0" w:space="0" w:color="auto"/>
          </w:divBdr>
        </w:div>
        <w:div w:id="1985963165">
          <w:marLeft w:val="0"/>
          <w:marRight w:val="0"/>
          <w:marTop w:val="0"/>
          <w:marBottom w:val="0"/>
          <w:divBdr>
            <w:top w:val="none" w:sz="0" w:space="0" w:color="auto"/>
            <w:left w:val="none" w:sz="0" w:space="0" w:color="auto"/>
            <w:bottom w:val="none" w:sz="0" w:space="0" w:color="auto"/>
            <w:right w:val="none" w:sz="0" w:space="0" w:color="auto"/>
          </w:divBdr>
        </w:div>
        <w:div w:id="1996639312">
          <w:marLeft w:val="0"/>
          <w:marRight w:val="0"/>
          <w:marTop w:val="0"/>
          <w:marBottom w:val="0"/>
          <w:divBdr>
            <w:top w:val="none" w:sz="0" w:space="0" w:color="auto"/>
            <w:left w:val="none" w:sz="0" w:space="0" w:color="auto"/>
            <w:bottom w:val="none" w:sz="0" w:space="0" w:color="auto"/>
            <w:right w:val="none" w:sz="0" w:space="0" w:color="auto"/>
          </w:divBdr>
        </w:div>
        <w:div w:id="655032787">
          <w:marLeft w:val="0"/>
          <w:marRight w:val="0"/>
          <w:marTop w:val="0"/>
          <w:marBottom w:val="0"/>
          <w:divBdr>
            <w:top w:val="none" w:sz="0" w:space="0" w:color="auto"/>
            <w:left w:val="none" w:sz="0" w:space="0" w:color="auto"/>
            <w:bottom w:val="none" w:sz="0" w:space="0" w:color="auto"/>
            <w:right w:val="none" w:sz="0" w:space="0" w:color="auto"/>
          </w:divBdr>
        </w:div>
        <w:div w:id="260836897">
          <w:marLeft w:val="0"/>
          <w:marRight w:val="0"/>
          <w:marTop w:val="0"/>
          <w:marBottom w:val="0"/>
          <w:divBdr>
            <w:top w:val="none" w:sz="0" w:space="0" w:color="auto"/>
            <w:left w:val="none" w:sz="0" w:space="0" w:color="auto"/>
            <w:bottom w:val="none" w:sz="0" w:space="0" w:color="auto"/>
            <w:right w:val="none" w:sz="0" w:space="0" w:color="auto"/>
          </w:divBdr>
        </w:div>
        <w:div w:id="41832016">
          <w:marLeft w:val="0"/>
          <w:marRight w:val="0"/>
          <w:marTop w:val="0"/>
          <w:marBottom w:val="0"/>
          <w:divBdr>
            <w:top w:val="none" w:sz="0" w:space="0" w:color="auto"/>
            <w:left w:val="none" w:sz="0" w:space="0" w:color="auto"/>
            <w:bottom w:val="none" w:sz="0" w:space="0" w:color="auto"/>
            <w:right w:val="none" w:sz="0" w:space="0" w:color="auto"/>
          </w:divBdr>
        </w:div>
      </w:divsChild>
    </w:div>
    <w:div w:id="1667125565">
      <w:bodyDiv w:val="1"/>
      <w:marLeft w:val="0"/>
      <w:marRight w:val="0"/>
      <w:marTop w:val="0"/>
      <w:marBottom w:val="0"/>
      <w:divBdr>
        <w:top w:val="none" w:sz="0" w:space="0" w:color="auto"/>
        <w:left w:val="none" w:sz="0" w:space="0" w:color="auto"/>
        <w:bottom w:val="none" w:sz="0" w:space="0" w:color="auto"/>
        <w:right w:val="none" w:sz="0" w:space="0" w:color="auto"/>
      </w:divBdr>
    </w:div>
    <w:div w:id="1681547235">
      <w:bodyDiv w:val="1"/>
      <w:marLeft w:val="0"/>
      <w:marRight w:val="0"/>
      <w:marTop w:val="0"/>
      <w:marBottom w:val="0"/>
      <w:divBdr>
        <w:top w:val="none" w:sz="0" w:space="0" w:color="auto"/>
        <w:left w:val="none" w:sz="0" w:space="0" w:color="auto"/>
        <w:bottom w:val="none" w:sz="0" w:space="0" w:color="auto"/>
        <w:right w:val="none" w:sz="0" w:space="0" w:color="auto"/>
      </w:divBdr>
    </w:div>
    <w:div w:id="1765608208">
      <w:bodyDiv w:val="1"/>
      <w:marLeft w:val="0"/>
      <w:marRight w:val="0"/>
      <w:marTop w:val="0"/>
      <w:marBottom w:val="0"/>
      <w:divBdr>
        <w:top w:val="none" w:sz="0" w:space="0" w:color="auto"/>
        <w:left w:val="none" w:sz="0" w:space="0" w:color="auto"/>
        <w:bottom w:val="none" w:sz="0" w:space="0" w:color="auto"/>
        <w:right w:val="none" w:sz="0" w:space="0" w:color="auto"/>
      </w:divBdr>
    </w:div>
    <w:div w:id="1960260270">
      <w:bodyDiv w:val="1"/>
      <w:marLeft w:val="0"/>
      <w:marRight w:val="0"/>
      <w:marTop w:val="0"/>
      <w:marBottom w:val="0"/>
      <w:divBdr>
        <w:top w:val="none" w:sz="0" w:space="0" w:color="auto"/>
        <w:left w:val="none" w:sz="0" w:space="0" w:color="auto"/>
        <w:bottom w:val="none" w:sz="0" w:space="0" w:color="auto"/>
        <w:right w:val="none" w:sz="0" w:space="0" w:color="auto"/>
      </w:divBdr>
    </w:div>
    <w:div w:id="2026131529">
      <w:bodyDiv w:val="1"/>
      <w:marLeft w:val="0"/>
      <w:marRight w:val="0"/>
      <w:marTop w:val="0"/>
      <w:marBottom w:val="0"/>
      <w:divBdr>
        <w:top w:val="none" w:sz="0" w:space="0" w:color="auto"/>
        <w:left w:val="none" w:sz="0" w:space="0" w:color="auto"/>
        <w:bottom w:val="none" w:sz="0" w:space="0" w:color="auto"/>
        <w:right w:val="none" w:sz="0" w:space="0" w:color="auto"/>
      </w:divBdr>
      <w:divsChild>
        <w:div w:id="1701929640">
          <w:marLeft w:val="0"/>
          <w:marRight w:val="0"/>
          <w:marTop w:val="0"/>
          <w:marBottom w:val="0"/>
          <w:divBdr>
            <w:top w:val="none" w:sz="0" w:space="0" w:color="auto"/>
            <w:left w:val="none" w:sz="0" w:space="0" w:color="auto"/>
            <w:bottom w:val="none" w:sz="0" w:space="0" w:color="auto"/>
            <w:right w:val="none" w:sz="0" w:space="0" w:color="auto"/>
          </w:divBdr>
        </w:div>
        <w:div w:id="1590578733">
          <w:marLeft w:val="0"/>
          <w:marRight w:val="0"/>
          <w:marTop w:val="0"/>
          <w:marBottom w:val="0"/>
          <w:divBdr>
            <w:top w:val="none" w:sz="0" w:space="0" w:color="auto"/>
            <w:left w:val="none" w:sz="0" w:space="0" w:color="auto"/>
            <w:bottom w:val="none" w:sz="0" w:space="0" w:color="auto"/>
            <w:right w:val="none" w:sz="0" w:space="0" w:color="auto"/>
          </w:divBdr>
        </w:div>
        <w:div w:id="563759929">
          <w:marLeft w:val="0"/>
          <w:marRight w:val="0"/>
          <w:marTop w:val="0"/>
          <w:marBottom w:val="0"/>
          <w:divBdr>
            <w:top w:val="none" w:sz="0" w:space="0" w:color="auto"/>
            <w:left w:val="none" w:sz="0" w:space="0" w:color="auto"/>
            <w:bottom w:val="none" w:sz="0" w:space="0" w:color="auto"/>
            <w:right w:val="none" w:sz="0" w:space="0" w:color="auto"/>
          </w:divBdr>
        </w:div>
        <w:div w:id="1801992536">
          <w:marLeft w:val="0"/>
          <w:marRight w:val="0"/>
          <w:marTop w:val="0"/>
          <w:marBottom w:val="0"/>
          <w:divBdr>
            <w:top w:val="none" w:sz="0" w:space="0" w:color="auto"/>
            <w:left w:val="none" w:sz="0" w:space="0" w:color="auto"/>
            <w:bottom w:val="none" w:sz="0" w:space="0" w:color="auto"/>
            <w:right w:val="none" w:sz="0" w:space="0" w:color="auto"/>
          </w:divBdr>
        </w:div>
        <w:div w:id="1891110596">
          <w:marLeft w:val="0"/>
          <w:marRight w:val="0"/>
          <w:marTop w:val="0"/>
          <w:marBottom w:val="0"/>
          <w:divBdr>
            <w:top w:val="none" w:sz="0" w:space="0" w:color="auto"/>
            <w:left w:val="none" w:sz="0" w:space="0" w:color="auto"/>
            <w:bottom w:val="none" w:sz="0" w:space="0" w:color="auto"/>
            <w:right w:val="none" w:sz="0" w:space="0" w:color="auto"/>
          </w:divBdr>
        </w:div>
      </w:divsChild>
    </w:div>
    <w:div w:id="2027822451">
      <w:bodyDiv w:val="1"/>
      <w:marLeft w:val="0"/>
      <w:marRight w:val="0"/>
      <w:marTop w:val="0"/>
      <w:marBottom w:val="0"/>
      <w:divBdr>
        <w:top w:val="none" w:sz="0" w:space="0" w:color="auto"/>
        <w:left w:val="none" w:sz="0" w:space="0" w:color="auto"/>
        <w:bottom w:val="none" w:sz="0" w:space="0" w:color="auto"/>
        <w:right w:val="none" w:sz="0" w:space="0" w:color="auto"/>
      </w:divBdr>
    </w:div>
    <w:div w:id="2047363119">
      <w:bodyDiv w:val="1"/>
      <w:marLeft w:val="0"/>
      <w:marRight w:val="0"/>
      <w:marTop w:val="0"/>
      <w:marBottom w:val="0"/>
      <w:divBdr>
        <w:top w:val="none" w:sz="0" w:space="0" w:color="auto"/>
        <w:left w:val="none" w:sz="0" w:space="0" w:color="auto"/>
        <w:bottom w:val="none" w:sz="0" w:space="0" w:color="auto"/>
        <w:right w:val="none" w:sz="0" w:space="0" w:color="auto"/>
      </w:divBdr>
    </w:div>
    <w:div w:id="2060470889">
      <w:bodyDiv w:val="1"/>
      <w:marLeft w:val="0"/>
      <w:marRight w:val="0"/>
      <w:marTop w:val="0"/>
      <w:marBottom w:val="0"/>
      <w:divBdr>
        <w:top w:val="none" w:sz="0" w:space="0" w:color="auto"/>
        <w:left w:val="none" w:sz="0" w:space="0" w:color="auto"/>
        <w:bottom w:val="none" w:sz="0" w:space="0" w:color="auto"/>
        <w:right w:val="none" w:sz="0" w:space="0" w:color="auto"/>
      </w:divBdr>
    </w:div>
    <w:div w:id="2118713802">
      <w:bodyDiv w:val="1"/>
      <w:marLeft w:val="0"/>
      <w:marRight w:val="0"/>
      <w:marTop w:val="0"/>
      <w:marBottom w:val="0"/>
      <w:divBdr>
        <w:top w:val="none" w:sz="0" w:space="0" w:color="auto"/>
        <w:left w:val="none" w:sz="0" w:space="0" w:color="auto"/>
        <w:bottom w:val="none" w:sz="0" w:space="0" w:color="auto"/>
        <w:right w:val="none" w:sz="0" w:space="0" w:color="auto"/>
      </w:divBdr>
      <w:divsChild>
        <w:div w:id="599341170">
          <w:marLeft w:val="0"/>
          <w:marRight w:val="0"/>
          <w:marTop w:val="0"/>
          <w:marBottom w:val="0"/>
          <w:divBdr>
            <w:top w:val="none" w:sz="0" w:space="0" w:color="auto"/>
            <w:left w:val="none" w:sz="0" w:space="0" w:color="auto"/>
            <w:bottom w:val="none" w:sz="0" w:space="0" w:color="auto"/>
            <w:right w:val="none" w:sz="0" w:space="0" w:color="auto"/>
          </w:divBdr>
          <w:divsChild>
            <w:div w:id="1574661302">
              <w:marLeft w:val="0"/>
              <w:marRight w:val="0"/>
              <w:marTop w:val="0"/>
              <w:marBottom w:val="0"/>
              <w:divBdr>
                <w:top w:val="none" w:sz="0" w:space="0" w:color="auto"/>
                <w:left w:val="none" w:sz="0" w:space="0" w:color="auto"/>
                <w:bottom w:val="none" w:sz="0" w:space="0" w:color="auto"/>
                <w:right w:val="none" w:sz="0" w:space="0" w:color="auto"/>
              </w:divBdr>
              <w:divsChild>
                <w:div w:id="929703491">
                  <w:marLeft w:val="0"/>
                  <w:marRight w:val="0"/>
                  <w:marTop w:val="0"/>
                  <w:marBottom w:val="0"/>
                  <w:divBdr>
                    <w:top w:val="none" w:sz="0" w:space="0" w:color="auto"/>
                    <w:left w:val="none" w:sz="0" w:space="0" w:color="auto"/>
                    <w:bottom w:val="none" w:sz="0" w:space="0" w:color="auto"/>
                    <w:right w:val="none" w:sz="0" w:space="0" w:color="auto"/>
                  </w:divBdr>
                  <w:divsChild>
                    <w:div w:id="59064192">
                      <w:marLeft w:val="2445"/>
                      <w:marRight w:val="0"/>
                      <w:marTop w:val="0"/>
                      <w:marBottom w:val="0"/>
                      <w:divBdr>
                        <w:top w:val="none" w:sz="0" w:space="0" w:color="auto"/>
                        <w:left w:val="none" w:sz="0" w:space="0" w:color="auto"/>
                        <w:bottom w:val="none" w:sz="0" w:space="0" w:color="auto"/>
                        <w:right w:val="none" w:sz="0" w:space="0" w:color="auto"/>
                      </w:divBdr>
                      <w:divsChild>
                        <w:div w:id="630014353">
                          <w:marLeft w:val="0"/>
                          <w:marRight w:val="0"/>
                          <w:marTop w:val="0"/>
                          <w:marBottom w:val="0"/>
                          <w:divBdr>
                            <w:top w:val="none" w:sz="0" w:space="0" w:color="auto"/>
                            <w:left w:val="none" w:sz="0" w:space="0" w:color="auto"/>
                            <w:bottom w:val="none" w:sz="0" w:space="0" w:color="auto"/>
                            <w:right w:val="none" w:sz="0" w:space="0" w:color="auto"/>
                          </w:divBdr>
                          <w:divsChild>
                            <w:div w:id="1030760448">
                              <w:marLeft w:val="0"/>
                              <w:marRight w:val="0"/>
                              <w:marTop w:val="0"/>
                              <w:marBottom w:val="0"/>
                              <w:divBdr>
                                <w:top w:val="none" w:sz="0" w:space="0" w:color="auto"/>
                                <w:left w:val="none" w:sz="0" w:space="0" w:color="auto"/>
                                <w:bottom w:val="none" w:sz="0" w:space="0" w:color="auto"/>
                                <w:right w:val="none" w:sz="0" w:space="0" w:color="auto"/>
                              </w:divBdr>
                              <w:divsChild>
                                <w:div w:id="1190685815">
                                  <w:marLeft w:val="0"/>
                                  <w:marRight w:val="0"/>
                                  <w:marTop w:val="0"/>
                                  <w:marBottom w:val="0"/>
                                  <w:divBdr>
                                    <w:top w:val="none" w:sz="0" w:space="0" w:color="auto"/>
                                    <w:left w:val="none" w:sz="0" w:space="0" w:color="auto"/>
                                    <w:bottom w:val="none" w:sz="0" w:space="0" w:color="auto"/>
                                    <w:right w:val="none" w:sz="0" w:space="0" w:color="auto"/>
                                  </w:divBdr>
                                  <w:divsChild>
                                    <w:div w:id="1942176761">
                                      <w:marLeft w:val="0"/>
                                      <w:marRight w:val="0"/>
                                      <w:marTop w:val="0"/>
                                      <w:marBottom w:val="0"/>
                                      <w:divBdr>
                                        <w:top w:val="none" w:sz="0" w:space="0" w:color="auto"/>
                                        <w:left w:val="none" w:sz="0" w:space="0" w:color="auto"/>
                                        <w:bottom w:val="none" w:sz="0" w:space="0" w:color="auto"/>
                                        <w:right w:val="none" w:sz="0" w:space="0" w:color="auto"/>
                                      </w:divBdr>
                                      <w:divsChild>
                                        <w:div w:id="249044764">
                                          <w:marLeft w:val="0"/>
                                          <w:marRight w:val="0"/>
                                          <w:marTop w:val="0"/>
                                          <w:marBottom w:val="0"/>
                                          <w:divBdr>
                                            <w:top w:val="none" w:sz="0" w:space="0" w:color="auto"/>
                                            <w:left w:val="none" w:sz="0" w:space="0" w:color="auto"/>
                                            <w:bottom w:val="none" w:sz="0" w:space="0" w:color="auto"/>
                                            <w:right w:val="none" w:sz="0" w:space="0" w:color="auto"/>
                                          </w:divBdr>
                                          <w:divsChild>
                                            <w:div w:id="181013636">
                                              <w:marLeft w:val="0"/>
                                              <w:marRight w:val="0"/>
                                              <w:marTop w:val="0"/>
                                              <w:marBottom w:val="0"/>
                                              <w:divBdr>
                                                <w:top w:val="none" w:sz="0" w:space="0" w:color="auto"/>
                                                <w:left w:val="none" w:sz="0" w:space="0" w:color="auto"/>
                                                <w:bottom w:val="none" w:sz="0" w:space="0" w:color="auto"/>
                                                <w:right w:val="none" w:sz="0" w:space="0" w:color="auto"/>
                                              </w:divBdr>
                                            </w:div>
                                            <w:div w:id="615452355">
                                              <w:marLeft w:val="0"/>
                                              <w:marRight w:val="0"/>
                                              <w:marTop w:val="0"/>
                                              <w:marBottom w:val="0"/>
                                              <w:divBdr>
                                                <w:top w:val="none" w:sz="0" w:space="0" w:color="auto"/>
                                                <w:left w:val="none" w:sz="0" w:space="0" w:color="auto"/>
                                                <w:bottom w:val="none" w:sz="0" w:space="0" w:color="auto"/>
                                                <w:right w:val="none" w:sz="0" w:space="0" w:color="auto"/>
                                              </w:divBdr>
                                            </w:div>
                                            <w:div w:id="702441139">
                                              <w:marLeft w:val="0"/>
                                              <w:marRight w:val="0"/>
                                              <w:marTop w:val="0"/>
                                              <w:marBottom w:val="0"/>
                                              <w:divBdr>
                                                <w:top w:val="none" w:sz="0" w:space="0" w:color="auto"/>
                                                <w:left w:val="none" w:sz="0" w:space="0" w:color="auto"/>
                                                <w:bottom w:val="none" w:sz="0" w:space="0" w:color="auto"/>
                                                <w:right w:val="none" w:sz="0" w:space="0" w:color="auto"/>
                                              </w:divBdr>
                                            </w:div>
                                            <w:div w:id="774443230">
                                              <w:marLeft w:val="0"/>
                                              <w:marRight w:val="0"/>
                                              <w:marTop w:val="0"/>
                                              <w:marBottom w:val="0"/>
                                              <w:divBdr>
                                                <w:top w:val="none" w:sz="0" w:space="0" w:color="auto"/>
                                                <w:left w:val="none" w:sz="0" w:space="0" w:color="auto"/>
                                                <w:bottom w:val="none" w:sz="0" w:space="0" w:color="auto"/>
                                                <w:right w:val="none" w:sz="0" w:space="0" w:color="auto"/>
                                              </w:divBdr>
                                            </w:div>
                                            <w:div w:id="859662264">
                                              <w:marLeft w:val="0"/>
                                              <w:marRight w:val="0"/>
                                              <w:marTop w:val="0"/>
                                              <w:marBottom w:val="0"/>
                                              <w:divBdr>
                                                <w:top w:val="none" w:sz="0" w:space="0" w:color="auto"/>
                                                <w:left w:val="none" w:sz="0" w:space="0" w:color="auto"/>
                                                <w:bottom w:val="none" w:sz="0" w:space="0" w:color="auto"/>
                                                <w:right w:val="none" w:sz="0" w:space="0" w:color="auto"/>
                                              </w:divBdr>
                                            </w:div>
                                            <w:div w:id="1145588529">
                                              <w:marLeft w:val="0"/>
                                              <w:marRight w:val="0"/>
                                              <w:marTop w:val="0"/>
                                              <w:marBottom w:val="0"/>
                                              <w:divBdr>
                                                <w:top w:val="none" w:sz="0" w:space="0" w:color="auto"/>
                                                <w:left w:val="none" w:sz="0" w:space="0" w:color="auto"/>
                                                <w:bottom w:val="none" w:sz="0" w:space="0" w:color="auto"/>
                                                <w:right w:val="none" w:sz="0" w:space="0" w:color="auto"/>
                                              </w:divBdr>
                                            </w:div>
                                            <w:div w:id="1663192347">
                                              <w:marLeft w:val="0"/>
                                              <w:marRight w:val="0"/>
                                              <w:marTop w:val="0"/>
                                              <w:marBottom w:val="0"/>
                                              <w:divBdr>
                                                <w:top w:val="none" w:sz="0" w:space="0" w:color="auto"/>
                                                <w:left w:val="none" w:sz="0" w:space="0" w:color="auto"/>
                                                <w:bottom w:val="none" w:sz="0" w:space="0" w:color="auto"/>
                                                <w:right w:val="none" w:sz="0" w:space="0" w:color="auto"/>
                                              </w:divBdr>
                                            </w:div>
                                            <w:div w:id="1761871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19062124">
      <w:bodyDiv w:val="1"/>
      <w:marLeft w:val="0"/>
      <w:marRight w:val="0"/>
      <w:marTop w:val="0"/>
      <w:marBottom w:val="0"/>
      <w:divBdr>
        <w:top w:val="none" w:sz="0" w:space="0" w:color="auto"/>
        <w:left w:val="none" w:sz="0" w:space="0" w:color="auto"/>
        <w:bottom w:val="none" w:sz="0" w:space="0" w:color="auto"/>
        <w:right w:val="none" w:sz="0" w:space="0" w:color="auto"/>
      </w:divBdr>
    </w:div>
    <w:div w:id="2130470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18" Type="http://schemas.openxmlformats.org/officeDocument/2006/relationships/hyperlink" Target="http://www.mtsbank.ru" TargetMode="External"/><Relationship Id="rId3" Type="http://schemas.openxmlformats.org/officeDocument/2006/relationships/styles" Target="styles.xml"/><Relationship Id="rId21" Type="http://schemas.openxmlformats.org/officeDocument/2006/relationships/hyperlink" Target="http://www.moodys.com" TargetMode="Externa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hyperlink" Target="mailto:info@mtsbank.ru"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mailto:moscow@deloitte.ru" TargetMode="External"/><Relationship Id="rId20" Type="http://schemas.openxmlformats.org/officeDocument/2006/relationships/hyperlink" Target="http://www.fitchratings.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footer" Target="footer6.xml"/><Relationship Id="rId23" Type="http://schemas.openxmlformats.org/officeDocument/2006/relationships/hyperlink" Target="http://www.e-disclosure.ru/portal/files.aspx?id=1285&amp;type=7" TargetMode="External"/><Relationship Id="rId10" Type="http://schemas.openxmlformats.org/officeDocument/2006/relationships/footer" Target="footer2.xml"/><Relationship Id="rId19" Type="http://schemas.openxmlformats.org/officeDocument/2006/relationships/hyperlink" Target="consultantplus://offline/ref=FB1233340AB7926DA9041C12CDFD3B84DD3C71084EED6447BF76D2FD54j1TEL"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footer" Target="footer5.xml"/><Relationship Id="rId22" Type="http://schemas.openxmlformats.org/officeDocument/2006/relationships/hyperlink" Target="http://mtsbank.ru/about/disclosure/emission/"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consultantplus://offline/ref=CF56ACBF2BB7EF2A360A7991DC8883513572CDDA6A1AAF5B53DA27F99B96C8A334B7F3D54F90BEC0X4jEN" TargetMode="External"/><Relationship Id="rId3" Type="http://schemas.openxmlformats.org/officeDocument/2006/relationships/hyperlink" Target="consultantplus://offline/ref=CF56ACBF2BB7EF2A360A7991DC8883513572CDDA6A1AAF5B53DA27F99B96C8A334B7F3D54F97BAC7X4jBN" TargetMode="External"/><Relationship Id="rId7" Type="http://schemas.openxmlformats.org/officeDocument/2006/relationships/hyperlink" Target="consultantplus://offline/ref=CF56ACBF2BB7EF2A360A7991DC8883513572CDDA6A1AAF5B53DA27F99B96C8A334B7F3D54F90BFC1X4jCN" TargetMode="External"/><Relationship Id="rId2" Type="http://schemas.openxmlformats.org/officeDocument/2006/relationships/hyperlink" Target="consultantplus://offline/ref=CF56ACBF2BB7EF2A360A7991DC8883513572CDDA6A1AAF5B53DA27F99B96C8A334B7F3D54F97BBC3X4j4N" TargetMode="External"/><Relationship Id="rId1" Type="http://schemas.openxmlformats.org/officeDocument/2006/relationships/hyperlink" Target="consultantplus://offline/ref=CF56ACBF2BB7EF2A360A7991DC8883513572CDDA6A1AAF5B53DA27F99B96C8A334B7F3D54F90BEC3X4j4N" TargetMode="External"/><Relationship Id="rId6" Type="http://schemas.openxmlformats.org/officeDocument/2006/relationships/hyperlink" Target="consultantplus://offline/ref=CF56ACBF2BB7EF2A360A7991DC8883513572CDDA6A1AAF5B53DA27F99B96C8A334B7F3D54F90BCCCX4j8N" TargetMode="External"/><Relationship Id="rId5" Type="http://schemas.openxmlformats.org/officeDocument/2006/relationships/hyperlink" Target="consultantplus://offline/ref=CF56ACBF2BB7EF2A360A7991DC8883513572CDDA6A1AAF5B53DA27F99B96C8A334B7F3D54F90BCC4X4jDN" TargetMode="External"/><Relationship Id="rId4" Type="http://schemas.openxmlformats.org/officeDocument/2006/relationships/hyperlink" Target="consultantplus://offline/ref=CF56ACBF2BB7EF2A360A7991DC8883513572CDDA6A1AAF5B53DA27F99B96C8A334B7F3D54F97B4C4X4j4N" TargetMode="External"/><Relationship Id="rId9" Type="http://schemas.openxmlformats.org/officeDocument/2006/relationships/hyperlink" Target="consultantplus://offline/ref=CF56ACBF2BB7EF2A360A7991DC8883513572CDDA6A1AAF5B53DA27F99B96C8A334B7F3D54F90BEC3X4j4N"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F5FE67E-5D61-4AA2-97B2-9AFD4876FC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2684</TotalTime>
  <Pages>140</Pages>
  <Words>47697</Words>
  <Characters>371661</Characters>
  <Application>Microsoft Office Word</Application>
  <DocSecurity>0</DocSecurity>
  <Lines>3097</Lines>
  <Paragraphs>837</Paragraphs>
  <ScaleCrop>false</ScaleCrop>
  <HeadingPairs>
    <vt:vector size="2" baseType="variant">
      <vt:variant>
        <vt:lpstr>Название</vt:lpstr>
      </vt:variant>
      <vt:variant>
        <vt:i4>1</vt:i4>
      </vt:variant>
    </vt:vector>
  </HeadingPairs>
  <TitlesOfParts>
    <vt:vector size="1" baseType="lpstr">
      <vt:lpstr>I</vt:lpstr>
    </vt:vector>
  </TitlesOfParts>
  <Company>cbrf</Company>
  <LinksUpToDate>false</LinksUpToDate>
  <CharactersWithSpaces>418521</CharactersWithSpaces>
  <SharedDoc>false</SharedDoc>
  <HLinks>
    <vt:vector size="714" baseType="variant">
      <vt:variant>
        <vt:i4>4063270</vt:i4>
      </vt:variant>
      <vt:variant>
        <vt:i4>642</vt:i4>
      </vt:variant>
      <vt:variant>
        <vt:i4>0</vt:i4>
      </vt:variant>
      <vt:variant>
        <vt:i4>5</vt:i4>
      </vt:variant>
      <vt:variant>
        <vt:lpwstr>http://www.moodys.com/</vt:lpwstr>
      </vt:variant>
      <vt:variant>
        <vt:lpwstr/>
      </vt:variant>
      <vt:variant>
        <vt:i4>4063270</vt:i4>
      </vt:variant>
      <vt:variant>
        <vt:i4>639</vt:i4>
      </vt:variant>
      <vt:variant>
        <vt:i4>0</vt:i4>
      </vt:variant>
      <vt:variant>
        <vt:i4>5</vt:i4>
      </vt:variant>
      <vt:variant>
        <vt:lpwstr>http://www.moodys.com/</vt:lpwstr>
      </vt:variant>
      <vt:variant>
        <vt:lpwstr/>
      </vt:variant>
      <vt:variant>
        <vt:i4>6619187</vt:i4>
      </vt:variant>
      <vt:variant>
        <vt:i4>636</vt:i4>
      </vt:variant>
      <vt:variant>
        <vt:i4>0</vt:i4>
      </vt:variant>
      <vt:variant>
        <vt:i4>5</vt:i4>
      </vt:variant>
      <vt:variant>
        <vt:lpwstr>http://www.fitchratings.ru/</vt:lpwstr>
      </vt:variant>
      <vt:variant>
        <vt:lpwstr/>
      </vt:variant>
      <vt:variant>
        <vt:i4>6422643</vt:i4>
      </vt:variant>
      <vt:variant>
        <vt:i4>633</vt:i4>
      </vt:variant>
      <vt:variant>
        <vt:i4>0</vt:i4>
      </vt:variant>
      <vt:variant>
        <vt:i4>5</vt:i4>
      </vt:variant>
      <vt:variant>
        <vt:lpwstr>http://www.mtsbank.ru/</vt:lpwstr>
      </vt:variant>
      <vt:variant>
        <vt:lpwstr/>
      </vt:variant>
      <vt:variant>
        <vt:i4>458809</vt:i4>
      </vt:variant>
      <vt:variant>
        <vt:i4>630</vt:i4>
      </vt:variant>
      <vt:variant>
        <vt:i4>0</vt:i4>
      </vt:variant>
      <vt:variant>
        <vt:i4>5</vt:i4>
      </vt:variant>
      <vt:variant>
        <vt:lpwstr>mailto:men@mtsbank.ru</vt:lpwstr>
      </vt:variant>
      <vt:variant>
        <vt:lpwstr/>
      </vt:variant>
      <vt:variant>
        <vt:i4>3801098</vt:i4>
      </vt:variant>
      <vt:variant>
        <vt:i4>627</vt:i4>
      </vt:variant>
      <vt:variant>
        <vt:i4>0</vt:i4>
      </vt:variant>
      <vt:variant>
        <vt:i4>5</vt:i4>
      </vt:variant>
      <vt:variant>
        <vt:lpwstr>mailto:moscow@deloitte.ru</vt:lpwstr>
      </vt:variant>
      <vt:variant>
        <vt:lpwstr/>
      </vt:variant>
      <vt:variant>
        <vt:i4>1703986</vt:i4>
      </vt:variant>
      <vt:variant>
        <vt:i4>620</vt:i4>
      </vt:variant>
      <vt:variant>
        <vt:i4>0</vt:i4>
      </vt:variant>
      <vt:variant>
        <vt:i4>5</vt:i4>
      </vt:variant>
      <vt:variant>
        <vt:lpwstr/>
      </vt:variant>
      <vt:variant>
        <vt:lpwstr>_Toc387740220</vt:lpwstr>
      </vt:variant>
      <vt:variant>
        <vt:i4>1638450</vt:i4>
      </vt:variant>
      <vt:variant>
        <vt:i4>614</vt:i4>
      </vt:variant>
      <vt:variant>
        <vt:i4>0</vt:i4>
      </vt:variant>
      <vt:variant>
        <vt:i4>5</vt:i4>
      </vt:variant>
      <vt:variant>
        <vt:lpwstr/>
      </vt:variant>
      <vt:variant>
        <vt:lpwstr>_Toc387740219</vt:lpwstr>
      </vt:variant>
      <vt:variant>
        <vt:i4>1638450</vt:i4>
      </vt:variant>
      <vt:variant>
        <vt:i4>608</vt:i4>
      </vt:variant>
      <vt:variant>
        <vt:i4>0</vt:i4>
      </vt:variant>
      <vt:variant>
        <vt:i4>5</vt:i4>
      </vt:variant>
      <vt:variant>
        <vt:lpwstr/>
      </vt:variant>
      <vt:variant>
        <vt:lpwstr>_Toc387740218</vt:lpwstr>
      </vt:variant>
      <vt:variant>
        <vt:i4>1638450</vt:i4>
      </vt:variant>
      <vt:variant>
        <vt:i4>602</vt:i4>
      </vt:variant>
      <vt:variant>
        <vt:i4>0</vt:i4>
      </vt:variant>
      <vt:variant>
        <vt:i4>5</vt:i4>
      </vt:variant>
      <vt:variant>
        <vt:lpwstr/>
      </vt:variant>
      <vt:variant>
        <vt:lpwstr>_Toc387740217</vt:lpwstr>
      </vt:variant>
      <vt:variant>
        <vt:i4>1638450</vt:i4>
      </vt:variant>
      <vt:variant>
        <vt:i4>596</vt:i4>
      </vt:variant>
      <vt:variant>
        <vt:i4>0</vt:i4>
      </vt:variant>
      <vt:variant>
        <vt:i4>5</vt:i4>
      </vt:variant>
      <vt:variant>
        <vt:lpwstr/>
      </vt:variant>
      <vt:variant>
        <vt:lpwstr>_Toc387740216</vt:lpwstr>
      </vt:variant>
      <vt:variant>
        <vt:i4>1638450</vt:i4>
      </vt:variant>
      <vt:variant>
        <vt:i4>590</vt:i4>
      </vt:variant>
      <vt:variant>
        <vt:i4>0</vt:i4>
      </vt:variant>
      <vt:variant>
        <vt:i4>5</vt:i4>
      </vt:variant>
      <vt:variant>
        <vt:lpwstr/>
      </vt:variant>
      <vt:variant>
        <vt:lpwstr>_Toc387740215</vt:lpwstr>
      </vt:variant>
      <vt:variant>
        <vt:i4>1638450</vt:i4>
      </vt:variant>
      <vt:variant>
        <vt:i4>584</vt:i4>
      </vt:variant>
      <vt:variant>
        <vt:i4>0</vt:i4>
      </vt:variant>
      <vt:variant>
        <vt:i4>5</vt:i4>
      </vt:variant>
      <vt:variant>
        <vt:lpwstr/>
      </vt:variant>
      <vt:variant>
        <vt:lpwstr>_Toc387740214</vt:lpwstr>
      </vt:variant>
      <vt:variant>
        <vt:i4>1638450</vt:i4>
      </vt:variant>
      <vt:variant>
        <vt:i4>578</vt:i4>
      </vt:variant>
      <vt:variant>
        <vt:i4>0</vt:i4>
      </vt:variant>
      <vt:variant>
        <vt:i4>5</vt:i4>
      </vt:variant>
      <vt:variant>
        <vt:lpwstr/>
      </vt:variant>
      <vt:variant>
        <vt:lpwstr>_Toc387740213</vt:lpwstr>
      </vt:variant>
      <vt:variant>
        <vt:i4>1638450</vt:i4>
      </vt:variant>
      <vt:variant>
        <vt:i4>572</vt:i4>
      </vt:variant>
      <vt:variant>
        <vt:i4>0</vt:i4>
      </vt:variant>
      <vt:variant>
        <vt:i4>5</vt:i4>
      </vt:variant>
      <vt:variant>
        <vt:lpwstr/>
      </vt:variant>
      <vt:variant>
        <vt:lpwstr>_Toc387740212</vt:lpwstr>
      </vt:variant>
      <vt:variant>
        <vt:i4>1638450</vt:i4>
      </vt:variant>
      <vt:variant>
        <vt:i4>566</vt:i4>
      </vt:variant>
      <vt:variant>
        <vt:i4>0</vt:i4>
      </vt:variant>
      <vt:variant>
        <vt:i4>5</vt:i4>
      </vt:variant>
      <vt:variant>
        <vt:lpwstr/>
      </vt:variant>
      <vt:variant>
        <vt:lpwstr>_Toc387740211</vt:lpwstr>
      </vt:variant>
      <vt:variant>
        <vt:i4>1638450</vt:i4>
      </vt:variant>
      <vt:variant>
        <vt:i4>560</vt:i4>
      </vt:variant>
      <vt:variant>
        <vt:i4>0</vt:i4>
      </vt:variant>
      <vt:variant>
        <vt:i4>5</vt:i4>
      </vt:variant>
      <vt:variant>
        <vt:lpwstr/>
      </vt:variant>
      <vt:variant>
        <vt:lpwstr>_Toc387740210</vt:lpwstr>
      </vt:variant>
      <vt:variant>
        <vt:i4>1572914</vt:i4>
      </vt:variant>
      <vt:variant>
        <vt:i4>554</vt:i4>
      </vt:variant>
      <vt:variant>
        <vt:i4>0</vt:i4>
      </vt:variant>
      <vt:variant>
        <vt:i4>5</vt:i4>
      </vt:variant>
      <vt:variant>
        <vt:lpwstr/>
      </vt:variant>
      <vt:variant>
        <vt:lpwstr>_Toc387740209</vt:lpwstr>
      </vt:variant>
      <vt:variant>
        <vt:i4>1572914</vt:i4>
      </vt:variant>
      <vt:variant>
        <vt:i4>548</vt:i4>
      </vt:variant>
      <vt:variant>
        <vt:i4>0</vt:i4>
      </vt:variant>
      <vt:variant>
        <vt:i4>5</vt:i4>
      </vt:variant>
      <vt:variant>
        <vt:lpwstr/>
      </vt:variant>
      <vt:variant>
        <vt:lpwstr>_Toc387740208</vt:lpwstr>
      </vt:variant>
      <vt:variant>
        <vt:i4>1572914</vt:i4>
      </vt:variant>
      <vt:variant>
        <vt:i4>542</vt:i4>
      </vt:variant>
      <vt:variant>
        <vt:i4>0</vt:i4>
      </vt:variant>
      <vt:variant>
        <vt:i4>5</vt:i4>
      </vt:variant>
      <vt:variant>
        <vt:lpwstr/>
      </vt:variant>
      <vt:variant>
        <vt:lpwstr>_Toc387740207</vt:lpwstr>
      </vt:variant>
      <vt:variant>
        <vt:i4>1572914</vt:i4>
      </vt:variant>
      <vt:variant>
        <vt:i4>536</vt:i4>
      </vt:variant>
      <vt:variant>
        <vt:i4>0</vt:i4>
      </vt:variant>
      <vt:variant>
        <vt:i4>5</vt:i4>
      </vt:variant>
      <vt:variant>
        <vt:lpwstr/>
      </vt:variant>
      <vt:variant>
        <vt:lpwstr>_Toc387740206</vt:lpwstr>
      </vt:variant>
      <vt:variant>
        <vt:i4>1572914</vt:i4>
      </vt:variant>
      <vt:variant>
        <vt:i4>530</vt:i4>
      </vt:variant>
      <vt:variant>
        <vt:i4>0</vt:i4>
      </vt:variant>
      <vt:variant>
        <vt:i4>5</vt:i4>
      </vt:variant>
      <vt:variant>
        <vt:lpwstr/>
      </vt:variant>
      <vt:variant>
        <vt:lpwstr>_Toc387740205</vt:lpwstr>
      </vt:variant>
      <vt:variant>
        <vt:i4>1572914</vt:i4>
      </vt:variant>
      <vt:variant>
        <vt:i4>524</vt:i4>
      </vt:variant>
      <vt:variant>
        <vt:i4>0</vt:i4>
      </vt:variant>
      <vt:variant>
        <vt:i4>5</vt:i4>
      </vt:variant>
      <vt:variant>
        <vt:lpwstr/>
      </vt:variant>
      <vt:variant>
        <vt:lpwstr>_Toc387740204</vt:lpwstr>
      </vt:variant>
      <vt:variant>
        <vt:i4>1572914</vt:i4>
      </vt:variant>
      <vt:variant>
        <vt:i4>518</vt:i4>
      </vt:variant>
      <vt:variant>
        <vt:i4>0</vt:i4>
      </vt:variant>
      <vt:variant>
        <vt:i4>5</vt:i4>
      </vt:variant>
      <vt:variant>
        <vt:lpwstr/>
      </vt:variant>
      <vt:variant>
        <vt:lpwstr>_Toc387740203</vt:lpwstr>
      </vt:variant>
      <vt:variant>
        <vt:i4>1572914</vt:i4>
      </vt:variant>
      <vt:variant>
        <vt:i4>512</vt:i4>
      </vt:variant>
      <vt:variant>
        <vt:i4>0</vt:i4>
      </vt:variant>
      <vt:variant>
        <vt:i4>5</vt:i4>
      </vt:variant>
      <vt:variant>
        <vt:lpwstr/>
      </vt:variant>
      <vt:variant>
        <vt:lpwstr>_Toc387740202</vt:lpwstr>
      </vt:variant>
      <vt:variant>
        <vt:i4>1572914</vt:i4>
      </vt:variant>
      <vt:variant>
        <vt:i4>506</vt:i4>
      </vt:variant>
      <vt:variant>
        <vt:i4>0</vt:i4>
      </vt:variant>
      <vt:variant>
        <vt:i4>5</vt:i4>
      </vt:variant>
      <vt:variant>
        <vt:lpwstr/>
      </vt:variant>
      <vt:variant>
        <vt:lpwstr>_Toc387740201</vt:lpwstr>
      </vt:variant>
      <vt:variant>
        <vt:i4>1572914</vt:i4>
      </vt:variant>
      <vt:variant>
        <vt:i4>500</vt:i4>
      </vt:variant>
      <vt:variant>
        <vt:i4>0</vt:i4>
      </vt:variant>
      <vt:variant>
        <vt:i4>5</vt:i4>
      </vt:variant>
      <vt:variant>
        <vt:lpwstr/>
      </vt:variant>
      <vt:variant>
        <vt:lpwstr>_Toc387740200</vt:lpwstr>
      </vt:variant>
      <vt:variant>
        <vt:i4>1114161</vt:i4>
      </vt:variant>
      <vt:variant>
        <vt:i4>494</vt:i4>
      </vt:variant>
      <vt:variant>
        <vt:i4>0</vt:i4>
      </vt:variant>
      <vt:variant>
        <vt:i4>5</vt:i4>
      </vt:variant>
      <vt:variant>
        <vt:lpwstr/>
      </vt:variant>
      <vt:variant>
        <vt:lpwstr>_Toc387740199</vt:lpwstr>
      </vt:variant>
      <vt:variant>
        <vt:i4>1114161</vt:i4>
      </vt:variant>
      <vt:variant>
        <vt:i4>488</vt:i4>
      </vt:variant>
      <vt:variant>
        <vt:i4>0</vt:i4>
      </vt:variant>
      <vt:variant>
        <vt:i4>5</vt:i4>
      </vt:variant>
      <vt:variant>
        <vt:lpwstr/>
      </vt:variant>
      <vt:variant>
        <vt:lpwstr>_Toc387740198</vt:lpwstr>
      </vt:variant>
      <vt:variant>
        <vt:i4>1114161</vt:i4>
      </vt:variant>
      <vt:variant>
        <vt:i4>482</vt:i4>
      </vt:variant>
      <vt:variant>
        <vt:i4>0</vt:i4>
      </vt:variant>
      <vt:variant>
        <vt:i4>5</vt:i4>
      </vt:variant>
      <vt:variant>
        <vt:lpwstr/>
      </vt:variant>
      <vt:variant>
        <vt:lpwstr>_Toc387740197</vt:lpwstr>
      </vt:variant>
      <vt:variant>
        <vt:i4>1114161</vt:i4>
      </vt:variant>
      <vt:variant>
        <vt:i4>476</vt:i4>
      </vt:variant>
      <vt:variant>
        <vt:i4>0</vt:i4>
      </vt:variant>
      <vt:variant>
        <vt:i4>5</vt:i4>
      </vt:variant>
      <vt:variant>
        <vt:lpwstr/>
      </vt:variant>
      <vt:variant>
        <vt:lpwstr>_Toc387740196</vt:lpwstr>
      </vt:variant>
      <vt:variant>
        <vt:i4>1114161</vt:i4>
      </vt:variant>
      <vt:variant>
        <vt:i4>470</vt:i4>
      </vt:variant>
      <vt:variant>
        <vt:i4>0</vt:i4>
      </vt:variant>
      <vt:variant>
        <vt:i4>5</vt:i4>
      </vt:variant>
      <vt:variant>
        <vt:lpwstr/>
      </vt:variant>
      <vt:variant>
        <vt:lpwstr>_Toc387740195</vt:lpwstr>
      </vt:variant>
      <vt:variant>
        <vt:i4>1114161</vt:i4>
      </vt:variant>
      <vt:variant>
        <vt:i4>464</vt:i4>
      </vt:variant>
      <vt:variant>
        <vt:i4>0</vt:i4>
      </vt:variant>
      <vt:variant>
        <vt:i4>5</vt:i4>
      </vt:variant>
      <vt:variant>
        <vt:lpwstr/>
      </vt:variant>
      <vt:variant>
        <vt:lpwstr>_Toc387740194</vt:lpwstr>
      </vt:variant>
      <vt:variant>
        <vt:i4>1114161</vt:i4>
      </vt:variant>
      <vt:variant>
        <vt:i4>458</vt:i4>
      </vt:variant>
      <vt:variant>
        <vt:i4>0</vt:i4>
      </vt:variant>
      <vt:variant>
        <vt:i4>5</vt:i4>
      </vt:variant>
      <vt:variant>
        <vt:lpwstr/>
      </vt:variant>
      <vt:variant>
        <vt:lpwstr>_Toc387740193</vt:lpwstr>
      </vt:variant>
      <vt:variant>
        <vt:i4>1114161</vt:i4>
      </vt:variant>
      <vt:variant>
        <vt:i4>452</vt:i4>
      </vt:variant>
      <vt:variant>
        <vt:i4>0</vt:i4>
      </vt:variant>
      <vt:variant>
        <vt:i4>5</vt:i4>
      </vt:variant>
      <vt:variant>
        <vt:lpwstr/>
      </vt:variant>
      <vt:variant>
        <vt:lpwstr>_Toc387740192</vt:lpwstr>
      </vt:variant>
      <vt:variant>
        <vt:i4>1114161</vt:i4>
      </vt:variant>
      <vt:variant>
        <vt:i4>446</vt:i4>
      </vt:variant>
      <vt:variant>
        <vt:i4>0</vt:i4>
      </vt:variant>
      <vt:variant>
        <vt:i4>5</vt:i4>
      </vt:variant>
      <vt:variant>
        <vt:lpwstr/>
      </vt:variant>
      <vt:variant>
        <vt:lpwstr>_Toc387740191</vt:lpwstr>
      </vt:variant>
      <vt:variant>
        <vt:i4>1114161</vt:i4>
      </vt:variant>
      <vt:variant>
        <vt:i4>440</vt:i4>
      </vt:variant>
      <vt:variant>
        <vt:i4>0</vt:i4>
      </vt:variant>
      <vt:variant>
        <vt:i4>5</vt:i4>
      </vt:variant>
      <vt:variant>
        <vt:lpwstr/>
      </vt:variant>
      <vt:variant>
        <vt:lpwstr>_Toc387740190</vt:lpwstr>
      </vt:variant>
      <vt:variant>
        <vt:i4>1048625</vt:i4>
      </vt:variant>
      <vt:variant>
        <vt:i4>434</vt:i4>
      </vt:variant>
      <vt:variant>
        <vt:i4>0</vt:i4>
      </vt:variant>
      <vt:variant>
        <vt:i4>5</vt:i4>
      </vt:variant>
      <vt:variant>
        <vt:lpwstr/>
      </vt:variant>
      <vt:variant>
        <vt:lpwstr>_Toc387740189</vt:lpwstr>
      </vt:variant>
      <vt:variant>
        <vt:i4>1048625</vt:i4>
      </vt:variant>
      <vt:variant>
        <vt:i4>428</vt:i4>
      </vt:variant>
      <vt:variant>
        <vt:i4>0</vt:i4>
      </vt:variant>
      <vt:variant>
        <vt:i4>5</vt:i4>
      </vt:variant>
      <vt:variant>
        <vt:lpwstr/>
      </vt:variant>
      <vt:variant>
        <vt:lpwstr>_Toc387740188</vt:lpwstr>
      </vt:variant>
      <vt:variant>
        <vt:i4>1048625</vt:i4>
      </vt:variant>
      <vt:variant>
        <vt:i4>422</vt:i4>
      </vt:variant>
      <vt:variant>
        <vt:i4>0</vt:i4>
      </vt:variant>
      <vt:variant>
        <vt:i4>5</vt:i4>
      </vt:variant>
      <vt:variant>
        <vt:lpwstr/>
      </vt:variant>
      <vt:variant>
        <vt:lpwstr>_Toc387740187</vt:lpwstr>
      </vt:variant>
      <vt:variant>
        <vt:i4>1048625</vt:i4>
      </vt:variant>
      <vt:variant>
        <vt:i4>416</vt:i4>
      </vt:variant>
      <vt:variant>
        <vt:i4>0</vt:i4>
      </vt:variant>
      <vt:variant>
        <vt:i4>5</vt:i4>
      </vt:variant>
      <vt:variant>
        <vt:lpwstr/>
      </vt:variant>
      <vt:variant>
        <vt:lpwstr>_Toc387740186</vt:lpwstr>
      </vt:variant>
      <vt:variant>
        <vt:i4>1048625</vt:i4>
      </vt:variant>
      <vt:variant>
        <vt:i4>410</vt:i4>
      </vt:variant>
      <vt:variant>
        <vt:i4>0</vt:i4>
      </vt:variant>
      <vt:variant>
        <vt:i4>5</vt:i4>
      </vt:variant>
      <vt:variant>
        <vt:lpwstr/>
      </vt:variant>
      <vt:variant>
        <vt:lpwstr>_Toc387740185</vt:lpwstr>
      </vt:variant>
      <vt:variant>
        <vt:i4>1048625</vt:i4>
      </vt:variant>
      <vt:variant>
        <vt:i4>404</vt:i4>
      </vt:variant>
      <vt:variant>
        <vt:i4>0</vt:i4>
      </vt:variant>
      <vt:variant>
        <vt:i4>5</vt:i4>
      </vt:variant>
      <vt:variant>
        <vt:lpwstr/>
      </vt:variant>
      <vt:variant>
        <vt:lpwstr>_Toc387740184</vt:lpwstr>
      </vt:variant>
      <vt:variant>
        <vt:i4>1048625</vt:i4>
      </vt:variant>
      <vt:variant>
        <vt:i4>398</vt:i4>
      </vt:variant>
      <vt:variant>
        <vt:i4>0</vt:i4>
      </vt:variant>
      <vt:variant>
        <vt:i4>5</vt:i4>
      </vt:variant>
      <vt:variant>
        <vt:lpwstr/>
      </vt:variant>
      <vt:variant>
        <vt:lpwstr>_Toc387740183</vt:lpwstr>
      </vt:variant>
      <vt:variant>
        <vt:i4>1048625</vt:i4>
      </vt:variant>
      <vt:variant>
        <vt:i4>392</vt:i4>
      </vt:variant>
      <vt:variant>
        <vt:i4>0</vt:i4>
      </vt:variant>
      <vt:variant>
        <vt:i4>5</vt:i4>
      </vt:variant>
      <vt:variant>
        <vt:lpwstr/>
      </vt:variant>
      <vt:variant>
        <vt:lpwstr>_Toc387740182</vt:lpwstr>
      </vt:variant>
      <vt:variant>
        <vt:i4>1048625</vt:i4>
      </vt:variant>
      <vt:variant>
        <vt:i4>386</vt:i4>
      </vt:variant>
      <vt:variant>
        <vt:i4>0</vt:i4>
      </vt:variant>
      <vt:variant>
        <vt:i4>5</vt:i4>
      </vt:variant>
      <vt:variant>
        <vt:lpwstr/>
      </vt:variant>
      <vt:variant>
        <vt:lpwstr>_Toc387740181</vt:lpwstr>
      </vt:variant>
      <vt:variant>
        <vt:i4>1048625</vt:i4>
      </vt:variant>
      <vt:variant>
        <vt:i4>380</vt:i4>
      </vt:variant>
      <vt:variant>
        <vt:i4>0</vt:i4>
      </vt:variant>
      <vt:variant>
        <vt:i4>5</vt:i4>
      </vt:variant>
      <vt:variant>
        <vt:lpwstr/>
      </vt:variant>
      <vt:variant>
        <vt:lpwstr>_Toc387740180</vt:lpwstr>
      </vt:variant>
      <vt:variant>
        <vt:i4>2031665</vt:i4>
      </vt:variant>
      <vt:variant>
        <vt:i4>374</vt:i4>
      </vt:variant>
      <vt:variant>
        <vt:i4>0</vt:i4>
      </vt:variant>
      <vt:variant>
        <vt:i4>5</vt:i4>
      </vt:variant>
      <vt:variant>
        <vt:lpwstr/>
      </vt:variant>
      <vt:variant>
        <vt:lpwstr>_Toc387740179</vt:lpwstr>
      </vt:variant>
      <vt:variant>
        <vt:i4>2031665</vt:i4>
      </vt:variant>
      <vt:variant>
        <vt:i4>368</vt:i4>
      </vt:variant>
      <vt:variant>
        <vt:i4>0</vt:i4>
      </vt:variant>
      <vt:variant>
        <vt:i4>5</vt:i4>
      </vt:variant>
      <vt:variant>
        <vt:lpwstr/>
      </vt:variant>
      <vt:variant>
        <vt:lpwstr>_Toc387740178</vt:lpwstr>
      </vt:variant>
      <vt:variant>
        <vt:i4>2031665</vt:i4>
      </vt:variant>
      <vt:variant>
        <vt:i4>362</vt:i4>
      </vt:variant>
      <vt:variant>
        <vt:i4>0</vt:i4>
      </vt:variant>
      <vt:variant>
        <vt:i4>5</vt:i4>
      </vt:variant>
      <vt:variant>
        <vt:lpwstr/>
      </vt:variant>
      <vt:variant>
        <vt:lpwstr>_Toc387740177</vt:lpwstr>
      </vt:variant>
      <vt:variant>
        <vt:i4>2031665</vt:i4>
      </vt:variant>
      <vt:variant>
        <vt:i4>356</vt:i4>
      </vt:variant>
      <vt:variant>
        <vt:i4>0</vt:i4>
      </vt:variant>
      <vt:variant>
        <vt:i4>5</vt:i4>
      </vt:variant>
      <vt:variant>
        <vt:lpwstr/>
      </vt:variant>
      <vt:variant>
        <vt:lpwstr>_Toc387740176</vt:lpwstr>
      </vt:variant>
      <vt:variant>
        <vt:i4>2031665</vt:i4>
      </vt:variant>
      <vt:variant>
        <vt:i4>350</vt:i4>
      </vt:variant>
      <vt:variant>
        <vt:i4>0</vt:i4>
      </vt:variant>
      <vt:variant>
        <vt:i4>5</vt:i4>
      </vt:variant>
      <vt:variant>
        <vt:lpwstr/>
      </vt:variant>
      <vt:variant>
        <vt:lpwstr>_Toc387740175</vt:lpwstr>
      </vt:variant>
      <vt:variant>
        <vt:i4>2031665</vt:i4>
      </vt:variant>
      <vt:variant>
        <vt:i4>344</vt:i4>
      </vt:variant>
      <vt:variant>
        <vt:i4>0</vt:i4>
      </vt:variant>
      <vt:variant>
        <vt:i4>5</vt:i4>
      </vt:variant>
      <vt:variant>
        <vt:lpwstr/>
      </vt:variant>
      <vt:variant>
        <vt:lpwstr>_Toc387740174</vt:lpwstr>
      </vt:variant>
      <vt:variant>
        <vt:i4>2031665</vt:i4>
      </vt:variant>
      <vt:variant>
        <vt:i4>338</vt:i4>
      </vt:variant>
      <vt:variant>
        <vt:i4>0</vt:i4>
      </vt:variant>
      <vt:variant>
        <vt:i4>5</vt:i4>
      </vt:variant>
      <vt:variant>
        <vt:lpwstr/>
      </vt:variant>
      <vt:variant>
        <vt:lpwstr>_Toc387740173</vt:lpwstr>
      </vt:variant>
      <vt:variant>
        <vt:i4>2031665</vt:i4>
      </vt:variant>
      <vt:variant>
        <vt:i4>332</vt:i4>
      </vt:variant>
      <vt:variant>
        <vt:i4>0</vt:i4>
      </vt:variant>
      <vt:variant>
        <vt:i4>5</vt:i4>
      </vt:variant>
      <vt:variant>
        <vt:lpwstr/>
      </vt:variant>
      <vt:variant>
        <vt:lpwstr>_Toc387740172</vt:lpwstr>
      </vt:variant>
      <vt:variant>
        <vt:i4>2031665</vt:i4>
      </vt:variant>
      <vt:variant>
        <vt:i4>326</vt:i4>
      </vt:variant>
      <vt:variant>
        <vt:i4>0</vt:i4>
      </vt:variant>
      <vt:variant>
        <vt:i4>5</vt:i4>
      </vt:variant>
      <vt:variant>
        <vt:lpwstr/>
      </vt:variant>
      <vt:variant>
        <vt:lpwstr>_Toc387740171</vt:lpwstr>
      </vt:variant>
      <vt:variant>
        <vt:i4>2031665</vt:i4>
      </vt:variant>
      <vt:variant>
        <vt:i4>320</vt:i4>
      </vt:variant>
      <vt:variant>
        <vt:i4>0</vt:i4>
      </vt:variant>
      <vt:variant>
        <vt:i4>5</vt:i4>
      </vt:variant>
      <vt:variant>
        <vt:lpwstr/>
      </vt:variant>
      <vt:variant>
        <vt:lpwstr>_Toc387740170</vt:lpwstr>
      </vt:variant>
      <vt:variant>
        <vt:i4>1966129</vt:i4>
      </vt:variant>
      <vt:variant>
        <vt:i4>314</vt:i4>
      </vt:variant>
      <vt:variant>
        <vt:i4>0</vt:i4>
      </vt:variant>
      <vt:variant>
        <vt:i4>5</vt:i4>
      </vt:variant>
      <vt:variant>
        <vt:lpwstr/>
      </vt:variant>
      <vt:variant>
        <vt:lpwstr>_Toc387740169</vt:lpwstr>
      </vt:variant>
      <vt:variant>
        <vt:i4>1966129</vt:i4>
      </vt:variant>
      <vt:variant>
        <vt:i4>308</vt:i4>
      </vt:variant>
      <vt:variant>
        <vt:i4>0</vt:i4>
      </vt:variant>
      <vt:variant>
        <vt:i4>5</vt:i4>
      </vt:variant>
      <vt:variant>
        <vt:lpwstr/>
      </vt:variant>
      <vt:variant>
        <vt:lpwstr>_Toc387740168</vt:lpwstr>
      </vt:variant>
      <vt:variant>
        <vt:i4>1966129</vt:i4>
      </vt:variant>
      <vt:variant>
        <vt:i4>302</vt:i4>
      </vt:variant>
      <vt:variant>
        <vt:i4>0</vt:i4>
      </vt:variant>
      <vt:variant>
        <vt:i4>5</vt:i4>
      </vt:variant>
      <vt:variant>
        <vt:lpwstr/>
      </vt:variant>
      <vt:variant>
        <vt:lpwstr>_Toc387740167</vt:lpwstr>
      </vt:variant>
      <vt:variant>
        <vt:i4>1966129</vt:i4>
      </vt:variant>
      <vt:variant>
        <vt:i4>296</vt:i4>
      </vt:variant>
      <vt:variant>
        <vt:i4>0</vt:i4>
      </vt:variant>
      <vt:variant>
        <vt:i4>5</vt:i4>
      </vt:variant>
      <vt:variant>
        <vt:lpwstr/>
      </vt:variant>
      <vt:variant>
        <vt:lpwstr>_Toc387740166</vt:lpwstr>
      </vt:variant>
      <vt:variant>
        <vt:i4>1966129</vt:i4>
      </vt:variant>
      <vt:variant>
        <vt:i4>290</vt:i4>
      </vt:variant>
      <vt:variant>
        <vt:i4>0</vt:i4>
      </vt:variant>
      <vt:variant>
        <vt:i4>5</vt:i4>
      </vt:variant>
      <vt:variant>
        <vt:lpwstr/>
      </vt:variant>
      <vt:variant>
        <vt:lpwstr>_Toc387740165</vt:lpwstr>
      </vt:variant>
      <vt:variant>
        <vt:i4>1966129</vt:i4>
      </vt:variant>
      <vt:variant>
        <vt:i4>284</vt:i4>
      </vt:variant>
      <vt:variant>
        <vt:i4>0</vt:i4>
      </vt:variant>
      <vt:variant>
        <vt:i4>5</vt:i4>
      </vt:variant>
      <vt:variant>
        <vt:lpwstr/>
      </vt:variant>
      <vt:variant>
        <vt:lpwstr>_Toc387740164</vt:lpwstr>
      </vt:variant>
      <vt:variant>
        <vt:i4>1966129</vt:i4>
      </vt:variant>
      <vt:variant>
        <vt:i4>278</vt:i4>
      </vt:variant>
      <vt:variant>
        <vt:i4>0</vt:i4>
      </vt:variant>
      <vt:variant>
        <vt:i4>5</vt:i4>
      </vt:variant>
      <vt:variant>
        <vt:lpwstr/>
      </vt:variant>
      <vt:variant>
        <vt:lpwstr>_Toc387740163</vt:lpwstr>
      </vt:variant>
      <vt:variant>
        <vt:i4>1966129</vt:i4>
      </vt:variant>
      <vt:variant>
        <vt:i4>272</vt:i4>
      </vt:variant>
      <vt:variant>
        <vt:i4>0</vt:i4>
      </vt:variant>
      <vt:variant>
        <vt:i4>5</vt:i4>
      </vt:variant>
      <vt:variant>
        <vt:lpwstr/>
      </vt:variant>
      <vt:variant>
        <vt:lpwstr>_Toc387740162</vt:lpwstr>
      </vt:variant>
      <vt:variant>
        <vt:i4>1966129</vt:i4>
      </vt:variant>
      <vt:variant>
        <vt:i4>266</vt:i4>
      </vt:variant>
      <vt:variant>
        <vt:i4>0</vt:i4>
      </vt:variant>
      <vt:variant>
        <vt:i4>5</vt:i4>
      </vt:variant>
      <vt:variant>
        <vt:lpwstr/>
      </vt:variant>
      <vt:variant>
        <vt:lpwstr>_Toc387740161</vt:lpwstr>
      </vt:variant>
      <vt:variant>
        <vt:i4>1966129</vt:i4>
      </vt:variant>
      <vt:variant>
        <vt:i4>260</vt:i4>
      </vt:variant>
      <vt:variant>
        <vt:i4>0</vt:i4>
      </vt:variant>
      <vt:variant>
        <vt:i4>5</vt:i4>
      </vt:variant>
      <vt:variant>
        <vt:lpwstr/>
      </vt:variant>
      <vt:variant>
        <vt:lpwstr>_Toc387740160</vt:lpwstr>
      </vt:variant>
      <vt:variant>
        <vt:i4>1900593</vt:i4>
      </vt:variant>
      <vt:variant>
        <vt:i4>254</vt:i4>
      </vt:variant>
      <vt:variant>
        <vt:i4>0</vt:i4>
      </vt:variant>
      <vt:variant>
        <vt:i4>5</vt:i4>
      </vt:variant>
      <vt:variant>
        <vt:lpwstr/>
      </vt:variant>
      <vt:variant>
        <vt:lpwstr>_Toc387740159</vt:lpwstr>
      </vt:variant>
      <vt:variant>
        <vt:i4>1900593</vt:i4>
      </vt:variant>
      <vt:variant>
        <vt:i4>248</vt:i4>
      </vt:variant>
      <vt:variant>
        <vt:i4>0</vt:i4>
      </vt:variant>
      <vt:variant>
        <vt:i4>5</vt:i4>
      </vt:variant>
      <vt:variant>
        <vt:lpwstr/>
      </vt:variant>
      <vt:variant>
        <vt:lpwstr>_Toc387740158</vt:lpwstr>
      </vt:variant>
      <vt:variant>
        <vt:i4>1900593</vt:i4>
      </vt:variant>
      <vt:variant>
        <vt:i4>242</vt:i4>
      </vt:variant>
      <vt:variant>
        <vt:i4>0</vt:i4>
      </vt:variant>
      <vt:variant>
        <vt:i4>5</vt:i4>
      </vt:variant>
      <vt:variant>
        <vt:lpwstr/>
      </vt:variant>
      <vt:variant>
        <vt:lpwstr>_Toc387740157</vt:lpwstr>
      </vt:variant>
      <vt:variant>
        <vt:i4>1900593</vt:i4>
      </vt:variant>
      <vt:variant>
        <vt:i4>236</vt:i4>
      </vt:variant>
      <vt:variant>
        <vt:i4>0</vt:i4>
      </vt:variant>
      <vt:variant>
        <vt:i4>5</vt:i4>
      </vt:variant>
      <vt:variant>
        <vt:lpwstr/>
      </vt:variant>
      <vt:variant>
        <vt:lpwstr>_Toc387740156</vt:lpwstr>
      </vt:variant>
      <vt:variant>
        <vt:i4>1900593</vt:i4>
      </vt:variant>
      <vt:variant>
        <vt:i4>230</vt:i4>
      </vt:variant>
      <vt:variant>
        <vt:i4>0</vt:i4>
      </vt:variant>
      <vt:variant>
        <vt:i4>5</vt:i4>
      </vt:variant>
      <vt:variant>
        <vt:lpwstr/>
      </vt:variant>
      <vt:variant>
        <vt:lpwstr>_Toc387740155</vt:lpwstr>
      </vt:variant>
      <vt:variant>
        <vt:i4>1900593</vt:i4>
      </vt:variant>
      <vt:variant>
        <vt:i4>224</vt:i4>
      </vt:variant>
      <vt:variant>
        <vt:i4>0</vt:i4>
      </vt:variant>
      <vt:variant>
        <vt:i4>5</vt:i4>
      </vt:variant>
      <vt:variant>
        <vt:lpwstr/>
      </vt:variant>
      <vt:variant>
        <vt:lpwstr>_Toc387740154</vt:lpwstr>
      </vt:variant>
      <vt:variant>
        <vt:i4>1900593</vt:i4>
      </vt:variant>
      <vt:variant>
        <vt:i4>218</vt:i4>
      </vt:variant>
      <vt:variant>
        <vt:i4>0</vt:i4>
      </vt:variant>
      <vt:variant>
        <vt:i4>5</vt:i4>
      </vt:variant>
      <vt:variant>
        <vt:lpwstr/>
      </vt:variant>
      <vt:variant>
        <vt:lpwstr>_Toc387740153</vt:lpwstr>
      </vt:variant>
      <vt:variant>
        <vt:i4>1900593</vt:i4>
      </vt:variant>
      <vt:variant>
        <vt:i4>212</vt:i4>
      </vt:variant>
      <vt:variant>
        <vt:i4>0</vt:i4>
      </vt:variant>
      <vt:variant>
        <vt:i4>5</vt:i4>
      </vt:variant>
      <vt:variant>
        <vt:lpwstr/>
      </vt:variant>
      <vt:variant>
        <vt:lpwstr>_Toc387740152</vt:lpwstr>
      </vt:variant>
      <vt:variant>
        <vt:i4>1900593</vt:i4>
      </vt:variant>
      <vt:variant>
        <vt:i4>206</vt:i4>
      </vt:variant>
      <vt:variant>
        <vt:i4>0</vt:i4>
      </vt:variant>
      <vt:variant>
        <vt:i4>5</vt:i4>
      </vt:variant>
      <vt:variant>
        <vt:lpwstr/>
      </vt:variant>
      <vt:variant>
        <vt:lpwstr>_Toc387740151</vt:lpwstr>
      </vt:variant>
      <vt:variant>
        <vt:i4>1900593</vt:i4>
      </vt:variant>
      <vt:variant>
        <vt:i4>200</vt:i4>
      </vt:variant>
      <vt:variant>
        <vt:i4>0</vt:i4>
      </vt:variant>
      <vt:variant>
        <vt:i4>5</vt:i4>
      </vt:variant>
      <vt:variant>
        <vt:lpwstr/>
      </vt:variant>
      <vt:variant>
        <vt:lpwstr>_Toc387740150</vt:lpwstr>
      </vt:variant>
      <vt:variant>
        <vt:i4>1835057</vt:i4>
      </vt:variant>
      <vt:variant>
        <vt:i4>194</vt:i4>
      </vt:variant>
      <vt:variant>
        <vt:i4>0</vt:i4>
      </vt:variant>
      <vt:variant>
        <vt:i4>5</vt:i4>
      </vt:variant>
      <vt:variant>
        <vt:lpwstr/>
      </vt:variant>
      <vt:variant>
        <vt:lpwstr>_Toc387740149</vt:lpwstr>
      </vt:variant>
      <vt:variant>
        <vt:i4>1835057</vt:i4>
      </vt:variant>
      <vt:variant>
        <vt:i4>188</vt:i4>
      </vt:variant>
      <vt:variant>
        <vt:i4>0</vt:i4>
      </vt:variant>
      <vt:variant>
        <vt:i4>5</vt:i4>
      </vt:variant>
      <vt:variant>
        <vt:lpwstr/>
      </vt:variant>
      <vt:variant>
        <vt:lpwstr>_Toc387740148</vt:lpwstr>
      </vt:variant>
      <vt:variant>
        <vt:i4>1835057</vt:i4>
      </vt:variant>
      <vt:variant>
        <vt:i4>182</vt:i4>
      </vt:variant>
      <vt:variant>
        <vt:i4>0</vt:i4>
      </vt:variant>
      <vt:variant>
        <vt:i4>5</vt:i4>
      </vt:variant>
      <vt:variant>
        <vt:lpwstr/>
      </vt:variant>
      <vt:variant>
        <vt:lpwstr>_Toc387740147</vt:lpwstr>
      </vt:variant>
      <vt:variant>
        <vt:i4>1835057</vt:i4>
      </vt:variant>
      <vt:variant>
        <vt:i4>176</vt:i4>
      </vt:variant>
      <vt:variant>
        <vt:i4>0</vt:i4>
      </vt:variant>
      <vt:variant>
        <vt:i4>5</vt:i4>
      </vt:variant>
      <vt:variant>
        <vt:lpwstr/>
      </vt:variant>
      <vt:variant>
        <vt:lpwstr>_Toc387740146</vt:lpwstr>
      </vt:variant>
      <vt:variant>
        <vt:i4>1835057</vt:i4>
      </vt:variant>
      <vt:variant>
        <vt:i4>170</vt:i4>
      </vt:variant>
      <vt:variant>
        <vt:i4>0</vt:i4>
      </vt:variant>
      <vt:variant>
        <vt:i4>5</vt:i4>
      </vt:variant>
      <vt:variant>
        <vt:lpwstr/>
      </vt:variant>
      <vt:variant>
        <vt:lpwstr>_Toc387740145</vt:lpwstr>
      </vt:variant>
      <vt:variant>
        <vt:i4>1835057</vt:i4>
      </vt:variant>
      <vt:variant>
        <vt:i4>164</vt:i4>
      </vt:variant>
      <vt:variant>
        <vt:i4>0</vt:i4>
      </vt:variant>
      <vt:variant>
        <vt:i4>5</vt:i4>
      </vt:variant>
      <vt:variant>
        <vt:lpwstr/>
      </vt:variant>
      <vt:variant>
        <vt:lpwstr>_Toc387740144</vt:lpwstr>
      </vt:variant>
      <vt:variant>
        <vt:i4>1835057</vt:i4>
      </vt:variant>
      <vt:variant>
        <vt:i4>158</vt:i4>
      </vt:variant>
      <vt:variant>
        <vt:i4>0</vt:i4>
      </vt:variant>
      <vt:variant>
        <vt:i4>5</vt:i4>
      </vt:variant>
      <vt:variant>
        <vt:lpwstr/>
      </vt:variant>
      <vt:variant>
        <vt:lpwstr>_Toc387740143</vt:lpwstr>
      </vt:variant>
      <vt:variant>
        <vt:i4>1835057</vt:i4>
      </vt:variant>
      <vt:variant>
        <vt:i4>152</vt:i4>
      </vt:variant>
      <vt:variant>
        <vt:i4>0</vt:i4>
      </vt:variant>
      <vt:variant>
        <vt:i4>5</vt:i4>
      </vt:variant>
      <vt:variant>
        <vt:lpwstr/>
      </vt:variant>
      <vt:variant>
        <vt:lpwstr>_Toc387740142</vt:lpwstr>
      </vt:variant>
      <vt:variant>
        <vt:i4>1835057</vt:i4>
      </vt:variant>
      <vt:variant>
        <vt:i4>146</vt:i4>
      </vt:variant>
      <vt:variant>
        <vt:i4>0</vt:i4>
      </vt:variant>
      <vt:variant>
        <vt:i4>5</vt:i4>
      </vt:variant>
      <vt:variant>
        <vt:lpwstr/>
      </vt:variant>
      <vt:variant>
        <vt:lpwstr>_Toc387740141</vt:lpwstr>
      </vt:variant>
      <vt:variant>
        <vt:i4>1835057</vt:i4>
      </vt:variant>
      <vt:variant>
        <vt:i4>140</vt:i4>
      </vt:variant>
      <vt:variant>
        <vt:i4>0</vt:i4>
      </vt:variant>
      <vt:variant>
        <vt:i4>5</vt:i4>
      </vt:variant>
      <vt:variant>
        <vt:lpwstr/>
      </vt:variant>
      <vt:variant>
        <vt:lpwstr>_Toc387740140</vt:lpwstr>
      </vt:variant>
      <vt:variant>
        <vt:i4>1769521</vt:i4>
      </vt:variant>
      <vt:variant>
        <vt:i4>134</vt:i4>
      </vt:variant>
      <vt:variant>
        <vt:i4>0</vt:i4>
      </vt:variant>
      <vt:variant>
        <vt:i4>5</vt:i4>
      </vt:variant>
      <vt:variant>
        <vt:lpwstr/>
      </vt:variant>
      <vt:variant>
        <vt:lpwstr>_Toc387740139</vt:lpwstr>
      </vt:variant>
      <vt:variant>
        <vt:i4>1769521</vt:i4>
      </vt:variant>
      <vt:variant>
        <vt:i4>128</vt:i4>
      </vt:variant>
      <vt:variant>
        <vt:i4>0</vt:i4>
      </vt:variant>
      <vt:variant>
        <vt:i4>5</vt:i4>
      </vt:variant>
      <vt:variant>
        <vt:lpwstr/>
      </vt:variant>
      <vt:variant>
        <vt:lpwstr>_Toc387740138</vt:lpwstr>
      </vt:variant>
      <vt:variant>
        <vt:i4>1769521</vt:i4>
      </vt:variant>
      <vt:variant>
        <vt:i4>122</vt:i4>
      </vt:variant>
      <vt:variant>
        <vt:i4>0</vt:i4>
      </vt:variant>
      <vt:variant>
        <vt:i4>5</vt:i4>
      </vt:variant>
      <vt:variant>
        <vt:lpwstr/>
      </vt:variant>
      <vt:variant>
        <vt:lpwstr>_Toc387740137</vt:lpwstr>
      </vt:variant>
      <vt:variant>
        <vt:i4>1769521</vt:i4>
      </vt:variant>
      <vt:variant>
        <vt:i4>116</vt:i4>
      </vt:variant>
      <vt:variant>
        <vt:i4>0</vt:i4>
      </vt:variant>
      <vt:variant>
        <vt:i4>5</vt:i4>
      </vt:variant>
      <vt:variant>
        <vt:lpwstr/>
      </vt:variant>
      <vt:variant>
        <vt:lpwstr>_Toc387740136</vt:lpwstr>
      </vt:variant>
      <vt:variant>
        <vt:i4>1769521</vt:i4>
      </vt:variant>
      <vt:variant>
        <vt:i4>110</vt:i4>
      </vt:variant>
      <vt:variant>
        <vt:i4>0</vt:i4>
      </vt:variant>
      <vt:variant>
        <vt:i4>5</vt:i4>
      </vt:variant>
      <vt:variant>
        <vt:lpwstr/>
      </vt:variant>
      <vt:variant>
        <vt:lpwstr>_Toc387740135</vt:lpwstr>
      </vt:variant>
      <vt:variant>
        <vt:i4>1769521</vt:i4>
      </vt:variant>
      <vt:variant>
        <vt:i4>104</vt:i4>
      </vt:variant>
      <vt:variant>
        <vt:i4>0</vt:i4>
      </vt:variant>
      <vt:variant>
        <vt:i4>5</vt:i4>
      </vt:variant>
      <vt:variant>
        <vt:lpwstr/>
      </vt:variant>
      <vt:variant>
        <vt:lpwstr>_Toc387740134</vt:lpwstr>
      </vt:variant>
      <vt:variant>
        <vt:i4>1769521</vt:i4>
      </vt:variant>
      <vt:variant>
        <vt:i4>98</vt:i4>
      </vt:variant>
      <vt:variant>
        <vt:i4>0</vt:i4>
      </vt:variant>
      <vt:variant>
        <vt:i4>5</vt:i4>
      </vt:variant>
      <vt:variant>
        <vt:lpwstr/>
      </vt:variant>
      <vt:variant>
        <vt:lpwstr>_Toc387740133</vt:lpwstr>
      </vt:variant>
      <vt:variant>
        <vt:i4>1769521</vt:i4>
      </vt:variant>
      <vt:variant>
        <vt:i4>92</vt:i4>
      </vt:variant>
      <vt:variant>
        <vt:i4>0</vt:i4>
      </vt:variant>
      <vt:variant>
        <vt:i4>5</vt:i4>
      </vt:variant>
      <vt:variant>
        <vt:lpwstr/>
      </vt:variant>
      <vt:variant>
        <vt:lpwstr>_Toc387740132</vt:lpwstr>
      </vt:variant>
      <vt:variant>
        <vt:i4>1769521</vt:i4>
      </vt:variant>
      <vt:variant>
        <vt:i4>86</vt:i4>
      </vt:variant>
      <vt:variant>
        <vt:i4>0</vt:i4>
      </vt:variant>
      <vt:variant>
        <vt:i4>5</vt:i4>
      </vt:variant>
      <vt:variant>
        <vt:lpwstr/>
      </vt:variant>
      <vt:variant>
        <vt:lpwstr>_Toc387740131</vt:lpwstr>
      </vt:variant>
      <vt:variant>
        <vt:i4>1769521</vt:i4>
      </vt:variant>
      <vt:variant>
        <vt:i4>80</vt:i4>
      </vt:variant>
      <vt:variant>
        <vt:i4>0</vt:i4>
      </vt:variant>
      <vt:variant>
        <vt:i4>5</vt:i4>
      </vt:variant>
      <vt:variant>
        <vt:lpwstr/>
      </vt:variant>
      <vt:variant>
        <vt:lpwstr>_Toc387740130</vt:lpwstr>
      </vt:variant>
      <vt:variant>
        <vt:i4>1703985</vt:i4>
      </vt:variant>
      <vt:variant>
        <vt:i4>74</vt:i4>
      </vt:variant>
      <vt:variant>
        <vt:i4>0</vt:i4>
      </vt:variant>
      <vt:variant>
        <vt:i4>5</vt:i4>
      </vt:variant>
      <vt:variant>
        <vt:lpwstr/>
      </vt:variant>
      <vt:variant>
        <vt:lpwstr>_Toc387740129</vt:lpwstr>
      </vt:variant>
      <vt:variant>
        <vt:i4>1703985</vt:i4>
      </vt:variant>
      <vt:variant>
        <vt:i4>68</vt:i4>
      </vt:variant>
      <vt:variant>
        <vt:i4>0</vt:i4>
      </vt:variant>
      <vt:variant>
        <vt:i4>5</vt:i4>
      </vt:variant>
      <vt:variant>
        <vt:lpwstr/>
      </vt:variant>
      <vt:variant>
        <vt:lpwstr>_Toc387740128</vt:lpwstr>
      </vt:variant>
      <vt:variant>
        <vt:i4>1703985</vt:i4>
      </vt:variant>
      <vt:variant>
        <vt:i4>62</vt:i4>
      </vt:variant>
      <vt:variant>
        <vt:i4>0</vt:i4>
      </vt:variant>
      <vt:variant>
        <vt:i4>5</vt:i4>
      </vt:variant>
      <vt:variant>
        <vt:lpwstr/>
      </vt:variant>
      <vt:variant>
        <vt:lpwstr>_Toc387740127</vt:lpwstr>
      </vt:variant>
      <vt:variant>
        <vt:i4>1703985</vt:i4>
      </vt:variant>
      <vt:variant>
        <vt:i4>56</vt:i4>
      </vt:variant>
      <vt:variant>
        <vt:i4>0</vt:i4>
      </vt:variant>
      <vt:variant>
        <vt:i4>5</vt:i4>
      </vt:variant>
      <vt:variant>
        <vt:lpwstr/>
      </vt:variant>
      <vt:variant>
        <vt:lpwstr>_Toc387740126</vt:lpwstr>
      </vt:variant>
      <vt:variant>
        <vt:i4>1703985</vt:i4>
      </vt:variant>
      <vt:variant>
        <vt:i4>50</vt:i4>
      </vt:variant>
      <vt:variant>
        <vt:i4>0</vt:i4>
      </vt:variant>
      <vt:variant>
        <vt:i4>5</vt:i4>
      </vt:variant>
      <vt:variant>
        <vt:lpwstr/>
      </vt:variant>
      <vt:variant>
        <vt:lpwstr>_Toc387740125</vt:lpwstr>
      </vt:variant>
      <vt:variant>
        <vt:i4>1703985</vt:i4>
      </vt:variant>
      <vt:variant>
        <vt:i4>44</vt:i4>
      </vt:variant>
      <vt:variant>
        <vt:i4>0</vt:i4>
      </vt:variant>
      <vt:variant>
        <vt:i4>5</vt:i4>
      </vt:variant>
      <vt:variant>
        <vt:lpwstr/>
      </vt:variant>
      <vt:variant>
        <vt:lpwstr>_Toc387740124</vt:lpwstr>
      </vt:variant>
      <vt:variant>
        <vt:i4>1703985</vt:i4>
      </vt:variant>
      <vt:variant>
        <vt:i4>38</vt:i4>
      </vt:variant>
      <vt:variant>
        <vt:i4>0</vt:i4>
      </vt:variant>
      <vt:variant>
        <vt:i4>5</vt:i4>
      </vt:variant>
      <vt:variant>
        <vt:lpwstr/>
      </vt:variant>
      <vt:variant>
        <vt:lpwstr>_Toc387740123</vt:lpwstr>
      </vt:variant>
      <vt:variant>
        <vt:i4>1703985</vt:i4>
      </vt:variant>
      <vt:variant>
        <vt:i4>32</vt:i4>
      </vt:variant>
      <vt:variant>
        <vt:i4>0</vt:i4>
      </vt:variant>
      <vt:variant>
        <vt:i4>5</vt:i4>
      </vt:variant>
      <vt:variant>
        <vt:lpwstr/>
      </vt:variant>
      <vt:variant>
        <vt:lpwstr>_Toc387740122</vt:lpwstr>
      </vt:variant>
      <vt:variant>
        <vt:i4>1703985</vt:i4>
      </vt:variant>
      <vt:variant>
        <vt:i4>26</vt:i4>
      </vt:variant>
      <vt:variant>
        <vt:i4>0</vt:i4>
      </vt:variant>
      <vt:variant>
        <vt:i4>5</vt:i4>
      </vt:variant>
      <vt:variant>
        <vt:lpwstr/>
      </vt:variant>
      <vt:variant>
        <vt:lpwstr>_Toc387740121</vt:lpwstr>
      </vt:variant>
      <vt:variant>
        <vt:i4>1703985</vt:i4>
      </vt:variant>
      <vt:variant>
        <vt:i4>20</vt:i4>
      </vt:variant>
      <vt:variant>
        <vt:i4>0</vt:i4>
      </vt:variant>
      <vt:variant>
        <vt:i4>5</vt:i4>
      </vt:variant>
      <vt:variant>
        <vt:lpwstr/>
      </vt:variant>
      <vt:variant>
        <vt:lpwstr>_Toc387740120</vt:lpwstr>
      </vt:variant>
      <vt:variant>
        <vt:i4>1638449</vt:i4>
      </vt:variant>
      <vt:variant>
        <vt:i4>14</vt:i4>
      </vt:variant>
      <vt:variant>
        <vt:i4>0</vt:i4>
      </vt:variant>
      <vt:variant>
        <vt:i4>5</vt:i4>
      </vt:variant>
      <vt:variant>
        <vt:lpwstr/>
      </vt:variant>
      <vt:variant>
        <vt:lpwstr>_Toc387740119</vt:lpwstr>
      </vt:variant>
      <vt:variant>
        <vt:i4>1638449</vt:i4>
      </vt:variant>
      <vt:variant>
        <vt:i4>8</vt:i4>
      </vt:variant>
      <vt:variant>
        <vt:i4>0</vt:i4>
      </vt:variant>
      <vt:variant>
        <vt:i4>5</vt:i4>
      </vt:variant>
      <vt:variant>
        <vt:lpwstr/>
      </vt:variant>
      <vt:variant>
        <vt:lpwstr>_Toc387740118</vt:lpwstr>
      </vt:variant>
      <vt:variant>
        <vt:i4>1638449</vt:i4>
      </vt:variant>
      <vt:variant>
        <vt:i4>2</vt:i4>
      </vt:variant>
      <vt:variant>
        <vt:i4>0</vt:i4>
      </vt:variant>
      <vt:variant>
        <vt:i4>5</vt:i4>
      </vt:variant>
      <vt:variant>
        <vt:lpwstr/>
      </vt:variant>
      <vt:variant>
        <vt:lpwstr>_Toc387740117</vt:lpwstr>
      </vt:variant>
      <vt:variant>
        <vt:i4>4063328</vt:i4>
      </vt:variant>
      <vt:variant>
        <vt:i4>24</vt:i4>
      </vt:variant>
      <vt:variant>
        <vt:i4>0</vt:i4>
      </vt:variant>
      <vt:variant>
        <vt:i4>5</vt:i4>
      </vt:variant>
      <vt:variant>
        <vt:lpwstr>consultantplus://offline/ref=CF56ACBF2BB7EF2A360A7991DC8883513572CDDA6A1AAF5B53DA27F99B96C8A334B7F3D54F90BEC3X4j4N</vt:lpwstr>
      </vt:variant>
      <vt:variant>
        <vt:lpwstr/>
      </vt:variant>
      <vt:variant>
        <vt:i4>4063282</vt:i4>
      </vt:variant>
      <vt:variant>
        <vt:i4>21</vt:i4>
      </vt:variant>
      <vt:variant>
        <vt:i4>0</vt:i4>
      </vt:variant>
      <vt:variant>
        <vt:i4>5</vt:i4>
      </vt:variant>
      <vt:variant>
        <vt:lpwstr>consultantplus://offline/ref=CF56ACBF2BB7EF2A360A7991DC8883513572CDDA6A1AAF5B53DA27F99B96C8A334B7F3D54F90BEC0X4jEN</vt:lpwstr>
      </vt:variant>
      <vt:variant>
        <vt:lpwstr/>
      </vt:variant>
      <vt:variant>
        <vt:i4>4063286</vt:i4>
      </vt:variant>
      <vt:variant>
        <vt:i4>18</vt:i4>
      </vt:variant>
      <vt:variant>
        <vt:i4>0</vt:i4>
      </vt:variant>
      <vt:variant>
        <vt:i4>5</vt:i4>
      </vt:variant>
      <vt:variant>
        <vt:lpwstr>consultantplus://offline/ref=CF56ACBF2BB7EF2A360A7991DC8883513572CDDA6A1AAF5B53DA27F99B96C8A334B7F3D54F90BFC1X4jCN</vt:lpwstr>
      </vt:variant>
      <vt:variant>
        <vt:lpwstr/>
      </vt:variant>
      <vt:variant>
        <vt:i4>4063290</vt:i4>
      </vt:variant>
      <vt:variant>
        <vt:i4>15</vt:i4>
      </vt:variant>
      <vt:variant>
        <vt:i4>0</vt:i4>
      </vt:variant>
      <vt:variant>
        <vt:i4>5</vt:i4>
      </vt:variant>
      <vt:variant>
        <vt:lpwstr>consultantplus://offline/ref=CF56ACBF2BB7EF2A360A7991DC8883513572CDDA6A1AAF5B53DA27F99B96C8A334B7F3D54F90BCCCX4j8N</vt:lpwstr>
      </vt:variant>
      <vt:variant>
        <vt:lpwstr/>
      </vt:variant>
      <vt:variant>
        <vt:i4>4063281</vt:i4>
      </vt:variant>
      <vt:variant>
        <vt:i4>12</vt:i4>
      </vt:variant>
      <vt:variant>
        <vt:i4>0</vt:i4>
      </vt:variant>
      <vt:variant>
        <vt:i4>5</vt:i4>
      </vt:variant>
      <vt:variant>
        <vt:lpwstr>consultantplus://offline/ref=CF56ACBF2BB7EF2A360A7991DC8883513572CDDA6A1AAF5B53DA27F99B96C8A334B7F3D54F90BCC4X4jDN</vt:lpwstr>
      </vt:variant>
      <vt:variant>
        <vt:lpwstr/>
      </vt:variant>
      <vt:variant>
        <vt:i4>4063281</vt:i4>
      </vt:variant>
      <vt:variant>
        <vt:i4>9</vt:i4>
      </vt:variant>
      <vt:variant>
        <vt:i4>0</vt:i4>
      </vt:variant>
      <vt:variant>
        <vt:i4>5</vt:i4>
      </vt:variant>
      <vt:variant>
        <vt:lpwstr>consultantplus://offline/ref=CF56ACBF2BB7EF2A360A7991DC8883513572CDDA6A1AAF5B53DA27F99B96C8A334B7F3D54F97B4C4X4j4N</vt:lpwstr>
      </vt:variant>
      <vt:variant>
        <vt:lpwstr/>
      </vt:variant>
      <vt:variant>
        <vt:i4>4063281</vt:i4>
      </vt:variant>
      <vt:variant>
        <vt:i4>6</vt:i4>
      </vt:variant>
      <vt:variant>
        <vt:i4>0</vt:i4>
      </vt:variant>
      <vt:variant>
        <vt:i4>5</vt:i4>
      </vt:variant>
      <vt:variant>
        <vt:lpwstr>consultantplus://offline/ref=CF56ACBF2BB7EF2A360A7991DC8883513572CDDA6A1AAF5B53DA27F99B96C8A334B7F3D54F97BAC7X4jBN</vt:lpwstr>
      </vt:variant>
      <vt:variant>
        <vt:lpwstr/>
      </vt:variant>
      <vt:variant>
        <vt:i4>4063328</vt:i4>
      </vt:variant>
      <vt:variant>
        <vt:i4>3</vt:i4>
      </vt:variant>
      <vt:variant>
        <vt:i4>0</vt:i4>
      </vt:variant>
      <vt:variant>
        <vt:i4>5</vt:i4>
      </vt:variant>
      <vt:variant>
        <vt:lpwstr>consultantplus://offline/ref=CF56ACBF2BB7EF2A360A7991DC8883513572CDDA6A1AAF5B53DA27F99B96C8A334B7F3D54F97BBC3X4j4N</vt:lpwstr>
      </vt:variant>
      <vt:variant>
        <vt:lpwstr/>
      </vt:variant>
      <vt:variant>
        <vt:i4>4063328</vt:i4>
      </vt:variant>
      <vt:variant>
        <vt:i4>0</vt:i4>
      </vt:variant>
      <vt:variant>
        <vt:i4>0</vt:i4>
      </vt:variant>
      <vt:variant>
        <vt:i4>5</vt:i4>
      </vt:variant>
      <vt:variant>
        <vt:lpwstr>consultantplus://offline/ref=CF56ACBF2BB7EF2A360A7991DC8883513572CDDA6A1AAF5B53DA27F99B96C8A334B7F3D54F90BEC3X4j4N</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User</dc:creator>
  <cp:lastModifiedBy>Мылкина Елена Николаевна</cp:lastModifiedBy>
  <cp:revision>25</cp:revision>
  <cp:lastPrinted>2015-11-13T08:00:00Z</cp:lastPrinted>
  <dcterms:created xsi:type="dcterms:W3CDTF">2015-10-26T11:24:00Z</dcterms:created>
  <dcterms:modified xsi:type="dcterms:W3CDTF">2015-11-16T14:25:00Z</dcterms:modified>
</cp:coreProperties>
</file>