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90AD" w14:textId="77777777" w:rsidR="00C030E5" w:rsidRPr="00D43E5E" w:rsidRDefault="00C030E5" w:rsidP="0066443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>ДОКУМЕНТ,</w:t>
      </w:r>
    </w:p>
    <w:p w14:paraId="602FF3AD" w14:textId="5B1C32E3" w:rsidR="00C030E5" w:rsidRPr="00D43E5E" w:rsidRDefault="00C030E5" w:rsidP="00664430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>содержащий измененную (скорректированную) информацию</w:t>
      </w:r>
      <w:r w:rsidR="007D42F9" w:rsidRPr="00D43E5E">
        <w:rPr>
          <w:rFonts w:ascii="Times New Roman" w:hAnsi="Times New Roman" w:cs="Times New Roman"/>
          <w:b/>
          <w:sz w:val="24"/>
          <w:szCs w:val="24"/>
        </w:rPr>
        <w:t>,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раскрытую в отчете эмитента ПАО «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МТС-Банк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 xml:space="preserve">12 месяцев </w:t>
      </w:r>
      <w:r w:rsidR="00D608DC" w:rsidRPr="00D43E5E">
        <w:rPr>
          <w:rFonts w:ascii="Times New Roman" w:hAnsi="Times New Roman" w:cs="Times New Roman"/>
          <w:b/>
          <w:sz w:val="24"/>
          <w:szCs w:val="24"/>
        </w:rPr>
        <w:t>202</w:t>
      </w:r>
      <w:r w:rsidR="00A67CF0">
        <w:rPr>
          <w:rFonts w:ascii="Times New Roman" w:hAnsi="Times New Roman" w:cs="Times New Roman"/>
          <w:b/>
          <w:sz w:val="24"/>
          <w:szCs w:val="24"/>
        </w:rPr>
        <w:t>4</w:t>
      </w:r>
      <w:r w:rsidR="00D608DC" w:rsidRPr="00D43E5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од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>а</w:t>
      </w:r>
      <w:r w:rsidR="00D608DC" w:rsidRPr="00D43E5E">
        <w:rPr>
          <w:rFonts w:ascii="Times New Roman" w:hAnsi="Times New Roman" w:cs="Times New Roman"/>
          <w:b/>
          <w:sz w:val="24"/>
          <w:szCs w:val="24"/>
        </w:rPr>
        <w:t>.</w:t>
      </w:r>
    </w:p>
    <w:p w14:paraId="2AA41A47" w14:textId="77777777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E5E">
        <w:rPr>
          <w:rFonts w:ascii="Times New Roman" w:hAnsi="Times New Roman" w:cs="Times New Roman"/>
          <w:sz w:val="24"/>
          <w:szCs w:val="24"/>
        </w:rPr>
        <w:t>Сведения о том, что сообщение или документ публикуется в порядке изменения (корректировки) информации, содержащейся в ранее опубликованном сообщении или документе (отчете эмитента, годовом отчете акционерного общества, списке аффилированных лиц акционерного общества):</w:t>
      </w:r>
    </w:p>
    <w:p w14:paraId="7490D4E1" w14:textId="1776D1A4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>документ публикуется в порядке изменения (корректировки) информации, содержащейся в ранее опубликованном отчете эмитента ПАО «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МТС-Банк</w:t>
      </w:r>
      <w:r w:rsidRPr="00D43E5E">
        <w:rPr>
          <w:rFonts w:ascii="Times New Roman" w:hAnsi="Times New Roman" w:cs="Times New Roman"/>
          <w:b/>
          <w:sz w:val="24"/>
          <w:szCs w:val="24"/>
        </w:rPr>
        <w:t>» за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 xml:space="preserve"> 12 месяцев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67CF0">
        <w:rPr>
          <w:rFonts w:ascii="Times New Roman" w:hAnsi="Times New Roman" w:cs="Times New Roman"/>
          <w:b/>
          <w:sz w:val="24"/>
          <w:szCs w:val="24"/>
        </w:rPr>
        <w:t>4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>а</w:t>
      </w:r>
      <w:r w:rsidRPr="00D43E5E">
        <w:rPr>
          <w:rFonts w:ascii="Times New Roman" w:hAnsi="Times New Roman" w:cs="Times New Roman"/>
          <w:b/>
          <w:sz w:val="24"/>
          <w:szCs w:val="24"/>
        </w:rPr>
        <w:t>.</w:t>
      </w:r>
    </w:p>
    <w:p w14:paraId="7343B9B1" w14:textId="77777777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E5E">
        <w:rPr>
          <w:rFonts w:ascii="Times New Roman" w:hAnsi="Times New Roman" w:cs="Times New Roman"/>
          <w:sz w:val="24"/>
          <w:szCs w:val="24"/>
        </w:rPr>
        <w:t>Ссылка на ранее опубликованное сообщение или ранее опубликованный текст документа (отчета эмитента, годового отчета акционерного общества, списка аффилированных лиц акционерного общества), информация в котором изменяется (корректируется):</w:t>
      </w:r>
    </w:p>
    <w:p w14:paraId="0837A22E" w14:textId="159AD92A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>ссылка на ранее опубликованный текст отчета эмитента ПАО «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МТС-Банк</w:t>
      </w:r>
      <w:r w:rsidRPr="00D43E5E">
        <w:rPr>
          <w:rFonts w:ascii="Times New Roman" w:hAnsi="Times New Roman" w:cs="Times New Roman"/>
          <w:b/>
          <w:sz w:val="24"/>
          <w:szCs w:val="24"/>
        </w:rPr>
        <w:t>» за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 xml:space="preserve"> 12 месяцев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67CF0">
        <w:rPr>
          <w:rFonts w:ascii="Times New Roman" w:hAnsi="Times New Roman" w:cs="Times New Roman"/>
          <w:b/>
          <w:sz w:val="24"/>
          <w:szCs w:val="24"/>
        </w:rPr>
        <w:t>4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>а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3201278" w14:textId="73FDD804" w:rsidR="00EC70F1" w:rsidRPr="00D43E5E" w:rsidRDefault="001B6B53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C70F1" w:rsidRPr="00D43E5E">
          <w:rPr>
            <w:rStyle w:val="a3"/>
            <w:rFonts w:ascii="Times New Roman" w:hAnsi="Times New Roman" w:cs="Times New Roman"/>
            <w:sz w:val="24"/>
            <w:szCs w:val="24"/>
          </w:rPr>
          <w:t>https://www.e-disclosure.ru/portal/files.aspx?id=1285&amp;type=5</w:t>
        </w:r>
      </w:hyperlink>
    </w:p>
    <w:p w14:paraId="3498327A" w14:textId="68E3B83E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E5E">
        <w:rPr>
          <w:rFonts w:ascii="Times New Roman" w:hAnsi="Times New Roman" w:cs="Times New Roman"/>
          <w:sz w:val="24"/>
          <w:szCs w:val="24"/>
        </w:rPr>
        <w:t>Краткое описание внесенных изменений и причин (обстоятельств), послуживших основанием их внесения:</w:t>
      </w:r>
    </w:p>
    <w:p w14:paraId="5D412041" w14:textId="338F20F3" w:rsidR="00C030E5" w:rsidRPr="00D43E5E" w:rsidRDefault="00C030E5" w:rsidP="00664430">
      <w:pPr>
        <w:autoSpaceDE w:val="0"/>
        <w:autoSpaceDN w:val="0"/>
        <w:adjustRightInd w:val="0"/>
        <w:spacing w:before="200"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E5E">
        <w:rPr>
          <w:rFonts w:ascii="Times New Roman" w:hAnsi="Times New Roman" w:cs="Times New Roman"/>
          <w:b/>
          <w:sz w:val="24"/>
          <w:szCs w:val="24"/>
        </w:rPr>
        <w:t xml:space="preserve">В связи с </w:t>
      </w:r>
      <w:r w:rsidR="00E537C2" w:rsidRPr="00D43E5E">
        <w:rPr>
          <w:rFonts w:ascii="Times New Roman" w:hAnsi="Times New Roman" w:cs="Times New Roman"/>
          <w:b/>
          <w:sz w:val="24"/>
          <w:szCs w:val="24"/>
        </w:rPr>
        <w:t xml:space="preserve">приведением в соответствие с нормами Положения Банка России от 27.03.2020 № 714-П «О раскрытии информации эмитентами эмиссионных ценных бумаг» </w:t>
      </w:r>
      <w:r w:rsidRPr="00D43E5E">
        <w:rPr>
          <w:rFonts w:ascii="Times New Roman" w:hAnsi="Times New Roman" w:cs="Times New Roman"/>
          <w:b/>
          <w:sz w:val="24"/>
          <w:szCs w:val="24"/>
        </w:rPr>
        <w:t>внесены изменения (скорректированы и дополнены) в следующие пункты отчета эмитента ПАО «</w:t>
      </w:r>
      <w:r w:rsidR="00EC70F1" w:rsidRPr="00D43E5E">
        <w:rPr>
          <w:rFonts w:ascii="Times New Roman" w:hAnsi="Times New Roman" w:cs="Times New Roman"/>
          <w:b/>
          <w:sz w:val="24"/>
          <w:szCs w:val="24"/>
        </w:rPr>
        <w:t>МТС-Банк»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 xml:space="preserve">12 месяцев </w:t>
      </w:r>
      <w:r w:rsidRPr="00D43E5E">
        <w:rPr>
          <w:rFonts w:ascii="Times New Roman" w:hAnsi="Times New Roman" w:cs="Times New Roman"/>
          <w:b/>
          <w:sz w:val="24"/>
          <w:szCs w:val="24"/>
        </w:rPr>
        <w:t>202</w:t>
      </w:r>
      <w:r w:rsidR="00A67CF0">
        <w:rPr>
          <w:rFonts w:ascii="Times New Roman" w:hAnsi="Times New Roman" w:cs="Times New Roman"/>
          <w:b/>
          <w:sz w:val="24"/>
          <w:szCs w:val="24"/>
        </w:rPr>
        <w:t>4</w:t>
      </w:r>
      <w:r w:rsidRPr="00D43E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60B53" w:rsidRPr="00D43E5E">
        <w:rPr>
          <w:rFonts w:ascii="Times New Roman" w:hAnsi="Times New Roman" w:cs="Times New Roman"/>
          <w:b/>
          <w:sz w:val="24"/>
          <w:szCs w:val="24"/>
        </w:rPr>
        <w:t>а</w:t>
      </w:r>
      <w:r w:rsidRPr="00D43E5E">
        <w:rPr>
          <w:rFonts w:ascii="Times New Roman" w:hAnsi="Times New Roman" w:cs="Times New Roman"/>
          <w:b/>
          <w:sz w:val="24"/>
          <w:szCs w:val="24"/>
        </w:rPr>
        <w:t>:</w:t>
      </w:r>
      <w:r w:rsidR="00E71EE5" w:rsidRPr="00D43E5E">
        <w:rPr>
          <w:rFonts w:ascii="Times New Roman" w:hAnsi="Times New Roman" w:cs="Times New Roman"/>
          <w:b/>
          <w:sz w:val="24"/>
          <w:szCs w:val="24"/>
        </w:rPr>
        <w:t xml:space="preserve"> п.</w:t>
      </w:r>
      <w:r w:rsidR="00A67CF0">
        <w:rPr>
          <w:rFonts w:ascii="Times New Roman" w:hAnsi="Times New Roman" w:cs="Times New Roman"/>
          <w:b/>
          <w:sz w:val="24"/>
          <w:szCs w:val="24"/>
        </w:rPr>
        <w:t>3</w:t>
      </w:r>
      <w:r w:rsidR="00E71EE5" w:rsidRPr="00D43E5E">
        <w:rPr>
          <w:rFonts w:ascii="Times New Roman" w:hAnsi="Times New Roman" w:cs="Times New Roman"/>
          <w:b/>
          <w:sz w:val="24"/>
          <w:szCs w:val="24"/>
        </w:rPr>
        <w:t>.</w:t>
      </w:r>
      <w:r w:rsidR="00A07F61">
        <w:rPr>
          <w:rFonts w:ascii="Times New Roman" w:hAnsi="Times New Roman" w:cs="Times New Roman"/>
          <w:b/>
          <w:sz w:val="24"/>
          <w:szCs w:val="24"/>
        </w:rPr>
        <w:t>3</w:t>
      </w:r>
      <w:r w:rsidR="00E71EE5" w:rsidRPr="00D43E5E">
        <w:rPr>
          <w:rFonts w:ascii="Times New Roman" w:hAnsi="Times New Roman" w:cs="Times New Roman"/>
          <w:b/>
          <w:sz w:val="24"/>
          <w:szCs w:val="24"/>
        </w:rPr>
        <w:t>, п.4.</w:t>
      </w:r>
      <w:r w:rsidR="00D2761E">
        <w:rPr>
          <w:rFonts w:ascii="Times New Roman" w:hAnsi="Times New Roman" w:cs="Times New Roman"/>
          <w:b/>
          <w:sz w:val="24"/>
          <w:szCs w:val="24"/>
        </w:rPr>
        <w:t>4</w:t>
      </w:r>
    </w:p>
    <w:p w14:paraId="330458F0" w14:textId="725F6F62" w:rsidR="00814D12" w:rsidRDefault="00814D12" w:rsidP="00814D12">
      <w:pPr>
        <w:autoSpaceDE w:val="0"/>
        <w:autoSpaceDN w:val="0"/>
        <w:adjustRightInd w:val="0"/>
        <w:spacing w:before="200" w:after="0" w:line="240" w:lineRule="auto"/>
        <w:ind w:left="-426" w:right="28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3E5E">
        <w:rPr>
          <w:rFonts w:ascii="Times New Roman" w:hAnsi="Times New Roman" w:cs="Times New Roman"/>
          <w:sz w:val="24"/>
          <w:szCs w:val="24"/>
        </w:rPr>
        <w:t>Полный текст измененной (скорректированной) информации: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0102A" w14:textId="77777777" w:rsidR="00A67CF0" w:rsidRDefault="00A67CF0" w:rsidP="00A67CF0">
      <w:pPr>
        <w:ind w:left="57" w:right="57"/>
        <w:contextualSpacing/>
        <w:jc w:val="both"/>
        <w:rPr>
          <w:b/>
          <w:bCs/>
        </w:rPr>
      </w:pPr>
    </w:p>
    <w:p w14:paraId="18A844A2" w14:textId="77777777" w:rsidR="00A67CF0" w:rsidRPr="00A67CF0" w:rsidRDefault="00A67CF0" w:rsidP="00A67CF0">
      <w:pPr>
        <w:ind w:left="57" w:right="57" w:firstLine="48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Pr="00A67CF0">
        <w:rPr>
          <w:rFonts w:ascii="Times New Roman" w:hAnsi="Times New Roman" w:cs="Times New Roman"/>
          <w:b/>
          <w:sz w:val="24"/>
          <w:szCs w:val="24"/>
        </w:rPr>
        <w:t>Сведения об акционерах (участниках. членах) эмитента, а также о сделках эмитента, в совершении которых имелась заинтересованность, и крупных сделках эмитента</w:t>
      </w:r>
    </w:p>
    <w:p w14:paraId="0A5DB5E6" w14:textId="52F7FA18" w:rsidR="00A67CF0" w:rsidRP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A07F6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67C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2761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доле участия </w:t>
      </w:r>
      <w:bookmarkStart w:id="0" w:name="_Hlk202194921"/>
      <w:r w:rsidR="00D2761E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Федерации, субъекта Российской Федерации или муниципального образования в уставном капитале эмитента</w:t>
      </w:r>
      <w:bookmarkEnd w:id="0"/>
      <w:r w:rsidR="00D2761E">
        <w:rPr>
          <w:rFonts w:ascii="Times New Roman" w:hAnsi="Times New Roman" w:cs="Times New Roman"/>
          <w:b/>
          <w:bCs/>
          <w:sz w:val="24"/>
          <w:szCs w:val="24"/>
        </w:rPr>
        <w:t>, наличии специального права («золотой акции»)</w:t>
      </w:r>
    </w:p>
    <w:p w14:paraId="1376FE8B" w14:textId="77777777" w:rsidR="00D2761E" w:rsidRDefault="00D2761E" w:rsidP="00D2761E">
      <w:pPr>
        <w:ind w:left="57" w:right="57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30D1E8" w14:textId="412DC1F7" w:rsidR="00A67CF0" w:rsidRDefault="00D2761E" w:rsidP="00D2761E">
      <w:pPr>
        <w:ind w:left="57" w:right="57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участия </w:t>
      </w:r>
      <w:r w:rsidRPr="00D2761E">
        <w:rPr>
          <w:rFonts w:ascii="Times New Roman" w:hAnsi="Times New Roman" w:cs="Times New Roman"/>
          <w:sz w:val="24"/>
          <w:szCs w:val="24"/>
        </w:rPr>
        <w:t>Российской Федерации, субъекта Российской Федерации или муниципального образования в уставном капитале эмитента</w:t>
      </w:r>
      <w:r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14:paraId="6F6525F4" w14:textId="77777777" w:rsidR="00D2761E" w:rsidRPr="00D2761E" w:rsidRDefault="00D2761E" w:rsidP="00D2761E">
      <w:pPr>
        <w:ind w:left="57" w:right="57" w:firstLine="5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6E545" w14:textId="77777777" w:rsidR="00A67CF0" w:rsidRPr="00A67CF0" w:rsidRDefault="00A67CF0" w:rsidP="00664430">
      <w:pPr>
        <w:ind w:left="57" w:right="57" w:firstLine="6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2269926"/>
      <w:r w:rsidRPr="00A67CF0">
        <w:rPr>
          <w:rFonts w:ascii="Times New Roman" w:hAnsi="Times New Roman" w:cs="Times New Roman"/>
          <w:b/>
          <w:bCs/>
          <w:sz w:val="24"/>
          <w:szCs w:val="24"/>
        </w:rPr>
        <w:t xml:space="preserve">Раздел 4. </w:t>
      </w:r>
      <w:r w:rsidRPr="00A67CF0">
        <w:rPr>
          <w:rFonts w:ascii="Times New Roman" w:hAnsi="Times New Roman" w:cs="Times New Roman"/>
          <w:b/>
          <w:sz w:val="24"/>
          <w:szCs w:val="24"/>
        </w:rPr>
        <w:t>Дополнительные сведения об эмитенте и о размещенных им ценных бумагах</w:t>
      </w:r>
    </w:p>
    <w:p w14:paraId="4BA6473B" w14:textId="2B4C9C2F" w:rsidR="00A67CF0" w:rsidRPr="00A67CF0" w:rsidRDefault="00A67CF0" w:rsidP="00664430">
      <w:pPr>
        <w:ind w:left="57" w:right="57" w:firstLine="65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CF0">
        <w:rPr>
          <w:rFonts w:ascii="Times New Roman" w:hAnsi="Times New Roman" w:cs="Times New Roman"/>
          <w:b/>
          <w:iCs/>
          <w:sz w:val="24"/>
          <w:szCs w:val="24"/>
        </w:rPr>
        <w:t>4.</w:t>
      </w:r>
      <w:r w:rsidR="00D2761E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A67CF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A07F61">
        <w:rPr>
          <w:rFonts w:ascii="Times New Roman" w:hAnsi="Times New Roman" w:cs="Times New Roman"/>
          <w:b/>
          <w:iCs/>
          <w:sz w:val="24"/>
          <w:szCs w:val="24"/>
        </w:rPr>
        <w:t>Сведения об объявленных и выплаченных дивидендах по акциям эмитента</w:t>
      </w:r>
    </w:p>
    <w:p w14:paraId="40DE9CEF" w14:textId="18D19A58" w:rsidR="00A67CF0" w:rsidRDefault="00A67CF0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1AE2C8" w14:textId="40215FBA" w:rsidR="00D2761E" w:rsidRPr="00A67CF0" w:rsidRDefault="00D2761E" w:rsidP="00A67CF0">
      <w:pPr>
        <w:ind w:left="57" w:right="57" w:firstLine="6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1B6B53">
        <w:rPr>
          <w:rFonts w:ascii="Times New Roman" w:hAnsi="Times New Roman" w:cs="Times New Roman"/>
          <w:sz w:val="24"/>
          <w:szCs w:val="24"/>
        </w:rPr>
        <w:t>выплате</w:t>
      </w:r>
      <w:r w:rsidR="00ED2E7D" w:rsidRPr="00ED2E7D">
        <w:rPr>
          <w:rFonts w:ascii="Times New Roman" w:hAnsi="Times New Roman" w:cs="Times New Roman"/>
          <w:sz w:val="24"/>
          <w:szCs w:val="24"/>
        </w:rPr>
        <w:t xml:space="preserve"> (объявлении)</w:t>
      </w:r>
      <w:r>
        <w:rPr>
          <w:rFonts w:ascii="Times New Roman" w:hAnsi="Times New Roman" w:cs="Times New Roman"/>
          <w:sz w:val="24"/>
          <w:szCs w:val="24"/>
        </w:rPr>
        <w:t xml:space="preserve"> дивидендов </w:t>
      </w:r>
      <w:r w:rsidR="007E628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2022-2024 гг. эмитентом не принималось.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15"/>
        <w:gridCol w:w="198"/>
        <w:gridCol w:w="397"/>
        <w:gridCol w:w="255"/>
        <w:gridCol w:w="1418"/>
        <w:gridCol w:w="397"/>
        <w:gridCol w:w="340"/>
        <w:gridCol w:w="29"/>
        <w:gridCol w:w="368"/>
        <w:gridCol w:w="907"/>
        <w:gridCol w:w="1078"/>
        <w:gridCol w:w="397"/>
        <w:gridCol w:w="112"/>
        <w:gridCol w:w="2723"/>
        <w:gridCol w:w="284"/>
        <w:gridCol w:w="221"/>
      </w:tblGrid>
      <w:tr w:rsidR="004D2CB1" w14:paraId="7657E81C" w14:textId="77777777" w:rsidTr="00240216">
        <w:tc>
          <w:tcPr>
            <w:tcW w:w="5386" w:type="dxa"/>
            <w:gridSpan w:val="11"/>
          </w:tcPr>
          <w:bookmarkEnd w:id="1"/>
          <w:p w14:paraId="0BFC9F2F" w14:textId="6DF44807" w:rsidR="004D2CB1" w:rsidRDefault="00A67CF0" w:rsidP="00A91048">
            <w:pPr>
              <w:pStyle w:val="ConsPlusNormal"/>
              <w:spacing w:line="276" w:lineRule="auto"/>
              <w:ind w:left="283"/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87" w:type="dxa"/>
            <w:gridSpan w:val="3"/>
          </w:tcPr>
          <w:p w14:paraId="757386B8" w14:textId="77777777" w:rsidR="004D2CB1" w:rsidRDefault="004D2CB1" w:rsidP="00A91048">
            <w:pPr>
              <w:pStyle w:val="ConsPlusNormal"/>
              <w:spacing w:line="276" w:lineRule="auto"/>
            </w:pPr>
          </w:p>
        </w:tc>
        <w:tc>
          <w:tcPr>
            <w:tcW w:w="3228" w:type="dxa"/>
            <w:gridSpan w:val="3"/>
          </w:tcPr>
          <w:p w14:paraId="6C0426F8" w14:textId="77777777" w:rsidR="004D2CB1" w:rsidRDefault="004D2CB1" w:rsidP="00A91048">
            <w:pPr>
              <w:pStyle w:val="ConsPlusNormal"/>
              <w:spacing w:line="276" w:lineRule="auto"/>
            </w:pPr>
          </w:p>
        </w:tc>
      </w:tr>
      <w:tr w:rsidR="00240216" w:rsidRPr="0070434D" w14:paraId="269D9224" w14:textId="77777777" w:rsidTr="00240216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21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5B8C0" w14:textId="2F0BAF98" w:rsidR="00240216" w:rsidRPr="00240216" w:rsidRDefault="00240216" w:rsidP="00A91048">
            <w:pPr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D6B74" w14:textId="77777777" w:rsidR="00240216" w:rsidRPr="00A67CF0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F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Правления </w:t>
            </w:r>
          </w:p>
          <w:p w14:paraId="4930027A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F0">
              <w:rPr>
                <w:rFonts w:ascii="Times New Roman" w:hAnsi="Times New Roman" w:cs="Times New Roman"/>
                <w:sz w:val="24"/>
                <w:szCs w:val="24"/>
              </w:rPr>
              <w:t>ПАО «МТС-Банк»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14:paraId="51DBEB25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8C8B3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14:paraId="23986833" w14:textId="77777777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23908" w14:textId="192C5D2D" w:rsidR="00240216" w:rsidRPr="00C717D2" w:rsidRDefault="00C717D2" w:rsidP="00A910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717D2">
              <w:rPr>
                <w:rFonts w:ascii="Times New Roman" w:hAnsi="Times New Roman" w:cs="Times New Roman"/>
                <w:sz w:val="24"/>
                <w:szCs w:val="24"/>
              </w:rPr>
              <w:t>Э. А. Иссопов</w:t>
            </w:r>
            <w:r w:rsidR="00240216" w:rsidRPr="00C717D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B2ACD8" w14:textId="77777777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240216" w:rsidRPr="00E15CFF" w14:paraId="22597E4D" w14:textId="77777777" w:rsidTr="00240216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21" w:type="dxa"/>
        </w:trPr>
        <w:tc>
          <w:tcPr>
            <w:tcW w:w="562" w:type="dxa"/>
            <w:tcBorders>
              <w:left w:val="single" w:sz="4" w:space="0" w:color="auto"/>
              <w:bottom w:val="nil"/>
            </w:tcBorders>
          </w:tcPr>
          <w:p w14:paraId="05FC4759" w14:textId="77777777" w:rsidR="00240216" w:rsidRPr="00240216" w:rsidRDefault="00240216" w:rsidP="00A91048">
            <w:pPr>
              <w:ind w:left="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7"/>
            <w:tcBorders>
              <w:bottom w:val="nil"/>
            </w:tcBorders>
          </w:tcPr>
          <w:p w14:paraId="3A49D3C2" w14:textId="77777777" w:rsidR="00240216" w:rsidRPr="00240216" w:rsidRDefault="00240216" w:rsidP="00A91048">
            <w:pPr>
              <w:spacing w:after="24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7CF0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14:paraId="3D4D9CAF" w14:textId="77777777" w:rsidR="00240216" w:rsidRPr="00240216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580ABEE" w14:textId="77777777" w:rsidR="00240216" w:rsidRPr="00A67CF0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7CF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14:paraId="1450B8CF" w14:textId="77777777" w:rsidR="00240216" w:rsidRPr="00A67CF0" w:rsidRDefault="00240216" w:rsidP="00A9104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14:paraId="77CE8D86" w14:textId="77777777" w:rsidR="00240216" w:rsidRPr="00A67CF0" w:rsidRDefault="00240216" w:rsidP="00A9104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CF0">
              <w:rPr>
                <w:rFonts w:ascii="Times New Roman" w:hAnsi="Times New Roman" w:cs="Times New Roman"/>
                <w:sz w:val="20"/>
                <w:szCs w:val="20"/>
              </w:rPr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4A1853F3" w14:textId="77777777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40216" w:rsidRPr="00E15CFF" w14:paraId="05F7EC08" w14:textId="77777777" w:rsidTr="00240216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21" w:type="dxa"/>
        </w:trPr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4F0E76" w14:textId="31A5A0ED" w:rsidR="00240216" w:rsidRPr="00240216" w:rsidRDefault="00240216" w:rsidP="00A91048">
            <w:pPr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AB171" w14:textId="77777777" w:rsidR="00240216" w:rsidRPr="00240216" w:rsidRDefault="00240216" w:rsidP="00A9104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5F718" w14:textId="65471D87" w:rsidR="00240216" w:rsidRPr="00240216" w:rsidRDefault="00D2761E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532A8" w14:textId="77777777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50FD4" w14:textId="0A9A140C" w:rsidR="00240216" w:rsidRPr="00240216" w:rsidRDefault="00A67CF0" w:rsidP="00A910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D2761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D05B7" w14:textId="77777777" w:rsidR="00240216" w:rsidRPr="00240216" w:rsidRDefault="00240216" w:rsidP="00A9104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1252F" w14:textId="75483500" w:rsidR="00240216" w:rsidRPr="00240216" w:rsidRDefault="00240216" w:rsidP="00A910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FC3E89" w14:textId="77777777" w:rsidR="00240216" w:rsidRPr="00240216" w:rsidRDefault="00240216" w:rsidP="00A91048">
            <w:pPr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2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40216" w:rsidRPr="00E15CFF" w14:paraId="4F15F9E8" w14:textId="77777777" w:rsidTr="00240216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21" w:type="dxa"/>
        </w:trPr>
        <w:tc>
          <w:tcPr>
            <w:tcW w:w="99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5B7" w14:textId="77777777" w:rsidR="00240216" w:rsidRPr="00E15CFF" w:rsidRDefault="00240216" w:rsidP="00A91048">
            <w:pPr>
              <w:contextualSpacing/>
              <w:rPr>
                <w:sz w:val="24"/>
                <w:szCs w:val="24"/>
              </w:rPr>
            </w:pPr>
          </w:p>
        </w:tc>
      </w:tr>
    </w:tbl>
    <w:p w14:paraId="003D765C" w14:textId="77777777" w:rsidR="004D2CB1" w:rsidRPr="008E43C7" w:rsidRDefault="004D2CB1" w:rsidP="004D2CB1">
      <w:pPr>
        <w:spacing w:line="276" w:lineRule="auto"/>
        <w:ind w:right="57"/>
        <w:contextualSpacing/>
        <w:jc w:val="both"/>
        <w:rPr>
          <w:rFonts w:ascii="Times New Roman" w:hAnsi="Times New Roman" w:cs="Times New Roman"/>
          <w:lang w:val="en-US"/>
        </w:rPr>
      </w:pPr>
    </w:p>
    <w:sectPr w:rsidR="004D2CB1" w:rsidRPr="008E43C7" w:rsidSect="00D2761E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5"/>
    <w:rsid w:val="00136E59"/>
    <w:rsid w:val="001B6B53"/>
    <w:rsid w:val="001F23D8"/>
    <w:rsid w:val="00240216"/>
    <w:rsid w:val="0024121D"/>
    <w:rsid w:val="0026595D"/>
    <w:rsid w:val="00277677"/>
    <w:rsid w:val="00295A9B"/>
    <w:rsid w:val="0039269B"/>
    <w:rsid w:val="003E16E7"/>
    <w:rsid w:val="003F6144"/>
    <w:rsid w:val="0044252F"/>
    <w:rsid w:val="004456E4"/>
    <w:rsid w:val="004907D1"/>
    <w:rsid w:val="004C2F14"/>
    <w:rsid w:val="004D2CB1"/>
    <w:rsid w:val="00502411"/>
    <w:rsid w:val="00575E1E"/>
    <w:rsid w:val="00583FDF"/>
    <w:rsid w:val="005B3DBC"/>
    <w:rsid w:val="005D35DA"/>
    <w:rsid w:val="00650026"/>
    <w:rsid w:val="00664430"/>
    <w:rsid w:val="006D23AB"/>
    <w:rsid w:val="006E2D38"/>
    <w:rsid w:val="007356D0"/>
    <w:rsid w:val="00793AF0"/>
    <w:rsid w:val="007D42F9"/>
    <w:rsid w:val="007E628B"/>
    <w:rsid w:val="007F37CF"/>
    <w:rsid w:val="00814D12"/>
    <w:rsid w:val="0082766A"/>
    <w:rsid w:val="008278D8"/>
    <w:rsid w:val="008608EC"/>
    <w:rsid w:val="008E43C7"/>
    <w:rsid w:val="0094414F"/>
    <w:rsid w:val="00A07F61"/>
    <w:rsid w:val="00A60B53"/>
    <w:rsid w:val="00A67CF0"/>
    <w:rsid w:val="00A902EB"/>
    <w:rsid w:val="00AA56C9"/>
    <w:rsid w:val="00AC175A"/>
    <w:rsid w:val="00BA7CC5"/>
    <w:rsid w:val="00C030E5"/>
    <w:rsid w:val="00C50ACB"/>
    <w:rsid w:val="00C717D2"/>
    <w:rsid w:val="00D21C78"/>
    <w:rsid w:val="00D2761E"/>
    <w:rsid w:val="00D43E5E"/>
    <w:rsid w:val="00D608DC"/>
    <w:rsid w:val="00DE2981"/>
    <w:rsid w:val="00E31824"/>
    <w:rsid w:val="00E537C2"/>
    <w:rsid w:val="00E71EE5"/>
    <w:rsid w:val="00EC70F1"/>
    <w:rsid w:val="00ED2E7D"/>
    <w:rsid w:val="00F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8BFEA"/>
  <w15:chartTrackingRefBased/>
  <w15:docId w15:val="{9B39AD23-ACE5-4298-AEEE-BDAD7B4F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0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70F1"/>
    <w:rPr>
      <w:color w:val="605E5C"/>
      <w:shd w:val="clear" w:color="auto" w:fill="E1DFDD"/>
    </w:rPr>
  </w:style>
  <w:style w:type="character" w:customStyle="1" w:styleId="a5">
    <w:name w:val="Текст сноски Знак"/>
    <w:basedOn w:val="a0"/>
    <w:link w:val="a6"/>
    <w:uiPriority w:val="99"/>
    <w:semiHidden/>
    <w:rsid w:val="00490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4907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90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4907D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490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4907D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sicChar">
    <w:name w:val="Basic Char"/>
    <w:link w:val="Basic"/>
    <w:locked/>
    <w:rsid w:val="004907D1"/>
  </w:style>
  <w:style w:type="paragraph" w:customStyle="1" w:styleId="Basic">
    <w:name w:val="Basic"/>
    <w:basedOn w:val="a"/>
    <w:link w:val="BasicChar"/>
    <w:rsid w:val="004907D1"/>
    <w:pPr>
      <w:spacing w:after="0" w:line="240" w:lineRule="auto"/>
      <w:ind w:firstLine="540"/>
      <w:jc w:val="both"/>
    </w:pPr>
  </w:style>
  <w:style w:type="paragraph" w:customStyle="1" w:styleId="ConsPlusNormal">
    <w:name w:val="ConsPlusNormal"/>
    <w:rsid w:val="00502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02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82766A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A6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disclosure.ru/portal/files.aspx?id=1285&amp;type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Наталья Николаевна</dc:creator>
  <cp:keywords/>
  <dc:description/>
  <cp:lastModifiedBy>Грон Елена Анатольевна</cp:lastModifiedBy>
  <cp:revision>9</cp:revision>
  <dcterms:created xsi:type="dcterms:W3CDTF">2025-06-30T13:51:00Z</dcterms:created>
  <dcterms:modified xsi:type="dcterms:W3CDTF">2025-07-01T11:45:00Z</dcterms:modified>
</cp:coreProperties>
</file>