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6B" w:rsidRPr="00974B78" w:rsidRDefault="00E1456B" w:rsidP="007C43E4">
      <w:pPr>
        <w:ind w:left="1418"/>
        <w:rPr>
          <w:b/>
          <w:noProof/>
          <w:lang w:eastAsia="ru-RU"/>
        </w:rPr>
      </w:pPr>
      <w:r w:rsidRPr="00B30CF7">
        <w:rPr>
          <w:b/>
          <w:noProof/>
          <w:lang w:eastAsia="ru-RU"/>
        </w:rPr>
        <w:t xml:space="preserve">Порядок действий Клиента </w:t>
      </w:r>
      <w:r w:rsidR="009B4F70" w:rsidRPr="009B4F70">
        <w:rPr>
          <w:b/>
          <w:noProof/>
          <w:lang w:eastAsia="ru-RU"/>
        </w:rPr>
        <w:t xml:space="preserve"> </w:t>
      </w:r>
      <w:r w:rsidR="009B4F70">
        <w:rPr>
          <w:b/>
          <w:noProof/>
          <w:lang w:eastAsia="ru-RU"/>
        </w:rPr>
        <w:t xml:space="preserve">системы ДБО </w:t>
      </w:r>
      <w:r w:rsidR="00B30CF7">
        <w:rPr>
          <w:b/>
          <w:noProof/>
          <w:lang w:eastAsia="ru-RU"/>
        </w:rPr>
        <w:t>«</w:t>
      </w:r>
      <w:r w:rsidRPr="00B30CF7">
        <w:rPr>
          <w:b/>
          <w:noProof/>
          <w:lang w:eastAsia="ru-RU"/>
        </w:rPr>
        <w:t>Клиент-Банк</w:t>
      </w:r>
      <w:r w:rsidR="00B30CF7">
        <w:rPr>
          <w:b/>
          <w:noProof/>
          <w:lang w:eastAsia="ru-RU"/>
        </w:rPr>
        <w:t>»</w:t>
      </w:r>
      <w:r w:rsidRPr="00B30CF7">
        <w:rPr>
          <w:b/>
          <w:noProof/>
          <w:lang w:eastAsia="ru-RU"/>
        </w:rPr>
        <w:t xml:space="preserve"> при разблокировке </w:t>
      </w:r>
      <w:r w:rsidR="007C43E4" w:rsidRPr="00B30CF7">
        <w:rPr>
          <w:b/>
          <w:noProof/>
          <w:lang w:eastAsia="ru-RU"/>
        </w:rPr>
        <w:t xml:space="preserve">и при </w:t>
      </w:r>
      <w:r w:rsidR="007B751E" w:rsidRPr="007B751E">
        <w:rPr>
          <w:b/>
          <w:i/>
          <w:noProof/>
          <w:lang w:eastAsia="ru-RU"/>
        </w:rPr>
        <w:t>«чистке»</w:t>
      </w:r>
      <w:r w:rsidR="007B751E">
        <w:rPr>
          <w:b/>
          <w:noProof/>
          <w:lang w:eastAsia="ru-RU"/>
        </w:rPr>
        <w:t xml:space="preserve"> </w:t>
      </w:r>
      <w:r w:rsidRPr="00B30CF7">
        <w:rPr>
          <w:b/>
          <w:noProof/>
          <w:lang w:val="en-US" w:eastAsia="ru-RU"/>
        </w:rPr>
        <w:t>usb</w:t>
      </w:r>
      <w:r w:rsidRPr="00B30CF7">
        <w:rPr>
          <w:b/>
          <w:noProof/>
          <w:lang w:eastAsia="ru-RU"/>
        </w:rPr>
        <w:t xml:space="preserve"> токена </w:t>
      </w:r>
      <w:r w:rsidRPr="00B30CF7">
        <w:rPr>
          <w:b/>
          <w:noProof/>
          <w:lang w:val="en-US" w:eastAsia="ru-RU"/>
        </w:rPr>
        <w:t>jacarta</w:t>
      </w:r>
      <w:r w:rsidRPr="00B30CF7">
        <w:rPr>
          <w:b/>
          <w:noProof/>
          <w:lang w:eastAsia="ru-RU"/>
        </w:rPr>
        <w:t xml:space="preserve"> </w:t>
      </w:r>
    </w:p>
    <w:p w:rsidR="00FE3C62" w:rsidRPr="00FE3C62" w:rsidRDefault="00FE3C62" w:rsidP="00E1456B">
      <w:pPr>
        <w:pStyle w:val="a5"/>
        <w:numPr>
          <w:ilvl w:val="0"/>
          <w:numId w:val="1"/>
        </w:numPr>
        <w:rPr>
          <w:b/>
          <w:noProof/>
          <w:lang w:eastAsia="ru-RU"/>
        </w:rPr>
      </w:pPr>
      <w:r w:rsidRPr="00FE3C62">
        <w:rPr>
          <w:b/>
          <w:noProof/>
          <w:lang w:eastAsia="ru-RU"/>
        </w:rPr>
        <w:t>Порядок действие при разблокировке</w:t>
      </w:r>
      <w:r>
        <w:rPr>
          <w:b/>
          <w:noProof/>
          <w:lang w:eastAsia="ru-RU"/>
        </w:rPr>
        <w:t xml:space="preserve"> </w:t>
      </w:r>
      <w:r w:rsidRPr="00FE3C62">
        <w:rPr>
          <w:b/>
          <w:noProof/>
          <w:lang w:val="en-US" w:eastAsia="ru-RU"/>
        </w:rPr>
        <w:t>JaCarta</w:t>
      </w:r>
      <w:r w:rsidRPr="00FE3C62">
        <w:rPr>
          <w:b/>
          <w:noProof/>
          <w:lang w:eastAsia="ru-RU"/>
        </w:rPr>
        <w:t xml:space="preserve"> </w:t>
      </w:r>
      <w:r w:rsidRPr="00FE3C62">
        <w:rPr>
          <w:b/>
          <w:noProof/>
          <w:lang w:val="en-US" w:eastAsia="ru-RU"/>
        </w:rPr>
        <w:t>PKI</w:t>
      </w:r>
      <w:r w:rsidRPr="00FE3C62">
        <w:rPr>
          <w:b/>
          <w:noProof/>
          <w:lang w:eastAsia="ru-RU"/>
        </w:rPr>
        <w:t>.</w:t>
      </w:r>
    </w:p>
    <w:p w:rsidR="005D0605" w:rsidRDefault="00E1456B" w:rsidP="00FE3C62">
      <w:pPr>
        <w:pStyle w:val="a5"/>
        <w:rPr>
          <w:noProof/>
          <w:lang w:eastAsia="ru-RU"/>
        </w:rPr>
      </w:pPr>
      <w:r>
        <w:rPr>
          <w:noProof/>
          <w:lang w:eastAsia="ru-RU"/>
        </w:rPr>
        <w:t xml:space="preserve">Если Клиент </w:t>
      </w:r>
      <w:r w:rsidRPr="00B30CF7">
        <w:rPr>
          <w:noProof/>
          <w:u w:val="single"/>
          <w:lang w:eastAsia="ru-RU"/>
        </w:rPr>
        <w:t xml:space="preserve">забыл/потерял </w:t>
      </w:r>
      <w:r w:rsidRPr="00B30CF7">
        <w:rPr>
          <w:noProof/>
          <w:u w:val="single"/>
          <w:lang w:val="en-US" w:eastAsia="ru-RU"/>
        </w:rPr>
        <w:t>PIN</w:t>
      </w:r>
      <w:r w:rsidRPr="00B30CF7">
        <w:rPr>
          <w:noProof/>
          <w:u w:val="single"/>
          <w:lang w:eastAsia="ru-RU"/>
        </w:rPr>
        <w:t xml:space="preserve"> код на </w:t>
      </w:r>
      <w:r w:rsidR="00974B78">
        <w:rPr>
          <w:noProof/>
          <w:u w:val="single"/>
          <w:lang w:val="en-US" w:eastAsia="ru-RU"/>
        </w:rPr>
        <w:t>JaC</w:t>
      </w:r>
      <w:r w:rsidRPr="00B30CF7">
        <w:rPr>
          <w:noProof/>
          <w:u w:val="single"/>
          <w:lang w:val="en-US" w:eastAsia="ru-RU"/>
        </w:rPr>
        <w:t>arta</w:t>
      </w:r>
      <w:r w:rsidRPr="00B30CF7">
        <w:rPr>
          <w:noProof/>
          <w:u w:val="single"/>
          <w:lang w:eastAsia="ru-RU"/>
        </w:rPr>
        <w:t xml:space="preserve"> </w:t>
      </w:r>
      <w:r w:rsidRPr="00B30CF7">
        <w:rPr>
          <w:noProof/>
          <w:u w:val="single"/>
          <w:lang w:val="en-US" w:eastAsia="ru-RU"/>
        </w:rPr>
        <w:t>PKI</w:t>
      </w:r>
      <w:r>
        <w:rPr>
          <w:noProof/>
          <w:lang w:eastAsia="ru-RU"/>
        </w:rPr>
        <w:t xml:space="preserve">, сменить </w:t>
      </w:r>
      <w:r>
        <w:rPr>
          <w:noProof/>
          <w:lang w:val="en-US" w:eastAsia="ru-RU"/>
        </w:rPr>
        <w:t>PIN</w:t>
      </w:r>
      <w:r w:rsidRPr="00E1456B">
        <w:rPr>
          <w:noProof/>
          <w:lang w:eastAsia="ru-RU"/>
        </w:rPr>
        <w:t xml:space="preserve"> </w:t>
      </w:r>
      <w:r>
        <w:rPr>
          <w:noProof/>
          <w:lang w:eastAsia="ru-RU"/>
        </w:rPr>
        <w:t>код возможно обратившись в службу поддержки Банка. Сертификат в эт</w:t>
      </w:r>
      <w:r w:rsidR="0055416E">
        <w:rPr>
          <w:noProof/>
          <w:lang w:eastAsia="ru-RU"/>
        </w:rPr>
        <w:t>о</w:t>
      </w:r>
      <w:r>
        <w:rPr>
          <w:noProof/>
          <w:lang w:eastAsia="ru-RU"/>
        </w:rPr>
        <w:t>м случае перевыпускать не требуется, доступ к ключевому контейнеру восстанавливается с</w:t>
      </w:r>
      <w:r w:rsidR="00B30CF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помощью нового </w:t>
      </w:r>
      <w:r>
        <w:rPr>
          <w:noProof/>
          <w:lang w:val="en-US" w:eastAsia="ru-RU"/>
        </w:rPr>
        <w:t>PIN</w:t>
      </w:r>
      <w:r w:rsidR="00FE3C62">
        <w:rPr>
          <w:noProof/>
          <w:lang w:eastAsia="ru-RU"/>
        </w:rPr>
        <w:t>-</w:t>
      </w:r>
      <w:r w:rsidRPr="00E1456B">
        <w:rPr>
          <w:noProof/>
          <w:lang w:eastAsia="ru-RU"/>
        </w:rPr>
        <w:t xml:space="preserve"> </w:t>
      </w:r>
      <w:r>
        <w:rPr>
          <w:noProof/>
          <w:lang w:eastAsia="ru-RU"/>
        </w:rPr>
        <w:t>кода, установленного Клиентом.</w:t>
      </w:r>
      <w:r w:rsidR="00B30CF7">
        <w:rPr>
          <w:noProof/>
          <w:lang w:eastAsia="ru-RU"/>
        </w:rPr>
        <w:t xml:space="preserve"> Для этого:</w:t>
      </w:r>
    </w:p>
    <w:p w:rsidR="00974B78" w:rsidRDefault="00974B78" w:rsidP="00974B78">
      <w:pPr>
        <w:pStyle w:val="a5"/>
        <w:rPr>
          <w:noProof/>
          <w:lang w:eastAsia="ru-RU"/>
        </w:rPr>
      </w:pPr>
    </w:p>
    <w:p w:rsidR="00E1456B" w:rsidRPr="00E1456B" w:rsidRDefault="00E1456B" w:rsidP="00E1456B">
      <w:pPr>
        <w:pStyle w:val="a5"/>
        <w:rPr>
          <w:noProof/>
          <w:lang w:eastAsia="ru-RU"/>
        </w:rPr>
      </w:pPr>
      <w:r>
        <w:rPr>
          <w:noProof/>
          <w:lang w:eastAsia="ru-RU"/>
        </w:rPr>
        <w:t>1.1  Клиенту необходимо запустить,  установленную ранее программу «</w:t>
      </w:r>
      <w:r>
        <w:t xml:space="preserve">Единый клиент </w:t>
      </w:r>
      <w:r>
        <w:rPr>
          <w:lang w:val="en-US"/>
        </w:rPr>
        <w:t>Ja</w:t>
      </w:r>
      <w:proofErr w:type="gramStart"/>
      <w:r>
        <w:t>С</w:t>
      </w:r>
      <w:proofErr w:type="spellStart"/>
      <w:proofErr w:type="gramEnd"/>
      <w:r>
        <w:rPr>
          <w:lang w:val="en-US"/>
        </w:rPr>
        <w:t>arta</w:t>
      </w:r>
      <w:proofErr w:type="spellEnd"/>
      <w:r>
        <w:t>», и переключиться в режим Администратора (см. рис. ниже)</w:t>
      </w:r>
    </w:p>
    <w:p w:rsidR="00F27540" w:rsidRDefault="00F27540" w:rsidP="00D22DDA">
      <w:pPr>
        <w:ind w:left="284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5345" cy="4962525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CF7" w:rsidRPr="00B30CF7" w:rsidRDefault="00B30CF7" w:rsidP="00B30CF7">
      <w:pPr>
        <w:ind w:left="851"/>
        <w:rPr>
          <w:noProof/>
          <w:lang w:eastAsia="ru-RU"/>
        </w:rPr>
      </w:pPr>
      <w:r>
        <w:rPr>
          <w:noProof/>
          <w:lang w:eastAsia="ru-RU"/>
        </w:rPr>
        <w:t xml:space="preserve">1.2 Далее Клиенту необходимо перейти в закладку </w:t>
      </w:r>
      <w:r>
        <w:rPr>
          <w:noProof/>
          <w:lang w:val="en-US" w:eastAsia="ru-RU"/>
        </w:rPr>
        <w:t>PKI</w:t>
      </w:r>
      <w:r w:rsidRPr="00B30CF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и нажать кнопку </w:t>
      </w:r>
      <w:r w:rsidR="00974B78" w:rsidRPr="00974B78">
        <w:rPr>
          <w:noProof/>
          <w:lang w:eastAsia="ru-RU"/>
        </w:rPr>
        <w:t xml:space="preserve"> </w:t>
      </w:r>
      <w:r w:rsidR="00974B78">
        <w:rPr>
          <w:noProof/>
          <w:lang w:eastAsia="ru-RU"/>
        </w:rPr>
        <w:t>«</w:t>
      </w:r>
      <w:r>
        <w:rPr>
          <w:noProof/>
          <w:lang w:eastAsia="ru-RU"/>
        </w:rPr>
        <w:t xml:space="preserve">Установить </w:t>
      </w:r>
      <w:r>
        <w:rPr>
          <w:noProof/>
          <w:lang w:val="en-US" w:eastAsia="ru-RU"/>
        </w:rPr>
        <w:t>Pin</w:t>
      </w:r>
      <w:r w:rsidR="00974B78">
        <w:rPr>
          <w:noProof/>
          <w:lang w:eastAsia="ru-RU"/>
        </w:rPr>
        <w:t>-</w:t>
      </w:r>
      <w:r>
        <w:rPr>
          <w:noProof/>
          <w:lang w:eastAsia="ru-RU"/>
        </w:rPr>
        <w:t>код пользователя</w:t>
      </w:r>
      <w:r w:rsidR="00974B78">
        <w:rPr>
          <w:noProof/>
          <w:lang w:eastAsia="ru-RU"/>
        </w:rPr>
        <w:t>»</w:t>
      </w:r>
      <w:r>
        <w:rPr>
          <w:noProof/>
          <w:lang w:eastAsia="ru-RU"/>
        </w:rPr>
        <w:t xml:space="preserve"> (см.р</w:t>
      </w:r>
      <w:r w:rsidR="007C43E4">
        <w:rPr>
          <w:noProof/>
          <w:lang w:eastAsia="ru-RU"/>
        </w:rPr>
        <w:t>и</w:t>
      </w:r>
      <w:r>
        <w:rPr>
          <w:noProof/>
          <w:lang w:eastAsia="ru-RU"/>
        </w:rPr>
        <w:t>с.ниже)</w:t>
      </w:r>
    </w:p>
    <w:p w:rsidR="006C604C" w:rsidRDefault="006C604C" w:rsidP="00D22DDA">
      <w:pPr>
        <w:ind w:left="284"/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6441" cy="4871471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44" cy="487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4C" w:rsidRPr="00B30CF7" w:rsidRDefault="00B30CF7" w:rsidP="00B30CF7">
      <w:pPr>
        <w:pStyle w:val="a5"/>
        <w:numPr>
          <w:ilvl w:val="1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 выпадающем окне «Установка </w:t>
      </w:r>
      <w:r>
        <w:rPr>
          <w:noProof/>
          <w:lang w:val="en-US" w:eastAsia="ru-RU"/>
        </w:rPr>
        <w:t>Pin</w:t>
      </w:r>
      <w:r w:rsidR="00FE3C62">
        <w:rPr>
          <w:noProof/>
          <w:lang w:eastAsia="ru-RU"/>
        </w:rPr>
        <w:t>-</w:t>
      </w:r>
      <w:r>
        <w:rPr>
          <w:noProof/>
          <w:lang w:eastAsia="ru-RU"/>
        </w:rPr>
        <w:t xml:space="preserve">кода пользователя» Клиенту необходимо ввести новый желаемый </w:t>
      </w:r>
      <w:r>
        <w:rPr>
          <w:noProof/>
          <w:lang w:val="en-US" w:eastAsia="ru-RU"/>
        </w:rPr>
        <w:t>Pin</w:t>
      </w:r>
      <w:r w:rsidR="00FE3C62">
        <w:rPr>
          <w:noProof/>
          <w:lang w:eastAsia="ru-RU"/>
        </w:rPr>
        <w:t>-</w:t>
      </w:r>
      <w:r>
        <w:rPr>
          <w:noProof/>
          <w:lang w:eastAsia="ru-RU"/>
        </w:rPr>
        <w:t>код и подтвердить его. Затем</w:t>
      </w:r>
      <w:r w:rsidR="00974B78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нажать кнопку «Выполнить» (см. рис.ниже). </w:t>
      </w:r>
    </w:p>
    <w:p w:rsidR="006C604C" w:rsidRDefault="006C604C" w:rsidP="00D22DDA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3957B8A" wp14:editId="38B12DE8">
            <wp:extent cx="4972727" cy="422030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73" cy="423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CF7" w:rsidRDefault="00B30CF7" w:rsidP="00B30CF7">
      <w:pPr>
        <w:ind w:left="851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1.4 В следующем окне </w:t>
      </w:r>
      <w:r w:rsidR="00B92595">
        <w:rPr>
          <w:noProof/>
          <w:lang w:eastAsia="ru-RU"/>
        </w:rPr>
        <w:t>«</w:t>
      </w:r>
      <w:r>
        <w:rPr>
          <w:noProof/>
          <w:lang w:eastAsia="ru-RU"/>
        </w:rPr>
        <w:t>Запрос/Ответ</w:t>
      </w:r>
      <w:r w:rsidR="00B92595">
        <w:rPr>
          <w:noProof/>
          <w:lang w:eastAsia="ru-RU"/>
        </w:rPr>
        <w:t>»</w:t>
      </w:r>
      <w:r>
        <w:rPr>
          <w:noProof/>
          <w:lang w:eastAsia="ru-RU"/>
        </w:rPr>
        <w:t xml:space="preserve"> Клиенту в системе будет сформирован «Запрос» (см. рис.ниже), который необходимо передать</w:t>
      </w:r>
      <w:r w:rsidR="00B92595">
        <w:rPr>
          <w:noProof/>
          <w:lang w:eastAsia="ru-RU"/>
        </w:rPr>
        <w:t xml:space="preserve"> (переслать/продикто</w:t>
      </w:r>
      <w:r>
        <w:rPr>
          <w:noProof/>
          <w:lang w:eastAsia="ru-RU"/>
        </w:rPr>
        <w:t>вать) сотруднику службы поддержки Банка.</w:t>
      </w:r>
    </w:p>
    <w:p w:rsidR="00B30CF7" w:rsidRPr="00B92595" w:rsidRDefault="00B92595" w:rsidP="00B30CF7">
      <w:pPr>
        <w:ind w:left="851"/>
        <w:rPr>
          <w:noProof/>
          <w:u w:val="single"/>
          <w:lang w:eastAsia="ru-RU"/>
        </w:rPr>
      </w:pPr>
      <w:proofErr w:type="gramStart"/>
      <w:r w:rsidRPr="00B92595">
        <w:rPr>
          <w:noProof/>
          <w:u w:val="single"/>
          <w:lang w:eastAsia="ru-RU"/>
        </w:rPr>
        <w:t>(</w:t>
      </w:r>
      <w:r w:rsidR="00B30CF7" w:rsidRPr="00B92595">
        <w:rPr>
          <w:noProof/>
          <w:u w:val="single"/>
          <w:lang w:eastAsia="ru-RU"/>
        </w:rPr>
        <w:t>В запросе всег</w:t>
      </w:r>
      <w:r w:rsidRPr="00B92595">
        <w:rPr>
          <w:noProof/>
          <w:u w:val="single"/>
          <w:lang w:eastAsia="ru-RU"/>
        </w:rPr>
        <w:t>д</w:t>
      </w:r>
      <w:r w:rsidR="00B30CF7" w:rsidRPr="00B92595">
        <w:rPr>
          <w:noProof/>
          <w:u w:val="single"/>
          <w:lang w:eastAsia="ru-RU"/>
        </w:rPr>
        <w:t xml:space="preserve">а латинские буквы и цифры, буквы О нет, </w:t>
      </w:r>
      <w:r w:rsidRPr="00B92595">
        <w:rPr>
          <w:noProof/>
          <w:u w:val="single"/>
          <w:lang w:eastAsia="ru-RU"/>
        </w:rPr>
        <w:t xml:space="preserve">этим знаком </w:t>
      </w:r>
      <w:r w:rsidR="00B30CF7" w:rsidRPr="00B92595">
        <w:rPr>
          <w:noProof/>
          <w:u w:val="single"/>
          <w:lang w:eastAsia="ru-RU"/>
        </w:rPr>
        <w:t>всегда</w:t>
      </w:r>
      <w:r w:rsidRPr="00B92595">
        <w:rPr>
          <w:noProof/>
          <w:u w:val="single"/>
          <w:lang w:eastAsia="ru-RU"/>
        </w:rPr>
        <w:t xml:space="preserve"> обозначена</w:t>
      </w:r>
      <w:r w:rsidR="00B30CF7" w:rsidRPr="00B92595">
        <w:rPr>
          <w:noProof/>
          <w:u w:val="single"/>
          <w:lang w:eastAsia="ru-RU"/>
        </w:rPr>
        <w:t xml:space="preserve"> цифра 0</w:t>
      </w:r>
      <w:r w:rsidR="007C43E4">
        <w:rPr>
          <w:noProof/>
          <w:u w:val="single"/>
          <w:lang w:eastAsia="ru-RU"/>
        </w:rPr>
        <w:t xml:space="preserve"> (ноль</w:t>
      </w:r>
      <w:r w:rsidRPr="00B92595">
        <w:rPr>
          <w:noProof/>
          <w:u w:val="single"/>
          <w:lang w:eastAsia="ru-RU"/>
        </w:rPr>
        <w:t>)</w:t>
      </w:r>
      <w:r w:rsidR="007C43E4">
        <w:rPr>
          <w:noProof/>
          <w:u w:val="single"/>
          <w:lang w:eastAsia="ru-RU"/>
        </w:rPr>
        <w:t>.</w:t>
      </w:r>
      <w:proofErr w:type="gramEnd"/>
    </w:p>
    <w:p w:rsidR="00B30CF7" w:rsidRPr="00B30CF7" w:rsidRDefault="00B30CF7" w:rsidP="00B30CF7">
      <w:pPr>
        <w:ind w:left="851"/>
        <w:rPr>
          <w:noProof/>
          <w:lang w:eastAsia="ru-RU"/>
        </w:rPr>
      </w:pPr>
    </w:p>
    <w:p w:rsidR="006C604C" w:rsidRDefault="006C604C" w:rsidP="00D22DDA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4030" cy="2294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0A" w:rsidRPr="00697A0A" w:rsidRDefault="00697A0A">
      <w:pPr>
        <w:rPr>
          <w:noProof/>
          <w:color w:val="FF0000"/>
          <w:lang w:eastAsia="ru-RU"/>
        </w:rPr>
      </w:pPr>
      <w:r w:rsidRPr="00697A0A">
        <w:rPr>
          <w:noProof/>
          <w:color w:val="FF0000"/>
          <w:u w:val="single"/>
          <w:lang w:eastAsia="ru-RU"/>
        </w:rPr>
        <w:t>ВАЖНО!</w:t>
      </w:r>
      <w:r w:rsidRPr="00697A0A">
        <w:rPr>
          <w:noProof/>
          <w:color w:val="FF0000"/>
          <w:lang w:eastAsia="ru-RU"/>
        </w:rPr>
        <w:t xml:space="preserve"> Окно «Запрос/Ответ» после передачи Запроса Администратору Службы поддержки Банка  не закрывать! Все действия Клиента в онлайн режиме  с Администратором Службы поддержки Банка! Необходимо получить данные из Банка для ввода в поле «Ответ». Есл</w:t>
      </w:r>
      <w:r>
        <w:rPr>
          <w:noProof/>
          <w:color w:val="FF0000"/>
          <w:lang w:eastAsia="ru-RU"/>
        </w:rPr>
        <w:t xml:space="preserve">и окно закрыть, </w:t>
      </w:r>
      <w:r w:rsidR="007C7CAD">
        <w:rPr>
          <w:noProof/>
          <w:color w:val="FF0000"/>
          <w:lang w:eastAsia="ru-RU"/>
        </w:rPr>
        <w:t xml:space="preserve">то будет </w:t>
      </w:r>
      <w:r>
        <w:rPr>
          <w:noProof/>
          <w:color w:val="FF0000"/>
          <w:lang w:eastAsia="ru-RU"/>
        </w:rPr>
        <w:t>необходим</w:t>
      </w:r>
      <w:r w:rsidR="00FE3C62">
        <w:rPr>
          <w:noProof/>
          <w:color w:val="FF0000"/>
          <w:lang w:eastAsia="ru-RU"/>
        </w:rPr>
        <w:t>а</w:t>
      </w:r>
      <w:r>
        <w:rPr>
          <w:noProof/>
          <w:color w:val="FF0000"/>
          <w:lang w:eastAsia="ru-RU"/>
        </w:rPr>
        <w:t xml:space="preserve"> генер</w:t>
      </w:r>
      <w:r w:rsidRPr="00697A0A">
        <w:rPr>
          <w:noProof/>
          <w:color w:val="FF0000"/>
          <w:lang w:eastAsia="ru-RU"/>
        </w:rPr>
        <w:t>ация нового «Запроса» и передача его в Банк для получения «Ответа»</w:t>
      </w:r>
      <w:r>
        <w:rPr>
          <w:noProof/>
          <w:color w:val="FF0000"/>
          <w:lang w:eastAsia="ru-RU"/>
        </w:rPr>
        <w:t>.</w:t>
      </w:r>
    </w:p>
    <w:p w:rsidR="00E271D5" w:rsidRDefault="00E271D5" w:rsidP="00E271D5">
      <w:pPr>
        <w:ind w:left="851"/>
        <w:rPr>
          <w:noProof/>
          <w:lang w:eastAsia="ru-RU"/>
        </w:rPr>
      </w:pPr>
      <w:r>
        <w:rPr>
          <w:noProof/>
          <w:lang w:eastAsia="ru-RU"/>
        </w:rPr>
        <w:t>1.</w:t>
      </w:r>
      <w:r w:rsidR="009B4F70">
        <w:rPr>
          <w:noProof/>
          <w:lang w:eastAsia="ru-RU"/>
        </w:rPr>
        <w:t>5</w:t>
      </w:r>
      <w:r>
        <w:rPr>
          <w:noProof/>
          <w:lang w:eastAsia="ru-RU"/>
        </w:rPr>
        <w:t xml:space="preserve">  Клиент получает букве</w:t>
      </w:r>
      <w:r w:rsidR="00113958">
        <w:rPr>
          <w:noProof/>
          <w:lang w:eastAsia="ru-RU"/>
        </w:rPr>
        <w:t>н</w:t>
      </w:r>
      <w:r>
        <w:rPr>
          <w:noProof/>
          <w:lang w:eastAsia="ru-RU"/>
        </w:rPr>
        <w:t>но-цифровые данные от Администратора службы поддержки Банка и вставляет их в поле «Ответ»  в окне «Запрос/Ответ» программы «</w:t>
      </w:r>
      <w:r>
        <w:t xml:space="preserve">Единый клиент </w:t>
      </w:r>
      <w:r>
        <w:rPr>
          <w:lang w:val="en-US"/>
        </w:rPr>
        <w:t>Ja</w:t>
      </w:r>
      <w:r>
        <w:t>С</w:t>
      </w:r>
      <w:proofErr w:type="spellStart"/>
      <w:r>
        <w:rPr>
          <w:lang w:val="en-US"/>
        </w:rPr>
        <w:t>arta</w:t>
      </w:r>
      <w:proofErr w:type="spellEnd"/>
      <w:r>
        <w:t xml:space="preserve">» . Затем нажимает кнопку «ОК» (см. </w:t>
      </w:r>
      <w:proofErr w:type="spellStart"/>
      <w:r>
        <w:t>рис</w:t>
      </w:r>
      <w:proofErr w:type="gramStart"/>
      <w:r>
        <w:t>.н</w:t>
      </w:r>
      <w:proofErr w:type="gramEnd"/>
      <w:r>
        <w:t>иже</w:t>
      </w:r>
      <w:proofErr w:type="spellEnd"/>
      <w:r>
        <w:t>)</w:t>
      </w:r>
    </w:p>
    <w:p w:rsidR="006C604C" w:rsidRDefault="006C604C" w:rsidP="00D22DDA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5775" cy="231076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36F" w:rsidRDefault="00DD236F" w:rsidP="00D22DDA">
      <w:pPr>
        <w:ind w:left="284"/>
        <w:rPr>
          <w:noProof/>
          <w:lang w:eastAsia="ru-RU"/>
        </w:rPr>
      </w:pPr>
    </w:p>
    <w:p w:rsidR="006C6D47" w:rsidRPr="006C604C" w:rsidRDefault="009B4F70" w:rsidP="00DD236F">
      <w:pPr>
        <w:ind w:left="851"/>
        <w:rPr>
          <w:noProof/>
          <w:lang w:eastAsia="ru-RU"/>
        </w:rPr>
      </w:pPr>
      <w:r>
        <w:rPr>
          <w:noProof/>
          <w:lang w:eastAsia="ru-RU"/>
        </w:rPr>
        <w:t>1.6</w:t>
      </w:r>
      <w:r w:rsidR="00E271D5">
        <w:rPr>
          <w:noProof/>
          <w:lang w:eastAsia="ru-RU"/>
        </w:rPr>
        <w:t xml:space="preserve">  В следующем выпадающем окне Клиент получает сообщение что его новый </w:t>
      </w:r>
      <w:r w:rsidR="00E271D5">
        <w:rPr>
          <w:noProof/>
          <w:lang w:val="en-US" w:eastAsia="ru-RU"/>
        </w:rPr>
        <w:t>Pin</w:t>
      </w:r>
      <w:r w:rsidR="00FE3C62">
        <w:rPr>
          <w:noProof/>
          <w:lang w:eastAsia="ru-RU"/>
        </w:rPr>
        <w:t>-</w:t>
      </w:r>
      <w:r w:rsidR="00E271D5">
        <w:rPr>
          <w:noProof/>
          <w:lang w:eastAsia="ru-RU"/>
        </w:rPr>
        <w:t xml:space="preserve">код к токену  </w:t>
      </w:r>
      <w:r w:rsidR="00E271D5">
        <w:rPr>
          <w:noProof/>
          <w:lang w:val="en-US" w:eastAsia="ru-RU"/>
        </w:rPr>
        <w:t>JaCarta</w:t>
      </w:r>
      <w:r w:rsidR="00E271D5" w:rsidRPr="00E271D5">
        <w:rPr>
          <w:noProof/>
          <w:lang w:eastAsia="ru-RU"/>
        </w:rPr>
        <w:t xml:space="preserve"> </w:t>
      </w:r>
      <w:r w:rsidR="006C6D47">
        <w:rPr>
          <w:noProof/>
          <w:lang w:eastAsia="ru-RU"/>
        </w:rPr>
        <w:t>установлен, токен разблокирован.</w:t>
      </w:r>
      <w:r w:rsidR="006C6D47" w:rsidRPr="006C6D47">
        <w:rPr>
          <w:noProof/>
          <w:lang w:eastAsia="ru-RU"/>
        </w:rPr>
        <w:t xml:space="preserve"> </w:t>
      </w:r>
      <w:r w:rsidR="006C6D47">
        <w:rPr>
          <w:noProof/>
          <w:lang w:eastAsia="ru-RU"/>
        </w:rPr>
        <w:t>Доступ к ключевому конте</w:t>
      </w:r>
      <w:r w:rsidR="00974B78">
        <w:rPr>
          <w:noProof/>
          <w:lang w:eastAsia="ru-RU"/>
        </w:rPr>
        <w:t>йнеру</w:t>
      </w:r>
      <w:r w:rsidR="006C6D47">
        <w:rPr>
          <w:noProof/>
          <w:lang w:eastAsia="ru-RU"/>
        </w:rPr>
        <w:t xml:space="preserve"> для формирования ЭП восстановлен</w:t>
      </w:r>
      <w:r w:rsidR="00974B78">
        <w:rPr>
          <w:noProof/>
          <w:lang w:eastAsia="ru-RU"/>
        </w:rPr>
        <w:t>.</w:t>
      </w:r>
    </w:p>
    <w:p w:rsidR="006C604C" w:rsidRDefault="006C604C" w:rsidP="00D22DDA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732879" wp14:editId="5AE46B85">
            <wp:extent cx="4696460" cy="1213485"/>
            <wp:effectExtent l="0" t="0" r="889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DA" w:rsidRDefault="00D22DDA" w:rsidP="00D22DDA">
      <w:pPr>
        <w:pStyle w:val="a5"/>
        <w:rPr>
          <w:b/>
          <w:noProof/>
          <w:lang w:eastAsia="ru-RU"/>
        </w:rPr>
      </w:pPr>
    </w:p>
    <w:p w:rsidR="00FE3C62" w:rsidRDefault="00FE3C62" w:rsidP="00FE3C62">
      <w:pPr>
        <w:pStyle w:val="a5"/>
        <w:numPr>
          <w:ilvl w:val="0"/>
          <w:numId w:val="1"/>
        </w:num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Порядок действий при </w:t>
      </w:r>
      <w:r w:rsidR="00AF1F86">
        <w:rPr>
          <w:b/>
          <w:noProof/>
          <w:lang w:eastAsia="ru-RU"/>
        </w:rPr>
        <w:t xml:space="preserve">«чистке» </w:t>
      </w:r>
      <w:r>
        <w:rPr>
          <w:b/>
          <w:noProof/>
          <w:lang w:eastAsia="ru-RU"/>
        </w:rPr>
        <w:t xml:space="preserve"> </w:t>
      </w:r>
      <w:r w:rsidRPr="00FE3C62">
        <w:rPr>
          <w:b/>
          <w:noProof/>
          <w:lang w:val="en-US" w:eastAsia="ru-RU"/>
        </w:rPr>
        <w:t>JaCarta</w:t>
      </w:r>
      <w:r w:rsidRPr="00FE3C62">
        <w:rPr>
          <w:b/>
          <w:noProof/>
          <w:lang w:eastAsia="ru-RU"/>
        </w:rPr>
        <w:t xml:space="preserve"> </w:t>
      </w:r>
      <w:r w:rsidRPr="00FE3C62">
        <w:rPr>
          <w:b/>
          <w:noProof/>
          <w:lang w:val="en-US" w:eastAsia="ru-RU"/>
        </w:rPr>
        <w:t>PKI</w:t>
      </w:r>
      <w:r>
        <w:rPr>
          <w:b/>
          <w:noProof/>
          <w:lang w:eastAsia="ru-RU"/>
        </w:rPr>
        <w:t>.</w:t>
      </w:r>
    </w:p>
    <w:p w:rsidR="00AF1F86" w:rsidRDefault="00AF1F86" w:rsidP="00AF1F86">
      <w:pPr>
        <w:pStyle w:val="a5"/>
        <w:rPr>
          <w:noProof/>
          <w:lang w:eastAsia="ru-RU"/>
        </w:rPr>
      </w:pPr>
    </w:p>
    <w:p w:rsidR="00AF1F86" w:rsidRDefault="00AF1F86" w:rsidP="00AF1F86">
      <w:pPr>
        <w:pStyle w:val="a5"/>
        <w:rPr>
          <w:noProof/>
          <w:lang w:eastAsia="ru-RU"/>
        </w:rPr>
      </w:pPr>
      <w:r w:rsidRPr="00AF1F86">
        <w:rPr>
          <w:noProof/>
          <w:lang w:eastAsia="ru-RU"/>
        </w:rPr>
        <w:t xml:space="preserve">Если требуется </w:t>
      </w:r>
      <w:r>
        <w:rPr>
          <w:noProof/>
          <w:lang w:eastAsia="ru-RU"/>
        </w:rPr>
        <w:t xml:space="preserve">очистить токен </w:t>
      </w:r>
      <w:r w:rsidRPr="00AF1F86">
        <w:rPr>
          <w:noProof/>
          <w:lang w:eastAsia="ru-RU"/>
        </w:rPr>
        <w:t>, например в случае если меняется владелец ключа, или превы</w:t>
      </w:r>
      <w:r w:rsidR="007C7CAD">
        <w:rPr>
          <w:noProof/>
          <w:lang w:eastAsia="ru-RU"/>
        </w:rPr>
        <w:t>ш</w:t>
      </w:r>
      <w:r w:rsidRPr="00AF1F86">
        <w:rPr>
          <w:noProof/>
          <w:lang w:eastAsia="ru-RU"/>
        </w:rPr>
        <w:t xml:space="preserve">ен объем памяти для записи очередного контейнера, </w:t>
      </w:r>
      <w:r>
        <w:rPr>
          <w:noProof/>
          <w:lang w:eastAsia="ru-RU"/>
        </w:rPr>
        <w:t>или по желанию владельца сертифика</w:t>
      </w:r>
      <w:r w:rsidR="002729B8">
        <w:rPr>
          <w:noProof/>
          <w:lang w:eastAsia="ru-RU"/>
        </w:rPr>
        <w:t>та</w:t>
      </w:r>
      <w:bookmarkStart w:id="0" w:name="_GoBack"/>
      <w:bookmarkEnd w:id="0"/>
      <w:r>
        <w:rPr>
          <w:noProof/>
          <w:lang w:eastAsia="ru-RU"/>
        </w:rPr>
        <w:t>,  для этого:</w:t>
      </w:r>
    </w:p>
    <w:p w:rsidR="00AF1F86" w:rsidRPr="00AF1F86" w:rsidRDefault="00AF1F86" w:rsidP="00AF1F86">
      <w:pPr>
        <w:pStyle w:val="a5"/>
        <w:rPr>
          <w:noProof/>
          <w:lang w:eastAsia="ru-RU"/>
        </w:rPr>
      </w:pPr>
      <w:r w:rsidRPr="00AF1F86">
        <w:rPr>
          <w:noProof/>
          <w:lang w:eastAsia="ru-RU"/>
        </w:rPr>
        <w:t xml:space="preserve"> </w:t>
      </w:r>
    </w:p>
    <w:p w:rsidR="00AF1F86" w:rsidRDefault="00D22DDA" w:rsidP="00D22DDA">
      <w:pPr>
        <w:pStyle w:val="a5"/>
        <w:rPr>
          <w:noProof/>
          <w:lang w:eastAsia="ru-RU"/>
        </w:rPr>
      </w:pPr>
      <w:r>
        <w:rPr>
          <w:noProof/>
          <w:lang w:eastAsia="ru-RU"/>
        </w:rPr>
        <w:t xml:space="preserve">2.1 </w:t>
      </w:r>
      <w:r w:rsidR="00AF1F86">
        <w:rPr>
          <w:noProof/>
          <w:lang w:eastAsia="ru-RU"/>
        </w:rPr>
        <w:t xml:space="preserve"> Если меняется владелец токена, то сначала необходимо воостановить доступ к токену, установив новый пароль пользователя (см. п.1 по порядку разблокировки токена).</w:t>
      </w:r>
    </w:p>
    <w:p w:rsidR="00AF1F86" w:rsidRDefault="00AF1F86" w:rsidP="00AF1F86">
      <w:pPr>
        <w:pStyle w:val="a5"/>
        <w:rPr>
          <w:noProof/>
          <w:lang w:eastAsia="ru-RU"/>
        </w:rPr>
      </w:pPr>
    </w:p>
    <w:p w:rsidR="00AF1F86" w:rsidRDefault="00DD236F" w:rsidP="00AF1F86">
      <w:pPr>
        <w:pStyle w:val="a5"/>
        <w:rPr>
          <w:noProof/>
          <w:lang w:eastAsia="ru-RU"/>
        </w:rPr>
      </w:pPr>
      <w:r>
        <w:rPr>
          <w:noProof/>
          <w:lang w:eastAsia="ru-RU"/>
        </w:rPr>
        <w:t xml:space="preserve">2.2 </w:t>
      </w:r>
      <w:r w:rsidR="00AF1F86">
        <w:rPr>
          <w:noProof/>
          <w:lang w:eastAsia="ru-RU"/>
        </w:rPr>
        <w:t xml:space="preserve"> Далее для очистки токена Клиенту необходимо запустить,  установленную ранее программу «</w:t>
      </w:r>
      <w:r w:rsidR="00AF1F86">
        <w:t xml:space="preserve">Единый клиент </w:t>
      </w:r>
      <w:r w:rsidR="00AF1F86">
        <w:rPr>
          <w:lang w:val="en-US"/>
        </w:rPr>
        <w:t>Ja</w:t>
      </w:r>
      <w:proofErr w:type="gramStart"/>
      <w:r w:rsidR="00AF1F86">
        <w:t>С</w:t>
      </w:r>
      <w:proofErr w:type="spellStart"/>
      <w:proofErr w:type="gramEnd"/>
      <w:r w:rsidR="00AF1F86">
        <w:rPr>
          <w:lang w:val="en-US"/>
        </w:rPr>
        <w:t>arta</w:t>
      </w:r>
      <w:proofErr w:type="spellEnd"/>
      <w:r w:rsidR="00AF1F86">
        <w:t xml:space="preserve">»,  переключиться в режим Администратора, перейти в закладку </w:t>
      </w:r>
      <w:r w:rsidR="00AF1F86">
        <w:rPr>
          <w:lang w:val="en-US"/>
        </w:rPr>
        <w:t>PKI</w:t>
      </w:r>
      <w:r w:rsidR="00AF1F86">
        <w:t xml:space="preserve"> и </w:t>
      </w:r>
      <w:r w:rsidR="00AF1F86" w:rsidRPr="00F47624">
        <w:rPr>
          <w:noProof/>
          <w:lang w:eastAsia="ru-RU"/>
        </w:rPr>
        <w:t xml:space="preserve">выполнить частичную </w:t>
      </w:r>
      <w:r w:rsidR="00F47624" w:rsidRPr="00F47624">
        <w:rPr>
          <w:noProof/>
          <w:lang w:eastAsia="ru-RU"/>
        </w:rPr>
        <w:t xml:space="preserve">или полную </w:t>
      </w:r>
      <w:r w:rsidR="00AF1F86" w:rsidRPr="00F47624">
        <w:rPr>
          <w:noProof/>
          <w:lang w:eastAsia="ru-RU"/>
        </w:rPr>
        <w:t>чистку  токена, воспользова</w:t>
      </w:r>
      <w:r w:rsidR="00F47624" w:rsidRPr="00F47624">
        <w:rPr>
          <w:noProof/>
          <w:lang w:eastAsia="ru-RU"/>
        </w:rPr>
        <w:t xml:space="preserve">вшись </w:t>
      </w:r>
      <w:r w:rsidR="00AF1F86" w:rsidRPr="00F47624">
        <w:rPr>
          <w:noProof/>
          <w:lang w:eastAsia="ru-RU"/>
        </w:rPr>
        <w:t xml:space="preserve"> удалением конкретного контейнера</w:t>
      </w:r>
      <w:r w:rsidR="00F47624" w:rsidRPr="00F47624">
        <w:rPr>
          <w:noProof/>
          <w:lang w:eastAsia="ru-RU"/>
        </w:rPr>
        <w:t xml:space="preserve"> (ов)</w:t>
      </w:r>
      <w:r w:rsidR="00AF1F86" w:rsidRPr="00F47624">
        <w:rPr>
          <w:noProof/>
          <w:lang w:eastAsia="ru-RU"/>
        </w:rPr>
        <w:t xml:space="preserve">, сертификата </w:t>
      </w:r>
      <w:r w:rsidR="00F47624" w:rsidRPr="00F47624">
        <w:rPr>
          <w:noProof/>
          <w:lang w:eastAsia="ru-RU"/>
        </w:rPr>
        <w:t>и/</w:t>
      </w:r>
      <w:r w:rsidR="00AF1F86" w:rsidRPr="00F47624">
        <w:rPr>
          <w:noProof/>
          <w:lang w:eastAsia="ru-RU"/>
        </w:rPr>
        <w:t>или ключа, выбрав соответствующий объект и нажав на «корзину»</w:t>
      </w:r>
      <w:r w:rsidR="00F47624" w:rsidRPr="00F47624">
        <w:rPr>
          <w:noProof/>
          <w:lang w:eastAsia="ru-RU"/>
        </w:rPr>
        <w:t xml:space="preserve"> (см. рис.ниже)</w:t>
      </w:r>
    </w:p>
    <w:p w:rsidR="000C79A4" w:rsidRDefault="00F47624" w:rsidP="00F47624">
      <w:pPr>
        <w:pStyle w:val="a5"/>
        <w:ind w:left="294" w:hanging="10"/>
      </w:pPr>
      <w:r>
        <w:rPr>
          <w:noProof/>
          <w:lang w:eastAsia="ru-RU"/>
        </w:rPr>
        <w:drawing>
          <wp:inline distT="0" distB="0" distL="0" distR="0" wp14:anchorId="6FA91269" wp14:editId="443434AA">
            <wp:extent cx="6187694" cy="5154804"/>
            <wp:effectExtent l="0" t="0" r="381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774" cy="515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9A4" w:rsidSect="00F47624">
      <w:pgSz w:w="11906" w:h="16838"/>
      <w:pgMar w:top="851" w:right="850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1A56"/>
    <w:multiLevelType w:val="multilevel"/>
    <w:tmpl w:val="0D3E5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61"/>
    <w:rsid w:val="000C79A4"/>
    <w:rsid w:val="00113958"/>
    <w:rsid w:val="002729B8"/>
    <w:rsid w:val="00364E61"/>
    <w:rsid w:val="004D548E"/>
    <w:rsid w:val="0055416E"/>
    <w:rsid w:val="00597A0D"/>
    <w:rsid w:val="005D0605"/>
    <w:rsid w:val="00697A0A"/>
    <w:rsid w:val="006C604C"/>
    <w:rsid w:val="006C6D47"/>
    <w:rsid w:val="007B751E"/>
    <w:rsid w:val="007C43E4"/>
    <w:rsid w:val="007C7CAD"/>
    <w:rsid w:val="009438A8"/>
    <w:rsid w:val="00974B78"/>
    <w:rsid w:val="009B4F70"/>
    <w:rsid w:val="009B689C"/>
    <w:rsid w:val="00A37EF1"/>
    <w:rsid w:val="00AF1F86"/>
    <w:rsid w:val="00B30CF7"/>
    <w:rsid w:val="00B92595"/>
    <w:rsid w:val="00BF15AF"/>
    <w:rsid w:val="00D22DDA"/>
    <w:rsid w:val="00DD236F"/>
    <w:rsid w:val="00E1456B"/>
    <w:rsid w:val="00E271D5"/>
    <w:rsid w:val="00EB2411"/>
    <w:rsid w:val="00F27540"/>
    <w:rsid w:val="00F47624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4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1143-1E65-4496-BCC7-5FEE73E0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Савостьянова Анна Сергеевна</dc:creator>
  <cp:lastModifiedBy>Савостьянова Анна Сергеевна</cp:lastModifiedBy>
  <cp:revision>2</cp:revision>
  <dcterms:created xsi:type="dcterms:W3CDTF">2019-11-20T08:58:00Z</dcterms:created>
  <dcterms:modified xsi:type="dcterms:W3CDTF">2019-11-20T08:58:00Z</dcterms:modified>
</cp:coreProperties>
</file>