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2F82" w14:textId="63C0F154" w:rsidR="00474B83" w:rsidRDefault="00474B83" w:rsidP="00474B83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7BF707B1" w14:textId="77777777" w:rsidR="00FA6A32" w:rsidRPr="008D0A40" w:rsidRDefault="00FA6A32" w:rsidP="00474B83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27BD7B1A" w14:textId="14F83724" w:rsidR="00474B83" w:rsidRDefault="00474B83" w:rsidP="00474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14:paraId="2B285077" w14:textId="55CB304F" w:rsidR="00474B83" w:rsidRPr="00AE180B" w:rsidRDefault="005441BE" w:rsidP="00B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DD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конверсионных операций по  курсу</w:t>
      </w:r>
      <w:r w:rsidR="0040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Банка</w:t>
      </w:r>
      <w:r w:rsid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C02AB" w:rsidRP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</w:t>
      </w:r>
      <w:r w:rsid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5C02AB" w:rsidRP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основе значений </w:t>
      </w:r>
      <w:r w:rsid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текущих </w:t>
      </w:r>
      <w:r w:rsidR="005C02AB" w:rsidRP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котировок межбанковского рынка</w:t>
      </w:r>
      <w:r w:rsidR="005C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системе </w:t>
      </w:r>
      <w:r w:rsidR="001E7D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FX</w:t>
      </w:r>
      <w:r w:rsidR="001E7D13" w:rsidRPr="00AE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7D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="00AE180B" w:rsidRPr="00AE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80B" w:rsidRPr="0054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ПАО «МТС-Банк</w:t>
      </w:r>
      <w:r w:rsidR="00AE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D4EEC5A" w14:textId="5D7F0D6D" w:rsidR="006B425D" w:rsidRPr="00717562" w:rsidRDefault="00474B83" w:rsidP="00717562">
      <w:pPr>
        <w:pStyle w:val="ab"/>
        <w:numPr>
          <w:ilvl w:val="0"/>
          <w:numId w:val="19"/>
        </w:num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17562">
        <w:rPr>
          <w:rFonts w:ascii="NTHelvetica/Cyrillic" w:eastAsia="Times New Roman" w:hAnsi="NTHelvetica/Cyrillic" w:cs="Times New Roman"/>
          <w:b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14:paraId="21406300" w14:textId="679F9F48" w:rsidR="00717562" w:rsidRPr="00717562" w:rsidRDefault="00405CBB" w:rsidP="00717562">
      <w:pPr>
        <w:pStyle w:val="ab"/>
        <w:spacing w:before="120" w:after="0" w:line="240" w:lineRule="auto"/>
        <w:ind w:left="390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75A6BA52" w14:textId="50280331" w:rsidR="00474B83" w:rsidRDefault="00474B83" w:rsidP="00D339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   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 </w:t>
      </w:r>
      <w:r w:rsidRPr="00474B8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Правила </w:t>
      </w:r>
      <w:r w:rsidR="005441BE" w:rsidRPr="005441B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проведения конверсионных операций по  курсу</w:t>
      </w:r>
      <w:r w:rsidR="00405CB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Банка</w:t>
      </w:r>
      <w:r w:rsidR="005C02A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, </w:t>
      </w:r>
      <w:r w:rsidR="005441B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5C02AB" w:rsidRPr="005C02A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сформированному на основе значений текущих котировок межбанковского рынка </w:t>
      </w:r>
      <w:r w:rsidR="001E7D13" w:rsidRPr="001E7D1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в системе FX-online </w:t>
      </w:r>
      <w:r w:rsidR="00AE180B" w:rsidRPr="000D654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в ПАО «МТС-Банк»</w:t>
      </w:r>
      <w:r w:rsidR="00AE180B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5441BE" w:rsidRPr="005441B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(в дальнейшем именуемые «Правила»</w:t>
      </w:r>
      <w:r w:rsidR="00ED3F9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CD063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5441B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5441BE" w:rsidRPr="00FB4F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устанавливают</w:t>
      </w:r>
      <w:r w:rsidR="000D654B" w:rsidRPr="002F6A9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="00976DC4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порядок и условия заключения</w:t>
      </w:r>
      <w:r w:rsidR="00976DC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</w:t>
      </w:r>
      <w:r w:rsidR="00976DC4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исполнения  </w:t>
      </w:r>
      <w:r w:rsidR="00976DC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конверсионных </w:t>
      </w:r>
      <w:r w:rsidR="00976DC4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сделок</w:t>
      </w:r>
      <w:r w:rsidR="00ED3F96" w:rsidRPr="002F6A9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D654B" w:rsidRPr="002F6A9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использованием Системы  покупки-продажи иностранной валюты  в режиме реального времени по  курсу</w:t>
      </w:r>
      <w:r w:rsidR="00405C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Банка</w:t>
      </w:r>
      <w:r w:rsid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5C02AB" w:rsidRP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сформированному на основе значений текущих котировок межбанковского рынка</w:t>
      </w:r>
      <w:r w:rsidR="00ED3F96" w:rsidRPr="00ED3F9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441BE" w:rsidRPr="002F6A9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(далее – Система онлайн-конверсии</w:t>
      </w:r>
      <w:r w:rsidR="00976DC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2F6A9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между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Публичн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акционерн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ым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общество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 «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МТС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Банк»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именуемы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м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в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дальнейшем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«</w:t>
      </w:r>
      <w:r w:rsidRPr="008D0A40">
        <w:rPr>
          <w:rFonts w:ascii="Times New Roman" w:eastAsia="Times New Roman" w:hAnsi="Times New Roman" w:cs="Times New Roman" w:hint="eastAsia"/>
          <w:b/>
          <w:bCs/>
          <w:iCs/>
          <w:sz w:val="23"/>
          <w:szCs w:val="23"/>
          <w:lang w:eastAsia="ru-RU"/>
        </w:rPr>
        <w:t>Банк»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,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142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Клиентом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Все Сд</w:t>
      </w:r>
      <w:r w:rsidR="00ED3F9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елки, заключенные в рамках  настоящи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х Правил полностью подчиняются всем их условиям.</w:t>
      </w:r>
    </w:p>
    <w:p w14:paraId="4195ADC3" w14:textId="77777777" w:rsidR="0026737C" w:rsidRDefault="0026737C" w:rsidP="00267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846E270" w14:textId="2FAD8E85" w:rsidR="00B42DD4" w:rsidRDefault="00B42DD4" w:rsidP="005C02AB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D5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 Правила </w:t>
      </w:r>
      <w:r w:rsidR="00FD50C9"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проведения конверсионных операций по курсу</w:t>
      </w:r>
      <w:r w:rsidR="00405C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Банка</w:t>
      </w:r>
      <w:r w:rsidR="005C02AB" w:rsidRP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 сформированному на основе значений текущих котировок межбанковского рынка</w:t>
      </w:r>
      <w:r w:rsidR="00FD50C9"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ПАО «МТС-Банк» </w:t>
      </w:r>
      <w:r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являются типовым докуме</w:t>
      </w:r>
      <w:r w:rsidR="00572A8C"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нтом </w:t>
      </w:r>
      <w:r w:rsidRPr="00FD50C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Банка и могут быть приняты Клиентом путем присоединения к ним в целом в порядке, установленном настоящими Правилами.</w:t>
      </w:r>
    </w:p>
    <w:p w14:paraId="56E64CBC" w14:textId="77777777" w:rsidR="0026737C" w:rsidRPr="00FD50C9" w:rsidRDefault="0026737C" w:rsidP="0026737C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73437B4" w14:textId="151EBBF1" w:rsidR="00E6404F" w:rsidRDefault="00B353ED" w:rsidP="00AE180B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 присоединяется к настоящим Правилам в их действующей редакции путем</w:t>
      </w:r>
      <w:r w:rsidR="006B425D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предоставления в Банк </w:t>
      </w:r>
      <w:r w:rsidR="004A66E0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электронном виде по системе </w:t>
      </w:r>
      <w:r w:rsidR="00F96B76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</w:t>
      </w:r>
      <w:r w:rsidR="004A66E0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Клиент-Банк</w:t>
      </w:r>
      <w:r w:rsidR="00F96B76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 w:rsidR="00477E85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268A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или в бумажном виде </w:t>
      </w:r>
      <w:r w:rsidR="00E6404F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оформленного </w:t>
      </w:r>
      <w:r w:rsidR="000105D4" w:rsidRPr="00E927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Заявления </w:t>
      </w:r>
      <w:r w:rsidR="00E9274A" w:rsidRPr="00E927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о присоединении к Правилам </w:t>
      </w:r>
      <w:r w:rsidR="00E6404F" w:rsidRPr="00E927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="00E9274A" w:rsidRPr="00E927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проведения конверсионных операций по  курсу</w:t>
      </w:r>
      <w:r w:rsid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Банка,</w:t>
      </w:r>
      <w:r w:rsidR="00405CBB" w:rsidRPr="00405CBB">
        <w:t xml:space="preserve"> </w:t>
      </w:r>
      <w:r w:rsidR="00405CBB" w:rsidRP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сформированному на основе значений текущих котировок межбанковского рынка</w:t>
      </w:r>
      <w:r w:rsidR="00E9274A" w:rsidRP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="00E9274A" w:rsidRPr="00E927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в ПАО «МТС-Банк»</w:t>
      </w:r>
      <w:r w:rsidR="00E9274A" w:rsidRPr="00E927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E6404F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(по форме Приложения 1 к настоящим Правилам)</w:t>
      </w:r>
      <w:r w:rsidR="00E927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(далее – Заявление о присоединении к Правилам)</w:t>
      </w:r>
      <w:r w:rsidR="0088572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Заявление о присоединении к Правилам является офертой Клиента Банку заключить </w:t>
      </w:r>
      <w:r w:rsidR="0088572B" w:rsidRPr="00A42A0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Договор о проведении конверсионных операций по курсу</w:t>
      </w:r>
      <w:r w:rsid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Банка, </w:t>
      </w:r>
      <w:r w:rsidR="00405CBB" w:rsidRP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сформированному на основе значений текущих котировок межбанковского рынка</w:t>
      </w:r>
      <w:r w:rsidR="00405CBB" w:rsidRPr="00405CBB">
        <w:t xml:space="preserve"> </w:t>
      </w:r>
      <w:r w:rsidR="00AE180B" w:rsidRPr="00AE180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в системе FX-online</w:t>
      </w:r>
      <w:r w:rsidR="00405CBB" w:rsidRPr="00405CBB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ПАО «МТС-Банк» </w:t>
      </w:r>
      <w:r w:rsidR="0088572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(Далее по тексту Правил - Договор)</w:t>
      </w:r>
      <w:r w:rsidR="00A42A0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9F4055" w:rsidRPr="00E6404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1C65AED3" w14:textId="77777777" w:rsidR="00D5706A" w:rsidRPr="00D5706A" w:rsidRDefault="00D5706A" w:rsidP="00D5706A">
      <w:pPr>
        <w:pStyle w:val="ab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E725104" w14:textId="6D6100C9" w:rsidR="00B17452" w:rsidRPr="002953F9" w:rsidRDefault="007B53F7" w:rsidP="00EA3928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акцепт</w:t>
      </w:r>
      <w:r w:rsidR="00075CBD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ует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075CBD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="00E9274A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присоединении к Правилам 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заключ</w:t>
      </w:r>
      <w:r w:rsidR="002E538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ает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Клиентом Договор </w:t>
      </w:r>
      <w:r w:rsidR="00075CBD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путем 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</w:t>
      </w:r>
      <w:r w:rsidR="005B66F4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ени</w:t>
      </w:r>
      <w:r w:rsidR="00075CBD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B66F4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не позднее </w:t>
      </w:r>
      <w:r w:rsidR="00EC6D61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указанной в Заявлении о присоединении к Правилам «</w:t>
      </w:r>
      <w:r w:rsidR="00EC6D61" w:rsidRPr="002953F9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Даты подключения Услуги</w:t>
      </w:r>
      <w:r w:rsidR="00EC6D61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» </w:t>
      </w:r>
      <w:r w:rsidR="0026737C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средств аутентификации </w:t>
      </w:r>
      <w:r w:rsidR="00AE3F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для </w:t>
      </w:r>
      <w:r w:rsidR="00AE3FF3" w:rsidRPr="002953F9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авторизации в электронной Системе </w:t>
      </w:r>
      <w:r w:rsidR="00BC530A" w:rsidRPr="002953F9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онлайн-конверсии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путем </w:t>
      </w:r>
      <w:r w:rsidR="00571F75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формирования</w:t>
      </w:r>
      <w:r w:rsidR="00D80E5F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</w:t>
      </w:r>
      <w:r w:rsidR="002044C8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направления Уполномоченному сотруднику Клиента</w:t>
      </w:r>
      <w:r w:rsidR="00ED3F96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: </w:t>
      </w:r>
      <w:r w:rsidR="0026737C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5F3BEEC6" w14:textId="5DAB0B4B" w:rsidR="00B17452" w:rsidRPr="002953F9" w:rsidRDefault="002044C8" w:rsidP="00E8382E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пароля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6737C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- 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</w:t>
      </w:r>
      <w:r w:rsidR="00E8382E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средством сообщения в системе 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«Клиент-Банк»</w:t>
      </w:r>
      <w:r w:rsidR="00B17452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09CA54E5" w14:textId="5B0F4978" w:rsidR="000823CB" w:rsidRPr="002953F9" w:rsidRDefault="002044C8" w:rsidP="00EA3928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логина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– на указанный в Заявлении </w:t>
      </w:r>
      <w:r w:rsidR="00694B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присоединении к Правилам 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адрес электронной почты</w:t>
      </w:r>
      <w:r w:rsidR="00694BF3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Уполномоченного сотрудника</w:t>
      </w:r>
      <w:r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D21151" w:rsidRPr="002953F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74826D03" w14:textId="77777777" w:rsidR="00405CBB" w:rsidRPr="002953F9" w:rsidRDefault="00405CBB" w:rsidP="00405CBB">
      <w:pPr>
        <w:pStyle w:val="ab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4D06EB50" w14:textId="515B63E9" w:rsidR="0026737C" w:rsidRPr="00750B22" w:rsidRDefault="0026737C" w:rsidP="004D531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рамках заключенного 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Банком</w:t>
      </w:r>
      <w:r w:rsidR="00D761E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путем присоединения к настоящим Правилам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Договора  Клиент 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C2F67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электронной Системе онлайн-конверсии </w:t>
      </w:r>
      <w:r w:rsidR="00426AB6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направ</w:t>
      </w:r>
      <w:r w:rsidR="00950D1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ляет в </w:t>
      </w:r>
      <w:r w:rsidR="00426AB6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 </w:t>
      </w:r>
      <w:r w:rsidR="000954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поручение </w:t>
      </w:r>
      <w:r w:rsidR="00417577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11EF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</w:t>
      </w:r>
      <w:r w:rsidR="007C2F67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исполнение </w:t>
      </w:r>
      <w:r w:rsidR="00411EF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8722A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операций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покупк</w:t>
      </w:r>
      <w:r w:rsidR="000823CB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604E72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/ продаж</w:t>
      </w:r>
      <w:r w:rsidR="000823CB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</w:t>
      </w:r>
      <w:r w:rsidR="0072466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соответствующей </w:t>
      </w:r>
      <w:r w:rsidR="000823CB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валюты</w:t>
      </w:r>
      <w:r w:rsidR="00405CB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C2F67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 </w:t>
      </w:r>
      <w:r w:rsidR="004839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="007C2F67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урсу</w:t>
      </w:r>
      <w:r w:rsid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C02AB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Банка</w:t>
      </w:r>
      <w:r w:rsidR="00417577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1F62FF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выбранному   </w:t>
      </w:r>
      <w:r w:rsidR="00417577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Клиентом в Системе онлайн</w:t>
      </w:r>
      <w:r w:rsidR="00426AB6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-конверсии </w:t>
      </w:r>
      <w:r w:rsidR="007C2F67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режиме реального времени</w:t>
      </w:r>
      <w:r w:rsidR="00095478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D531A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для расчета суммы</w:t>
      </w:r>
      <w:r w:rsidR="00C15C51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валюты</w:t>
      </w:r>
      <w:r w:rsidR="00724662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4D531A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полученной  в результате исполнения Сделки</w:t>
      </w:r>
      <w:r w:rsidR="00C15C51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604E72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05951116" w14:textId="77777777" w:rsidR="009C0D57" w:rsidRDefault="009C0D57" w:rsidP="009C0D57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B001C6C" w14:textId="24DC1AB3" w:rsidR="009C0D57" w:rsidRPr="00D5706A" w:rsidRDefault="009C0D57" w:rsidP="009C0D57">
      <w:pPr>
        <w:pStyle w:val="ab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D570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в рамках оказания услуги проведения конверсионных операций по </w:t>
      </w:r>
      <w:r w:rsid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Pr="00D570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урсу </w:t>
      </w:r>
      <w:r w:rsidR="005C02A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</w:t>
      </w:r>
      <w:r w:rsidRPr="00D570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совершает Конверсионные сделки  на условиях расчетов «сегодня» </w:t>
      </w:r>
      <w:r w:rsidRPr="00D5706A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(today)</w:t>
      </w:r>
      <w:r w:rsidRPr="00D570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– сделки, датой валютирования по которым является день заключения сделки.</w:t>
      </w:r>
    </w:p>
    <w:p w14:paraId="25CB4E85" w14:textId="77777777" w:rsidR="002F0278" w:rsidRPr="002F0278" w:rsidRDefault="002F0278" w:rsidP="002F0278">
      <w:pPr>
        <w:pStyle w:val="ab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6929EC6B" w14:textId="093B7CC8" w:rsidR="00474B83" w:rsidRPr="001315F3" w:rsidRDefault="00474B83" w:rsidP="00483942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lastRenderedPageBreak/>
        <w:t xml:space="preserve"> </w:t>
      </w:r>
      <w:r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02E1C" w:rsidRPr="00B02E1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Настоящие</w:t>
      </w:r>
      <w:r w:rsidR="00B02E1C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AD30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равила</w:t>
      </w:r>
      <w:r w:rsidR="001315F3" w:rsidRP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 ограничивают права </w:t>
      </w:r>
      <w:r w:rsidR="00580F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и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D0A40">
        <w:rPr>
          <w:rFonts w:ascii="Times New Roman" w:eastAsia="Times New Roman" w:hAnsi="Times New Roman" w:cs="Times New Roman" w:hint="eastAsia"/>
          <w:bCs/>
          <w:iCs/>
          <w:sz w:val="23"/>
          <w:szCs w:val="23"/>
          <w:lang w:eastAsia="ru-RU"/>
        </w:rPr>
        <w:t>Банка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вступить в иные отношения по поводу </w:t>
      </w:r>
      <w:r w:rsidR="001315F3" w:rsidRP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</w:t>
      </w:r>
      <w:r w:rsid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оведения конверсионных операций</w:t>
      </w:r>
      <w:r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</w:t>
      </w:r>
    </w:p>
    <w:p w14:paraId="4CA9C67E" w14:textId="77777777" w:rsidR="001315F3" w:rsidRPr="008D0A40" w:rsidRDefault="001315F3" w:rsidP="001315F3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D0B4005" w14:textId="665CEE44" w:rsidR="00580F68" w:rsidRDefault="001315F3" w:rsidP="001315F3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P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роведени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P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конверсионных операций по  курсу </w:t>
      </w:r>
      <w:r w:rsidR="004839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</w:t>
      </w:r>
      <w:r w:rsidRPr="001315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ПАО «МТС-Банк»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осуществля</w:t>
      </w:r>
      <w:r w:rsidR="004A66E0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тся в соответствии с законодательством Российской Федерации и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настоящими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Правилами. В случае изменения законодательства Российской Федерации </w:t>
      </w:r>
      <w:r w:rsidR="00E50169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настоящие </w:t>
      </w:r>
      <w:r w:rsidR="00580F6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 до момента их изменения Банком, применяются в части, не противоречащей требованиям законодательства Российской Федерации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4A3410F3" w14:textId="77777777" w:rsidR="001315F3" w:rsidRPr="001315F3" w:rsidRDefault="001315F3" w:rsidP="001315F3">
      <w:pPr>
        <w:pStyle w:val="ab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653EEA4E" w14:textId="3458BC98" w:rsidR="00B02E1C" w:rsidRPr="002F0278" w:rsidRDefault="00B02E1C" w:rsidP="00E9274A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Все ссылки в настоящих Правилах на статьи, разделы и/или приложения означают </w:t>
      </w:r>
      <w:r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ссылки исключительно на статьи, разделы и/или приложения к настоящим Правилам.</w:t>
      </w:r>
      <w:r w:rsidR="002F0278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74B83" w:rsidRP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Заголовки статей, разделов и приложений, применяемые в настоящих Правилах, используются исключительно для удобства обращения с настоящими Правилами  и никоим образом не влияют на их толкование.</w:t>
      </w:r>
    </w:p>
    <w:p w14:paraId="36280E18" w14:textId="77777777" w:rsidR="001315F3" w:rsidRPr="0059152C" w:rsidRDefault="001315F3" w:rsidP="00EA26AC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EC920CE" w14:textId="0DEC298D" w:rsidR="00474B83" w:rsidRPr="00730ED6" w:rsidRDefault="00474B83" w:rsidP="00730ED6">
      <w:pPr>
        <w:pStyle w:val="ab"/>
        <w:numPr>
          <w:ilvl w:val="0"/>
          <w:numId w:val="13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5A777E84" w14:textId="77777777" w:rsidR="0059152C" w:rsidRPr="0059152C" w:rsidRDefault="0059152C" w:rsidP="0059152C">
      <w:pPr>
        <w:pStyle w:val="ab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DFB5143" w14:textId="0DD24CB6" w:rsidR="001F62FF" w:rsidRDefault="00BB6C77" w:rsidP="001F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валютирования по расчетам в иностранной валюте</w:t>
      </w:r>
      <w:r w:rsidR="00075CBD" w:rsidRPr="002E5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/ российских рублях </w:t>
      </w:r>
      <w:r w:rsidRPr="002E5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F62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r w:rsidRPr="002E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зачисления средств в иностранной валюте</w:t>
      </w:r>
      <w:r w:rsidR="001F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</w:t>
      </w:r>
      <w:r w:rsidR="002E5383" w:rsidRPr="002E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оссийских рублях</w:t>
      </w:r>
      <w:r w:rsidRPr="002E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Платежными инструкциями</w:t>
      </w:r>
      <w:r w:rsidR="001F6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577" w:rsidRPr="002E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D59DD5" w14:textId="77777777" w:rsidR="001F62FF" w:rsidRDefault="001F62FF" w:rsidP="001F6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2AD" w14:textId="5302E473" w:rsidR="000C048B" w:rsidRDefault="007F48D2" w:rsidP="001F62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C0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Заявление </w:t>
      </w:r>
      <w:r w:rsidR="00E927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 присоединении к Правилам </w:t>
      </w:r>
      <w:r w:rsidRPr="000C0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70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проведения конверсионных операций по курсу</w:t>
      </w:r>
      <w:r w:rsidR="00ED12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Банка</w:t>
      </w:r>
      <w:r w:rsidR="00483942" w:rsidRPr="004839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 сформированному на основе значений текущих котировок межбанковского рынка</w:t>
      </w:r>
      <w:r w:rsidR="00B70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E0CF1" w:rsidRPr="004E0CF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системе FX-online </w:t>
      </w:r>
      <w:r w:rsidR="00B70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ПАО «МТС-Банк» </w:t>
      </w:r>
      <w:r w:rsidR="00E9274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C048B" w:rsidRPr="000C0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(Заявление</w:t>
      </w:r>
      <w:r w:rsidR="00B70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 присоединении к Правилам</w:t>
      </w:r>
      <w:r w:rsidR="00694BF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Заявление</w:t>
      </w:r>
      <w:r w:rsidR="000C048B" w:rsidRPr="000C0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) </w:t>
      </w:r>
      <w:r w:rsidRPr="000C048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– </w:t>
      </w:r>
      <w:r w:rsidR="000268A3"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</w:t>
      </w:r>
      <w:r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форме </w:t>
      </w:r>
      <w:r w:rsidRPr="00AB66C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Приложения 1</w:t>
      </w:r>
      <w:r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настоящим Правилам</w:t>
      </w:r>
      <w:r w:rsid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подписью лица, </w:t>
      </w:r>
      <w:r w:rsidR="00E6768A" w:rsidRP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</w:t>
      </w:r>
      <w:r w:rsid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 </w:t>
      </w:r>
      <w:r w:rsidR="00C15C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заключение Договора</w:t>
      </w:r>
      <w:r w:rsidR="00E6768A" w:rsidRP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настоящих Правил на основании доверенност</w:t>
      </w:r>
      <w:r w:rsid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E6768A" w:rsidRP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либо наделенн</w:t>
      </w:r>
      <w:r w:rsid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правом заключения указанного Договора</w:t>
      </w:r>
      <w:r w:rsidR="00E6768A" w:rsidRPr="00E676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доверенности</w:t>
      </w:r>
      <w:r w:rsidR="00660B1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C048B"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C048B" w:rsidRPr="000C048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</w:t>
      </w:r>
    </w:p>
    <w:p w14:paraId="3BC5E485" w14:textId="332D485A" w:rsidR="00CA3594" w:rsidRDefault="00CA3594" w:rsidP="00CA3594">
      <w:pPr>
        <w:pStyle w:val="ab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BCE527F" w14:textId="24D396FB" w:rsidR="008C106A" w:rsidRDefault="008C106A" w:rsidP="00F3452D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Порядок оформления и направления Клиентом в Банк Заявлений о присоединении к Правилам  определяется настоящими Правилами. </w:t>
      </w:r>
    </w:p>
    <w:p w14:paraId="6453EDD4" w14:textId="77777777" w:rsidR="006D7C8E" w:rsidRDefault="006D7C8E" w:rsidP="00F3452D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A80A4B" w14:textId="3660749E" w:rsidR="00F3452D" w:rsidRPr="008C106A" w:rsidRDefault="00F3452D" w:rsidP="00F3452D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Права Уполномоченного лица Клиента</w:t>
      </w:r>
      <w:r w:rsidRPr="008C106A">
        <w:rPr>
          <w:sz w:val="23"/>
          <w:szCs w:val="23"/>
        </w:rPr>
        <w:footnoteReference w:id="1"/>
      </w: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подтверждаются доверенностями,  предоставленными в Банк на бумажном носителе, подписанными уполномоченным(и) лицом(</w:t>
      </w:r>
      <w:r w:rsidR="00C15C51"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и) Клиента и оформленными в соответствии с требованиями законодательства Российской Федерации. В доверенности обязательно указываются виды сделок, которые данное  Уполномоченное лицо  имеет право  заключать от имени Клиента. </w:t>
      </w:r>
    </w:p>
    <w:p w14:paraId="4A211BE9" w14:textId="781A591D" w:rsidR="00EC6D61" w:rsidRDefault="00F3452D" w:rsidP="001F62FF">
      <w:pPr>
        <w:tabs>
          <w:tab w:val="left" w:pos="0"/>
          <w:tab w:val="left" w:pos="108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14:paraId="0CC04849" w14:textId="34F585F7" w:rsidR="00B17452" w:rsidRPr="008C106A" w:rsidRDefault="00D12C22" w:rsidP="00CA359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Заявление </w:t>
      </w:r>
      <w:r w:rsidR="00694BF3"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присоединении к Правилам  </w:t>
      </w: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содержит:</w:t>
      </w:r>
    </w:p>
    <w:p w14:paraId="24E1F7BD" w14:textId="7526E03C" w:rsidR="006803CD" w:rsidRPr="008C106A" w:rsidRDefault="006803CD" w:rsidP="00CA3594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дату подключения к услуге</w:t>
      </w:r>
      <w:r w:rsidR="00EC6D61">
        <w:rPr>
          <w:rStyle w:val="aa"/>
          <w:rFonts w:ascii="Times New Roman" w:eastAsia="Times New Roman" w:hAnsi="Times New Roman" w:cs="Times New Roman"/>
          <w:sz w:val="23"/>
          <w:szCs w:val="23"/>
          <w:lang w:eastAsia="ru-RU"/>
        </w:rPr>
        <w:footnoteReference w:id="2"/>
      </w:r>
      <w:r w:rsidRPr="008C106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C092837" w14:textId="6946FC24" w:rsidR="00D12C22" w:rsidRPr="00CA3594" w:rsidRDefault="006803CD" w:rsidP="00CA3594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</w:t>
      </w:r>
      <w:r w:rsidR="00D12C22"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омера расчетных счетов Клиента в Банке для зачислений / списаний денежных средств в Российских рублях и Иностранной валюте для каждого вида конверсионной операции</w:t>
      </w:r>
      <w:r w:rsid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20C17502" w14:textId="0D0B9248" w:rsidR="00682C64" w:rsidRDefault="00682C64" w:rsidP="00682C64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ФИО и адрес электронной почты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Единоличного исполнительного органа / </w:t>
      </w:r>
      <w:r w:rsidRPr="000C048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сотрудника Клиента, Уполномоченного на заключение Конверсионных сделок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рыночному курсу в ПАО «МТС-Банк»;</w:t>
      </w:r>
    </w:p>
    <w:p w14:paraId="16316217" w14:textId="01FB11BF" w:rsidR="006803CD" w:rsidRDefault="006803CD" w:rsidP="00CA3594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информацию об ответственности Единоличного исполнительного органа / Уполномоченного лица Клиента за </w:t>
      </w:r>
      <w:r w:rsidR="00DB0BD4"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сохранность и нераспространение сведений о предоставленных Банк</w:t>
      </w:r>
      <w:r w:rsidR="00FE5CD0"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ом средствах аутентификации в Системе онлайн-конверсии;</w:t>
      </w:r>
    </w:p>
    <w:p w14:paraId="17E48E1A" w14:textId="209BF3A5" w:rsidR="005A4809" w:rsidRPr="005A4809" w:rsidRDefault="005A4809" w:rsidP="005A4809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A480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>информацию об ответственности Единоличного исполнительного органа Клиента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 использование средств аутентификации для формирования и подтверждения Конверсионной сделки в Системе онлайн-конверсии исключительно лицами, заявленными к Карточке образцов подписей и оттиска печати Клиента, оформленной к   расчетным счетам </w:t>
      </w:r>
      <w:r w:rsidR="00111C3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ПАО «МТС-Банк», у</w:t>
      </w:r>
      <w:r w:rsidR="00111C3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казанным в Заявлении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7D8BF4BF" w14:textId="3EC8F27D" w:rsidR="00DB0BD4" w:rsidRPr="00CA3594" w:rsidRDefault="00DB0BD4" w:rsidP="001D41A2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согласие Клиента  с Правилами  проведения конверсионных операций по  курсу</w:t>
      </w:r>
      <w:r w:rsidR="00ED12D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Банка</w:t>
      </w:r>
      <w:r w:rsidR="001D41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1D41A2" w:rsidRPr="001D41A2">
        <w:t xml:space="preserve"> </w:t>
      </w:r>
      <w:r w:rsidR="001D41A2" w:rsidRPr="001D41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сформированному на основе значений текущих котировок межбанковского рынка</w:t>
      </w: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ПАО «МТС-Банк» в их действующей редакции, размещенными на официальном сайте Банка </w:t>
      </w:r>
      <w:r w:rsidRPr="00CA3594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www.mtsbank.ru.</w:t>
      </w: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 </w:t>
      </w:r>
    </w:p>
    <w:p w14:paraId="1EA77C4D" w14:textId="7B5E9201" w:rsidR="00DB0BD4" w:rsidRDefault="00DB0BD4" w:rsidP="00CA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 несет ответственность за достоверность информации, указанной в Заявлении </w:t>
      </w:r>
      <w:r w:rsidR="00694B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присоединении к Правилам</w:t>
      </w: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в том числе в части ФИО и адреса электронной почты Единоличного исполнительного органа / Уполномоченного сотрудника</w:t>
      </w:r>
      <w:r w:rsidR="00CA3594"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Клиента </w:t>
      </w:r>
      <w:r w:rsidRPr="00CA359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заключение Конверсионных сделок.</w:t>
      </w:r>
    </w:p>
    <w:p w14:paraId="08085F54" w14:textId="77777777" w:rsidR="00F3452D" w:rsidRDefault="00F3452D" w:rsidP="00CA3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5026EF48" w14:textId="06D9A3B9" w:rsidR="00F3452D" w:rsidRDefault="0046119F" w:rsidP="000975F0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6119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Заявление </w:t>
      </w:r>
      <w:r w:rsidR="00694B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присоединении к Правилам</w:t>
      </w:r>
      <w:r w:rsidRPr="0046119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направляем</w:t>
      </w:r>
      <w:r w:rsidR="00EA392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ое Клиентом  в Банк посредством </w:t>
      </w:r>
      <w:r w:rsidRPr="0046119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электронной системы «Клиент-Банк»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соответствии с условиями настоящих Правил и «</w:t>
      </w:r>
      <w:r w:rsidR="00F3452D" w:rsidRPr="007F56FF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Правил обмена документами по системе «Клиент-Банк» в ПАО «МТС-Банк»</w:t>
      </w:r>
      <w:r w:rsidR="000975F0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, подписанное</w:t>
      </w:r>
      <w:r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электронной подписью (ЭП) Клиента</w:t>
      </w:r>
      <w:r w:rsidR="007F56F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электронной системе «Клиент-Банк»</w:t>
      </w:r>
      <w:r w:rsidR="000975F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призна</w:t>
      </w:r>
      <w:r w:rsidR="00ED12D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тся Клиентом  и Банком  надлежащим образом оформленным письменным документ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ом</w:t>
      </w:r>
      <w:r w:rsidR="00B7053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имеющим ту же юридическую силу, как и письменн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ое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Заявлени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94B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присоединении к Правилам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оформленн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 на бумажном носителе и скрепленн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 подпис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ью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Уполномоченн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лиц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и печат</w:t>
      </w:r>
      <w:r w:rsidR="00FF5B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ью</w:t>
      </w:r>
      <w:r w:rsidR="00F3452D" w:rsidRPr="00F345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Клиента  (при наличии).</w:t>
      </w:r>
    </w:p>
    <w:p w14:paraId="36A31A46" w14:textId="77777777" w:rsidR="00EE78A5" w:rsidRDefault="00474B83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396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Иностранная валюта</w:t>
      </w:r>
      <w:r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официальная денежная единица иностранного государства (группы государств), являющаяся законным средством платежа на территории соответствующего иностранного государства (группы иностранных государств), операции с которой могут осуществляться уполномоченными банками Российской Федерации</w:t>
      </w:r>
      <w:r w:rsidR="00995C2B"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3B71EA6E" w14:textId="75AC2770" w:rsidR="00474B83" w:rsidRPr="00CF3968" w:rsidRDefault="00995C2B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 оказывает услугу</w:t>
      </w:r>
      <w:r w:rsidRPr="00CF3968">
        <w:t xml:space="preserve"> </w:t>
      </w:r>
      <w:r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конверсионных операций по курсу</w:t>
      </w:r>
      <w:r w:rsidR="00ED12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Банка</w:t>
      </w:r>
      <w:r w:rsidR="001D41A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1D41A2" w:rsidRPr="001D41A2">
        <w:t xml:space="preserve"> </w:t>
      </w:r>
      <w:r w:rsidR="001D41A2" w:rsidRPr="001D41A2">
        <w:rPr>
          <w:rFonts w:ascii="Times New Roman" w:eastAsia="Times New Roman" w:hAnsi="Times New Roman" w:cs="Times New Roman"/>
          <w:sz w:val="23"/>
          <w:szCs w:val="23"/>
          <w:lang w:eastAsia="ru-RU"/>
        </w:rPr>
        <w:t>сформированному на основе значений текущих котировок межбанковского рынка</w:t>
      </w:r>
      <w:r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A30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системе </w:t>
      </w:r>
      <w:r w:rsidR="00A30BB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FX</w:t>
      </w:r>
      <w:r w:rsidR="00A30BB0" w:rsidRPr="00FB0394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30BB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online</w:t>
      </w:r>
      <w:r w:rsidR="00A30BB0" w:rsidRPr="00FB03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CF396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Иностранных валютах</w:t>
      </w:r>
      <w:r w:rsidR="00A30BB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Клиентом в Заявлении при наличии в Банке открытых расчетных счетов Клиента в заявленн</w:t>
      </w:r>
      <w:r w:rsidR="00FB0394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="00A30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Иностранн</w:t>
      </w:r>
      <w:r w:rsidR="00FB0394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="00A30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валют</w:t>
      </w:r>
      <w:r w:rsidR="00FB0394">
        <w:rPr>
          <w:rFonts w:ascii="Times New Roman" w:eastAsia="Times New Roman" w:hAnsi="Times New Roman" w:cs="Times New Roman"/>
          <w:sz w:val="23"/>
          <w:szCs w:val="23"/>
          <w:lang w:eastAsia="ru-RU"/>
        </w:rPr>
        <w:t>ах</w:t>
      </w:r>
      <w:r w:rsidR="00A30BB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E2E0E7C" w14:textId="64665D76" w:rsidR="00C40865" w:rsidRPr="00CF3968" w:rsidRDefault="00C40865" w:rsidP="00BB6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F396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– </w:t>
      </w:r>
      <w:r w:rsidR="00BB6C77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резидент </w:t>
      </w:r>
      <w:r w:rsidR="002C044D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/ нерезидент </w:t>
      </w:r>
      <w:r w:rsidR="00BB6C77"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Российской Федерации - </w:t>
      </w:r>
      <w:r w:rsidRPr="00750B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юридическое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лицо, индивидуальный предприниматель, </w:t>
      </w:r>
      <w:r w:rsidRPr="00E21CE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физическое лицо, занимающееся в установленном законодательством РФ порядке частной практикой,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801A2C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заключивший с Банком Договор банковского счета и 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имеющий в Банке открыты</w:t>
      </w:r>
      <w:r w:rsidR="00995C2B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расчетны</w:t>
      </w:r>
      <w:r w:rsidR="00995C2B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счет</w:t>
      </w:r>
      <w:r w:rsidR="00995C2B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 в Российских рублях и </w:t>
      </w:r>
      <w:r w:rsidR="00BB6C77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Иностранной валюте,</w:t>
      </w:r>
      <w:r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подключенный к электронной системе Клиент-Банк</w:t>
      </w:r>
      <w:r w:rsidR="00BB6C77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соответствии с </w:t>
      </w:r>
      <w:r w:rsidR="00BB6C77" w:rsidRPr="00B70537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Правилами обмена электронными документами по системе «Клиент-Банк» в ПАО «МТС-Банк»</w:t>
      </w:r>
      <w:r w:rsidR="00B70537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.</w:t>
      </w:r>
      <w:r w:rsidR="00BB6C77" w:rsidRPr="00CF396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</w:p>
    <w:p w14:paraId="62998B8F" w14:textId="054DBE37" w:rsidR="00BB6C77" w:rsidRDefault="00BB6C77" w:rsidP="00BB6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C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Конверсионная операция /Конверсионная сделка/Сделка</w:t>
      </w:r>
      <w:r w:rsidRPr="00BB6C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сделка покупк</w:t>
      </w:r>
      <w:r w:rsidR="00B70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-продаж</w:t>
      </w:r>
      <w:r w:rsidR="00B705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валюты за другую по </w:t>
      </w:r>
      <w:r w:rsidR="00EE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рыночному 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="001D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5C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реального времени</w:t>
      </w:r>
      <w:r w:rsidRPr="00BB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B11C1F" w14:textId="5CBF90BB" w:rsidR="00A22E03" w:rsidRPr="000A1F33" w:rsidRDefault="000A1F33" w:rsidP="00A2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Банка</w:t>
      </w:r>
      <w:r w:rsidR="00A2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22E03" w:rsidRPr="00A2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</w:t>
      </w:r>
      <w:r w:rsidR="00A2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</w:t>
      </w:r>
      <w:r w:rsidR="00A22E03" w:rsidRPr="00A2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значений текущих котировок межбанковского рынка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13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Банк осуществляет К</w:t>
      </w:r>
      <w:r w:rsidRPr="00D13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онверсионн</w:t>
      </w:r>
      <w:r w:rsidR="001D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1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</w:t>
      </w:r>
      <w:r w:rsidR="001D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 основании поручения Клиента в Системе онлайн-конверсии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сформированный  </w:t>
      </w:r>
    </w:p>
    <w:p w14:paraId="5AF43BE8" w14:textId="0C521502" w:rsidR="00A22E03" w:rsidRDefault="000A1F33" w:rsidP="005825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рыночного соотношения спроса и предложения на валютные и рублевые ресурсы на момент заключения Сделки </w:t>
      </w:r>
    </w:p>
    <w:p w14:paraId="63B01A16" w14:textId="26F9DF32" w:rsidR="0034496E" w:rsidRDefault="0034496E" w:rsidP="005825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Платежные инструкции</w:t>
      </w:r>
      <w:r w:rsidRP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купленной валюты</w:t>
      </w:r>
      <w:r w:rsidR="00426AB6" w:rsidRP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проданной валюты, </w:t>
      </w:r>
      <w:r w:rsidR="00426AB6" w:rsidRP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сделки, курс сделки, зафиксированный Клиентом в Системе онлайн-конверсии в режиме реального времени</w:t>
      </w:r>
      <w:r w:rsidRPr="00426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3DA92" w14:textId="1E662A2D" w:rsidR="00E8682E" w:rsidRPr="0034496E" w:rsidRDefault="00E8682E" w:rsidP="0058256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Клиента для перечисления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расчетный счет Клиента</w:t>
      </w:r>
      <w:r w:rsidR="00C7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Заявлении о присоединении к Правилам (Приложение 1 к настоящим Правилам), используемый для </w:t>
      </w:r>
      <w:r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</w:t>
      </w:r>
      <w:r w:rsidR="001D41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в Российских рублях и</w:t>
      </w:r>
      <w:r w:rsidR="00BA5D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8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валюте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Конверсионной сделки.</w:t>
      </w:r>
    </w:p>
    <w:p w14:paraId="5C5CCCF8" w14:textId="68D1ED03" w:rsidR="003A42D7" w:rsidRPr="003A42D7" w:rsidRDefault="003A42D7" w:rsidP="003A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A42D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Система онлайн-конверсии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система дистанционной покупки-продажи иностранной валюты в режиме реального времени по </w:t>
      </w:r>
      <w:r w:rsidR="001D41A2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урсу </w:t>
      </w:r>
      <w:r w:rsidR="001D41A2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Банка</w:t>
      </w:r>
      <w:r w:rsidR="00B70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D6272C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обеспечивающая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лиенту </w:t>
      </w:r>
      <w:r w:rsidR="005825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техническую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возможность на основании предоставляемой Банком в режиме реального времени информации о курсах конвертации валюты дистанционно </w:t>
      </w:r>
      <w:r w:rsidR="000A1F3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заключать К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>онверсионные сделки</w:t>
      </w:r>
      <w:r w:rsidR="002A15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курсу</w:t>
      </w:r>
      <w:r w:rsidR="000A1F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Банка</w:t>
      </w:r>
      <w:r w:rsidR="002A15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D4658" w:rsidRPr="00A22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D46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выбранному </w:t>
      </w:r>
      <w:r w:rsidR="002A15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Клиентом в режиме реального времени</w:t>
      </w:r>
      <w:r w:rsidRPr="003A42D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86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Выбранное Клиентом значение курса в Системе онлайн-конверсии используется для расчета суммы</w:t>
      </w:r>
      <w:r w:rsidR="000A1F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валюты,</w:t>
      </w:r>
      <w:r w:rsidR="00334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6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полученной  в результате </w:t>
      </w:r>
      <w:r w:rsidR="004D53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исполнения </w:t>
      </w:r>
      <w:r w:rsidR="00E8682E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Сделки.</w:t>
      </w:r>
    </w:p>
    <w:p w14:paraId="2878E963" w14:textId="33B88B9D" w:rsidR="00474B83" w:rsidRDefault="003A42D7" w:rsidP="00474B83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Уполномоченный</w:t>
      </w:r>
      <w:r w:rsidR="00474B83"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сотрудник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сотрудник </w:t>
      </w:r>
      <w:r w:rsidR="00E06FC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DA6225" w:rsidRPr="00E21CE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E06FCE" w:rsidRPr="00E21C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6272C" w:rsidRPr="00E21CE2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указанный в Карточке образцов подписей и оттиска печати Клиента к расчетным счетам, указанным Клиентом в Заявлении о подключении к Правилам,</w:t>
      </w:r>
      <w:r w:rsidR="00D62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заключение </w:t>
      </w:r>
      <w:r w:rsidR="007F48D2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Конверсионных с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делок </w:t>
      </w:r>
      <w:r w:rsidR="00FE5C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Банком по рыночному курсу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настоящих Правил</w:t>
      </w:r>
      <w:r w:rsidR="00D627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C058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рамках Договора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</w:t>
      </w:r>
      <w:r w:rsidR="00C0580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Доверенности (</w:t>
      </w:r>
      <w:r w:rsidR="00C05803" w:rsidRPr="00C05803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случаев, когда Уполномоченное лицо Клиента  является единоличным исполнительным органом Клиента / иным лицом, действующим от имени Клиента – юридического лица без Доверенности, Индивидуальным предпринимателем либо лицом, занимающимся в установленном законодательством Российской Федерации порядке частной практикой</w:t>
      </w:r>
      <w:r w:rsidR="00C0580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E5CD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B2B093C" w14:textId="176B78FA" w:rsidR="000F105D" w:rsidRPr="000F105D" w:rsidRDefault="000F105D" w:rsidP="000F105D">
      <w:pPr>
        <w:tabs>
          <w:tab w:val="left" w:pos="426"/>
          <w:tab w:val="left" w:pos="108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F1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E9274A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Банком Конверсионн</w:t>
      </w:r>
      <w:r w:rsidR="00E9274A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</w:t>
      </w:r>
      <w:r w:rsidR="00E9274A">
        <w:rPr>
          <w:rFonts w:ascii="Times New Roman" w:eastAsia="Times New Roman" w:hAnsi="Times New Roman" w:cs="Times New Roman"/>
          <w:sz w:val="23"/>
          <w:szCs w:val="23"/>
          <w:lang w:eastAsia="ru-RU"/>
        </w:rPr>
        <w:t>ки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курсу 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Банка </w:t>
      </w:r>
      <w:r w:rsidRPr="000F105D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режиме реального времени</w:t>
      </w:r>
      <w:r w:rsidR="00E9274A">
        <w:rPr>
          <w:rFonts w:ascii="Times New Roman" w:eastAsia="Times New Roman" w:hAnsi="Times New Roman" w:cs="Times New Roman"/>
          <w:sz w:val="23"/>
          <w:szCs w:val="23"/>
          <w:lang w:eastAsia="ru-RU"/>
        </w:rPr>
        <w:t>, инициированной Клиентом</w:t>
      </w:r>
      <w:r w:rsidRPr="000F1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настоящими Правилами</w:t>
      </w:r>
      <w:r w:rsidR="00E9274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19E49F1" w14:textId="35C7FB2D" w:rsidR="00474B83" w:rsidRPr="002F0278" w:rsidRDefault="00C0503C" w:rsidP="002F0278">
      <w:pPr>
        <w:pStyle w:val="ab"/>
        <w:keepNext/>
        <w:widowControl w:val="0"/>
        <w:numPr>
          <w:ilvl w:val="0"/>
          <w:numId w:val="13"/>
        </w:numPr>
        <w:tabs>
          <w:tab w:val="num" w:pos="51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4769923"/>
      <w:bookmarkStart w:id="2" w:name="_Toc474948748"/>
      <w:bookmarkStart w:id="3" w:name="_Toc475200163"/>
      <w:bookmarkStart w:id="4" w:name="_Toc476618713"/>
      <w:bookmarkStart w:id="5" w:name="_Ref478569007"/>
      <w:bookmarkStart w:id="6" w:name="_Ref478569029"/>
      <w:bookmarkStart w:id="7" w:name="_Ref478569226"/>
      <w:bookmarkStart w:id="8" w:name="_Toc48997907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645F7" w:rsidRPr="002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словия </w:t>
      </w:r>
      <w:r w:rsidR="005A4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подключения к Услуге и </w:t>
      </w:r>
      <w:r w:rsidR="00474B83" w:rsidRPr="002F0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Сделок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97EFA8" w14:textId="315DBDFD" w:rsidR="002F0278" w:rsidRDefault="002F0278" w:rsidP="002F0278">
      <w:pPr>
        <w:pStyle w:val="ab"/>
        <w:keepNext/>
        <w:widowControl w:val="0"/>
        <w:tabs>
          <w:tab w:val="num" w:pos="510"/>
        </w:tabs>
        <w:spacing w:before="240" w:after="6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E208773" w14:textId="64BD3F18" w:rsidR="002F0278" w:rsidRPr="00EA0734" w:rsidRDefault="002F0278" w:rsidP="00694BF3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</w:pP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Обязательными условиями акцепта Банком  </w:t>
      </w:r>
      <w:r w:rsid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>Заявления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 </w:t>
      </w:r>
      <w:r w:rsidR="00694BF3" w:rsidRPr="00694BF3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о присоединении к Правилам  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и  заключения  Договора  о проведении конверсионных операций по  курсу   </w:t>
      </w:r>
      <w:r w:rsidR="007B423F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Банка 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>являются:</w:t>
      </w:r>
    </w:p>
    <w:p w14:paraId="30F90CD6" w14:textId="76F31C78" w:rsidR="002F0278" w:rsidRDefault="002F0278" w:rsidP="002F0278">
      <w:pPr>
        <w:pStyle w:val="ab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наличие в Банке на дату проведения конверсионной операции открытых расчетных счетов Клиента в Российских рублях и в Иностранной валюте</w:t>
      </w:r>
      <w:r w:rsidR="000975F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задействованной в Сделке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5D6E4136" w14:textId="77777777" w:rsidR="002F0278" w:rsidRDefault="002F0278" w:rsidP="002F0278">
      <w:pPr>
        <w:pStyle w:val="ab"/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подключение Клиента к электронной системе «Клиент-Банк» путем  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присоединени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Pr="008C14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 </w:t>
      </w:r>
      <w:r w:rsidRPr="00903F34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Правилам обмена электронными документами по системе «Клиент-Банк» в ПАО «МТС-Банк</w:t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»</w:t>
      </w:r>
      <w:r>
        <w:rPr>
          <w:rStyle w:val="aa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3"/>
      </w:r>
      <w:r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69C89BCB" w14:textId="4EA69E66" w:rsidR="002F0278" w:rsidRDefault="002F0278" w:rsidP="002F0278">
      <w:pPr>
        <w:pStyle w:val="ab"/>
        <w:numPr>
          <w:ilvl w:val="2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6768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предоставление Клиентом в Банк на бумажном носителе Доверенности, оформленной в соответствии с требованиями законодательства Российской Федерации, подтверждающей право Уполномоченного лица Клиента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заключить и расторгнуть с Банком Договор  в рамах настоящих Правил</w:t>
      </w:r>
      <w:r w:rsidRPr="00965E8E">
        <w:t xml:space="preserve"> </w:t>
      </w:r>
      <w:r w:rsidRPr="00965E8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проведения конверсионных операций по рыночному курсу в ПАО «МТС-Банк»</w:t>
      </w:r>
      <w:r>
        <w:rPr>
          <w:rStyle w:val="aa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4"/>
      </w:r>
      <w:r w:rsidRPr="00E6768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500D9928" w14:textId="77777777" w:rsidR="002F0278" w:rsidRPr="00E6768A" w:rsidRDefault="002F0278" w:rsidP="002F0278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4B96847" w14:textId="3E76FADF" w:rsidR="002F0278" w:rsidRPr="00EA0734" w:rsidRDefault="002F0278" w:rsidP="002F0278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</w:pPr>
      <w:r w:rsidRPr="008070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ab/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Обязательными условиями </w:t>
      </w:r>
      <w:r w:rsidR="00F10C3A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совершения </w:t>
      </w:r>
      <w:r w:rsidR="00A34859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>Банком К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онверсионной </w:t>
      </w:r>
      <w:r w:rsidR="00A34859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>сделки п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о  курсу </w:t>
      </w:r>
      <w:r w:rsidR="0017577A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 xml:space="preserve">Банка </w:t>
      </w:r>
      <w:r w:rsidRPr="00EA0734">
        <w:rPr>
          <w:rFonts w:ascii="Times New Roman" w:eastAsia="Times New Roman" w:hAnsi="Times New Roman" w:cs="Times New Roman"/>
          <w:bCs/>
          <w:iCs/>
          <w:sz w:val="23"/>
          <w:szCs w:val="23"/>
          <w:u w:val="single"/>
          <w:lang w:eastAsia="ru-RU"/>
        </w:rPr>
        <w:t>в режиме реального времени являются:</w:t>
      </w:r>
    </w:p>
    <w:p w14:paraId="47E22FFA" w14:textId="200F59A6" w:rsidR="002F0278" w:rsidRPr="0059152C" w:rsidRDefault="00DA46C5" w:rsidP="00750B2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A392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3.2.1.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отсутствие  к 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расчетным 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счетам Клиента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Банке,</w:t>
      </w:r>
      <w:r w:rsid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задействованным в расчетах по К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онверсионной </w:t>
      </w:r>
      <w:r w:rsid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сделке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указанны</w:t>
      </w:r>
      <w:r w:rsidR="00CF0A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Приложении 1 к настоящим Правилам,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решени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й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 приостановлении операций по счетам и переводов его электронных денежных средств, предусмотренных Налоговым кодексом Российской Федерации</w:t>
      </w:r>
      <w:r w:rsidR="00CD465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/ иных предусмотренных законодательством Российской Федерации</w:t>
      </w:r>
      <w:r w:rsidR="005A79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ограничений по распоряжению денежными средствами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4B576EE6" w14:textId="4B46118F" w:rsidR="002F0278" w:rsidRDefault="00DA46C5" w:rsidP="00750B2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A3928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3.2.2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наличие на расчетном счете Клиента  для 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перечисления 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целях исполнения </w:t>
      </w:r>
      <w:r w:rsidR="001757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онверсионной </w:t>
      </w:r>
      <w:r w:rsidR="001757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сделки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F0278" w:rsidRPr="00866F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денежных средств, свободных от ограничений, </w:t>
      </w:r>
      <w:r w:rsidR="002F0278" w:rsidRPr="0059152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предусмотренных</w:t>
      </w:r>
      <w:r w:rsidR="002F0278" w:rsidRPr="00866F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="0094698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</w:t>
      </w:r>
      <w:r w:rsidR="002F0278" w:rsidRPr="00866FB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аконодательством Российской Федерации,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сум</w:t>
      </w:r>
      <w:r w:rsidR="00C0503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ме, необходимой для исполнения Конверсионной сделки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стандартных условиях по  курсу</w:t>
      </w:r>
      <w:r w:rsidR="0017577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Банка</w:t>
      </w:r>
      <w:r w:rsidR="002F027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3B17487C" w14:textId="4AAEECFF" w:rsidR="00CF0A2C" w:rsidRPr="00E21B1E" w:rsidRDefault="00DA46C5" w:rsidP="00750B2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30BB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lastRenderedPageBreak/>
        <w:t>3.2.3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направление Клиентом  в Банк </w:t>
      </w:r>
      <w:r w:rsidR="00F10C3A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поручения 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проведение  Конверсионной сделки </w:t>
      </w:r>
      <w:r w:rsidR="00F10C3A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момент  выбора значения курса Сделки в электронной Системе онлайн-конверсии 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период времени, 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указанный в 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п.4.</w:t>
      </w:r>
      <w:r w:rsidR="00BA24D6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5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настоящих Правил</w:t>
      </w:r>
      <w:r w:rsidR="00D5706A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</w:p>
    <w:p w14:paraId="744648AA" w14:textId="50F68EE9" w:rsidR="002F0278" w:rsidRPr="00A30BB0" w:rsidRDefault="00DA46C5" w:rsidP="00750B2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30BB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3.2.4.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F0278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наличие у Банка технической возможности</w:t>
      </w:r>
      <w:r w:rsidR="00894778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5"/>
      </w:r>
      <w:r w:rsidR="002F0278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исполнить </w:t>
      </w:r>
      <w:r w:rsidR="005F2177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Системе конверсионную операцию на заявленную Клиентом сумму.</w:t>
      </w:r>
    </w:p>
    <w:p w14:paraId="65E51766" w14:textId="77777777" w:rsidR="008D3465" w:rsidRDefault="008D3465" w:rsidP="008D3465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9681479" w14:textId="491F58B2" w:rsidR="0017651A" w:rsidRPr="00A30BB0" w:rsidRDefault="00894778" w:rsidP="00A30BB0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Конверсионная сделка </w:t>
      </w:r>
      <w:r w:rsidR="0017651A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заключается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830B8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случае выполнения Клиентом и Банком  предусмотренных настоящими Правилами условий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8D3465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7D0271F3" w14:textId="77DE5C3A" w:rsidR="0017651A" w:rsidRPr="00A30BB0" w:rsidRDefault="0017651A" w:rsidP="0017651A">
      <w:pPr>
        <w:pStyle w:val="ab"/>
        <w:ind w:left="502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3ED76434" w14:textId="2470232E" w:rsidR="0017651A" w:rsidRPr="00A30BB0" w:rsidRDefault="0017651A" w:rsidP="00A30BB0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Сделка считается заключенной с момента отражения в  Системе онлайн-конверсии Отчета по сделке в статусе «completed». Наличие статуса по Сделке «completed» в Отчете по сделке  Системы онлайн-конверсии является для Клиента подтверждением факта исполнения  Банком Конверсионной сделки  курсу Банка.</w:t>
      </w:r>
    </w:p>
    <w:p w14:paraId="6891468C" w14:textId="77777777" w:rsidR="00750B22" w:rsidRPr="00A30BB0" w:rsidRDefault="00750B22" w:rsidP="00750B22">
      <w:pPr>
        <w:pStyle w:val="ab"/>
        <w:spacing w:line="240" w:lineRule="auto"/>
        <w:ind w:left="502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49FAFCF" w14:textId="766B9244" w:rsidR="00EE0AE4" w:rsidRPr="00A30BB0" w:rsidRDefault="00EE0AE4" w:rsidP="00EE0AE4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оставляет за собой</w:t>
      </w:r>
      <w:r w:rsidR="00B76187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право отказать Клиенту в заключ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ении Сделки по выбранному Клиентом курсу Банка и предложить Клиенту в Системе онлайн-конверсии иной курс  Сделки</w:t>
      </w:r>
      <w:r w:rsidR="00B76187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сформированный на основе значений текущих котировок межбанковского рынка в текущий момент времени</w:t>
      </w:r>
      <w:r w:rsidR="00750B22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76187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Порядок заключ</w:t>
      </w:r>
      <w:r w:rsidR="0017651A" w:rsidRPr="00A30BB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ения Сделок по курсу, установленному Банком за рамками Системы онлайн-конверсии, не регламентирован настоящими Правилами.</w:t>
      </w:r>
    </w:p>
    <w:p w14:paraId="5E737BAC" w14:textId="77777777" w:rsidR="00894778" w:rsidRPr="00894778" w:rsidRDefault="00894778" w:rsidP="00894778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80403B" w14:textId="56FA50E5" w:rsidR="002F0278" w:rsidRPr="002F0278" w:rsidRDefault="008D3465" w:rsidP="008D3465">
      <w:pPr>
        <w:pStyle w:val="ab"/>
        <w:keepNext/>
        <w:widowControl w:val="0"/>
        <w:numPr>
          <w:ilvl w:val="0"/>
          <w:numId w:val="13"/>
        </w:numPr>
        <w:tabs>
          <w:tab w:val="num" w:pos="51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D346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исполнения Сделок</w:t>
      </w:r>
    </w:p>
    <w:p w14:paraId="29834738" w14:textId="2C5885BC" w:rsidR="000A2DB6" w:rsidRPr="00C645F7" w:rsidRDefault="000A2DB6" w:rsidP="00C645F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0834E" w14:textId="09235B9E" w:rsidR="00383A73" w:rsidRPr="0011158E" w:rsidRDefault="00383A73" w:rsidP="00383A73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11158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  обеспечивает наличие на расчетном счете для  перечисления в Банке  </w:t>
      </w:r>
      <w:r w:rsidR="008F4A13" w:rsidRPr="0011158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момент </w:t>
      </w:r>
      <w:r w:rsidRPr="0011158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заключения Сделки суммы, указанной в Платежных инструкциях для совершения Сделки, свободной от установленных законодательством Российской Федерации  арестов и ограничений, в валюте, соответствующей валюте  продажи в Платежных инструкциях по Сделке. </w:t>
      </w:r>
    </w:p>
    <w:p w14:paraId="35F9ED54" w14:textId="77777777" w:rsidR="00FF182E" w:rsidRDefault="00FF182E" w:rsidP="00805B4E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385C31" w14:textId="46ABD0BC" w:rsidR="00FF182E" w:rsidRPr="000847AE" w:rsidRDefault="00FF182E" w:rsidP="00FF182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 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предоставляет  Банку право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дополнительных распоряжений Клиента 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спис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ывать  с указанного в </w:t>
      </w:r>
      <w:r w:rsid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присоединении к Правилам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расчетного счета Клиента  для перечисления 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>денежны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валюте и 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размере суммы,  заявленной в Платежных инструкциях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 для проведения Конверсионной  операций по курсу Банка,</w:t>
      </w:r>
      <w:r w:rsidRPr="0017577A">
        <w:t xml:space="preserve"> </w:t>
      </w:r>
      <w:r w:rsidRP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сформированному на основе значений текущих котировок межбанковского рынка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режиме реального времени</w:t>
      </w:r>
      <w:r w:rsidRPr="003C6D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135A13C" w14:textId="77777777" w:rsidR="00FF182E" w:rsidRPr="000847AE" w:rsidRDefault="00FF182E" w:rsidP="00FF182E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B6823" w14:textId="6FA2F6B9" w:rsidR="008A5444" w:rsidRDefault="006D1FE6" w:rsidP="008D3465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995EDF" w:rsidRPr="00995E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рамках заключенного с Банком </w:t>
      </w:r>
      <w:r w:rsidR="00995EDF" w:rsidRPr="0043646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995EDF" w:rsidRPr="0044199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995EDF" w:rsidRPr="000C2D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</w:t>
      </w:r>
      <w:r w:rsidRPr="000C2D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использованием средств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аутентификации </w:t>
      </w:r>
      <w:r w:rsidR="00B779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авторизуется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995EDF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ую Систему </w:t>
      </w:r>
      <w:r w:rsidR="00995EDF" w:rsidRPr="00995EDF">
        <w:rPr>
          <w:rFonts w:ascii="Times New Roman" w:eastAsia="Times New Roman" w:hAnsi="Times New Roman" w:cs="Times New Roman"/>
          <w:sz w:val="23"/>
          <w:szCs w:val="23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4199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5EDF" w:rsidRPr="00995ED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конверсии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выбирает пару валют </w:t>
      </w:r>
      <w:r w:rsid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онверсионной сделки, вводит значение суммы </w:t>
      </w:r>
      <w:r w:rsidR="00C05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</w:t>
      </w:r>
      <w:r w:rsid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конверсии 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441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выбирает </w:t>
      </w:r>
      <w:r w:rsidR="00441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значение  </w:t>
      </w:r>
      <w:r w:rsidR="00441990">
        <w:rPr>
          <w:rFonts w:ascii="Times New Roman" w:eastAsia="Times New Roman" w:hAnsi="Times New Roman" w:cs="Times New Roman"/>
          <w:sz w:val="23"/>
          <w:szCs w:val="23"/>
          <w:lang w:eastAsia="ru-RU"/>
        </w:rPr>
        <w:t>курс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C05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2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Банка для совершения </w:t>
      </w:r>
      <w:r w:rsidR="00C0503C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>онверсионной сделки в выбранной паре валют</w:t>
      </w:r>
      <w:r w:rsidR="008A5444" w:rsidRPr="008A5444">
        <w:t xml:space="preserve"> </w:t>
      </w:r>
      <w:r w:rsidR="008A5444" w:rsidRP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режиме реального времени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При этом </w:t>
      </w:r>
      <w:r w:rsid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>сформированн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Клиентом 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поручение </w:t>
      </w:r>
      <w:r w:rsid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проведение Конверсионной сделки с Платежными инструкциями по 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>Сделк</w:t>
      </w:r>
      <w:r w:rsid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8B1046" w:rsidRP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становится доступн</w:t>
      </w:r>
      <w:r w:rsidR="0017577A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="008B1046" w:rsidRP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1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847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Банку </w:t>
      </w:r>
      <w:r w:rsidR="00C05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контроля и исполнения </w:t>
      </w:r>
      <w:r w:rsidR="008A5444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Системе онлайн-конверсии</w:t>
      </w:r>
      <w:r w:rsidR="00F7733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02A8A44" w14:textId="77777777" w:rsidR="00213426" w:rsidRPr="00213426" w:rsidRDefault="00213426" w:rsidP="00213426">
      <w:pPr>
        <w:pStyle w:val="ab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3D36AA" w14:textId="51959F15" w:rsidR="00213426" w:rsidRDefault="00213426" w:rsidP="00213426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и время </w:t>
      </w:r>
      <w:r w:rsidRPr="003E0C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получения  </w:t>
      </w:r>
      <w:r w:rsidRPr="003E0C13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поручения </w:t>
      </w:r>
      <w:r w:rsidRPr="003E0C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на проведение Конверсионной </w:t>
      </w:r>
      <w:r w:rsidRPr="00EA3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сделки и Платежных инструкций по Сделке  фиксируются  в </w:t>
      </w:r>
      <w:r w:rsidRPr="00EA3928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</w:t>
      </w:r>
      <w:r w:rsidRPr="00EA3928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истеме</w:t>
      </w:r>
      <w:r w:rsidR="00A01DE2" w:rsidRPr="00EA39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онлайн -</w:t>
      </w:r>
      <w:r w:rsidR="00A01D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конверсии</w:t>
      </w:r>
      <w:r w:rsidRPr="003E0C1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A381C7E" w14:textId="77777777" w:rsidR="00221EB5" w:rsidRPr="00221EB5" w:rsidRDefault="00221EB5" w:rsidP="00221EB5">
      <w:pPr>
        <w:pStyle w:val="ab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5C853DE" w14:textId="0C3D1788" w:rsidR="00221EB5" w:rsidRDefault="00221EB5" w:rsidP="00221EB5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принимает к исполнению поручения  Клиента на проведение Конверсионной сделки, полученные по Системе онлайн-конверсии в </w:t>
      </w:r>
      <w:r w:rsidRPr="00815A58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текущ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Pr="00815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ий</w:t>
      </w:r>
      <w:r w:rsidRPr="00815A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день Банка </w:t>
      </w:r>
      <w:r w:rsidR="00AA3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AA3AF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период </w:t>
      </w:r>
      <w:r w:rsidR="00AA3AF9" w:rsidRPr="00750B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 </w:t>
      </w:r>
      <w:r w:rsidR="008F4A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AA3AF9" w:rsidRPr="00750B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час. </w:t>
      </w:r>
      <w:r w:rsidR="008F4A1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AA3AF9" w:rsidRPr="00750B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 мин. по</w:t>
      </w:r>
      <w:r w:rsidR="00AA3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723E1">
        <w:rPr>
          <w:rFonts w:ascii="Times New Roman" w:eastAsia="Times New Roman" w:hAnsi="Times New Roman" w:cs="Times New Roman"/>
          <w:b/>
          <w:lang w:eastAsia="ru-RU"/>
        </w:rPr>
        <w:t>1</w:t>
      </w:r>
      <w:r w:rsidR="004E0CF1" w:rsidRPr="004E0CF1">
        <w:rPr>
          <w:rFonts w:ascii="Times New Roman" w:eastAsia="Times New Roman" w:hAnsi="Times New Roman" w:cs="Times New Roman"/>
          <w:b/>
          <w:lang w:eastAsia="ru-RU"/>
        </w:rPr>
        <w:t>9</w:t>
      </w:r>
      <w:r w:rsidRPr="008723E1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8F4A13">
        <w:rPr>
          <w:rFonts w:ascii="Times New Roman" w:eastAsia="Times New Roman" w:hAnsi="Times New Roman" w:cs="Times New Roman"/>
          <w:lang w:eastAsia="ru-RU"/>
        </w:rPr>
        <w:t xml:space="preserve">, в пятницу с </w:t>
      </w:r>
      <w:r w:rsidR="008F4A13" w:rsidRPr="008F4A13">
        <w:rPr>
          <w:rFonts w:ascii="Times New Roman" w:eastAsia="Times New Roman" w:hAnsi="Times New Roman" w:cs="Times New Roman"/>
          <w:b/>
          <w:lang w:eastAsia="ru-RU"/>
        </w:rPr>
        <w:t>10.00</w:t>
      </w:r>
      <w:r w:rsidR="008F4A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A13" w:rsidRPr="008F4A13">
        <w:rPr>
          <w:rFonts w:ascii="Times New Roman" w:eastAsia="Times New Roman" w:hAnsi="Times New Roman" w:cs="Times New Roman"/>
          <w:b/>
          <w:lang w:eastAsia="ru-RU"/>
        </w:rPr>
        <w:t>час. 00 мин. до 18</w:t>
      </w:r>
      <w:r w:rsidR="008F4A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4A13" w:rsidRPr="008F4A13">
        <w:rPr>
          <w:rFonts w:ascii="Times New Roman" w:eastAsia="Times New Roman" w:hAnsi="Times New Roman" w:cs="Times New Roman"/>
          <w:b/>
          <w:lang w:eastAsia="ru-RU"/>
        </w:rPr>
        <w:t>час.</w:t>
      </w:r>
      <w:r w:rsidRPr="008F4A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4A13" w:rsidRPr="008F4A13">
        <w:rPr>
          <w:rFonts w:ascii="Times New Roman" w:eastAsia="Times New Roman" w:hAnsi="Times New Roman" w:cs="Times New Roman"/>
          <w:b/>
          <w:lang w:eastAsia="ru-RU"/>
        </w:rPr>
        <w:t>00 мин.</w:t>
      </w:r>
      <w:r w:rsidR="008F4A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московского </w:t>
      </w:r>
      <w:r w:rsidRPr="000A2DB6">
        <w:rPr>
          <w:rFonts w:ascii="Times New Roman" w:eastAsia="Times New Roman" w:hAnsi="Times New Roman" w:cs="Times New Roman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67F65887" w14:textId="77777777" w:rsidR="00221EB5" w:rsidRDefault="00221EB5" w:rsidP="00750B22">
      <w:pPr>
        <w:pStyle w:val="ab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4E692BA" w14:textId="1BC30295" w:rsidR="008A5444" w:rsidRPr="002953F9" w:rsidRDefault="008A5444" w:rsidP="008D3465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в режиме реального времени при получении </w:t>
      </w:r>
      <w:r w:rsidR="0017577A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поручения  </w:t>
      </w:r>
      <w:r w:rsidR="000847AE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 на проведение К</w:t>
      </w:r>
      <w:r w:rsidR="00750A1C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онверсионной сделки и 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Платежных инструкций по Сделке производ</w:t>
      </w:r>
      <w:r w:rsidR="00750A1C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т контроли</w:t>
      </w:r>
      <w:r w:rsidR="00FF7C2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соблюдения обязательных условий исполнения Конверсионной сделки, указанны</w:t>
      </w:r>
      <w:r w:rsidR="002D4D3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FF7C2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</w:t>
      </w:r>
      <w:r w:rsidR="00557E3C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унктах </w:t>
      </w:r>
      <w:r w:rsidR="00FF7C2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706A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3.2.1. – 3.2.</w:t>
      </w:r>
      <w:r w:rsidR="00B97E9F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FF7C20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FF7C2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</w:t>
      </w:r>
      <w:r w:rsidR="00E40958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FF7C2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FF7C20" w:rsidRPr="002953F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при положительном результате контроля</w:t>
      </w:r>
      <w:r w:rsidR="00201C19" w:rsidRPr="002953F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 w:rsidR="00201C19" w:rsidRPr="002953F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и наличии  </w:t>
      </w:r>
      <w:r w:rsidR="00221EB5" w:rsidRPr="002953F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технической </w:t>
      </w:r>
      <w:r w:rsidR="00201C19" w:rsidRPr="002953F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возможности исполнить Сделку  по выбранному Клиентом курсу исполняет Сделку</w:t>
      </w:r>
      <w:r w:rsidR="00213426" w:rsidRPr="002953F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523C5E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условиях расчетов «сегодня» </w:t>
      </w:r>
      <w:r w:rsidR="00523C5E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(today). </w:t>
      </w:r>
      <w:r w:rsidR="00523C5E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этом:</w:t>
      </w:r>
    </w:p>
    <w:p w14:paraId="01358666" w14:textId="5103AED7" w:rsidR="003227C0" w:rsidRPr="002953F9" w:rsidRDefault="00621F87" w:rsidP="00A84785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375C2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750B22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опции</w:t>
      </w:r>
      <w:r w:rsidR="00C375C2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«текущие сделки» </w:t>
      </w:r>
      <w:r w:rsidR="00F75F11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основного окна 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</w:t>
      </w:r>
      <w:r w:rsidR="00C375C2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онлайн-конверсии</w:t>
      </w:r>
      <w:r w:rsidR="00686FE1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3C5E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="00412D14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ормир</w:t>
      </w:r>
      <w:r w:rsidR="00523C5E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уется</w:t>
      </w:r>
      <w:r w:rsidR="00412D14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C2D88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Отчет по </w:t>
      </w:r>
      <w:r w:rsidR="006E7141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исполненным </w:t>
      </w:r>
      <w:r w:rsidR="000C2D88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сделк</w:t>
      </w:r>
      <w:r w:rsidR="006E7141" w:rsidRPr="002953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ам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</w:t>
      </w:r>
      <w:r w:rsidR="00686FE1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указанием</w:t>
      </w:r>
      <w:r w:rsidR="003227C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6544C6EE" w14:textId="16BD5DAB" w:rsidR="003227C0" w:rsidRPr="002953F9" w:rsidRDefault="00686FE1" w:rsidP="003227C0">
      <w:pPr>
        <w:pStyle w:val="ab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информации по Сделке, </w:t>
      </w:r>
      <w:r w:rsidR="00621F87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указанной в Платежных инструкциях</w:t>
      </w:r>
      <w:r w:rsidR="003227C0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A07DF31" w14:textId="32C147D4" w:rsidR="00621F87" w:rsidRDefault="00621F87" w:rsidP="003227C0">
      <w:pPr>
        <w:pStyle w:val="ab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фактическо</w:t>
      </w:r>
      <w:r w:rsidR="00C0503C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</w:t>
      </w:r>
      <w:r w:rsidR="00C0503C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E0C13"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совершения С</w:t>
      </w:r>
      <w:r w:rsidRPr="002953F9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делки (час. мин. сек.) в определенную</w:t>
      </w:r>
      <w:r w:rsidRPr="005079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Платежными инструкциями дату</w:t>
      </w:r>
      <w:r w:rsidR="003227C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BED6F53" w14:textId="6E8AF048" w:rsidR="003227C0" w:rsidRPr="005079F2" w:rsidRDefault="003227C0" w:rsidP="003227C0">
      <w:pPr>
        <w:pStyle w:val="ab"/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статуса Сделки в Системе ( </w:t>
      </w:r>
      <w:r w:rsidR="00C375C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completed</w:t>
      </w:r>
      <w:r w:rsidR="00C375C2">
        <w:rPr>
          <w:rStyle w:val="aa"/>
          <w:rFonts w:ascii="Times New Roman" w:eastAsia="Times New Roman" w:hAnsi="Times New Roman" w:cs="Times New Roman"/>
          <w:sz w:val="23"/>
          <w:szCs w:val="23"/>
          <w:lang w:val="en-US" w:eastAsia="ru-RU"/>
        </w:rPr>
        <w:footnoteReference w:id="6"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14:paraId="4EB06672" w14:textId="362B9E7C" w:rsidR="00F733A0" w:rsidRDefault="00F733A0" w:rsidP="00213426">
      <w:pPr>
        <w:pStyle w:val="ab"/>
        <w:numPr>
          <w:ilvl w:val="0"/>
          <w:numId w:val="3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F733A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ормиру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ются </w:t>
      </w:r>
      <w:r w:rsidRPr="00F733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бухгалтерские проводки для отражения Конверсионной сделки по счетам Клиента </w:t>
      </w:r>
      <w:r w:rsidR="00686FE1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733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</w:t>
      </w:r>
      <w:r w:rsidR="00686FE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F733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полученными Платежными инструкциями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426BDCE7" w14:textId="77777777" w:rsidR="00213426" w:rsidRPr="00F733A0" w:rsidRDefault="00213426" w:rsidP="00213426">
      <w:pPr>
        <w:pStyle w:val="ab"/>
        <w:spacing w:before="240" w:line="24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74EB21E" w14:textId="626DFEED" w:rsidR="00537C35" w:rsidRDefault="001378A4" w:rsidP="004E0CF1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Банк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</w:t>
      </w:r>
      <w:r w:rsidRPr="00537C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положительном результате контроля</w:t>
      </w:r>
      <w:r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обязательных условий исполнения Конверсионной сделки, указанных в </w:t>
      </w:r>
      <w:r w:rsidRPr="00537C3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п.3.2</w:t>
      </w:r>
      <w:r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настоящих Правил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отказывает Клиенту  </w:t>
      </w:r>
      <w:r w:rsidRPr="00537C35">
        <w:rPr>
          <w:rFonts w:ascii="Times New Roman" w:eastAsia="Times New Roman" w:hAnsi="Times New Roman" w:cs="Times New Roman"/>
          <w:lang w:eastAsia="ru-RU"/>
        </w:rPr>
        <w:t xml:space="preserve">в совершении Сделки по выбранному Клиентом </w:t>
      </w:r>
      <w:r>
        <w:rPr>
          <w:rFonts w:ascii="Times New Roman" w:eastAsia="Times New Roman" w:hAnsi="Times New Roman" w:cs="Times New Roman"/>
          <w:lang w:eastAsia="ru-RU"/>
        </w:rPr>
        <w:t xml:space="preserve">курсу Банка и предлагает </w:t>
      </w:r>
      <w:r w:rsidRPr="00537C35">
        <w:rPr>
          <w:rFonts w:ascii="Times New Roman" w:eastAsia="Times New Roman" w:hAnsi="Times New Roman" w:cs="Times New Roman"/>
          <w:lang w:eastAsia="ru-RU"/>
        </w:rPr>
        <w:t xml:space="preserve"> Клиенту в Системе онлайн-конверсии ино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537C35">
        <w:rPr>
          <w:rFonts w:ascii="Times New Roman" w:eastAsia="Times New Roman" w:hAnsi="Times New Roman" w:cs="Times New Roman"/>
          <w:lang w:eastAsia="ru-RU"/>
        </w:rPr>
        <w:t xml:space="preserve"> курс для исполнения Сделки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E0AE4">
        <w:t xml:space="preserve"> </w:t>
      </w:r>
      <w:r w:rsidRPr="00537C35">
        <w:rPr>
          <w:rFonts w:ascii="Times New Roman" w:eastAsia="Times New Roman" w:hAnsi="Times New Roman" w:cs="Times New Roman"/>
          <w:lang w:eastAsia="ru-RU"/>
        </w:rPr>
        <w:t>сформированн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537C35">
        <w:rPr>
          <w:rFonts w:ascii="Times New Roman" w:eastAsia="Times New Roman" w:hAnsi="Times New Roman" w:cs="Times New Roman"/>
          <w:lang w:eastAsia="ru-RU"/>
        </w:rPr>
        <w:t xml:space="preserve"> на основе значений текущих котировок межбанковского рынка в текущий момент времени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об исполнении Сделки по предложенному </w:t>
      </w:r>
      <w:r w:rsidR="004B28C4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Банком 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курсу принимает Клиент путем акцепта  используемого интерфейса  в Системе онлайн-конверсии («Принять» или «Отклонить»)  </w:t>
      </w:r>
      <w:r w:rsidR="004E0CF1" w:rsidRPr="004E0CF1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</w:t>
      </w:r>
      <w:r w:rsidR="007A716C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E0CF1" w:rsidRPr="004E0C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времени, установленного </w:t>
      </w:r>
      <w:r w:rsidR="00D202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4E0CF1" w:rsidRPr="004E0CF1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</w:t>
      </w:r>
      <w:r w:rsidR="00D2025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E0CF1" w:rsidRPr="004E0C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принятия решения по Сделке,</w:t>
      </w:r>
      <w:r w:rsidR="004E0CF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действующего 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момента получения информации 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Банка 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новом значении курса Сделки в Системе</w:t>
      </w:r>
      <w:r w:rsidR="00D20257">
        <w:rPr>
          <w:rStyle w:val="aa"/>
          <w:rFonts w:ascii="Times New Roman" w:eastAsia="Times New Roman" w:hAnsi="Times New Roman" w:cs="Times New Roman"/>
          <w:sz w:val="23"/>
          <w:szCs w:val="23"/>
          <w:lang w:eastAsia="ru-RU"/>
        </w:rPr>
        <w:footnoteReference w:id="7"/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14:paraId="3F2796F4" w14:textId="3A69393B" w:rsidR="00537C35" w:rsidRDefault="00025AB3" w:rsidP="00537C35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отсутствия </w:t>
      </w:r>
      <w:r w:rsidR="00537C35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решения 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исполнении Сделки по предложенному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Банком новому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курсу 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течени</w:t>
      </w:r>
      <w:r w:rsidR="00F940AC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0257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установленного в Системе времени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или в случае принятия Клиентом 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в у</w:t>
      </w:r>
      <w:r w:rsidR="00D202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становленное время 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отрицательного решения по Сделке </w:t>
      </w:r>
      <w:r w:rsidR="000268EC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 не исполняет Сделку в Системе онлайн-конверсии</w:t>
      </w:r>
      <w:r w:rsidR="006130B6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7036BC99" w14:textId="71C55DE1" w:rsidR="00C17347" w:rsidRPr="00537C35" w:rsidRDefault="00025AB3" w:rsidP="00537C35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случае принятия Клиентом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</w:t>
      </w:r>
      <w:r w:rsidR="00376E8A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202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установленного в Системе времени 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положительного решения об исполнении Сделки по предложенному 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 новому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курсу</w:t>
      </w:r>
      <w:r w:rsid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17347" w:rsidRPr="00537C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Сделка в Системе приобретает статус «completed». </w:t>
      </w:r>
    </w:p>
    <w:p w14:paraId="6A2D3523" w14:textId="217B7CB2" w:rsidR="003B4F1E" w:rsidRPr="006130B6" w:rsidRDefault="003B4F1E" w:rsidP="00C17347">
      <w:pPr>
        <w:pStyle w:val="ab"/>
        <w:spacing w:line="240" w:lineRule="auto"/>
        <w:ind w:left="19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108D85" w14:textId="66EC7D3B" w:rsidR="0017651A" w:rsidRPr="0017651A" w:rsidRDefault="0017651A" w:rsidP="0017651A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54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</w:t>
      </w:r>
      <w:r w:rsidRPr="00F6546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отрицательном результате контроля</w:t>
      </w:r>
      <w:r w:rsidRPr="00F654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Банком обязательных условий исполнения Конверсионной сделки, указанных в п. </w:t>
      </w:r>
      <w:r w:rsidRPr="00F6546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3.2.</w:t>
      </w:r>
      <w:r w:rsidRPr="00F654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Правил, Банк не исполняет Сделку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P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>опции «текущие сделки» основного окна Системы онлайн-конверсии Отчет по исполненн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 </w:t>
      </w:r>
      <w:r w:rsidRP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сделк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>е не</w:t>
      </w:r>
      <w:r w:rsidR="00B76187" w:rsidRP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6187" w:rsidRP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формируется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817F7F9" w14:textId="77777777" w:rsidR="0017651A" w:rsidRPr="00F6546C" w:rsidRDefault="0017651A" w:rsidP="0017651A">
      <w:pPr>
        <w:pStyle w:val="ab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1F1E55" w14:textId="7E21B56C" w:rsidR="006130B6" w:rsidRDefault="006130B6" w:rsidP="00025AB3">
      <w:pPr>
        <w:pStyle w:val="ab"/>
        <w:numPr>
          <w:ilvl w:val="1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176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причинах неисполнения С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делки 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редоставл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>яет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Клиенту сотрудник подразделения Банка по месту обслуживания расчетного счета Клиента на основании запроса, переданного в Банк в  устной или 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письменной форме в соответствии с Договором банковского счета. </w:t>
      </w:r>
    </w:p>
    <w:p w14:paraId="606EED8E" w14:textId="77777777" w:rsidR="0017651A" w:rsidRDefault="0017651A" w:rsidP="0017651A">
      <w:pPr>
        <w:pStyle w:val="ab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4E0FC6" w14:textId="77777777" w:rsidR="006130B6" w:rsidRDefault="006130B6" w:rsidP="0011158E">
      <w:pPr>
        <w:pStyle w:val="ab"/>
        <w:numPr>
          <w:ilvl w:val="1"/>
          <w:numId w:val="13"/>
        </w:numPr>
        <w:spacing w:line="240" w:lineRule="auto"/>
        <w:ind w:hanging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 списке текущих сделок  в Системе онлайн-конверсии  Клиент имеет  возможность получать информацию о Сделках, совершенных  в Системе за определенную дату / период времени.  </w:t>
      </w:r>
    </w:p>
    <w:p w14:paraId="6A1D1AC4" w14:textId="77777777" w:rsidR="006130B6" w:rsidRDefault="006130B6" w:rsidP="006130B6">
      <w:pPr>
        <w:pStyle w:val="ab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687D55" w14:textId="77777777" w:rsidR="006130B6" w:rsidRDefault="006130B6" w:rsidP="0011158E">
      <w:pPr>
        <w:pStyle w:val="ab"/>
        <w:numPr>
          <w:ilvl w:val="1"/>
          <w:numId w:val="13"/>
        </w:numPr>
        <w:spacing w:line="240" w:lineRule="auto"/>
        <w:ind w:hanging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Сумма купленной и сумма проданной в результате Конверсионной сделки валюты отражается в выписках по расчетным счетам Клиента в ПАО «МТС-Банк», задействованным в Сделке, за дату совершения Сделки.</w:t>
      </w:r>
    </w:p>
    <w:p w14:paraId="1CDB5F53" w14:textId="77777777" w:rsidR="006130B6" w:rsidRDefault="006130B6" w:rsidP="006130B6">
      <w:pPr>
        <w:pStyle w:val="ab"/>
        <w:spacing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9B386C" w14:textId="2404EBEA" w:rsidR="00E42EAC" w:rsidRDefault="005D559E" w:rsidP="0011158E">
      <w:pPr>
        <w:pStyle w:val="ab"/>
        <w:numPr>
          <w:ilvl w:val="1"/>
          <w:numId w:val="13"/>
        </w:numPr>
        <w:spacing w:line="240" w:lineRule="auto"/>
        <w:ind w:hanging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ментальным подтверждением заключ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ения Банком Сделки  является </w:t>
      </w:r>
      <w:r w:rsidR="000268EC">
        <w:rPr>
          <w:rFonts w:ascii="Times New Roman" w:eastAsia="Times New Roman" w:hAnsi="Times New Roman" w:cs="Times New Roman"/>
          <w:sz w:val="23"/>
          <w:szCs w:val="23"/>
          <w:lang w:eastAsia="ru-RU"/>
        </w:rPr>
        <w:t>квитанция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содержащ</w:t>
      </w:r>
      <w:r w:rsidR="000268EC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554FDF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основные параметры Сделки. </w:t>
      </w:r>
      <w:r w:rsidR="00554FDF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0268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Квитанция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формируется в Системе </w:t>
      </w:r>
      <w:r w:rsidR="00B76187">
        <w:rPr>
          <w:rFonts w:ascii="Times New Roman" w:eastAsia="Times New Roman" w:hAnsi="Times New Roman" w:cs="Times New Roman"/>
          <w:sz w:val="23"/>
          <w:szCs w:val="23"/>
          <w:lang w:eastAsia="ru-RU"/>
        </w:rPr>
        <w:t>онлайн-конверсии по факту заключ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 Сделки и доступ</w:t>
      </w:r>
      <w:r w:rsidR="000268EC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Клиенту для печати).</w:t>
      </w:r>
    </w:p>
    <w:p w14:paraId="2A20E43C" w14:textId="77777777" w:rsidR="00647DAF" w:rsidRPr="00647DAF" w:rsidRDefault="00647DAF" w:rsidP="00647DAF">
      <w:pPr>
        <w:pStyle w:val="ab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233C73" w14:textId="2F42430C" w:rsidR="00474B83" w:rsidRDefault="009D1A3E" w:rsidP="0011158E">
      <w:pPr>
        <w:pStyle w:val="ab"/>
        <w:numPr>
          <w:ilvl w:val="1"/>
          <w:numId w:val="13"/>
        </w:numPr>
        <w:spacing w:line="240" w:lineRule="auto"/>
        <w:ind w:hanging="502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414C7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</w:t>
      </w:r>
      <w:r w:rsidR="00554FDF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Pr="00414C77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соответствии с настоящими Правилами   вправе </w:t>
      </w:r>
      <w:r w:rsidR="00B7618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заключать </w:t>
      </w:r>
      <w:r w:rsidR="00FE28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любое количество </w:t>
      </w:r>
      <w:r w:rsidR="00903F3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Конверсионных с</w:t>
      </w:r>
      <w:r w:rsidR="00FE282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делок </w:t>
      </w:r>
      <w:r w:rsidR="00903F3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Системе онлайн-конверсии на регламентированных настоящими Правилами Условиях</w:t>
      </w:r>
      <w:r w:rsidR="00A4295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3006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="00A4295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учетом следующего</w:t>
      </w:r>
      <w:r w:rsidR="006130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ограничения</w:t>
      </w:r>
      <w:r w:rsidR="00A4295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: </w:t>
      </w:r>
      <w:r w:rsidR="003006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указанные сделки не могут </w:t>
      </w:r>
      <w:r w:rsidR="00B7618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заключаться</w:t>
      </w:r>
      <w:r w:rsidR="003006D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одновременно</w:t>
      </w:r>
      <w:r w:rsidR="00B7618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Новая Сделка может быть заключена в Системе только после заключения ранее инициированной Сделки либо отказа Сторон от ее заключения</w:t>
      </w:r>
      <w:r w:rsidR="001378A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порядке, регламентированном настоящими Правилами</w:t>
      </w:r>
      <w:r w:rsidR="00B7618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14431753" w14:textId="6AB006D3" w:rsidR="00474B83" w:rsidRPr="00B465C5" w:rsidRDefault="00474B83" w:rsidP="00474B83">
      <w:pPr>
        <w:keepNext/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бязанности и ответственность Банка и </w:t>
      </w:r>
      <w:r w:rsidR="000B205A"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Клиента </w:t>
      </w:r>
      <w:r w:rsidRPr="00B4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41C6727" w14:textId="77777777" w:rsidR="00EA26AC" w:rsidRPr="008D0A40" w:rsidRDefault="00EA26AC" w:rsidP="00474B83">
      <w:pPr>
        <w:keepNext/>
        <w:widowControl w:val="0"/>
        <w:tabs>
          <w:tab w:val="num" w:pos="510"/>
        </w:tabs>
        <w:spacing w:after="0" w:line="240" w:lineRule="auto"/>
        <w:ind w:left="510" w:hanging="510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7BEFC8F" w14:textId="47B8A2FD" w:rsidR="00474B83" w:rsidRDefault="00474B83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D0A4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5.</w:t>
      </w:r>
      <w:r w:rsidR="009C63C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1</w:t>
      </w:r>
      <w:r w:rsidRPr="00A3485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  </w:t>
      </w:r>
      <w:r w:rsidR="000B205A" w:rsidRPr="00A3485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Клиент </w:t>
      </w:r>
      <w:r w:rsidRP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обязуется незамедлительно в письменной форме уведомлять Банк о принятии ре</w:t>
      </w:r>
      <w:r w:rsidR="004F3AE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шений об избрании (назначении) Е</w:t>
      </w:r>
      <w:r w:rsidRP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диноличного исполнительного органа</w:t>
      </w:r>
      <w:r w:rsidR="000B205A" w:rsidRP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об изменении в составе Уполномоченных лиц </w:t>
      </w:r>
      <w:r w:rsidR="00D474B8" w:rsidRP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(об отмене Доверенностей, выданных ранее Уполномоченным лицам)</w:t>
      </w:r>
      <w:r w:rsidR="004F3AE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Уполномоченных сотрудников Клиента</w:t>
      </w:r>
      <w:r w:rsidR="00F14E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(об отмене </w:t>
      </w:r>
      <w:r w:rsidR="004F3AE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14E05" w:rsidRPr="00F14E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полномоч</w:t>
      </w:r>
      <w:r w:rsidR="00F14E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ий сотрудника </w:t>
      </w:r>
      <w:r w:rsidR="00F14E05" w:rsidRPr="00F14E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 заключение Конверсионных сделок с Банком по рыночному курсу в рамках настоящих Правил</w:t>
      </w:r>
      <w:r w:rsidR="00F14E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). </w:t>
      </w:r>
      <w:r w:rsidRPr="00A3485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14:paraId="01283580" w14:textId="56D944A5" w:rsidR="0007269F" w:rsidRDefault="0007269F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2E99773D" w14:textId="7CC5B40D" w:rsidR="003D7040" w:rsidRPr="002953F9" w:rsidRDefault="00F14E05" w:rsidP="005E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C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обязуется незамедлительно </w:t>
      </w:r>
      <w:r w:rsidR="00E8382E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любому из доступных каналов связи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013CE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номеру 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013CE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ефона </w:t>
      </w:r>
      <w:r w:rsidRPr="002953F9">
        <w:rPr>
          <w:rFonts w:ascii="Times New Roman" w:eastAsia="Times New Roman" w:hAnsi="Times New Roman" w:cs="Times New Roman"/>
          <w:lang w:eastAsia="ru-RU"/>
        </w:rPr>
        <w:t>+7</w:t>
      </w:r>
      <w:r w:rsidR="00716C2D" w:rsidRPr="002953F9">
        <w:rPr>
          <w:rFonts w:ascii="Times New Roman" w:eastAsia="Times New Roman" w:hAnsi="Times New Roman" w:cs="Times New Roman"/>
          <w:lang w:eastAsia="ru-RU"/>
        </w:rPr>
        <w:t>(</w:t>
      </w:r>
      <w:r w:rsidRPr="002953F9">
        <w:rPr>
          <w:rFonts w:ascii="Times New Roman" w:eastAsia="Times New Roman" w:hAnsi="Times New Roman" w:cs="Times New Roman"/>
          <w:lang w:eastAsia="ru-RU"/>
        </w:rPr>
        <w:t>495</w:t>
      </w:r>
      <w:r w:rsidR="00716C2D" w:rsidRPr="002953F9">
        <w:rPr>
          <w:rFonts w:ascii="Times New Roman" w:eastAsia="Times New Roman" w:hAnsi="Times New Roman" w:cs="Times New Roman"/>
          <w:lang w:eastAsia="ru-RU"/>
        </w:rPr>
        <w:t>)</w:t>
      </w:r>
      <w:r w:rsidR="002953F9" w:rsidRPr="002953F9">
        <w:rPr>
          <w:rFonts w:ascii="Times New Roman" w:eastAsia="Times New Roman" w:hAnsi="Times New Roman" w:cs="Times New Roman"/>
          <w:lang w:eastAsia="ru-RU"/>
        </w:rPr>
        <w:t>921-28-00 доб.14549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уведомлять Банк </w:t>
      </w:r>
      <w:r w:rsidR="005E2E7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случаях компрометации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аутентификации для работы в Системе</w:t>
      </w:r>
      <w:r w:rsid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онлайн-конверсии</w:t>
      </w:r>
      <w:r w:rsidR="00B70537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BED3A" w14:textId="77777777" w:rsidR="003D7040" w:rsidRPr="002953F9" w:rsidRDefault="003D7040" w:rsidP="005E2E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87D13F" w14:textId="0A07D151" w:rsidR="005E2E7F" w:rsidRPr="002953F9" w:rsidRDefault="00F14E05" w:rsidP="005E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C63C0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обязуется при получении информации </w:t>
      </w:r>
      <w:r w:rsidR="00B17657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Клиента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B17657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изменениях, указанных в п.</w:t>
      </w:r>
      <w:r w:rsidR="00B17657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C63C0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7657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7657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и/или о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компрометации средств аутентификации для работы в Системе онлайн-конверсии  </w:t>
      </w:r>
      <w:r w:rsidR="005E2E7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приостановить исполнение Конверсионных сделок  Клиента </w:t>
      </w:r>
      <w:r w:rsidR="00705C15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3D704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истеме </w:t>
      </w:r>
      <w:r w:rsidR="00705C15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онлайн-конверсии</w:t>
      </w:r>
      <w:r w:rsidR="00005B0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CE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91B4D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Клиентом в Банк нового Заявления </w:t>
      </w:r>
      <w:r w:rsidR="009C63C0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Приложения 1 к настоящим Правилам </w:t>
      </w:r>
      <w:r w:rsidR="00191B4D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актуальной информацией и п</w:t>
      </w:r>
      <w:r w:rsidR="004C7B0D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</w:t>
      </w:r>
      <w:r w:rsidR="00191B4D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Клиенту новых средств аутентификации в порядке, регламентированном настоящими Правилами.</w:t>
      </w:r>
    </w:p>
    <w:p w14:paraId="541D68C6" w14:textId="77777777" w:rsidR="00705C15" w:rsidRPr="002953F9" w:rsidRDefault="00705C15" w:rsidP="005E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CA942" w14:textId="462C7D29" w:rsidR="0007269F" w:rsidRPr="00115AAC" w:rsidRDefault="00B17657" w:rsidP="0007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9C63C0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05C15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Клиент обязуется </w:t>
      </w:r>
      <w:r w:rsidR="00705C15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сообщать службе тех</w:t>
      </w:r>
      <w:r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нической 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="0007269F" w:rsidRPr="0029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Банка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случаях несанкционированного доступа к счету и списания денежных средств</w:t>
      </w:r>
      <w:r w:rsidR="00705C15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результате проведения Конверсионной сделки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013CE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номеру 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13CEA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53F9">
        <w:rPr>
          <w:rFonts w:ascii="Times New Roman" w:eastAsia="Times New Roman" w:hAnsi="Times New Roman" w:cs="Times New Roman"/>
          <w:lang w:eastAsia="ru-RU"/>
        </w:rPr>
        <w:t>+7</w:t>
      </w:r>
      <w:r w:rsidR="0007269F" w:rsidRPr="002953F9">
        <w:rPr>
          <w:rFonts w:ascii="Times New Roman" w:eastAsia="Times New Roman" w:hAnsi="Times New Roman" w:cs="Times New Roman"/>
          <w:lang w:eastAsia="ru-RU"/>
        </w:rPr>
        <w:t>(495)225-15-14</w:t>
      </w:r>
      <w:r w:rsidR="0007269F" w:rsidRPr="0029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B4D9F" w14:textId="5B02B278" w:rsidR="0007269F" w:rsidRDefault="0007269F" w:rsidP="00474B83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4EBC601" w14:textId="7521BE51" w:rsidR="00474B83" w:rsidRDefault="00B17657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="009C63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обязуется обеспечивать конфиденциальность информации о заключаемых/заключенных Сделках, сведений о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Клиенте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5C5546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0B2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сотрудниках, которые стали известны Банку в ходе исполнения предусмотренных настоящими Правилами обязательств. Справки об операциях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счетам Клиента в Банке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информация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Конверсионным сделкам 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>могут быть предоставлены Банком третьим лицам только в случаях, прямо предусмотренных законодательством Российской Федерации.</w:t>
      </w:r>
    </w:p>
    <w:p w14:paraId="764DE893" w14:textId="77777777" w:rsidR="00B17657" w:rsidRPr="008D0A40" w:rsidRDefault="00B17657" w:rsidP="0047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611971" w14:textId="4AC982E0" w:rsidR="00E4173C" w:rsidRDefault="00B17657" w:rsidP="00E4173C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9" w:name="_Ref460407566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</w:t>
      </w:r>
      <w:r w:rsidR="009C63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474B83" w:rsidRPr="008D0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Банк не несет ответственности за неисполнение или ненадлежащее исполнение своих обязательств, </w:t>
      </w:r>
      <w:r w:rsidR="00474B83"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предусмотренных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настоящими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 w:hint="eastAsia"/>
          <w:sz w:val="23"/>
          <w:szCs w:val="23"/>
          <w:lang w:eastAsia="ru-RU"/>
        </w:rPr>
        <w:t>Правилами</w:t>
      </w:r>
      <w:r w:rsidR="00A2099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74B83" w:rsidRPr="008D0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подобное неисполнение или ненадлежащее исполнение явилось следствием 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несвоевременного представления </w:t>
      </w:r>
      <w:r w:rsidR="00A209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Клиентом 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Банк сведений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в п</w:t>
      </w:r>
      <w:r w:rsidR="005B6B4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337B67" w:rsidRPr="007D31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7A15F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5.1. и  </w:t>
      </w:r>
      <w:r w:rsidR="00337B67" w:rsidRPr="007D312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5.2.</w:t>
      </w:r>
      <w:r w:rsidR="00337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настоящих Правил.</w:t>
      </w:r>
      <w:r w:rsidR="00E4173C" w:rsidRPr="00E4173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E4173C" w:rsidRPr="00B176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Убытки и все негативные последствия, которые могут возникнуть в случае нарушения Клиентом  обязанностей, определенных </w:t>
      </w:r>
      <w:r w:rsidR="007A15F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настоящими </w:t>
      </w:r>
      <w:r w:rsidR="00E4173C" w:rsidRPr="00B176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</w:t>
      </w:r>
      <w:r w:rsidR="00A2099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ами</w:t>
      </w:r>
      <w:r w:rsidR="00E4173C" w:rsidRPr="00B1765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несет Клиент.</w:t>
      </w:r>
    </w:p>
    <w:p w14:paraId="2FAEA9B6" w14:textId="25D84D9F" w:rsidR="008F4A13" w:rsidRDefault="008F4A13" w:rsidP="00E4173C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F4A1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lastRenderedPageBreak/>
        <w:t>5.7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Pr="008F4A1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вправе взимать плату за подключение и сопровождение Услуги в соответствии с действующими Тарифами Банка</w:t>
      </w:r>
    </w:p>
    <w:bookmarkEnd w:id="9"/>
    <w:p w14:paraId="19CA246E" w14:textId="5C1B8BDE" w:rsidR="00E4173C" w:rsidRDefault="002D3C14" w:rsidP="00D51C3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                     </w:t>
      </w:r>
    </w:p>
    <w:p w14:paraId="4F8B4E36" w14:textId="41AF50C2" w:rsidR="000111B6" w:rsidRDefault="002D3C14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                         </w:t>
      </w:r>
      <w:r w:rsidR="00717562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        </w:t>
      </w:r>
      <w:r w:rsidR="007B2DA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  </w:t>
      </w:r>
      <w:r w:rsidR="00D51C3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Pr="0049693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 </w:t>
      </w:r>
      <w:r w:rsidRPr="007071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Ответственность Банка и Клиента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Pr="0049693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</w:p>
    <w:p w14:paraId="5E6B59BE" w14:textId="77777777" w:rsidR="00E4215A" w:rsidRPr="00496931" w:rsidRDefault="00E4215A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</w:p>
    <w:p w14:paraId="2E4458D7" w14:textId="2A4667A5" w:rsidR="000111B6" w:rsidRDefault="00D51C36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.1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За неисполнение или ненадлежа</w:t>
      </w:r>
      <w:r w:rsidR="00E4173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щее исполнение обязательств по Д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оговору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заключенному в соответствии с настоящими Правилами </w:t>
      </w:r>
      <w:r w:rsidR="00E4173C" w:rsidRPr="00E4173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проведения конверсионных операций по рыночному курсу в ПАО «МТС-Банк»</w:t>
      </w:r>
      <w:r w:rsidR="005B6B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нес</w:t>
      </w:r>
      <w:r w:rsidR="00E4215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 ответственность в соответствии с действующим законодательством Российской Федерации.</w:t>
      </w:r>
    </w:p>
    <w:p w14:paraId="3F72919F" w14:textId="77777777" w:rsidR="00E4173C" w:rsidRPr="000111B6" w:rsidRDefault="00E4173C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F11072D" w14:textId="4FE340FD" w:rsidR="000111B6" w:rsidRDefault="00D51C36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0111B6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.2.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 не несет ответственност</w:t>
      </w:r>
      <w:r w:rsidR="000268E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ь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за неисполнение или ненадлежащее исполнение</w:t>
      </w:r>
      <w:r w:rsidR="007B2DAE" w:rsidRPr="007B2DAE">
        <w:t xml:space="preserve"> </w:t>
      </w:r>
      <w:r w:rsidR="007B2DAE" w:rsidRP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обязательств по Договору, заключенному в соответствии с настоящими Правилами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Конверсионной сделки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из-за нарушения Клие</w:t>
      </w:r>
      <w:r w:rsidR="002D3C1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нтом положений настоящих Правил</w:t>
      </w:r>
      <w:r w:rsid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 также в </w:t>
      </w:r>
      <w:r w:rsid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иных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случаях, предусмотренных законодательством Российской Федерации</w:t>
      </w:r>
      <w:r w:rsidR="00ED630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</w:p>
    <w:p w14:paraId="25AE0723" w14:textId="77777777" w:rsidR="00ED6300" w:rsidRPr="000111B6" w:rsidRDefault="00ED6300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2B0CE1A3" w14:textId="3D3783A4" w:rsidR="007B2DAE" w:rsidRDefault="00D51C36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664148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.3</w:t>
      </w:r>
      <w:r w:rsidR="0066414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B2DAE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 несе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 о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тветственность за правильность</w:t>
      </w:r>
      <w:r w:rsidR="00ED630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оформления 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достоверность сведений в </w:t>
      </w:r>
      <w:r w:rsidR="00ED630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ED630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94BF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 присоединении к Правилам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</w:p>
    <w:p w14:paraId="3DDBE96B" w14:textId="77777777" w:rsidR="007B2DAE" w:rsidRDefault="007B2DAE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1E04D01" w14:textId="3B81FC0D" w:rsidR="000111B6" w:rsidRDefault="00D51C36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6</w:t>
      </w:r>
      <w:r w:rsidR="007B2DAE" w:rsidRPr="007B2DA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.4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несе</w:t>
      </w:r>
      <w:r w:rsidR="004C7B0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 ответственность за хранение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электронных документов</w:t>
      </w:r>
      <w:r w:rsidR="004C7B0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815A5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 совершенной Сделке</w:t>
      </w:r>
      <w:r w:rsidR="004C7B0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 течении сроков, установленных законодательством Российской Федерации</w:t>
      </w:r>
      <w:r w:rsidR="000111B6" w:rsidRPr="000111B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14:paraId="04AF6049" w14:textId="090BAA82" w:rsidR="008B41B6" w:rsidRDefault="008B41B6" w:rsidP="000111B6">
      <w:pPr>
        <w:widowControl w:val="0"/>
        <w:numPr>
          <w:ilvl w:val="1"/>
          <w:numId w:val="0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15CDCB62" w14:textId="3107ED50" w:rsidR="00664148" w:rsidRPr="00E9274A" w:rsidRDefault="00664148" w:rsidP="00D51C36">
      <w:pPr>
        <w:pStyle w:val="ad"/>
        <w:numPr>
          <w:ilvl w:val="0"/>
          <w:numId w:val="42"/>
        </w:numPr>
        <w:tabs>
          <w:tab w:val="left" w:pos="284"/>
        </w:tabs>
        <w:rPr>
          <w:szCs w:val="24"/>
        </w:rPr>
      </w:pPr>
      <w:r w:rsidRPr="00577BF3">
        <w:t>П</w:t>
      </w:r>
      <w:r>
        <w:t xml:space="preserve">орядок внесения изменений  в Правила </w:t>
      </w:r>
      <w:r w:rsidR="007B2DAE">
        <w:t>п</w:t>
      </w:r>
      <w:r w:rsidR="007B2DAE" w:rsidRPr="007B2DAE">
        <w:t xml:space="preserve">роведения </w:t>
      </w:r>
      <w:r w:rsidR="00E9274A">
        <w:t xml:space="preserve"> </w:t>
      </w:r>
      <w:r w:rsidR="007A15F0">
        <w:t>к</w:t>
      </w:r>
      <w:r w:rsidR="007B2DAE" w:rsidRPr="007B2DAE">
        <w:t>онверсионных операций по  курсу</w:t>
      </w:r>
      <w:r w:rsidR="00D51C36">
        <w:t xml:space="preserve"> Банка </w:t>
      </w:r>
      <w:r w:rsidR="007A15F0">
        <w:t>,</w:t>
      </w:r>
      <w:r w:rsidR="007A15F0" w:rsidRPr="007A15F0">
        <w:t xml:space="preserve"> сформированному на основе значений текущих котировок межбанковского рынка</w:t>
      </w:r>
      <w:r w:rsidR="007B2DAE" w:rsidRPr="007A15F0">
        <w:t xml:space="preserve"> </w:t>
      </w:r>
      <w:r w:rsidR="007B2DAE" w:rsidRPr="007B2DAE">
        <w:t>в ПАО «МТС-Банк»</w:t>
      </w:r>
    </w:p>
    <w:p w14:paraId="76967943" w14:textId="77777777" w:rsidR="00E4215A" w:rsidRPr="00664148" w:rsidRDefault="00E4215A" w:rsidP="00E9274A">
      <w:pPr>
        <w:pStyle w:val="ad"/>
        <w:tabs>
          <w:tab w:val="left" w:pos="284"/>
        </w:tabs>
        <w:ind w:left="1770" w:firstLine="0"/>
        <w:jc w:val="left"/>
        <w:rPr>
          <w:szCs w:val="24"/>
        </w:rPr>
      </w:pPr>
    </w:p>
    <w:p w14:paraId="13003F01" w14:textId="022EDD55" w:rsidR="00664148" w:rsidRDefault="00D51C36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64148" w:rsidRPr="006C5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664148" w:rsidRPr="006C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вправе в одностороннем порядке вносить  изменения и/или дополнения в настоящие Правила, в том числе утверждать новую редакцию Правил. </w:t>
      </w:r>
    </w:p>
    <w:p w14:paraId="521EA02F" w14:textId="77777777" w:rsidR="00D8557D" w:rsidRPr="00707142" w:rsidRDefault="00D8557D" w:rsidP="0066414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B7DB905" w14:textId="64E0B087" w:rsidR="00664148" w:rsidRDefault="00D51C36" w:rsidP="006641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</w:t>
      </w:r>
      <w:r w:rsidR="00664148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.2.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информирует Клиента о внесении изменений/ дополнений в  настоящие Правила, в том числе об утверждении новой редакции Правил не менее, чем за 10 (Десять) календарных дней до даты вступления таких изменений/ дополнений</w:t>
      </w:r>
      <w:r w:rsidR="007D3121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/ новой редакции Правил   в силу  путем направления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информационного сообщения по  Системе «Клиент-Банк» и размещения </w:t>
      </w:r>
      <w:r w:rsidR="00FC1FC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информации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r w:rsidR="00664148" w:rsidRPr="007B2DAE">
        <w:rPr>
          <w:rStyle w:val="af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664148" w:rsidRPr="009C34EE">
        <w:rPr>
          <w:rStyle w:val="af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4148" w:rsidRPr="007B2DAE">
        <w:rPr>
          <w:rStyle w:val="af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mtsbank</w:t>
      </w:r>
      <w:r w:rsidR="00664148" w:rsidRPr="009C34EE">
        <w:rPr>
          <w:rStyle w:val="af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4148" w:rsidRPr="007B2DAE">
        <w:rPr>
          <w:rStyle w:val="af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  </w:t>
      </w:r>
    </w:p>
    <w:p w14:paraId="64AA133A" w14:textId="77777777" w:rsidR="00D8557D" w:rsidRDefault="00D8557D" w:rsidP="00D85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712FBC5F" w14:textId="017D50D1" w:rsidR="00664148" w:rsidRPr="00D8557D" w:rsidRDefault="00D51C36" w:rsidP="00D855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</w:t>
      </w:r>
      <w:r w:rsidR="00D8557D" w:rsidRPr="00D8557D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.3.</w:t>
      </w:r>
      <w:r w:rsid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64148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Все изменения /дополнения 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 настоящим Правилам </w:t>
      </w:r>
      <w:r w:rsidR="00664148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вступают в силу начиная со дня, следующего за днем истечения срока </w:t>
      </w:r>
      <w:r w:rsidR="007B2DAE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указанного в пункте </w:t>
      </w:r>
      <w:r w:rsidR="007B2DAE" w:rsidRPr="007B2DA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8.2.</w:t>
      </w:r>
      <w:r w:rsidR="007B2DAE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 </w:t>
      </w:r>
      <w:r w:rsidR="00664148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направления </w:t>
      </w:r>
      <w:r w:rsidR="00FC1FCC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Клиенту </w:t>
      </w:r>
      <w:r w:rsidR="00664148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информационного сообщения по  Системе «Клиент-Банк» и размещения </w:t>
      </w:r>
      <w:r w:rsidR="00FC1FCC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информации </w:t>
      </w:r>
      <w:r w:rsidR="00664148" w:rsidRPr="00D8557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 корпоративном Интернет-сайте Банка </w:t>
      </w:r>
      <w:hyperlink r:id="rId9" w:history="1">
        <w:r w:rsidR="00664148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664148" w:rsidRPr="009C34E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64148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mtsbank</w:t>
        </w:r>
        <w:r w:rsidR="00664148" w:rsidRPr="009C34E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64148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2F0FBCD1" w14:textId="77777777" w:rsidR="00D8557D" w:rsidRPr="00D8557D" w:rsidRDefault="00D8557D" w:rsidP="00D8557D">
      <w:pPr>
        <w:pStyle w:val="ab"/>
        <w:tabs>
          <w:tab w:val="left" w:pos="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7550D325" w14:textId="38C7ABD3" w:rsidR="00664148" w:rsidRPr="00707142" w:rsidRDefault="00D51C36" w:rsidP="007B2DA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7</w:t>
      </w:r>
      <w:r w:rsidR="00B465C5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.4</w:t>
      </w:r>
      <w:r w:rsidR="00664148" w:rsidRPr="00B465C5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несогласия Клиента с изменениями/ дополнениями в Правила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B2DAE" w:rsidRP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проведения конверсионных операций по  курсу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Банка</w:t>
      </w:r>
      <w:r w:rsidR="007A15F0" w:rsidRPr="007A15F0">
        <w:t xml:space="preserve"> </w:t>
      </w:r>
      <w:r w:rsidR="007A15F0" w:rsidRPr="007A15F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сформированному на основе значений текущих котировок межбанковского рынка</w:t>
      </w:r>
      <w:r w:rsidR="007B2DAE" w:rsidRPr="007A15F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B2DAE" w:rsidRP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ПАО «МТС-Банк»</w:t>
      </w:r>
      <w:r w:rsidR="007B2DA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с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новой редакцией Правил, Клиент имеет право расторгнуть Договор в порядке, предусмотренном </w:t>
      </w:r>
      <w:r w:rsidR="00F3568C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разделом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9</w:t>
      </w:r>
      <w:r w:rsidR="00664148" w:rsidRPr="007B2DAE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 </w:t>
      </w:r>
      <w:r w:rsidR="00664148" w:rsidRPr="0070714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настоящих Правил.</w:t>
      </w:r>
    </w:p>
    <w:p w14:paraId="38C12B9A" w14:textId="69711EC5" w:rsidR="00664148" w:rsidRDefault="00664148" w:rsidP="0066414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</w:p>
    <w:p w14:paraId="0AE3D6B1" w14:textId="15E98879" w:rsidR="00F3568C" w:rsidRDefault="00F3568C" w:rsidP="00E9274A">
      <w:pPr>
        <w:pStyle w:val="ad"/>
        <w:numPr>
          <w:ilvl w:val="0"/>
          <w:numId w:val="36"/>
        </w:numPr>
        <w:tabs>
          <w:tab w:val="left" w:pos="284"/>
        </w:tabs>
      </w:pPr>
      <w:r>
        <w:t>Опубликование информации</w:t>
      </w:r>
    </w:p>
    <w:p w14:paraId="792CEF6E" w14:textId="77777777" w:rsidR="00D8557D" w:rsidRDefault="00D8557D" w:rsidP="00D8557D">
      <w:pPr>
        <w:pStyle w:val="ad"/>
        <w:tabs>
          <w:tab w:val="left" w:pos="284"/>
        </w:tabs>
        <w:ind w:left="1770" w:firstLine="0"/>
        <w:jc w:val="left"/>
      </w:pPr>
    </w:p>
    <w:p w14:paraId="34D2F536" w14:textId="7D4D96C4" w:rsidR="00F3568C" w:rsidRPr="00D8557D" w:rsidRDefault="00D51C36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3568C"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3568C" w:rsidRPr="006C5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Под опубликованием информации в настоящих Правилах понимается размещение Банком информации на корпоративном Интернет-сайте Банка </w:t>
      </w:r>
      <w:hyperlink r:id="rId10" w:history="1">
        <w:r w:rsidR="00D8557D" w:rsidRPr="003C7F78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D8557D" w:rsidRPr="003C7F78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D8557D" w:rsidRPr="003C7F78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mtsbank</w:t>
        </w:r>
        <w:r w:rsidR="00D8557D" w:rsidRPr="003C7F78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D8557D" w:rsidRPr="003C7F78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375C17F0" w14:textId="77777777" w:rsidR="00D8557D" w:rsidRPr="00D8557D" w:rsidRDefault="00D8557D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</w:p>
    <w:p w14:paraId="1C15DDEE" w14:textId="523643AA" w:rsidR="00F3568C" w:rsidRDefault="00D51C36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8</w:t>
      </w:r>
      <w:r w:rsidR="00F3568C"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.2.</w:t>
      </w:r>
      <w:r w:rsidR="00E4215A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Моментом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о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публик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ования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Правил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их актуальной редакции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считается момент их первого размещения 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актуальной редакции </w:t>
      </w:r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корпоративном Интернет-сайте Банка</w:t>
      </w:r>
      <w:r w:rsidR="00496931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hyperlink r:id="rId11" w:history="1">
        <w:r w:rsidR="00D8557D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D8557D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D8557D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mtsbank</w:t>
        </w:r>
        <w:r w:rsidR="00D8557D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D8557D" w:rsidRPr="007B2DAE"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F356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2439B7A3" w14:textId="77777777" w:rsidR="00D8557D" w:rsidRPr="00707142" w:rsidRDefault="00D8557D" w:rsidP="00F3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0DEFA79D" w14:textId="0588AF1B" w:rsidR="00F3568C" w:rsidRPr="00EA3928" w:rsidRDefault="00EA3928" w:rsidP="00EA39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EA3928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lastRenderedPageBreak/>
        <w:t>8.3.</w:t>
      </w:r>
      <w:r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F3568C" w:rsidRPr="00EA3928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Банк не несет ответственности, если информация об изменении и/или дополнении Правил, опубликованная в порядке и в сроки, установленные настоящими Правилами, не была получена и/или изучена и/или правильно истолкована Клиентом.</w:t>
      </w:r>
    </w:p>
    <w:p w14:paraId="651023A8" w14:textId="77777777" w:rsidR="00EA3928" w:rsidRPr="00EA3928" w:rsidRDefault="00EA3928" w:rsidP="00EA3928">
      <w:pPr>
        <w:pStyle w:val="ab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1F152CD3" w14:textId="2AFC7F0E" w:rsidR="008A2129" w:rsidRPr="00577BF3" w:rsidRDefault="008A2129" w:rsidP="00FB0394">
      <w:pPr>
        <w:pStyle w:val="ad"/>
        <w:tabs>
          <w:tab w:val="left" w:pos="284"/>
        </w:tabs>
        <w:ind w:firstLine="0"/>
        <w:jc w:val="both"/>
      </w:pPr>
      <w:r w:rsidRPr="00577BF3">
        <w:t>С</w:t>
      </w:r>
      <w:r>
        <w:t xml:space="preserve">рок действия </w:t>
      </w:r>
      <w:r w:rsidR="00496931">
        <w:t xml:space="preserve">договора, </w:t>
      </w:r>
      <w:r w:rsidR="006E3558">
        <w:t xml:space="preserve"> заключенного в соответствии с</w:t>
      </w:r>
      <w:r w:rsidR="002A519C">
        <w:t xml:space="preserve"> </w:t>
      </w:r>
      <w:r>
        <w:t>Правил</w:t>
      </w:r>
      <w:r w:rsidR="006E3558">
        <w:t xml:space="preserve">ами </w:t>
      </w:r>
      <w:r>
        <w:t xml:space="preserve"> </w:t>
      </w:r>
      <w:r w:rsidR="002A519C">
        <w:t xml:space="preserve">проведения </w:t>
      </w:r>
      <w:r w:rsidR="00AB66CD">
        <w:t xml:space="preserve"> </w:t>
      </w:r>
      <w:r w:rsidR="002A519C">
        <w:t>конверсионных</w:t>
      </w:r>
      <w:r w:rsidR="00AB66CD">
        <w:t xml:space="preserve"> </w:t>
      </w:r>
      <w:r w:rsidR="002A519C">
        <w:t xml:space="preserve"> операций </w:t>
      </w:r>
      <w:r w:rsidR="00AB66CD">
        <w:t xml:space="preserve"> </w:t>
      </w:r>
      <w:r w:rsidR="002A519C">
        <w:t>по</w:t>
      </w:r>
      <w:r w:rsidR="00AB66CD">
        <w:t xml:space="preserve"> </w:t>
      </w:r>
      <w:r w:rsidR="002A519C">
        <w:t xml:space="preserve"> курсу</w:t>
      </w:r>
      <w:r w:rsidR="004E1905">
        <w:t xml:space="preserve"> Банка</w:t>
      </w:r>
      <w:r w:rsidR="007A15F0">
        <w:t xml:space="preserve">, </w:t>
      </w:r>
      <w:r w:rsidR="007A15F0" w:rsidRPr="007A15F0">
        <w:t>сформированному на основе значений текущих котировок межбанковского рынка</w:t>
      </w:r>
      <w:r w:rsidR="002A519C" w:rsidRPr="007A15F0">
        <w:t xml:space="preserve"> </w:t>
      </w:r>
      <w:r w:rsidR="002A519C">
        <w:t xml:space="preserve"> </w:t>
      </w:r>
      <w:r w:rsidR="00EA3928" w:rsidRPr="00EA3928">
        <w:t>в си</w:t>
      </w:r>
      <w:r w:rsidR="00EA3928">
        <w:t xml:space="preserve">стеме FX-online </w:t>
      </w:r>
      <w:r w:rsidR="002A519C">
        <w:t>в ПАО «МТС-Банк»</w:t>
      </w:r>
      <w:r w:rsidR="00F34693">
        <w:t>,</w:t>
      </w:r>
      <w:r w:rsidR="00EA3928">
        <w:t xml:space="preserve"> </w:t>
      </w:r>
      <w:r w:rsidR="004E1905">
        <w:t xml:space="preserve"> </w:t>
      </w:r>
      <w:r>
        <w:t xml:space="preserve">и порядок </w:t>
      </w:r>
      <w:r w:rsidR="006E3558">
        <w:t xml:space="preserve">его </w:t>
      </w:r>
      <w:r>
        <w:t xml:space="preserve"> расторжения</w:t>
      </w:r>
    </w:p>
    <w:p w14:paraId="0A6557CC" w14:textId="77777777" w:rsidR="008A2129" w:rsidRPr="006C5387" w:rsidRDefault="008A2129" w:rsidP="009F22F0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F6B97" w14:textId="741ADEA1" w:rsidR="00A16FD3" w:rsidRDefault="00D51C36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2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22F0" w:rsidRPr="006C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0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22F0" w:rsidRPr="004E19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Договор считается заключенным и вступает в силу с </w:t>
      </w:r>
      <w:r w:rsid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момента</w:t>
      </w:r>
      <w:r w:rsidR="009B7F0A" w:rsidRP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предоставления </w:t>
      </w:r>
      <w:r w:rsid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</w:t>
      </w:r>
      <w:r w:rsidR="009B7F0A" w:rsidRP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Клиенту  средств аутентификации для ав</w:t>
      </w:r>
      <w:r w:rsid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торизации в электронной Системе онлайн-конверсии в  </w:t>
      </w:r>
      <w:r w:rsidR="00E21CE2" w:rsidRP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Дат</w:t>
      </w:r>
      <w:r w:rsidR="009B7F0A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у</w:t>
      </w:r>
      <w:r w:rsidR="00E21CE2" w:rsidRP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подключения к Услуге</w:t>
      </w:r>
      <w:r w:rsid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которая </w:t>
      </w:r>
      <w:r w:rsidR="00E21CE2" w:rsidRP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не может быть ранее операционного дня Банка,  следующего после  даты получения </w:t>
      </w:r>
      <w:r w:rsidR="00E21CE2" w:rsidRPr="004E1905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от Клиента </w:t>
      </w:r>
      <w:r w:rsidR="00E21CE2" w:rsidRP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Заявления о присоединении к Правилам</w:t>
      </w:r>
      <w:r w:rsidR="00E21CE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</w:t>
      </w:r>
      <w:r w:rsidR="009F22F0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</w:t>
      </w:r>
      <w:r w:rsidR="002A519C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</w:p>
    <w:p w14:paraId="42095A38" w14:textId="77777777" w:rsidR="00D8557D" w:rsidRPr="00707142" w:rsidRDefault="00D8557D" w:rsidP="009F22F0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225580FC" w14:textId="03F299AA" w:rsidR="002466F4" w:rsidRPr="00707142" w:rsidRDefault="00D51C36" w:rsidP="00A16FD3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9</w:t>
      </w:r>
      <w:r w:rsidR="00A16FD3" w:rsidRPr="00B465C5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.2</w:t>
      </w:r>
      <w:r w:rsidR="00A16FD3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 Договор</w:t>
      </w:r>
      <w:r w:rsidR="006E0CFB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 заключенный в соответствии с настоящими Правилами, автоматически прекращает свое действие с</w:t>
      </w:r>
      <w:r w:rsidR="009F22F0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даты</w:t>
      </w:r>
      <w:r w:rsidR="006E0CFB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наступления одного из следующих событий</w:t>
      </w:r>
      <w:r w:rsidR="002466F4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:</w:t>
      </w:r>
    </w:p>
    <w:p w14:paraId="7CAA25E5" w14:textId="16A6B332" w:rsidR="00A16FD3" w:rsidRPr="00707142" w:rsidRDefault="00A16FD3" w:rsidP="002466F4">
      <w:pPr>
        <w:pStyle w:val="ab"/>
        <w:numPr>
          <w:ilvl w:val="0"/>
          <w:numId w:val="15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расторжения Договора об обслуживании с использованием Системы «Клиент-Банк» в соответствии с Правилами обмена электронными документами по Системе «Клиент-Банк»</w:t>
      </w:r>
      <w:r w:rsidR="002466F4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0F3211ED" w14:textId="264F57D1" w:rsidR="006E0CFB" w:rsidRPr="00707142" w:rsidRDefault="006E0CFB" w:rsidP="006E0CFB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расторжения </w:t>
      </w:r>
      <w:r w:rsidR="00CB2C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всех 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договора(ов) банковского счета Клиента, заключенного(ых) между Банком и Клиентом</w:t>
      </w:r>
      <w:r w:rsidR="00F3469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</w:t>
      </w:r>
      <w:r w:rsidR="008905C9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Российских рублях и </w:t>
      </w:r>
      <w:r w:rsidR="00F3469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Долларах США / Евро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0E68AEF2" w14:textId="55C834B7" w:rsidR="006E0CFB" w:rsidRPr="00707142" w:rsidRDefault="006E0CFB" w:rsidP="0062718C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расторжения Договора Банком в одностороннем порядке</w:t>
      </w:r>
      <w:r w:rsidR="0062718C"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по инициативе Банка. Банк уведомляет об этом Клиента не позднее, чем за 15 (Пятнадцать) календарных дней до даты расторжения  путем направления письменного уведомления по Системе «Клиент-Банк». Договор считается расторгнутым с даты, указанной в уведомлении Банка</w:t>
      </w:r>
      <w:r w:rsidRPr="00707142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;</w:t>
      </w:r>
    </w:p>
    <w:p w14:paraId="1CE53825" w14:textId="3E234C2D" w:rsidR="009B3937" w:rsidRPr="008F4A13" w:rsidRDefault="0062718C" w:rsidP="00EA3928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расторжения Договора в одностороннем порядке по инициативе Клиента</w:t>
      </w:r>
      <w:r w:rsidR="0042699E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путем предоставления в Банк</w:t>
      </w:r>
      <w:r w:rsidR="00EF6EBD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электронном виде по системе «Клиент-Банк» или </w:t>
      </w:r>
      <w:r w:rsidR="00CB2C13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</w:t>
      </w:r>
      <w:r w:rsidR="00EF6EBD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бумажном </w:t>
      </w:r>
      <w:r w:rsidR="00CB2C13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носителе </w:t>
      </w:r>
      <w:r w:rsidR="0042699E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Заявления о расторжении </w:t>
      </w:r>
      <w:r w:rsidR="0042699E" w:rsidRPr="008F4A13">
        <w:rPr>
          <w:rFonts w:ascii="Times New Roman" w:eastAsia="Times New Roman" w:hAnsi="Times New Roman" w:cs="Times New Roman"/>
          <w:bCs/>
          <w:i/>
          <w:iCs/>
          <w:snapToGrid w:val="0"/>
          <w:sz w:val="23"/>
          <w:szCs w:val="23"/>
          <w:lang w:eastAsia="ru-RU"/>
        </w:rPr>
        <w:t xml:space="preserve">Договора </w:t>
      </w:r>
      <w:r w:rsidR="0042699E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по форме </w:t>
      </w:r>
      <w:r w:rsidR="0042699E" w:rsidRPr="008F4A13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Приложения 2</w:t>
      </w:r>
      <w:r w:rsidR="0042699E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к настоящим Правилам</w:t>
      </w:r>
      <w:r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</w:t>
      </w:r>
      <w:r w:rsidR="009B3937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Договор, заключенный в соответствии с настоящими Правилами</w:t>
      </w:r>
      <w:r w:rsidR="00707142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,</w:t>
      </w:r>
      <w:r w:rsidR="009B3937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считается расторгнутым по инициативе Клиента с даты, </w:t>
      </w:r>
      <w:r w:rsidR="00EF6EBD" w:rsidRPr="008F4A1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следующей за датой поступления в Банк указанного в настоящем пункте Правил Заявления. </w:t>
      </w:r>
    </w:p>
    <w:p w14:paraId="1C71D80F" w14:textId="77777777" w:rsidR="00AB66CD" w:rsidRPr="00707142" w:rsidRDefault="00AB66CD" w:rsidP="007F4296">
      <w:pPr>
        <w:pStyle w:val="ab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DAE86C4" w14:textId="11F2D41C" w:rsidR="00474B83" w:rsidRPr="00D51C36" w:rsidRDefault="00474B83" w:rsidP="00D51C36">
      <w:pPr>
        <w:pStyle w:val="ab"/>
        <w:keepNext/>
        <w:widowControl w:val="0"/>
        <w:numPr>
          <w:ilvl w:val="0"/>
          <w:numId w:val="43"/>
        </w:numPr>
        <w:tabs>
          <w:tab w:val="num" w:pos="51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14:paraId="5581A6C3" w14:textId="77777777" w:rsidR="00945CA5" w:rsidRPr="00945CA5" w:rsidRDefault="00945CA5" w:rsidP="00945CA5">
      <w:pPr>
        <w:pStyle w:val="ab"/>
        <w:keepNext/>
        <w:widowControl w:val="0"/>
        <w:tabs>
          <w:tab w:val="num" w:pos="510"/>
        </w:tabs>
        <w:spacing w:before="240" w:after="60" w:line="240" w:lineRule="auto"/>
        <w:ind w:left="177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3B74E266" w14:textId="3FD327D8" w:rsidR="00474B83" w:rsidRDefault="00D51C36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.1.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Разногласия, возникающие между Банком и 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в процессе выполнения обязательств, предусмотренных настоящими Правилами,  рассматриваются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Банком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 w:hint="eastAsia"/>
          <w:bCs/>
          <w:iCs/>
          <w:snapToGrid w:val="0"/>
          <w:sz w:val="23"/>
          <w:szCs w:val="23"/>
          <w:lang w:eastAsia="ru-RU"/>
        </w:rPr>
        <w:t>и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Клиентом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для достижения взаимоприемлемых решений.</w:t>
      </w:r>
    </w:p>
    <w:p w14:paraId="788AEA21" w14:textId="7B1C3824" w:rsidR="00CB2233" w:rsidRDefault="00D51C36" w:rsidP="00474B83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</w:t>
      </w:r>
      <w:r w:rsidR="00CB2233" w:rsidRPr="0052477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.2.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   </w:t>
      </w:r>
      <w:r w:rsidR="00CB2233"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Претензии друг к другу рассматриваются 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Банком и Клиентом </w:t>
      </w:r>
      <w:r w:rsidR="00CB2233"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на основании официаль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ных</w:t>
      </w:r>
      <w:r w:rsidR="00CB2233"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уведомлений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, составленных </w:t>
      </w:r>
      <w:r w:rsidR="00CB2233"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в письменном виде</w:t>
      </w:r>
      <w:r w:rsid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и официально врученных</w:t>
      </w:r>
      <w:r w:rsidR="00CB2233" w:rsidRPr="00CB2233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.</w:t>
      </w:r>
    </w:p>
    <w:p w14:paraId="0F09D224" w14:textId="1F762603" w:rsidR="00945CA5" w:rsidRPr="008905C9" w:rsidRDefault="00D51C36" w:rsidP="009C63C0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</w:t>
      </w:r>
      <w:r w:rsidR="00791484" w:rsidRPr="00524774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.3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.         </w:t>
      </w:r>
      <w:r w:rsidR="00791484" w:rsidRP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Разбор 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и разрешение </w:t>
      </w:r>
      <w:r w:rsidR="00791484" w:rsidRP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конфликтной ситуации выполняется </w:t>
      </w:r>
      <w:r w:rsidR="008B06CD">
        <w:rPr>
          <w:rFonts w:ascii="Times New Roman" w:eastAsia="Times New Roman" w:hAnsi="Times New Roman" w:cs="Times New Roman"/>
          <w:bCs/>
          <w:iCs/>
          <w:snapToGrid w:val="0"/>
          <w:color w:val="FF0000"/>
          <w:sz w:val="23"/>
          <w:szCs w:val="23"/>
          <w:lang w:eastAsia="ru-RU"/>
        </w:rPr>
        <w:t xml:space="preserve"> </w:t>
      </w:r>
      <w:r w:rsidR="008B06CD" w:rsidRPr="008905C9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путем проведения переговоров. </w:t>
      </w:r>
    </w:p>
    <w:p w14:paraId="3C96112B" w14:textId="223CE08A" w:rsidR="00474B83" w:rsidRDefault="00D51C36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10.4</w:t>
      </w:r>
      <w:r w:rsidR="00474B83" w:rsidRPr="008D0A40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.     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При не достижении соглашения по вопросам, вытекающим из настоящих Правил, споры рассматриваются в Арбитражном суде г.</w:t>
      </w:r>
      <w:r w:rsidR="00791484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>Москвы.</w:t>
      </w:r>
      <w:r w:rsidR="00474B83" w:rsidRPr="008D0A40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vertAlign w:val="superscript"/>
          <w:lang w:eastAsia="ru-RU"/>
        </w:rPr>
        <w:footnoteReference w:id="8"/>
      </w:r>
      <w:r w:rsidR="000F105D"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  <w:t xml:space="preserve">   </w:t>
      </w:r>
    </w:p>
    <w:p w14:paraId="46498171" w14:textId="230983E6" w:rsidR="000F105D" w:rsidRDefault="000F105D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3F15CA0C" w14:textId="7841EB2E" w:rsidR="00FB0394" w:rsidRDefault="00FB0394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13E84557" w14:textId="2A8B7D1B" w:rsidR="00FB0394" w:rsidRDefault="00FB0394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44B42BC" w14:textId="2AC0ABC4" w:rsidR="00FB0394" w:rsidRDefault="00FB0394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3C8A5A97" w14:textId="78D48125" w:rsidR="00FB0394" w:rsidRDefault="00FB0394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0B6B6101" w14:textId="77777777" w:rsidR="00FB0394" w:rsidRDefault="00FB0394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5EC864CF" w14:textId="306FE0AF" w:rsidR="00D6272C" w:rsidRDefault="00D6272C" w:rsidP="00717562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3D6A8DB2" w14:textId="67DACEDE" w:rsidR="000F105D" w:rsidRPr="000F105D" w:rsidRDefault="009D169F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lastRenderedPageBreak/>
        <w:t>Прил</w:t>
      </w:r>
      <w:r w:rsidR="000F105D" w:rsidRPr="000F105D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ожение 1</w:t>
      </w:r>
    </w:p>
    <w:p w14:paraId="2ED0B708" w14:textId="31E114F5" w:rsidR="000F105D" w:rsidRPr="00623A67" w:rsidRDefault="000F105D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3D6F8B">
        <w:rPr>
          <w:rFonts w:ascii="Times New Roman" w:eastAsia="Times New Roman" w:hAnsi="Times New Roman" w:cs="Times New Roman"/>
          <w:bCs/>
          <w:iCs/>
          <w:snapToGrid w:val="0"/>
          <w:lang w:eastAsia="ru-RU"/>
        </w:rPr>
        <w:t xml:space="preserve">к  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Правилам проведения конверсионных операций по  курсу</w:t>
      </w:r>
      <w:r w:rsid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Банка,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="007A15F0" w:rsidRPr="007A15F0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7A15F0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623A67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в ПАО «МТС-Банк»</w:t>
      </w:r>
    </w:p>
    <w:p w14:paraId="5A21D453" w14:textId="08865876" w:rsidR="00E9274A" w:rsidRDefault="00E9274A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24FC5088" w14:textId="77777777" w:rsidR="00AE180B" w:rsidRDefault="00AE180B" w:rsidP="000F105D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3"/>
          <w:szCs w:val="23"/>
          <w:lang w:eastAsia="ru-RU"/>
        </w:rPr>
      </w:pPr>
    </w:p>
    <w:p w14:paraId="40A1BA85" w14:textId="6B913CEF" w:rsidR="00E9274A" w:rsidRDefault="00E9274A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C5387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6C5387">
        <w:rPr>
          <w:rFonts w:ascii="Times New Roman" w:eastAsia="Times New Roman" w:hAnsi="Times New Roman" w:cs="Times New Roman"/>
          <w:b/>
          <w:bCs/>
          <w:lang w:eastAsia="ru-RU"/>
        </w:rPr>
        <w:t xml:space="preserve">АО  «МТС-Банк» </w:t>
      </w:r>
    </w:p>
    <w:p w14:paraId="3DDB9263" w14:textId="44C0828A" w:rsidR="00D51C36" w:rsidRDefault="00D51C36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5CCD4A" w14:textId="77777777" w:rsidR="00AE180B" w:rsidRDefault="00AE180B" w:rsidP="00E9274A">
      <w:pPr>
        <w:widowControl w:val="0"/>
        <w:tabs>
          <w:tab w:val="left" w:pos="108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7F9C20" w14:textId="77777777" w:rsidR="00E9274A" w:rsidRPr="00C17347" w:rsidRDefault="00E9274A" w:rsidP="00E927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08AFC8FE" w14:textId="0CE4BF9B" w:rsidR="000A5DE2" w:rsidRPr="00C17347" w:rsidRDefault="00E9274A" w:rsidP="00E927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о присоединении к Правилам 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проведения конверсионных операций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D788BB3" w14:textId="6C145CBF" w:rsidR="00E9274A" w:rsidRDefault="00E9274A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 курсу</w:t>
      </w:r>
      <w:r w:rsidR="004E1905" w:rsidRPr="00C17347">
        <w:rPr>
          <w:rFonts w:ascii="Times New Roman" w:eastAsia="Times New Roman" w:hAnsi="Times New Roman" w:cs="Times New Roman"/>
          <w:b/>
          <w:lang w:eastAsia="ru-RU"/>
        </w:rPr>
        <w:t xml:space="preserve"> Банка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,</w:t>
      </w:r>
      <w:r w:rsidR="007A15F0" w:rsidRPr="00C17347">
        <w:t xml:space="preserve"> 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сформированному на основе значений текущих котировок межбанковского рынка</w:t>
      </w:r>
      <w:r w:rsidR="000A5DE2"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в ПАО «МТС-Банк» </w:t>
      </w:r>
    </w:p>
    <w:p w14:paraId="6436ECDE" w14:textId="77777777" w:rsidR="00AE180B" w:rsidRPr="00C17347" w:rsidRDefault="00AE180B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905426" w14:textId="77777777" w:rsidR="00D51C36" w:rsidRPr="006C5387" w:rsidRDefault="00D51C36" w:rsidP="000A5D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3462"/>
        <w:gridCol w:w="5185"/>
      </w:tblGrid>
      <w:tr w:rsidR="00E9274A" w:rsidRPr="00AE180B" w14:paraId="0EEDA48E" w14:textId="77777777" w:rsidTr="00623A67">
        <w:trPr>
          <w:trHeight w:val="305"/>
        </w:trPr>
        <w:tc>
          <w:tcPr>
            <w:tcW w:w="3462" w:type="dxa"/>
          </w:tcPr>
          <w:p w14:paraId="39EBAA13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Наименование </w:t>
            </w:r>
            <w:r w:rsidRPr="00AE1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Клиента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20E86815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6BA5E274" w14:textId="77777777" w:rsidTr="00E9274A">
        <w:tc>
          <w:tcPr>
            <w:tcW w:w="3462" w:type="dxa"/>
          </w:tcPr>
          <w:p w14:paraId="4DCE9488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0925010C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08B21ADD" w14:textId="77777777" w:rsidTr="00E9274A">
        <w:tc>
          <w:tcPr>
            <w:tcW w:w="3462" w:type="dxa"/>
          </w:tcPr>
          <w:p w14:paraId="55ED65B7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0F63F4C6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4B569C19" w14:textId="77777777" w:rsidTr="00E9274A">
        <w:tc>
          <w:tcPr>
            <w:tcW w:w="3462" w:type="dxa"/>
          </w:tcPr>
          <w:p w14:paraId="33BD35FA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7CCC794E" w14:textId="77777777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9274A" w:rsidRPr="00AE180B" w14:paraId="37A737A3" w14:textId="77777777" w:rsidTr="00E9274A">
        <w:tc>
          <w:tcPr>
            <w:tcW w:w="3462" w:type="dxa"/>
          </w:tcPr>
          <w:p w14:paraId="6FF1B67D" w14:textId="77777777" w:rsidR="007F56FF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4022C00C" w14:textId="5CF9A311" w:rsidR="00E9274A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Номера расчетных счетов Клиента в Банке для проведения конверсионных сделок: </w:t>
            </w:r>
          </w:p>
          <w:p w14:paraId="54AF412C" w14:textId="6ACFC76E" w:rsidR="007F56FF" w:rsidRPr="00AE180B" w:rsidRDefault="007F56FF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128EFD2" w14:textId="77777777" w:rsidR="007F56FF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E055072" w14:textId="3E125A8F" w:rsidR="00E9274A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Российский рубль _______________________________</w:t>
            </w:r>
          </w:p>
          <w:p w14:paraId="2C16800A" w14:textId="61A36DCA" w:rsidR="007F56FF" w:rsidRPr="00AE180B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Доллар США        _______________________________</w:t>
            </w:r>
          </w:p>
          <w:p w14:paraId="50429F7C" w14:textId="77777777" w:rsidR="007F56FF" w:rsidRDefault="007F56FF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Евро                      _______________________________</w:t>
            </w:r>
          </w:p>
          <w:p w14:paraId="5DE1C1FF" w14:textId="74A4C34B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Китайский юань _______________________________</w:t>
            </w:r>
          </w:p>
          <w:p w14:paraId="38DC2D67" w14:textId="4E8087FD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Японская йена      _______________________________</w:t>
            </w:r>
          </w:p>
          <w:p w14:paraId="71C6931E" w14:textId="6AA06D02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Британский фунт ______________________________</w:t>
            </w:r>
          </w:p>
          <w:p w14:paraId="6A06E9C5" w14:textId="64AE3AAF" w:rsidR="0011158E" w:rsidRDefault="0011158E" w:rsidP="0011158E">
            <w:pPr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Швейцарский франк ____________________________</w:t>
            </w:r>
          </w:p>
          <w:p w14:paraId="626429DF" w14:textId="46AF5AFE" w:rsidR="0011158E" w:rsidRPr="00AE180B" w:rsidRDefault="0011158E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180B" w:rsidRPr="00AE180B" w14:paraId="5B385CFF" w14:textId="77777777" w:rsidTr="00E9274A">
        <w:tc>
          <w:tcPr>
            <w:tcW w:w="3462" w:type="dxa"/>
          </w:tcPr>
          <w:p w14:paraId="778540CA" w14:textId="77777777" w:rsidR="00AE180B" w:rsidRPr="00AE180B" w:rsidRDefault="00AE180B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4E13733A" w14:textId="77777777" w:rsidR="00AE180B" w:rsidRPr="00AE180B" w:rsidRDefault="00AE180B" w:rsidP="007F56FF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74A" w:rsidRPr="00AE180B" w14:paraId="1AAB022B" w14:textId="77777777" w:rsidTr="00E9274A">
        <w:tc>
          <w:tcPr>
            <w:tcW w:w="3462" w:type="dxa"/>
          </w:tcPr>
          <w:p w14:paraId="250E4A13" w14:textId="4C772F68" w:rsidR="00E9274A" w:rsidRPr="00AE180B" w:rsidRDefault="00E9274A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185" w:type="dxa"/>
            <w:tcBorders>
              <w:top w:val="single" w:sz="4" w:space="0" w:color="auto"/>
            </w:tcBorders>
          </w:tcPr>
          <w:p w14:paraId="303C76EC" w14:textId="506EC78D" w:rsidR="00D34328" w:rsidRPr="00AE180B" w:rsidRDefault="00D34328" w:rsidP="00D3432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274A" w:rsidRPr="00AE180B" w14:paraId="5A535AF4" w14:textId="77777777" w:rsidTr="00AE180B">
        <w:trPr>
          <w:trHeight w:val="104"/>
        </w:trPr>
        <w:tc>
          <w:tcPr>
            <w:tcW w:w="3462" w:type="dxa"/>
          </w:tcPr>
          <w:p w14:paraId="2D7EFB92" w14:textId="17F0324A" w:rsidR="00E9274A" w:rsidRPr="00AE180B" w:rsidRDefault="005605FE" w:rsidP="00D3432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Контактная  информация лица,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14:paraId="7B85E29B" w14:textId="3B2C9B61" w:rsidR="00E9274A" w:rsidRPr="00AE180B" w:rsidRDefault="005605F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E9274A" w:rsidRPr="00AE180B" w14:paraId="09B6957E" w14:textId="77777777" w:rsidTr="00E9274A">
        <w:tc>
          <w:tcPr>
            <w:tcW w:w="3462" w:type="dxa"/>
          </w:tcPr>
          <w:p w14:paraId="4AD52C37" w14:textId="7502FDEC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Уполномоченного на заключение 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6F0E1132" w14:textId="64E425F0" w:rsidR="00E9274A" w:rsidRPr="00AE180B" w:rsidRDefault="005605F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</w:tr>
      <w:tr w:rsidR="00E9274A" w:rsidRPr="00AE180B" w14:paraId="0E54F31F" w14:textId="77777777" w:rsidTr="00E9274A">
        <w:tc>
          <w:tcPr>
            <w:tcW w:w="3462" w:type="dxa"/>
          </w:tcPr>
          <w:p w14:paraId="3C91ACA9" w14:textId="390651BF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Конверсионных сделок в ПАО</w:t>
            </w: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AE180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«МТС-Банк»</w:t>
            </w:r>
          </w:p>
        </w:tc>
        <w:tc>
          <w:tcPr>
            <w:tcW w:w="5185" w:type="dxa"/>
            <w:tcBorders>
              <w:top w:val="single" w:sz="4" w:space="0" w:color="auto"/>
              <w:bottom w:val="single" w:sz="4" w:space="0" w:color="auto"/>
            </w:tcBorders>
          </w:tcPr>
          <w:p w14:paraId="3B99977A" w14:textId="44F173B9" w:rsidR="00E9274A" w:rsidRPr="00AE180B" w:rsidRDefault="005605FE" w:rsidP="00E9274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14:paraId="3F7865DA" w14:textId="73FC61B0" w:rsidR="005605FE" w:rsidRPr="00AE180B" w:rsidRDefault="005605FE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3C9C64" w14:textId="77777777" w:rsidR="00AE180B" w:rsidRPr="00AE180B" w:rsidRDefault="00AE180B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83117E" w14:textId="48770370" w:rsidR="00623A67" w:rsidRPr="00AE180B" w:rsidRDefault="00E9274A" w:rsidP="000A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Настоящим заявля</w:t>
      </w:r>
      <w:r w:rsidR="003D6F8B"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ю</w:t>
      </w:r>
      <w:r w:rsidR="00623A67" w:rsidRPr="00AE180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1F04A099" w14:textId="4F2D2B5E" w:rsidR="00E9274A" w:rsidRPr="00AE180B" w:rsidRDefault="00E9274A" w:rsidP="007A15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присоединении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конверсионных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операций  по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5DE2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курсу</w:t>
      </w:r>
      <w:r w:rsidR="007A15F0" w:rsidRPr="00AE180B">
        <w:rPr>
          <w:sz w:val="20"/>
          <w:szCs w:val="20"/>
        </w:rPr>
        <w:t xml:space="preserve"> </w:t>
      </w:r>
      <w:r w:rsidR="004E1905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Банка, 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ПАО «МТС-Банк»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– Правила)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действующей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редакции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порядке,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предусмотренном статьей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428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Гражданского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кодекса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Российской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</w:t>
      </w:r>
      <w:r w:rsidR="003D6F8B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</w:t>
      </w:r>
      <w:r w:rsidR="008C106A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положения Правил </w:t>
      </w:r>
      <w:r w:rsidR="00623A67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D6F8B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</w:t>
      </w:r>
      <w:r w:rsidR="00694BF3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известны и разъяснены в полном объеме</w:t>
      </w:r>
      <w:r w:rsidR="00623A67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2E58A32" w14:textId="77777777" w:rsidR="00D51C36" w:rsidRPr="00AE180B" w:rsidRDefault="00D51C36" w:rsidP="00D51C36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B14731" w14:textId="237E5593" w:rsidR="006213D1" w:rsidRPr="00AE180B" w:rsidRDefault="006213D1" w:rsidP="007A15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том, что настоящее Заявление является офертой (предложением) Банку заключить Договор </w:t>
      </w:r>
      <w:r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о проведении конверсионных операций по курсу</w:t>
      </w:r>
      <w:r w:rsidR="004E1905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на стандартных условиях в соответствии с Правилами;</w:t>
      </w:r>
    </w:p>
    <w:p w14:paraId="4BCB06B0" w14:textId="77777777" w:rsidR="00D51C36" w:rsidRPr="00AE180B" w:rsidRDefault="00D51C36" w:rsidP="00D51C36">
      <w:pPr>
        <w:pStyle w:val="ab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9D2C9E" w14:textId="4F8C413A" w:rsidR="00AE180B" w:rsidRPr="00AE180B" w:rsidRDefault="00623A67" w:rsidP="00EA3928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 согласии  с Правилами  проведения конверсионных операций по  курсу</w:t>
      </w:r>
      <w:r w:rsidR="004E1905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EA3928" w:rsidRPr="00EA3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системе FX-online в ПАО «МТС-Банк»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их действующей редакции, размещенной на официальном сайте ПАО «МТС-Банк» </w:t>
      </w:r>
      <w:hyperlink r:id="rId12" w:history="1">
        <w:r w:rsidR="00AE180B" w:rsidRPr="00586F57">
          <w:rPr>
            <w:rStyle w:val="af"/>
            <w:rFonts w:ascii="Times New Roman" w:eastAsia="Times New Roman" w:hAnsi="Times New Roman" w:cs="Times New Roman"/>
            <w:b/>
            <w:bCs/>
            <w:iCs/>
            <w:sz w:val="20"/>
            <w:szCs w:val="20"/>
            <w:lang w:eastAsia="ru-RU"/>
          </w:rPr>
          <w:t>www.mtsbank.ru</w:t>
        </w:r>
      </w:hyperlink>
      <w:r w:rsidRPr="00AE180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.</w:t>
      </w:r>
    </w:p>
    <w:p w14:paraId="7A74472F" w14:textId="77777777" w:rsidR="00AE180B" w:rsidRPr="00AE180B" w:rsidRDefault="00AE180B" w:rsidP="00AE180B">
      <w:pPr>
        <w:pStyle w:val="ab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18D082A" w14:textId="1A5D39D2" w:rsidR="0047412A" w:rsidRPr="00AE180B" w:rsidRDefault="00D34328" w:rsidP="00E927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180B">
        <w:rPr>
          <w:rFonts w:ascii="Times New Roman" w:eastAsia="Times New Roman" w:hAnsi="Times New Roman" w:cs="Times New Roman"/>
          <w:b/>
          <w:lang w:eastAsia="ru-RU"/>
        </w:rPr>
        <w:t>Настоящим подтверждаю ответственность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47412A" w:rsidRPr="00AE180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нужное отметить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>)</w:t>
      </w:r>
      <w:r w:rsidR="00623A67" w:rsidRPr="00AE180B">
        <w:rPr>
          <w:rFonts w:ascii="Times New Roman" w:eastAsia="Times New Roman" w:hAnsi="Times New Roman" w:cs="Times New Roman"/>
          <w:b/>
          <w:lang w:eastAsia="ru-RU"/>
        </w:rPr>
        <w:t>:</w:t>
      </w:r>
      <w:r w:rsidR="0047412A" w:rsidRPr="00AE180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B110682" w14:textId="6BE0A5A9" w:rsidR="0047412A" w:rsidRPr="00AE180B" w:rsidRDefault="0047412A" w:rsidP="0047412A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единоличного исполнительного органа</w:t>
      </w:r>
    </w:p>
    <w:p w14:paraId="032BDE5D" w14:textId="169065BC" w:rsidR="00D34328" w:rsidRPr="00AE180B" w:rsidRDefault="0047412A" w:rsidP="0047412A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уполномоченного на заключение конверсионных сделок</w:t>
      </w:r>
    </w:p>
    <w:p w14:paraId="36269AAB" w14:textId="2E573A29" w:rsidR="00D34328" w:rsidRPr="00AE180B" w:rsidRDefault="00D34328" w:rsidP="0047412A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 сохранность и нераспространение сведений о предоставленных Банком средствах аутентификации в Системе онлайн-конверсии;</w:t>
      </w:r>
    </w:p>
    <w:p w14:paraId="02086898" w14:textId="791DA2BA" w:rsidR="00D34328" w:rsidRPr="00AE180B" w:rsidRDefault="00D34328" w:rsidP="00D34328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за использование средств аутентификации для формирования и подтверждения Конверсионной сделки в Системе онлайн-конверсии исключительно лицами, заявленными к Карточке образцов подписей и оттиска печати Клиента, оформленной к   расчетным счетам Клиента в ПАО «МТС-Банк», указанным в </w:t>
      </w:r>
      <w:r w:rsidR="0047412A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настоящем 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Заявлении</w:t>
      </w:r>
      <w:r w:rsidR="00623A67"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14:paraId="00F8B8CE" w14:textId="633E17C8" w:rsidR="00623A67" w:rsidRPr="00AE180B" w:rsidRDefault="00623A67" w:rsidP="00623A67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263E5625" w14:textId="08CDEB35" w:rsidR="00623A67" w:rsidRPr="00AE180B" w:rsidRDefault="00623A67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предоставить доступ к Системе</w:t>
      </w:r>
      <w:r w:rsidRPr="00AE18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покупки-продажи иностранной валюты  в режиме реального времени по  курсу</w:t>
      </w:r>
      <w:r w:rsidR="004E1905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Банка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A15F0" w:rsidRPr="00AE180B">
        <w:rPr>
          <w:sz w:val="20"/>
          <w:szCs w:val="20"/>
        </w:rPr>
        <w:t xml:space="preserve"> </w:t>
      </w:r>
      <w:r w:rsidR="007A15F0"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обеспечить возможность ее использования в соответствии с условиями Правил  с «___» _________________20____г. </w:t>
      </w:r>
    </w:p>
    <w:p w14:paraId="407B938C" w14:textId="4038ABB4" w:rsidR="00623A67" w:rsidRDefault="00F5657A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E18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дата подключения услуги</w:t>
      </w:r>
      <w:r w:rsidRPr="00AE1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591FFE24" w14:textId="02144B75" w:rsidR="00AE180B" w:rsidRDefault="00AE180B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9F811F" w14:textId="1F450CEE" w:rsidR="00FB0394" w:rsidRDefault="00FB0394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0DD776" w14:textId="77777777" w:rsidR="00FB0394" w:rsidRPr="00AE180B" w:rsidRDefault="00FB0394" w:rsidP="0062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8DCCC1" w14:textId="28D3EDBA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623A67"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_________________________________</w:t>
      </w:r>
    </w:p>
    <w:p w14:paraId="22F4EC72" w14:textId="76F4F27A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Руководителя)</w:t>
      </w:r>
      <w:r w:rsidR="00623A67" w:rsidRPr="00AE18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(подпись)                                ( фамилия, имя, отчество)</w:t>
      </w:r>
    </w:p>
    <w:p w14:paraId="62587033" w14:textId="77777777" w:rsidR="00FB0394" w:rsidRDefault="00FB0394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16054252" w14:textId="77777777" w:rsidR="00FB0394" w:rsidRDefault="00FB0394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2EBE8A4E" w14:textId="2E733D59" w:rsidR="00E9274A" w:rsidRPr="00AE180B" w:rsidRDefault="00E9274A" w:rsidP="00E9274A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>«____» _________________20 ___ г.</w:t>
      </w:r>
    </w:p>
    <w:p w14:paraId="68E29AF6" w14:textId="3AC6A244" w:rsidR="00E9274A" w:rsidRDefault="00E9274A" w:rsidP="00E9274A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>М.П.</w:t>
      </w:r>
      <w:r w:rsidR="008C106A" w:rsidRPr="00AE180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(при наличии)</w:t>
      </w:r>
    </w:p>
    <w:p w14:paraId="714BE37E" w14:textId="77777777" w:rsidR="00AE180B" w:rsidRPr="00AE180B" w:rsidRDefault="00AE180B" w:rsidP="00E9274A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593BB48C" w14:textId="77777777" w:rsidR="00AE180B" w:rsidRDefault="00AE180B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C61371" w14:textId="77777777" w:rsidR="00FB0394" w:rsidRDefault="00FB0394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DD87A1" w14:textId="3D4C2F79" w:rsidR="00E9274A" w:rsidRPr="00AE180B" w:rsidRDefault="00E9274A" w:rsidP="00E9274A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Банком</w:t>
      </w:r>
    </w:p>
    <w:p w14:paraId="02A8F094" w14:textId="4F1D0EE3" w:rsidR="00E9274A" w:rsidRPr="00AE180B" w:rsidRDefault="00E9274A" w:rsidP="00E9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получено в ____ часов _____ минут «____» __________________ </w:t>
      </w:r>
      <w:r w:rsidR="00623A67"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E18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г.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42"/>
        <w:gridCol w:w="2378"/>
        <w:gridCol w:w="141"/>
        <w:gridCol w:w="2919"/>
      </w:tblGrid>
      <w:tr w:rsidR="00E9274A" w:rsidRPr="00AE180B" w14:paraId="364676B6" w14:textId="77777777" w:rsidTr="00E9274A">
        <w:tc>
          <w:tcPr>
            <w:tcW w:w="1828" w:type="dxa"/>
          </w:tcPr>
          <w:p w14:paraId="00F42C1F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Банка: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324D4514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95FE35C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4EA2369F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0164D06" w14:textId="77777777" w:rsidR="00E9274A" w:rsidRPr="00AE180B" w:rsidRDefault="00E9274A" w:rsidP="00E9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3295C229" w14:textId="77777777" w:rsidR="00E9274A" w:rsidRPr="00AE180B" w:rsidRDefault="00E9274A" w:rsidP="00E92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74A" w:rsidRPr="00AE180B" w14:paraId="1C52DBE8" w14:textId="77777777" w:rsidTr="00E9274A">
        <w:tc>
          <w:tcPr>
            <w:tcW w:w="1828" w:type="dxa"/>
          </w:tcPr>
          <w:p w14:paraId="4844F976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1922F970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</w:tcPr>
          <w:p w14:paraId="6DC801CB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6B302458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18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 И.О.</w:t>
            </w:r>
          </w:p>
          <w:p w14:paraId="2CF9CD39" w14:textId="42A9C8BC" w:rsidR="007A15F0" w:rsidRPr="00AE180B" w:rsidRDefault="007A15F0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0642BC95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49494E6F" w14:textId="77777777" w:rsidR="00E9274A" w:rsidRPr="00AE180B" w:rsidRDefault="00E9274A" w:rsidP="00E9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0C5EB6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F80D770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FA6363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D61CEE4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0F867DF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8F6EB8D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5A4325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796BCC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3E3D2FD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0360FA7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9FA3E6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4D123E2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0B244490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2B5D232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4165E6E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7A2A14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F0E079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B538249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205722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C79702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54EDCB6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45650F2B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2293DB1A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6808D4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33C95F2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EA6C258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F960F11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565E1B9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6E7305A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7C3AA1DC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1A705F83" w14:textId="77777777" w:rsidR="00AE180B" w:rsidRDefault="00AE180B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</w:p>
    <w:p w14:paraId="62884F6F" w14:textId="584C314D" w:rsidR="00C65E98" w:rsidRPr="000F105D" w:rsidRDefault="00623A67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lastRenderedPageBreak/>
        <w:t>П</w:t>
      </w:r>
      <w:r w:rsidR="00C65E98" w:rsidRPr="000F105D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 xml:space="preserve">риложение </w:t>
      </w:r>
      <w:r w:rsidR="00C65E98">
        <w:rPr>
          <w:rFonts w:ascii="Times New Roman" w:eastAsia="Times New Roman" w:hAnsi="Times New Roman" w:cs="Times New Roman"/>
          <w:b/>
          <w:bCs/>
          <w:iCs/>
          <w:snapToGrid w:val="0"/>
          <w:sz w:val="23"/>
          <w:szCs w:val="23"/>
          <w:lang w:eastAsia="ru-RU"/>
        </w:rPr>
        <w:t>2</w:t>
      </w:r>
    </w:p>
    <w:p w14:paraId="225C4A84" w14:textId="69932891" w:rsidR="00C65E98" w:rsidRPr="008178FA" w:rsidRDefault="00C65E98" w:rsidP="00C65E98">
      <w:pPr>
        <w:widowControl w:val="0"/>
        <w:numPr>
          <w:ilvl w:val="1"/>
          <w:numId w:val="0"/>
        </w:num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к  Правилам проведения конверсионных операций по  курсу </w:t>
      </w:r>
      <w:r w:rsid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Банка, </w:t>
      </w:r>
      <w:r w:rsidR="004E1905" w:rsidRP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сформированному на основе значений текущих котировок межбанковского рынка </w:t>
      </w:r>
      <w:r w:rsidR="00EA3928"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в системе FX-online </w:t>
      </w:r>
      <w:r w:rsidR="004E1905" w:rsidRP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в ПАО «МТС-Банк» </w:t>
      </w:r>
    </w:p>
    <w:p w14:paraId="64A933D2" w14:textId="65632467" w:rsidR="0042699E" w:rsidRPr="008178FA" w:rsidRDefault="0042699E" w:rsidP="00E9274A">
      <w:pPr>
        <w:widowControl w:val="0"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1C679" w14:textId="77777777" w:rsidR="00AE180B" w:rsidRDefault="00AE180B" w:rsidP="0042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7B011A" w14:textId="67413241" w:rsidR="0042699E" w:rsidRPr="00C17347" w:rsidRDefault="0042699E" w:rsidP="0042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11B06150" w14:textId="77777777" w:rsidR="00EA3928" w:rsidRDefault="0042699E" w:rsidP="003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о расторжении Договора </w:t>
      </w:r>
      <w:r w:rsidR="00C65E98" w:rsidRPr="00C17347">
        <w:rPr>
          <w:rFonts w:ascii="Times New Roman" w:eastAsia="Times New Roman" w:hAnsi="Times New Roman" w:cs="Times New Roman"/>
          <w:b/>
          <w:lang w:eastAsia="ru-RU"/>
        </w:rPr>
        <w:t>о проведении конверсионных операций по  курсу</w:t>
      </w:r>
      <w:r w:rsidR="004E1905" w:rsidRPr="00C17347">
        <w:rPr>
          <w:rFonts w:ascii="Times New Roman" w:eastAsia="Times New Roman" w:hAnsi="Times New Roman" w:cs="Times New Roman"/>
          <w:b/>
          <w:lang w:eastAsia="ru-RU"/>
        </w:rPr>
        <w:t xml:space="preserve"> Банка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,</w:t>
      </w:r>
      <w:r w:rsidR="007A15F0" w:rsidRPr="00C17347">
        <w:t xml:space="preserve"> </w:t>
      </w:r>
      <w:r w:rsidR="007A15F0" w:rsidRPr="00C17347">
        <w:rPr>
          <w:rFonts w:ascii="Times New Roman" w:eastAsia="Times New Roman" w:hAnsi="Times New Roman" w:cs="Times New Roman"/>
          <w:b/>
          <w:lang w:eastAsia="ru-RU"/>
        </w:rPr>
        <w:t>сформированному на основе значений текущих котировок межбанковского рынка</w:t>
      </w:r>
    </w:p>
    <w:p w14:paraId="15E64D71" w14:textId="37534CA7" w:rsidR="0042699E" w:rsidRPr="00C17347" w:rsidRDefault="00C65E98" w:rsidP="003D6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73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A3928" w:rsidRPr="00EA3928">
        <w:rPr>
          <w:rFonts w:ascii="Times New Roman" w:eastAsia="Times New Roman" w:hAnsi="Times New Roman" w:cs="Times New Roman"/>
          <w:b/>
          <w:lang w:eastAsia="ru-RU"/>
        </w:rPr>
        <w:t xml:space="preserve">в системе FX-online </w:t>
      </w:r>
      <w:r w:rsidR="003D6F8B" w:rsidRPr="00C17347">
        <w:rPr>
          <w:rFonts w:ascii="Times New Roman" w:eastAsia="Times New Roman" w:hAnsi="Times New Roman" w:cs="Times New Roman"/>
          <w:b/>
          <w:lang w:eastAsia="ru-RU"/>
        </w:rPr>
        <w:t>в ПАО «МТС-Банк»</w:t>
      </w:r>
    </w:p>
    <w:p w14:paraId="3F35996E" w14:textId="77777777" w:rsidR="0042699E" w:rsidRPr="006C5387" w:rsidRDefault="0042699E" w:rsidP="0042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3BFEF" w14:textId="77777777" w:rsidR="0042699E" w:rsidRPr="006C5387" w:rsidRDefault="0042699E" w:rsidP="00426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3462"/>
        <w:gridCol w:w="5538"/>
      </w:tblGrid>
      <w:tr w:rsidR="0042699E" w:rsidRPr="006C5387" w14:paraId="51C6C39B" w14:textId="77777777" w:rsidTr="0017577A">
        <w:tc>
          <w:tcPr>
            <w:tcW w:w="3462" w:type="dxa"/>
          </w:tcPr>
          <w:p w14:paraId="1BA6F790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val="en-US" w:eastAsia="ru-RU"/>
              </w:rPr>
              <w:t xml:space="preserve">Наименование </w:t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Клиента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6F740A94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074E2DC6" w14:textId="77777777" w:rsidTr="0017577A">
        <w:tc>
          <w:tcPr>
            <w:tcW w:w="3462" w:type="dxa"/>
          </w:tcPr>
          <w:p w14:paraId="514AE441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41236E60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197B83CB" w14:textId="77777777" w:rsidTr="0017577A">
        <w:tc>
          <w:tcPr>
            <w:tcW w:w="3462" w:type="dxa"/>
          </w:tcPr>
          <w:p w14:paraId="5D3EB0B0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490D2CC6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5D6421EC" w14:textId="77777777" w:rsidTr="0017577A">
        <w:tc>
          <w:tcPr>
            <w:tcW w:w="3462" w:type="dxa"/>
          </w:tcPr>
          <w:p w14:paraId="2FF17E38" w14:textId="77777777" w:rsidR="005605FE" w:rsidRDefault="005605F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  <w:p w14:paraId="327BD0BF" w14:textId="5930B612" w:rsidR="0042699E" w:rsidRPr="006C5387" w:rsidRDefault="0042699E" w:rsidP="00253D8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  <w:r w:rsidR="005605F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3D89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Руководителя</w:t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14:paraId="53040C99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64DC08A7" w14:textId="77777777" w:rsidTr="0017577A">
        <w:tc>
          <w:tcPr>
            <w:tcW w:w="3462" w:type="dxa"/>
          </w:tcPr>
          <w:p w14:paraId="65763A7E" w14:textId="6F372C89" w:rsidR="0042699E" w:rsidRPr="006C5387" w:rsidRDefault="0042699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03AED2DD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00DF3AB5" w14:textId="77777777" w:rsidTr="0017577A">
        <w:tc>
          <w:tcPr>
            <w:tcW w:w="3462" w:type="dxa"/>
          </w:tcPr>
          <w:p w14:paraId="6844DA7D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347ED5DC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42699E" w:rsidRPr="006C5387" w14:paraId="1283D268" w14:textId="77777777" w:rsidTr="0017577A">
        <w:tc>
          <w:tcPr>
            <w:tcW w:w="3462" w:type="dxa"/>
          </w:tcPr>
          <w:p w14:paraId="0EDBE6CE" w14:textId="05865B20" w:rsidR="0042699E" w:rsidRPr="006C5387" w:rsidRDefault="0042699E" w:rsidP="005605FE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ab/>
            </w:r>
            <w:r w:rsidR="005605FE"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телефон/факс</w:t>
            </w:r>
            <w:r w:rsidRPr="006C5387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25323765" w14:textId="77777777" w:rsidR="0042699E" w:rsidRPr="006C5387" w:rsidRDefault="0042699E" w:rsidP="0017577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62B9E28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5F59D5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614C0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608811" w14:textId="743D9E1E" w:rsidR="008178FA" w:rsidRDefault="0042699E" w:rsidP="00CE0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заявля</w:t>
      </w:r>
      <w:r w:rsidR="005605F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расторжении с «_____» _____________ 20___г.  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78FA" w:rsidRP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конверсионных операций по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78FA" w:rsidRP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курсу</w:t>
      </w:r>
      <w:r w:rsidR="00071034" w:rsidRPr="00071034">
        <w:t xml:space="preserve"> </w:t>
      </w:r>
      <w:r w:rsidR="004E1905" w:rsidRPr="004E190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Банка,</w:t>
      </w:r>
      <w:r w:rsidR="004E1905">
        <w:t xml:space="preserve"> </w:t>
      </w:r>
      <w:r w:rsidR="00071034" w:rsidRPr="00071034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="008178FA" w:rsidRPr="00071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3928" w:rsidRPr="00EA392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системе FX-online в ПАО «МТС-Банк»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заключенного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</w:t>
      </w:r>
      <w:r w:rsidR="00817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присоединения к  </w:t>
      </w:r>
    </w:p>
    <w:p w14:paraId="7756D174" w14:textId="278EBEFA" w:rsidR="0042699E" w:rsidRPr="006C5387" w:rsidRDefault="008178FA" w:rsidP="00CE05FD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Правилам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конверсионных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операций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курсу</w:t>
      </w:r>
      <w:r w:rsidR="004E1905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Банка</w:t>
      </w:r>
      <w:r w:rsidR="00071034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,</w:t>
      </w:r>
      <w:r w:rsidR="00071034" w:rsidRPr="00071034">
        <w:t xml:space="preserve"> </w:t>
      </w:r>
      <w:r w:rsidR="00071034" w:rsidRPr="00071034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сформированному на основе значений текущих котировок межбанковского рынка</w:t>
      </w:r>
      <w:r w:rsidRPr="00071034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</w:t>
      </w:r>
      <w:r w:rsidR="00EA3928" w:rsidRPr="00EA3928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в системе FX-online </w:t>
      </w:r>
      <w:r w:rsidRPr="008178FA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в ПАО «МТС-Банк»</w:t>
      </w: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  </w:t>
      </w:r>
      <w:r w:rsidR="0042699E"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Заявления от «___» __________20__г.</w:t>
      </w:r>
    </w:p>
    <w:p w14:paraId="58AE48D3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2C9FE5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A152B" w14:textId="77777777" w:rsidR="008178FA" w:rsidRPr="006C5387" w:rsidRDefault="008178FA" w:rsidP="00817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   _________________________________</w:t>
      </w:r>
    </w:p>
    <w:p w14:paraId="036ACAAC" w14:textId="77777777" w:rsidR="008178FA" w:rsidRPr="006C5387" w:rsidRDefault="008178FA" w:rsidP="008178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Руководителя)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(</w:t>
      </w:r>
      <w:r w:rsidRPr="00623A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C538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17FED47C" w14:textId="73121D4A" w:rsidR="0042699E" w:rsidRPr="006C5387" w:rsidRDefault="0042699E" w:rsidP="008178F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F1043A" w14:textId="77777777" w:rsidR="0042699E" w:rsidRPr="006C5387" w:rsidRDefault="0042699E" w:rsidP="0042699E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4B3BEE20" w14:textId="77777777" w:rsidR="0042699E" w:rsidRPr="006C5387" w:rsidRDefault="0042699E" w:rsidP="0042699E">
      <w:pPr>
        <w:spacing w:after="0" w:line="240" w:lineRule="auto"/>
        <w:jc w:val="right"/>
        <w:rPr>
          <w:rFonts w:ascii="Times New Roman" w:eastAsia="SimSun" w:hAnsi="Times New Roman" w:cs="Times New Roman"/>
          <w:szCs w:val="20"/>
          <w:lang w:eastAsia="ru-RU"/>
        </w:rPr>
      </w:pPr>
      <w:r w:rsidRPr="006C5387">
        <w:rPr>
          <w:rFonts w:ascii="Times New Roman" w:eastAsia="SimSun" w:hAnsi="Times New Roman" w:cs="Times New Roman"/>
          <w:sz w:val="20"/>
          <w:szCs w:val="20"/>
          <w:lang w:eastAsia="ru-RU"/>
        </w:rPr>
        <w:t>«____» _________________20 ___ г.</w:t>
      </w:r>
    </w:p>
    <w:p w14:paraId="552B1F49" w14:textId="14A282F6" w:rsidR="0042699E" w:rsidRPr="006C5387" w:rsidRDefault="0042699E" w:rsidP="0042699E">
      <w:pPr>
        <w:spacing w:after="0" w:line="240" w:lineRule="auto"/>
        <w:ind w:left="360" w:firstLine="34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E05FD">
        <w:rPr>
          <w:rFonts w:ascii="Times New Roman" w:eastAsia="SimSun" w:hAnsi="Times New Roman" w:cs="Times New Roman"/>
          <w:sz w:val="20"/>
          <w:szCs w:val="20"/>
          <w:lang w:eastAsia="ru-RU"/>
        </w:rPr>
        <w:t>М.П</w:t>
      </w:r>
      <w:r w:rsidRPr="006C5387">
        <w:rPr>
          <w:rFonts w:ascii="Times New Roman" w:eastAsia="SimSun" w:hAnsi="Times New Roman" w:cs="Times New Roman"/>
          <w:szCs w:val="20"/>
          <w:lang w:eastAsia="ru-RU"/>
        </w:rPr>
        <w:t>.</w:t>
      </w:r>
      <w:r w:rsidR="008178FA">
        <w:rPr>
          <w:rFonts w:ascii="Times New Roman" w:eastAsia="SimSun" w:hAnsi="Times New Roman" w:cs="Times New Roman"/>
          <w:szCs w:val="20"/>
          <w:lang w:eastAsia="ru-RU"/>
        </w:rPr>
        <w:t xml:space="preserve"> (</w:t>
      </w:r>
      <w:r w:rsidR="008178FA" w:rsidRPr="008178FA">
        <w:rPr>
          <w:rFonts w:ascii="Times New Roman" w:eastAsia="SimSun" w:hAnsi="Times New Roman" w:cs="Times New Roman"/>
          <w:sz w:val="20"/>
          <w:szCs w:val="20"/>
          <w:lang w:eastAsia="ru-RU"/>
        </w:rPr>
        <w:t>при наличии</w:t>
      </w:r>
      <w:r w:rsidR="008178FA">
        <w:rPr>
          <w:rFonts w:ascii="Times New Roman" w:eastAsia="SimSun" w:hAnsi="Times New Roman" w:cs="Times New Roman"/>
          <w:szCs w:val="20"/>
          <w:lang w:eastAsia="ru-RU"/>
        </w:rPr>
        <w:t>)</w:t>
      </w:r>
    </w:p>
    <w:p w14:paraId="725C0F4E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410BB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2B745" w14:textId="77777777" w:rsidR="0042699E" w:rsidRPr="006C5387" w:rsidRDefault="0042699E" w:rsidP="0042699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FD83AC" w14:textId="77777777" w:rsidR="0042699E" w:rsidRPr="006C5387" w:rsidRDefault="0042699E" w:rsidP="0042699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Банком</w:t>
      </w:r>
    </w:p>
    <w:p w14:paraId="2CB11A67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4EAEBF" w14:textId="05218BB5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получено в ____ часов _____ минут «____» __________________ </w:t>
      </w:r>
      <w:r w:rsidR="00CE05F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6C5387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г.</w:t>
      </w:r>
    </w:p>
    <w:p w14:paraId="62929A3E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439F4" w14:textId="77777777" w:rsidR="0042699E" w:rsidRPr="006C5387" w:rsidRDefault="0042699E" w:rsidP="004269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142"/>
        <w:gridCol w:w="2378"/>
        <w:gridCol w:w="141"/>
        <w:gridCol w:w="2919"/>
      </w:tblGrid>
      <w:tr w:rsidR="0042699E" w:rsidRPr="006C5387" w14:paraId="7BB57060" w14:textId="77777777" w:rsidTr="0017577A">
        <w:tc>
          <w:tcPr>
            <w:tcW w:w="1828" w:type="dxa"/>
          </w:tcPr>
          <w:p w14:paraId="47A02207" w14:textId="77777777" w:rsidR="0042699E" w:rsidRPr="006C5387" w:rsidRDefault="0042699E" w:rsidP="0017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Банка: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65463EF5" w14:textId="77777777" w:rsidR="0042699E" w:rsidRPr="006C5387" w:rsidRDefault="0042699E" w:rsidP="0017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2EA23BB" w14:textId="77777777" w:rsidR="0042699E" w:rsidRPr="006C5387" w:rsidRDefault="0042699E" w:rsidP="0017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7B6997E5" w14:textId="77777777" w:rsidR="0042699E" w:rsidRPr="006C5387" w:rsidRDefault="0042699E" w:rsidP="0017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1CF519AA" w14:textId="77777777" w:rsidR="0042699E" w:rsidRPr="006C5387" w:rsidRDefault="0042699E" w:rsidP="0017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01E650C6" w14:textId="77777777" w:rsidR="0042699E" w:rsidRPr="006C5387" w:rsidRDefault="0042699E" w:rsidP="00175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99E" w:rsidRPr="006C5387" w14:paraId="02424496" w14:textId="77777777" w:rsidTr="0017577A">
        <w:tc>
          <w:tcPr>
            <w:tcW w:w="1828" w:type="dxa"/>
          </w:tcPr>
          <w:p w14:paraId="7AA518C5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2AB4451D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142" w:type="dxa"/>
          </w:tcPr>
          <w:p w14:paraId="60CC33A3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14E5E6B5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6C5387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Фамилия И.О.</w:t>
            </w:r>
          </w:p>
        </w:tc>
        <w:tc>
          <w:tcPr>
            <w:tcW w:w="141" w:type="dxa"/>
          </w:tcPr>
          <w:p w14:paraId="52D07635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2253C1E5" w14:textId="77777777" w:rsidR="0042699E" w:rsidRPr="006C5387" w:rsidRDefault="0042699E" w:rsidP="0017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42699E" w:rsidRPr="006C5387" w14:paraId="3FABC1E2" w14:textId="77777777" w:rsidTr="0017577A">
        <w:tc>
          <w:tcPr>
            <w:tcW w:w="1828" w:type="dxa"/>
          </w:tcPr>
          <w:p w14:paraId="434DF287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14:paraId="205DFC30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</w:tcPr>
          <w:p w14:paraId="50A0916E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14:paraId="3AF81A8E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5B1F7B26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61C4382B" w14:textId="77777777" w:rsidR="0042699E" w:rsidRPr="006C5387" w:rsidRDefault="0042699E" w:rsidP="0017577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7867D3" w14:textId="77777777" w:rsidR="0042699E" w:rsidRPr="000F105D" w:rsidRDefault="0042699E" w:rsidP="00E9274A">
      <w:pPr>
        <w:widowControl w:val="0"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2699E" w:rsidRPr="000F105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8033" w14:textId="77777777" w:rsidR="00810FD1" w:rsidRDefault="00810FD1" w:rsidP="00474B83">
      <w:pPr>
        <w:spacing w:after="0" w:line="240" w:lineRule="auto"/>
      </w:pPr>
      <w:r>
        <w:separator/>
      </w:r>
    </w:p>
  </w:endnote>
  <w:endnote w:type="continuationSeparator" w:id="0">
    <w:p w14:paraId="7AC03D81" w14:textId="77777777" w:rsidR="00810FD1" w:rsidRDefault="00810FD1" w:rsidP="004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2F9A" w14:textId="14FBDDF7" w:rsidR="003006D9" w:rsidRDefault="003006D9">
    <w:pPr>
      <w:pStyle w:val="af4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7EF78E" wp14:editId="1741271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3175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alias w:val="Дата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048C831" w14:textId="76B0E928" w:rsidR="003006D9" w:rsidRDefault="003006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3D6F8B">
                                  <w:rPr>
                                    <w:rFonts w:ascii="Calibri" w:eastAsia="Calibri" w:hAnsi="Calibri" w:cs="Times New Roman"/>
                                  </w:rPr>
                                  <w:t>Правила проведения конверсионных операций по рыночному курсу в ПАО «МТС-Банк»</w:t>
                                </w:r>
                              </w:p>
                            </w:sdtContent>
                          </w:sdt>
                          <w:p w14:paraId="0334AD23" w14:textId="39856C08" w:rsidR="003006D9" w:rsidRDefault="003006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D6F8B">
                              <w:rPr>
                                <w:color w:val="808080" w:themeColor="background1" w:themeShade="80"/>
                              </w:rPr>
                              <w:t>Правила проведения конверсионных операций по рыночному курсу в ПАО «МТС-Банк»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7EF78E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alias w:val="Дата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048C831" w14:textId="76B0E928" w:rsidR="003006D9" w:rsidRDefault="003006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3D6F8B">
                            <w:rPr>
                              <w:rFonts w:ascii="Calibri" w:eastAsia="Calibri" w:hAnsi="Calibri" w:cs="Times New Roman"/>
                            </w:rPr>
                            <w:t>Правила проведения конверсионных операций по рыночному курсу в ПАО «МТС-Банк»</w:t>
                          </w:r>
                        </w:p>
                      </w:sdtContent>
                    </w:sdt>
                    <w:p w14:paraId="0334AD23" w14:textId="39856C08" w:rsidR="003006D9" w:rsidRDefault="003006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D6F8B">
                        <w:rPr>
                          <w:color w:val="808080" w:themeColor="background1" w:themeShade="80"/>
                        </w:rPr>
                        <w:t>Правила проведения конверсионных операций по рыночному курсу в ПАО «МТС-Банк»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79111E" wp14:editId="0C92753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E2C713" w14:textId="45249F25" w:rsidR="003006D9" w:rsidRDefault="003006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0CA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9111E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16E2C713" w14:textId="45249F25" w:rsidR="003006D9" w:rsidRDefault="003006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B0CA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3251" w14:textId="77777777" w:rsidR="00810FD1" w:rsidRDefault="00810FD1" w:rsidP="00474B83">
      <w:pPr>
        <w:spacing w:after="0" w:line="240" w:lineRule="auto"/>
      </w:pPr>
      <w:r>
        <w:separator/>
      </w:r>
    </w:p>
  </w:footnote>
  <w:footnote w:type="continuationSeparator" w:id="0">
    <w:p w14:paraId="154B54A3" w14:textId="77777777" w:rsidR="00810FD1" w:rsidRDefault="00810FD1" w:rsidP="00474B83">
      <w:pPr>
        <w:spacing w:after="0" w:line="240" w:lineRule="auto"/>
      </w:pPr>
      <w:r>
        <w:continuationSeparator/>
      </w:r>
    </w:p>
  </w:footnote>
  <w:footnote w:id="1">
    <w:p w14:paraId="2D3D60AD" w14:textId="704DC63B" w:rsidR="003006D9" w:rsidRDefault="003006D9" w:rsidP="00ED12D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кроме случаев, когда Уполномоченное лицо Клиента  является единоличным исполнительным органом Клиента/ иным лицом, действующим от имени Клиента – юридического лица без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Доверенности , и</w:t>
      </w:r>
      <w:r w:rsidRPr="000B1DF0">
        <w:rPr>
          <w:rFonts w:ascii="Times New Roman" w:eastAsia="Times New Roman" w:hAnsi="Times New Roman" w:cs="Times New Roman"/>
          <w:sz w:val="18"/>
          <w:szCs w:val="18"/>
          <w:lang w:eastAsia="ru-RU"/>
        </w:rPr>
        <w:t>ндивидуальным предпринимателем либо лицом, занимающимся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</w:footnote>
  <w:footnote w:id="2">
    <w:p w14:paraId="6F754738" w14:textId="5739ABF0" w:rsidR="003006D9" w:rsidRPr="00EC6D61" w:rsidRDefault="003006D9" w:rsidP="00ED12D3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C6D61">
        <w:rPr>
          <w:rFonts w:ascii="Times New Roman" w:hAnsi="Times New Roman" w:cs="Times New Roman"/>
        </w:rPr>
        <w:t xml:space="preserve">Дата подключения к Услуге не может быть ранее </w:t>
      </w:r>
      <w:r w:rsidRPr="00ED12D3">
        <w:rPr>
          <w:rFonts w:ascii="Times New Roman" w:hAnsi="Times New Roman" w:cs="Times New Roman"/>
        </w:rPr>
        <w:t>рабочего  дня</w:t>
      </w:r>
      <w:r w:rsidRPr="00EC6D61">
        <w:rPr>
          <w:rFonts w:ascii="Times New Roman" w:hAnsi="Times New Roman" w:cs="Times New Roman"/>
        </w:rPr>
        <w:t xml:space="preserve"> Банка,  следующего после  даты получения Заявления о присоединении к Правилам</w:t>
      </w:r>
      <w:r>
        <w:rPr>
          <w:rFonts w:ascii="Times New Roman" w:hAnsi="Times New Roman" w:cs="Times New Roman"/>
        </w:rPr>
        <w:t xml:space="preserve">. </w:t>
      </w:r>
    </w:p>
  </w:footnote>
  <w:footnote w:id="3">
    <w:p w14:paraId="475E9D2A" w14:textId="77777777" w:rsidR="003006D9" w:rsidRPr="00BD3410" w:rsidRDefault="003006D9" w:rsidP="002F0278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BD3410">
        <w:rPr>
          <w:rFonts w:ascii="Times New Roman" w:eastAsia="Times New Roman" w:hAnsi="Times New Roman" w:cs="Times New Roman"/>
          <w:lang w:eastAsia="ru-RU"/>
        </w:rPr>
        <w:t>Правила обмена электронными документами по системе «Клиент-Банк» в ПАО «МТС-Банк» размещены  Банком  на корпоративном Интернет-сайте Банка www.mtsbank.ru.</w:t>
      </w:r>
    </w:p>
  </w:footnote>
  <w:footnote w:id="4">
    <w:p w14:paraId="13C03465" w14:textId="41647236" w:rsidR="003006D9" w:rsidRPr="00965E8E" w:rsidRDefault="003006D9" w:rsidP="002F0278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 w:rsidRPr="00A22E03">
        <w:rPr>
          <w:rFonts w:ascii="Times New Roman" w:eastAsia="Times New Roman" w:hAnsi="Times New Roman" w:cs="Times New Roman"/>
          <w:lang w:eastAsia="ru-RU"/>
        </w:rPr>
        <w:t>К</w:t>
      </w:r>
      <w:r w:rsidRPr="00965E8E">
        <w:rPr>
          <w:rFonts w:ascii="Times New Roman" w:eastAsia="Times New Roman" w:hAnsi="Times New Roman" w:cs="Times New Roman"/>
          <w:lang w:eastAsia="ru-RU"/>
        </w:rPr>
        <w:t>роме случаев, когда Уполномоченное лицо Клиента  является единоличным исполнительным органом Клиента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5E8E">
        <w:rPr>
          <w:rFonts w:ascii="Times New Roman" w:eastAsia="Times New Roman" w:hAnsi="Times New Roman" w:cs="Times New Roman"/>
          <w:lang w:eastAsia="ru-RU"/>
        </w:rPr>
        <w:t>/ иным лицом, действующим от имени Клиента – юридического лица без Доверенности, Индивидуальным предпринимателем либо лицом, занимающимся в 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5">
    <w:p w14:paraId="6B6564FB" w14:textId="2D7BED39" w:rsidR="00894778" w:rsidRPr="00894778" w:rsidRDefault="00894778">
      <w:pPr>
        <w:pStyle w:val="a8"/>
        <w:rPr>
          <w:rFonts w:ascii="Times New Roman" w:eastAsia="Times New Roman" w:hAnsi="Times New Roman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r w:rsidR="00D20C3D">
        <w:t>Р</w:t>
      </w:r>
      <w:r w:rsidR="00D20C3D">
        <w:rPr>
          <w:rFonts w:ascii="Times New Roman" w:eastAsia="Times New Roman" w:hAnsi="Times New Roman" w:cs="Times New Roman"/>
          <w:lang w:eastAsia="ru-RU"/>
        </w:rPr>
        <w:t>а</w:t>
      </w:r>
      <w:r w:rsidRPr="00894778">
        <w:rPr>
          <w:rFonts w:ascii="Times New Roman" w:eastAsia="Times New Roman" w:hAnsi="Times New Roman" w:cs="Times New Roman"/>
          <w:lang w:eastAsia="ru-RU"/>
        </w:rPr>
        <w:t>ботоспособность Системы</w:t>
      </w:r>
      <w:r w:rsidR="00D20C3D">
        <w:rPr>
          <w:rFonts w:ascii="Times New Roman" w:eastAsia="Times New Roman" w:hAnsi="Times New Roman" w:cs="Times New Roman"/>
          <w:lang w:eastAsia="ru-RU"/>
        </w:rPr>
        <w:t>, наличие</w:t>
      </w:r>
      <w:r w:rsidR="00383A73">
        <w:rPr>
          <w:rFonts w:ascii="Times New Roman" w:eastAsia="Times New Roman" w:hAnsi="Times New Roman" w:cs="Times New Roman"/>
          <w:lang w:eastAsia="ru-RU"/>
        </w:rPr>
        <w:t xml:space="preserve"> торгов на </w:t>
      </w:r>
      <w:r w:rsidR="00D20C3D">
        <w:rPr>
          <w:rFonts w:ascii="Times New Roman" w:eastAsia="Times New Roman" w:hAnsi="Times New Roman" w:cs="Times New Roman"/>
          <w:lang w:eastAsia="ru-RU"/>
        </w:rPr>
        <w:t xml:space="preserve"> московской межбанковской </w:t>
      </w:r>
      <w:r w:rsidR="00383A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C3D">
        <w:rPr>
          <w:rFonts w:ascii="Times New Roman" w:eastAsia="Times New Roman" w:hAnsi="Times New Roman" w:cs="Times New Roman"/>
          <w:lang w:eastAsia="ru-RU"/>
        </w:rPr>
        <w:t xml:space="preserve">валютной бирже, иные технические возможности. </w:t>
      </w:r>
    </w:p>
  </w:footnote>
  <w:footnote w:id="6">
    <w:p w14:paraId="64E5C810" w14:textId="3F67887F" w:rsidR="00C375C2" w:rsidRPr="00686FE1" w:rsidRDefault="00C375C2">
      <w:pPr>
        <w:pStyle w:val="a8"/>
      </w:pPr>
      <w:r>
        <w:rPr>
          <w:rStyle w:val="aa"/>
        </w:rPr>
        <w:footnoteRef/>
      </w:r>
      <w:r>
        <w:t xml:space="preserve"> </w:t>
      </w:r>
      <w:r w:rsidR="00686FE1">
        <w:t>исполнено</w:t>
      </w:r>
    </w:p>
  </w:footnote>
  <w:footnote w:id="7">
    <w:p w14:paraId="00736469" w14:textId="7D4B16CD" w:rsidR="00D20257" w:rsidRDefault="00D20257">
      <w:pPr>
        <w:pStyle w:val="a8"/>
      </w:pPr>
      <w:r>
        <w:rPr>
          <w:rStyle w:val="aa"/>
        </w:rPr>
        <w:footnoteRef/>
      </w:r>
      <w:r>
        <w:t xml:space="preserve"> </w:t>
      </w:r>
      <w:r w:rsidRPr="00D20257">
        <w:t xml:space="preserve">Информация об установленном  в Системе </w:t>
      </w:r>
      <w:r>
        <w:t xml:space="preserve">для принятия решения по Сделке </w:t>
      </w:r>
      <w:r w:rsidRPr="00D20257">
        <w:t>времени  и шкала его обратного отсчета в реальном времени  доступны Клиенту в Системе онлайн-конверсии</w:t>
      </w:r>
      <w:r>
        <w:t>.</w:t>
      </w:r>
    </w:p>
  </w:footnote>
  <w:footnote w:id="8">
    <w:p w14:paraId="76B3DCD0" w14:textId="095F4561" w:rsidR="003006D9" w:rsidRPr="00CF2570" w:rsidRDefault="003006D9" w:rsidP="00474B8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F2570">
        <w:rPr>
          <w:rFonts w:ascii="Times New Roman" w:hAnsi="Times New Roman" w:cs="Times New Roman"/>
          <w:sz w:val="18"/>
          <w:szCs w:val="18"/>
        </w:rPr>
        <w:t xml:space="preserve">Филиалы указывают Арбитражный суд </w:t>
      </w:r>
      <w:r w:rsidR="002953F9">
        <w:rPr>
          <w:rFonts w:ascii="Times New Roman" w:hAnsi="Times New Roman" w:cs="Times New Roman"/>
          <w:sz w:val="18"/>
          <w:szCs w:val="18"/>
        </w:rPr>
        <w:t xml:space="preserve">в населенном пункте </w:t>
      </w:r>
      <w:r w:rsidRPr="00CF2570">
        <w:rPr>
          <w:rFonts w:ascii="Times New Roman" w:hAnsi="Times New Roman" w:cs="Times New Roman"/>
          <w:sz w:val="18"/>
          <w:szCs w:val="18"/>
        </w:rPr>
        <w:t>по своему месту нахождения</w:t>
      </w:r>
      <w:r w:rsidRPr="00CF2570">
        <w:rPr>
          <w:rFonts w:ascii="Times New Roman" w:hAnsi="Times New Roman" w:cs="Times New Roman"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C8"/>
    <w:multiLevelType w:val="hybridMultilevel"/>
    <w:tmpl w:val="B69A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466"/>
    <w:multiLevelType w:val="hybridMultilevel"/>
    <w:tmpl w:val="3EEEA4EE"/>
    <w:lvl w:ilvl="0" w:tplc="F3129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2F8"/>
    <w:multiLevelType w:val="hybridMultilevel"/>
    <w:tmpl w:val="54F816E8"/>
    <w:lvl w:ilvl="0" w:tplc="1F4E52E4">
      <w:start w:val="1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D241B7"/>
    <w:multiLevelType w:val="hybridMultilevel"/>
    <w:tmpl w:val="B73C2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749FD"/>
    <w:multiLevelType w:val="hybridMultilevel"/>
    <w:tmpl w:val="EE7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1A53"/>
    <w:multiLevelType w:val="hybridMultilevel"/>
    <w:tmpl w:val="503443A6"/>
    <w:lvl w:ilvl="0" w:tplc="CDF01680">
      <w:start w:val="1"/>
      <w:numFmt w:val="decimal"/>
      <w:lvlText w:val="1.%1."/>
      <w:lvlJc w:val="left"/>
      <w:pPr>
        <w:tabs>
          <w:tab w:val="num" w:pos="947"/>
        </w:tabs>
        <w:ind w:left="45" w:firstLine="663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D4A"/>
    <w:multiLevelType w:val="hybridMultilevel"/>
    <w:tmpl w:val="09EC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C7757"/>
    <w:multiLevelType w:val="hybridMultilevel"/>
    <w:tmpl w:val="0AB28C6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18274FC8"/>
    <w:multiLevelType w:val="hybridMultilevel"/>
    <w:tmpl w:val="22C67CDC"/>
    <w:lvl w:ilvl="0" w:tplc="DEC4A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03847"/>
    <w:multiLevelType w:val="multilevel"/>
    <w:tmpl w:val="A2DC612E"/>
    <w:lvl w:ilvl="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1F233D89"/>
    <w:multiLevelType w:val="multilevel"/>
    <w:tmpl w:val="E5D6C3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1800"/>
      </w:pPr>
      <w:rPr>
        <w:rFonts w:hint="default"/>
      </w:rPr>
    </w:lvl>
  </w:abstractNum>
  <w:abstractNum w:abstractNumId="11" w15:restartNumberingAfterBreak="0">
    <w:nsid w:val="1FB23187"/>
    <w:multiLevelType w:val="multilevel"/>
    <w:tmpl w:val="66C291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030AA2"/>
    <w:multiLevelType w:val="hybridMultilevel"/>
    <w:tmpl w:val="17B03B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4021C94"/>
    <w:multiLevelType w:val="hybridMultilevel"/>
    <w:tmpl w:val="2B8272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63C779A"/>
    <w:multiLevelType w:val="hybridMultilevel"/>
    <w:tmpl w:val="5AE6C22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A1235A"/>
    <w:multiLevelType w:val="hybridMultilevel"/>
    <w:tmpl w:val="E3FC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C86"/>
    <w:multiLevelType w:val="hybridMultilevel"/>
    <w:tmpl w:val="ACF84704"/>
    <w:lvl w:ilvl="0" w:tplc="AA527A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27805"/>
    <w:multiLevelType w:val="multilevel"/>
    <w:tmpl w:val="3CEA28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354E14"/>
    <w:multiLevelType w:val="multilevel"/>
    <w:tmpl w:val="549A23F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9" w15:restartNumberingAfterBreak="0">
    <w:nsid w:val="2FB16551"/>
    <w:multiLevelType w:val="hybridMultilevel"/>
    <w:tmpl w:val="45508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FEF249D"/>
    <w:multiLevelType w:val="hybridMultilevel"/>
    <w:tmpl w:val="C7EAF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6538D2"/>
    <w:multiLevelType w:val="hybridMultilevel"/>
    <w:tmpl w:val="3E6C194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351F1DE1"/>
    <w:multiLevelType w:val="hybridMultilevel"/>
    <w:tmpl w:val="F9746C58"/>
    <w:lvl w:ilvl="0" w:tplc="9592717E">
      <w:start w:val="1"/>
      <w:numFmt w:val="bullet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6CC0100"/>
    <w:multiLevelType w:val="multilevel"/>
    <w:tmpl w:val="AA60C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B93FEB"/>
    <w:multiLevelType w:val="hybridMultilevel"/>
    <w:tmpl w:val="9154D4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B986EAC"/>
    <w:multiLevelType w:val="multilevel"/>
    <w:tmpl w:val="2F6C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BD516D9"/>
    <w:multiLevelType w:val="hybridMultilevel"/>
    <w:tmpl w:val="CA3CE100"/>
    <w:lvl w:ilvl="0" w:tplc="E4040F56">
      <w:start w:val="8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7" w15:restartNumberingAfterBreak="0">
    <w:nsid w:val="403F6FE9"/>
    <w:multiLevelType w:val="multilevel"/>
    <w:tmpl w:val="E6BC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4A1D0A"/>
    <w:multiLevelType w:val="hybridMultilevel"/>
    <w:tmpl w:val="80828542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53B3922"/>
    <w:multiLevelType w:val="multilevel"/>
    <w:tmpl w:val="FB0C9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C30DF4"/>
    <w:multiLevelType w:val="hybridMultilevel"/>
    <w:tmpl w:val="094C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7165C"/>
    <w:multiLevelType w:val="multilevel"/>
    <w:tmpl w:val="FDFC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32" w15:restartNumberingAfterBreak="0">
    <w:nsid w:val="4D54439A"/>
    <w:multiLevelType w:val="multilevel"/>
    <w:tmpl w:val="0952ED30"/>
    <w:lvl w:ilvl="0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  <w:b/>
      </w:rPr>
    </w:lvl>
  </w:abstractNum>
  <w:abstractNum w:abstractNumId="33" w15:restartNumberingAfterBreak="0">
    <w:nsid w:val="4DC70175"/>
    <w:multiLevelType w:val="hybridMultilevel"/>
    <w:tmpl w:val="02B2A5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540E642C"/>
    <w:multiLevelType w:val="hybridMultilevel"/>
    <w:tmpl w:val="A6EE7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A1161D"/>
    <w:multiLevelType w:val="multilevel"/>
    <w:tmpl w:val="FA680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6" w15:restartNumberingAfterBreak="0">
    <w:nsid w:val="587B2F93"/>
    <w:multiLevelType w:val="hybridMultilevel"/>
    <w:tmpl w:val="36E6A11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AB04B0E"/>
    <w:multiLevelType w:val="hybridMultilevel"/>
    <w:tmpl w:val="BDF043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4B54D81"/>
    <w:multiLevelType w:val="hybridMultilevel"/>
    <w:tmpl w:val="223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23264"/>
    <w:multiLevelType w:val="hybridMultilevel"/>
    <w:tmpl w:val="77FA1ED4"/>
    <w:lvl w:ilvl="0" w:tplc="2A52F1F8">
      <w:start w:val="1"/>
      <w:numFmt w:val="decimal"/>
      <w:lvlText w:val="%1."/>
      <w:lvlJc w:val="left"/>
      <w:pPr>
        <w:ind w:left="3900" w:hanging="360"/>
      </w:pPr>
      <w:rPr>
        <w:rFonts w:ascii="NTHelvetica/Cyrillic" w:hAnsi="NTHelvetica/Cyrillic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 w15:restartNumberingAfterBreak="0">
    <w:nsid w:val="6F265C07"/>
    <w:multiLevelType w:val="hybridMultilevel"/>
    <w:tmpl w:val="67ACCBB8"/>
    <w:lvl w:ilvl="0" w:tplc="4BE03FC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22847B8"/>
    <w:multiLevelType w:val="multilevel"/>
    <w:tmpl w:val="29C6F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3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2" w15:restartNumberingAfterBreak="0">
    <w:nsid w:val="78C56BFC"/>
    <w:multiLevelType w:val="hybridMultilevel"/>
    <w:tmpl w:val="01265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7B441D"/>
    <w:multiLevelType w:val="hybridMultilevel"/>
    <w:tmpl w:val="8C2C02A0"/>
    <w:lvl w:ilvl="0" w:tplc="AF003A94">
      <w:start w:val="1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 w15:restartNumberingAfterBreak="0">
    <w:nsid w:val="7A3E7C7A"/>
    <w:multiLevelType w:val="hybridMultilevel"/>
    <w:tmpl w:val="C470785C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5" w15:restartNumberingAfterBreak="0">
    <w:nsid w:val="7B512801"/>
    <w:multiLevelType w:val="multilevel"/>
    <w:tmpl w:val="E35C039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6" w15:restartNumberingAfterBreak="0">
    <w:nsid w:val="7D144974"/>
    <w:multiLevelType w:val="hybridMultilevel"/>
    <w:tmpl w:val="3502EBF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DB67113"/>
    <w:multiLevelType w:val="multilevel"/>
    <w:tmpl w:val="768C4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7E3E6901"/>
    <w:multiLevelType w:val="multilevel"/>
    <w:tmpl w:val="29C6F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3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9" w15:restartNumberingAfterBreak="0">
    <w:nsid w:val="7EAE3321"/>
    <w:multiLevelType w:val="hybridMultilevel"/>
    <w:tmpl w:val="1DE2C0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36"/>
  </w:num>
  <w:num w:numId="5">
    <w:abstractNumId w:val="18"/>
  </w:num>
  <w:num w:numId="6">
    <w:abstractNumId w:val="2"/>
  </w:num>
  <w:num w:numId="7">
    <w:abstractNumId w:val="31"/>
  </w:num>
  <w:num w:numId="8">
    <w:abstractNumId w:val="35"/>
  </w:num>
  <w:num w:numId="9">
    <w:abstractNumId w:val="43"/>
  </w:num>
  <w:num w:numId="10">
    <w:abstractNumId w:val="1"/>
  </w:num>
  <w:num w:numId="11">
    <w:abstractNumId w:val="32"/>
  </w:num>
  <w:num w:numId="12">
    <w:abstractNumId w:val="11"/>
  </w:num>
  <w:num w:numId="13">
    <w:abstractNumId w:val="41"/>
  </w:num>
  <w:num w:numId="14">
    <w:abstractNumId w:val="24"/>
  </w:num>
  <w:num w:numId="15">
    <w:abstractNumId w:val="37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4"/>
  </w:num>
  <w:num w:numId="19">
    <w:abstractNumId w:val="39"/>
  </w:num>
  <w:num w:numId="20">
    <w:abstractNumId w:val="0"/>
  </w:num>
  <w:num w:numId="21">
    <w:abstractNumId w:val="20"/>
  </w:num>
  <w:num w:numId="22">
    <w:abstractNumId w:val="25"/>
  </w:num>
  <w:num w:numId="23">
    <w:abstractNumId w:val="49"/>
  </w:num>
  <w:num w:numId="24">
    <w:abstractNumId w:val="47"/>
  </w:num>
  <w:num w:numId="25">
    <w:abstractNumId w:val="29"/>
  </w:num>
  <w:num w:numId="26">
    <w:abstractNumId w:val="23"/>
  </w:num>
  <w:num w:numId="27">
    <w:abstractNumId w:val="46"/>
  </w:num>
  <w:num w:numId="28">
    <w:abstractNumId w:val="30"/>
  </w:num>
  <w:num w:numId="29">
    <w:abstractNumId w:val="4"/>
  </w:num>
  <w:num w:numId="30">
    <w:abstractNumId w:val="3"/>
  </w:num>
  <w:num w:numId="31">
    <w:abstractNumId w:val="33"/>
  </w:num>
  <w:num w:numId="32">
    <w:abstractNumId w:val="34"/>
  </w:num>
  <w:num w:numId="33">
    <w:abstractNumId w:val="21"/>
  </w:num>
  <w:num w:numId="34">
    <w:abstractNumId w:val="19"/>
  </w:num>
  <w:num w:numId="35">
    <w:abstractNumId w:val="26"/>
  </w:num>
  <w:num w:numId="36">
    <w:abstractNumId w:val="9"/>
  </w:num>
  <w:num w:numId="37">
    <w:abstractNumId w:val="40"/>
  </w:num>
  <w:num w:numId="38">
    <w:abstractNumId w:val="15"/>
  </w:num>
  <w:num w:numId="39">
    <w:abstractNumId w:val="12"/>
  </w:num>
  <w:num w:numId="40">
    <w:abstractNumId w:val="6"/>
  </w:num>
  <w:num w:numId="41">
    <w:abstractNumId w:val="17"/>
  </w:num>
  <w:num w:numId="42">
    <w:abstractNumId w:val="8"/>
  </w:num>
  <w:num w:numId="43">
    <w:abstractNumId w:val="16"/>
  </w:num>
  <w:num w:numId="44">
    <w:abstractNumId w:val="13"/>
  </w:num>
  <w:num w:numId="45">
    <w:abstractNumId w:val="42"/>
  </w:num>
  <w:num w:numId="46">
    <w:abstractNumId w:val="14"/>
  </w:num>
  <w:num w:numId="47">
    <w:abstractNumId w:val="45"/>
  </w:num>
  <w:num w:numId="48">
    <w:abstractNumId w:val="10"/>
  </w:num>
  <w:num w:numId="49">
    <w:abstractNumId w:val="4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3"/>
    <w:rsid w:val="000019A5"/>
    <w:rsid w:val="00005B0A"/>
    <w:rsid w:val="000070C0"/>
    <w:rsid w:val="00007B48"/>
    <w:rsid w:val="000105D4"/>
    <w:rsid w:val="00010F66"/>
    <w:rsid w:val="000111B6"/>
    <w:rsid w:val="00013CEA"/>
    <w:rsid w:val="00015A96"/>
    <w:rsid w:val="0001700B"/>
    <w:rsid w:val="00017CC0"/>
    <w:rsid w:val="0002456C"/>
    <w:rsid w:val="00025AB3"/>
    <w:rsid w:val="000268A3"/>
    <w:rsid w:val="000268EC"/>
    <w:rsid w:val="000278E0"/>
    <w:rsid w:val="00027BE5"/>
    <w:rsid w:val="0003297D"/>
    <w:rsid w:val="00034255"/>
    <w:rsid w:val="00036F1D"/>
    <w:rsid w:val="0004105A"/>
    <w:rsid w:val="000424DB"/>
    <w:rsid w:val="00043D54"/>
    <w:rsid w:val="000461AF"/>
    <w:rsid w:val="00047C63"/>
    <w:rsid w:val="00057F4E"/>
    <w:rsid w:val="00071034"/>
    <w:rsid w:val="000711A0"/>
    <w:rsid w:val="0007269F"/>
    <w:rsid w:val="00075CBD"/>
    <w:rsid w:val="0007684C"/>
    <w:rsid w:val="000823CB"/>
    <w:rsid w:val="000847AE"/>
    <w:rsid w:val="0008722A"/>
    <w:rsid w:val="0009136B"/>
    <w:rsid w:val="00092D0C"/>
    <w:rsid w:val="00095478"/>
    <w:rsid w:val="000975F0"/>
    <w:rsid w:val="000A1F33"/>
    <w:rsid w:val="000A2DB6"/>
    <w:rsid w:val="000A5894"/>
    <w:rsid w:val="000A5DE2"/>
    <w:rsid w:val="000A6E78"/>
    <w:rsid w:val="000B1DF0"/>
    <w:rsid w:val="000B205A"/>
    <w:rsid w:val="000B427D"/>
    <w:rsid w:val="000C048B"/>
    <w:rsid w:val="000C1A5D"/>
    <w:rsid w:val="000C2D88"/>
    <w:rsid w:val="000C5950"/>
    <w:rsid w:val="000D2E3C"/>
    <w:rsid w:val="000D654B"/>
    <w:rsid w:val="000E5B83"/>
    <w:rsid w:val="000F105D"/>
    <w:rsid w:val="000F376B"/>
    <w:rsid w:val="000F5158"/>
    <w:rsid w:val="0011158E"/>
    <w:rsid w:val="00111C3A"/>
    <w:rsid w:val="0011346A"/>
    <w:rsid w:val="00114A24"/>
    <w:rsid w:val="00121E95"/>
    <w:rsid w:val="001309BF"/>
    <w:rsid w:val="001315F3"/>
    <w:rsid w:val="001378A4"/>
    <w:rsid w:val="001409A0"/>
    <w:rsid w:val="00140A3C"/>
    <w:rsid w:val="001515BB"/>
    <w:rsid w:val="00152A06"/>
    <w:rsid w:val="00153D36"/>
    <w:rsid w:val="00155174"/>
    <w:rsid w:val="00160AB9"/>
    <w:rsid w:val="001627AF"/>
    <w:rsid w:val="001628B6"/>
    <w:rsid w:val="00165154"/>
    <w:rsid w:val="00172680"/>
    <w:rsid w:val="00173BE8"/>
    <w:rsid w:val="0017577A"/>
    <w:rsid w:val="0017651A"/>
    <w:rsid w:val="0018032D"/>
    <w:rsid w:val="001804CE"/>
    <w:rsid w:val="00191B4D"/>
    <w:rsid w:val="00194ADF"/>
    <w:rsid w:val="00195AC3"/>
    <w:rsid w:val="0019779E"/>
    <w:rsid w:val="001A6F59"/>
    <w:rsid w:val="001C51B9"/>
    <w:rsid w:val="001C5F20"/>
    <w:rsid w:val="001D41A2"/>
    <w:rsid w:val="001E7D13"/>
    <w:rsid w:val="001F62FF"/>
    <w:rsid w:val="00201356"/>
    <w:rsid w:val="00201C19"/>
    <w:rsid w:val="002025E4"/>
    <w:rsid w:val="00202B3B"/>
    <w:rsid w:val="0020430D"/>
    <w:rsid w:val="002044C8"/>
    <w:rsid w:val="002072E1"/>
    <w:rsid w:val="00213426"/>
    <w:rsid w:val="00216E04"/>
    <w:rsid w:val="002207D6"/>
    <w:rsid w:val="00221EB5"/>
    <w:rsid w:val="0022257D"/>
    <w:rsid w:val="00222E86"/>
    <w:rsid w:val="00231828"/>
    <w:rsid w:val="0023532D"/>
    <w:rsid w:val="00244A42"/>
    <w:rsid w:val="002466F4"/>
    <w:rsid w:val="00250AEB"/>
    <w:rsid w:val="0025179D"/>
    <w:rsid w:val="00253D89"/>
    <w:rsid w:val="002549D9"/>
    <w:rsid w:val="0026737C"/>
    <w:rsid w:val="00271238"/>
    <w:rsid w:val="002776C8"/>
    <w:rsid w:val="002818CC"/>
    <w:rsid w:val="00284E35"/>
    <w:rsid w:val="00285838"/>
    <w:rsid w:val="00286FDC"/>
    <w:rsid w:val="00287EFC"/>
    <w:rsid w:val="002953F9"/>
    <w:rsid w:val="002977A4"/>
    <w:rsid w:val="002A15E9"/>
    <w:rsid w:val="002A519C"/>
    <w:rsid w:val="002A79CF"/>
    <w:rsid w:val="002A7A3F"/>
    <w:rsid w:val="002B3315"/>
    <w:rsid w:val="002C044D"/>
    <w:rsid w:val="002C5B2A"/>
    <w:rsid w:val="002C7B8B"/>
    <w:rsid w:val="002D3064"/>
    <w:rsid w:val="002D3C14"/>
    <w:rsid w:val="002D4D30"/>
    <w:rsid w:val="002E5383"/>
    <w:rsid w:val="002F0278"/>
    <w:rsid w:val="002F156B"/>
    <w:rsid w:val="002F3F25"/>
    <w:rsid w:val="002F6A9C"/>
    <w:rsid w:val="003006D9"/>
    <w:rsid w:val="00305C7C"/>
    <w:rsid w:val="003137AC"/>
    <w:rsid w:val="003227C0"/>
    <w:rsid w:val="00323630"/>
    <w:rsid w:val="00327F24"/>
    <w:rsid w:val="003306E9"/>
    <w:rsid w:val="00334B55"/>
    <w:rsid w:val="003357B4"/>
    <w:rsid w:val="00337B67"/>
    <w:rsid w:val="0034496E"/>
    <w:rsid w:val="00346B13"/>
    <w:rsid w:val="00351865"/>
    <w:rsid w:val="00362D02"/>
    <w:rsid w:val="003758BD"/>
    <w:rsid w:val="00376E8A"/>
    <w:rsid w:val="00383A73"/>
    <w:rsid w:val="0038643F"/>
    <w:rsid w:val="003A42D7"/>
    <w:rsid w:val="003B19D5"/>
    <w:rsid w:val="003B4F1E"/>
    <w:rsid w:val="003B5304"/>
    <w:rsid w:val="003B6C05"/>
    <w:rsid w:val="003C0231"/>
    <w:rsid w:val="003C1CF8"/>
    <w:rsid w:val="003C351A"/>
    <w:rsid w:val="003C5702"/>
    <w:rsid w:val="003C6DC0"/>
    <w:rsid w:val="003D0337"/>
    <w:rsid w:val="003D6F8B"/>
    <w:rsid w:val="003D7040"/>
    <w:rsid w:val="003E0765"/>
    <w:rsid w:val="003E0C13"/>
    <w:rsid w:val="003E6388"/>
    <w:rsid w:val="003E73F5"/>
    <w:rsid w:val="003F213E"/>
    <w:rsid w:val="003F3FB9"/>
    <w:rsid w:val="004029FB"/>
    <w:rsid w:val="00405CBB"/>
    <w:rsid w:val="00411706"/>
    <w:rsid w:val="00411EF2"/>
    <w:rsid w:val="00412D14"/>
    <w:rsid w:val="00414C77"/>
    <w:rsid w:val="00417577"/>
    <w:rsid w:val="0042699E"/>
    <w:rsid w:val="00426AB6"/>
    <w:rsid w:val="00436465"/>
    <w:rsid w:val="004402BF"/>
    <w:rsid w:val="00441990"/>
    <w:rsid w:val="00443B26"/>
    <w:rsid w:val="0044582B"/>
    <w:rsid w:val="0045288A"/>
    <w:rsid w:val="00453890"/>
    <w:rsid w:val="004603CB"/>
    <w:rsid w:val="0046119F"/>
    <w:rsid w:val="00461AAB"/>
    <w:rsid w:val="004621C3"/>
    <w:rsid w:val="004705EA"/>
    <w:rsid w:val="0047412A"/>
    <w:rsid w:val="00474AEA"/>
    <w:rsid w:val="00474B83"/>
    <w:rsid w:val="0047697B"/>
    <w:rsid w:val="00477E85"/>
    <w:rsid w:val="0048001B"/>
    <w:rsid w:val="00483942"/>
    <w:rsid w:val="00495E7B"/>
    <w:rsid w:val="00496931"/>
    <w:rsid w:val="00497221"/>
    <w:rsid w:val="004A230D"/>
    <w:rsid w:val="004A65A1"/>
    <w:rsid w:val="004A66E0"/>
    <w:rsid w:val="004B077A"/>
    <w:rsid w:val="004B28C4"/>
    <w:rsid w:val="004B7109"/>
    <w:rsid w:val="004C7B0D"/>
    <w:rsid w:val="004D1E61"/>
    <w:rsid w:val="004D531A"/>
    <w:rsid w:val="004E0CF1"/>
    <w:rsid w:val="004E1905"/>
    <w:rsid w:val="004E194E"/>
    <w:rsid w:val="004F15A9"/>
    <w:rsid w:val="004F3AEC"/>
    <w:rsid w:val="004F3E51"/>
    <w:rsid w:val="00506FB7"/>
    <w:rsid w:val="005070CE"/>
    <w:rsid w:val="005079F2"/>
    <w:rsid w:val="005118C3"/>
    <w:rsid w:val="00514590"/>
    <w:rsid w:val="00523213"/>
    <w:rsid w:val="00523C5E"/>
    <w:rsid w:val="00524774"/>
    <w:rsid w:val="00532A8B"/>
    <w:rsid w:val="0053395F"/>
    <w:rsid w:val="00537C35"/>
    <w:rsid w:val="0054121B"/>
    <w:rsid w:val="005426DB"/>
    <w:rsid w:val="005441BE"/>
    <w:rsid w:val="00544504"/>
    <w:rsid w:val="00546F22"/>
    <w:rsid w:val="00554FDF"/>
    <w:rsid w:val="00557E3C"/>
    <w:rsid w:val="005605FE"/>
    <w:rsid w:val="00561B0C"/>
    <w:rsid w:val="005627C6"/>
    <w:rsid w:val="00571F75"/>
    <w:rsid w:val="00572A8C"/>
    <w:rsid w:val="00575153"/>
    <w:rsid w:val="00576488"/>
    <w:rsid w:val="00580F68"/>
    <w:rsid w:val="00582567"/>
    <w:rsid w:val="0059152C"/>
    <w:rsid w:val="005943B7"/>
    <w:rsid w:val="005A4809"/>
    <w:rsid w:val="005A79BF"/>
    <w:rsid w:val="005B0B24"/>
    <w:rsid w:val="005B224E"/>
    <w:rsid w:val="005B2D82"/>
    <w:rsid w:val="005B4598"/>
    <w:rsid w:val="005B5C0D"/>
    <w:rsid w:val="005B66F4"/>
    <w:rsid w:val="005B6B4C"/>
    <w:rsid w:val="005C02AB"/>
    <w:rsid w:val="005C5546"/>
    <w:rsid w:val="005D0BD0"/>
    <w:rsid w:val="005D2BAD"/>
    <w:rsid w:val="005D559E"/>
    <w:rsid w:val="005D634F"/>
    <w:rsid w:val="005E2E7F"/>
    <w:rsid w:val="005E62E4"/>
    <w:rsid w:val="005F2177"/>
    <w:rsid w:val="005F6B78"/>
    <w:rsid w:val="00604E72"/>
    <w:rsid w:val="00605AE6"/>
    <w:rsid w:val="006130B6"/>
    <w:rsid w:val="00620E40"/>
    <w:rsid w:val="006213D1"/>
    <w:rsid w:val="00621F87"/>
    <w:rsid w:val="006227E1"/>
    <w:rsid w:val="00623A67"/>
    <w:rsid w:val="0062718C"/>
    <w:rsid w:val="00630C05"/>
    <w:rsid w:val="00634211"/>
    <w:rsid w:val="0063681A"/>
    <w:rsid w:val="0064208D"/>
    <w:rsid w:val="00647DAF"/>
    <w:rsid w:val="00660B15"/>
    <w:rsid w:val="0066365D"/>
    <w:rsid w:val="00663996"/>
    <w:rsid w:val="00664148"/>
    <w:rsid w:val="00671C79"/>
    <w:rsid w:val="00671DFD"/>
    <w:rsid w:val="00673558"/>
    <w:rsid w:val="006803CD"/>
    <w:rsid w:val="00682C64"/>
    <w:rsid w:val="00686FE1"/>
    <w:rsid w:val="00694BF3"/>
    <w:rsid w:val="0069504D"/>
    <w:rsid w:val="006963B1"/>
    <w:rsid w:val="006B425D"/>
    <w:rsid w:val="006B48B7"/>
    <w:rsid w:val="006B6A5A"/>
    <w:rsid w:val="006B7515"/>
    <w:rsid w:val="006D1FE6"/>
    <w:rsid w:val="006D5E23"/>
    <w:rsid w:val="006D7C8E"/>
    <w:rsid w:val="006E0CFB"/>
    <w:rsid w:val="006E3558"/>
    <w:rsid w:val="006E7141"/>
    <w:rsid w:val="006F3EF8"/>
    <w:rsid w:val="00700522"/>
    <w:rsid w:val="007023A9"/>
    <w:rsid w:val="00702A1C"/>
    <w:rsid w:val="007033C5"/>
    <w:rsid w:val="00705C15"/>
    <w:rsid w:val="00707142"/>
    <w:rsid w:val="00716C2D"/>
    <w:rsid w:val="00716EAB"/>
    <w:rsid w:val="00717562"/>
    <w:rsid w:val="0072065B"/>
    <w:rsid w:val="007224AD"/>
    <w:rsid w:val="00724662"/>
    <w:rsid w:val="00730ED6"/>
    <w:rsid w:val="00731262"/>
    <w:rsid w:val="00731E94"/>
    <w:rsid w:val="007330FD"/>
    <w:rsid w:val="00734925"/>
    <w:rsid w:val="00741E1A"/>
    <w:rsid w:val="00742154"/>
    <w:rsid w:val="0075072F"/>
    <w:rsid w:val="00750A1C"/>
    <w:rsid w:val="00750B22"/>
    <w:rsid w:val="007552A0"/>
    <w:rsid w:val="00762A5F"/>
    <w:rsid w:val="00764093"/>
    <w:rsid w:val="00785243"/>
    <w:rsid w:val="007862E7"/>
    <w:rsid w:val="00787C9A"/>
    <w:rsid w:val="00791484"/>
    <w:rsid w:val="0079157B"/>
    <w:rsid w:val="007A15F0"/>
    <w:rsid w:val="007A716C"/>
    <w:rsid w:val="007B0DE4"/>
    <w:rsid w:val="007B1429"/>
    <w:rsid w:val="007B1FFA"/>
    <w:rsid w:val="007B2DAE"/>
    <w:rsid w:val="007B423F"/>
    <w:rsid w:val="007B53F7"/>
    <w:rsid w:val="007B735D"/>
    <w:rsid w:val="007C034F"/>
    <w:rsid w:val="007C2F67"/>
    <w:rsid w:val="007D1F84"/>
    <w:rsid w:val="007D3121"/>
    <w:rsid w:val="007F4296"/>
    <w:rsid w:val="007F48D2"/>
    <w:rsid w:val="007F56FF"/>
    <w:rsid w:val="00801A2C"/>
    <w:rsid w:val="0080269B"/>
    <w:rsid w:val="008044CB"/>
    <w:rsid w:val="00804BD9"/>
    <w:rsid w:val="00805B4E"/>
    <w:rsid w:val="008070F3"/>
    <w:rsid w:val="00810FD1"/>
    <w:rsid w:val="00813FFF"/>
    <w:rsid w:val="00815A58"/>
    <w:rsid w:val="00817698"/>
    <w:rsid w:val="008178FA"/>
    <w:rsid w:val="0082009D"/>
    <w:rsid w:val="00820DC5"/>
    <w:rsid w:val="00830B85"/>
    <w:rsid w:val="00831BAD"/>
    <w:rsid w:val="00833013"/>
    <w:rsid w:val="00841ABB"/>
    <w:rsid w:val="00852AB7"/>
    <w:rsid w:val="00854405"/>
    <w:rsid w:val="00860689"/>
    <w:rsid w:val="00861D87"/>
    <w:rsid w:val="00866FB8"/>
    <w:rsid w:val="00871667"/>
    <w:rsid w:val="008723E1"/>
    <w:rsid w:val="00884EBD"/>
    <w:rsid w:val="0088572B"/>
    <w:rsid w:val="008876C5"/>
    <w:rsid w:val="008905C9"/>
    <w:rsid w:val="00894778"/>
    <w:rsid w:val="008A2129"/>
    <w:rsid w:val="008A23E7"/>
    <w:rsid w:val="008A5444"/>
    <w:rsid w:val="008A6A65"/>
    <w:rsid w:val="008B06CD"/>
    <w:rsid w:val="008B1046"/>
    <w:rsid w:val="008B3A63"/>
    <w:rsid w:val="008B41B6"/>
    <w:rsid w:val="008B76D0"/>
    <w:rsid w:val="008C106A"/>
    <w:rsid w:val="008C142C"/>
    <w:rsid w:val="008C2C7B"/>
    <w:rsid w:val="008C3494"/>
    <w:rsid w:val="008D280C"/>
    <w:rsid w:val="008D3465"/>
    <w:rsid w:val="008D5F21"/>
    <w:rsid w:val="008E6B12"/>
    <w:rsid w:val="008F451F"/>
    <w:rsid w:val="008F4A13"/>
    <w:rsid w:val="0090058D"/>
    <w:rsid w:val="00900C32"/>
    <w:rsid w:val="00903F34"/>
    <w:rsid w:val="00913207"/>
    <w:rsid w:val="009155D6"/>
    <w:rsid w:val="00945CA5"/>
    <w:rsid w:val="00946985"/>
    <w:rsid w:val="00950D15"/>
    <w:rsid w:val="00960E89"/>
    <w:rsid w:val="009616F1"/>
    <w:rsid w:val="00965E8E"/>
    <w:rsid w:val="00972877"/>
    <w:rsid w:val="009752EE"/>
    <w:rsid w:val="00975FBA"/>
    <w:rsid w:val="009760DE"/>
    <w:rsid w:val="00976DC4"/>
    <w:rsid w:val="009812C6"/>
    <w:rsid w:val="00990D01"/>
    <w:rsid w:val="00992A70"/>
    <w:rsid w:val="00992D32"/>
    <w:rsid w:val="00995276"/>
    <w:rsid w:val="00995C2B"/>
    <w:rsid w:val="00995EDF"/>
    <w:rsid w:val="009961A6"/>
    <w:rsid w:val="009B3937"/>
    <w:rsid w:val="009B664F"/>
    <w:rsid w:val="009B7F0A"/>
    <w:rsid w:val="009C0D57"/>
    <w:rsid w:val="009C34EE"/>
    <w:rsid w:val="009C3672"/>
    <w:rsid w:val="009C63C0"/>
    <w:rsid w:val="009D12F9"/>
    <w:rsid w:val="009D169F"/>
    <w:rsid w:val="009D1A3E"/>
    <w:rsid w:val="009D24F6"/>
    <w:rsid w:val="009D45D4"/>
    <w:rsid w:val="009D6C8B"/>
    <w:rsid w:val="009D782D"/>
    <w:rsid w:val="009E2FD0"/>
    <w:rsid w:val="009E399E"/>
    <w:rsid w:val="009F1BB6"/>
    <w:rsid w:val="009F22F0"/>
    <w:rsid w:val="009F4055"/>
    <w:rsid w:val="009F4322"/>
    <w:rsid w:val="009F7463"/>
    <w:rsid w:val="00A01DE2"/>
    <w:rsid w:val="00A10A3B"/>
    <w:rsid w:val="00A1205F"/>
    <w:rsid w:val="00A16FD3"/>
    <w:rsid w:val="00A20993"/>
    <w:rsid w:val="00A21375"/>
    <w:rsid w:val="00A22E03"/>
    <w:rsid w:val="00A30BB0"/>
    <w:rsid w:val="00A34859"/>
    <w:rsid w:val="00A34A5B"/>
    <w:rsid w:val="00A3565C"/>
    <w:rsid w:val="00A419B2"/>
    <w:rsid w:val="00A4295C"/>
    <w:rsid w:val="00A42A03"/>
    <w:rsid w:val="00A43EAF"/>
    <w:rsid w:val="00A44343"/>
    <w:rsid w:val="00A53C76"/>
    <w:rsid w:val="00A60868"/>
    <w:rsid w:val="00A628BA"/>
    <w:rsid w:val="00A648CB"/>
    <w:rsid w:val="00A65EEF"/>
    <w:rsid w:val="00A660B4"/>
    <w:rsid w:val="00A66DCD"/>
    <w:rsid w:val="00A7046B"/>
    <w:rsid w:val="00A9056B"/>
    <w:rsid w:val="00A9428F"/>
    <w:rsid w:val="00A946A1"/>
    <w:rsid w:val="00AA2389"/>
    <w:rsid w:val="00AA2D34"/>
    <w:rsid w:val="00AA3AF9"/>
    <w:rsid w:val="00AB66CD"/>
    <w:rsid w:val="00AB66EA"/>
    <w:rsid w:val="00AD0C38"/>
    <w:rsid w:val="00AD305A"/>
    <w:rsid w:val="00AD657F"/>
    <w:rsid w:val="00AE07D7"/>
    <w:rsid w:val="00AE169D"/>
    <w:rsid w:val="00AE180B"/>
    <w:rsid w:val="00AE1E35"/>
    <w:rsid w:val="00AE3FF3"/>
    <w:rsid w:val="00AE40DF"/>
    <w:rsid w:val="00AE6042"/>
    <w:rsid w:val="00AE78B3"/>
    <w:rsid w:val="00AF586F"/>
    <w:rsid w:val="00B02E1C"/>
    <w:rsid w:val="00B04CA9"/>
    <w:rsid w:val="00B05B47"/>
    <w:rsid w:val="00B06BBF"/>
    <w:rsid w:val="00B07628"/>
    <w:rsid w:val="00B17452"/>
    <w:rsid w:val="00B17657"/>
    <w:rsid w:val="00B22FB8"/>
    <w:rsid w:val="00B2349D"/>
    <w:rsid w:val="00B24622"/>
    <w:rsid w:val="00B33224"/>
    <w:rsid w:val="00B353ED"/>
    <w:rsid w:val="00B4142E"/>
    <w:rsid w:val="00B421E9"/>
    <w:rsid w:val="00B42DD4"/>
    <w:rsid w:val="00B4345A"/>
    <w:rsid w:val="00B465C5"/>
    <w:rsid w:val="00B54F13"/>
    <w:rsid w:val="00B70537"/>
    <w:rsid w:val="00B74202"/>
    <w:rsid w:val="00B76187"/>
    <w:rsid w:val="00B7797B"/>
    <w:rsid w:val="00B80C13"/>
    <w:rsid w:val="00B87523"/>
    <w:rsid w:val="00B92523"/>
    <w:rsid w:val="00B97E9F"/>
    <w:rsid w:val="00BA24D6"/>
    <w:rsid w:val="00BA5D6C"/>
    <w:rsid w:val="00BA6878"/>
    <w:rsid w:val="00BB2340"/>
    <w:rsid w:val="00BB6C77"/>
    <w:rsid w:val="00BC530A"/>
    <w:rsid w:val="00BC5684"/>
    <w:rsid w:val="00BD103A"/>
    <w:rsid w:val="00BD3410"/>
    <w:rsid w:val="00BF1A2A"/>
    <w:rsid w:val="00BF42BB"/>
    <w:rsid w:val="00C04711"/>
    <w:rsid w:val="00C0503C"/>
    <w:rsid w:val="00C05803"/>
    <w:rsid w:val="00C06084"/>
    <w:rsid w:val="00C115EC"/>
    <w:rsid w:val="00C152D7"/>
    <w:rsid w:val="00C15C51"/>
    <w:rsid w:val="00C17347"/>
    <w:rsid w:val="00C203A3"/>
    <w:rsid w:val="00C23B6E"/>
    <w:rsid w:val="00C374A4"/>
    <w:rsid w:val="00C375C2"/>
    <w:rsid w:val="00C40865"/>
    <w:rsid w:val="00C41AFC"/>
    <w:rsid w:val="00C4567F"/>
    <w:rsid w:val="00C503FE"/>
    <w:rsid w:val="00C645F7"/>
    <w:rsid w:val="00C65E98"/>
    <w:rsid w:val="00C678E4"/>
    <w:rsid w:val="00C745B3"/>
    <w:rsid w:val="00C7559F"/>
    <w:rsid w:val="00C76D52"/>
    <w:rsid w:val="00C96328"/>
    <w:rsid w:val="00CA188F"/>
    <w:rsid w:val="00CA1A61"/>
    <w:rsid w:val="00CA3594"/>
    <w:rsid w:val="00CB0CA8"/>
    <w:rsid w:val="00CB2233"/>
    <w:rsid w:val="00CB2C13"/>
    <w:rsid w:val="00CB70E3"/>
    <w:rsid w:val="00CC13DD"/>
    <w:rsid w:val="00CD0638"/>
    <w:rsid w:val="00CD4658"/>
    <w:rsid w:val="00CD5741"/>
    <w:rsid w:val="00CE05FD"/>
    <w:rsid w:val="00CE3132"/>
    <w:rsid w:val="00CE33D3"/>
    <w:rsid w:val="00CE5E4F"/>
    <w:rsid w:val="00CF0A2C"/>
    <w:rsid w:val="00CF2570"/>
    <w:rsid w:val="00CF3968"/>
    <w:rsid w:val="00CF5532"/>
    <w:rsid w:val="00D01DE6"/>
    <w:rsid w:val="00D05CA3"/>
    <w:rsid w:val="00D12C22"/>
    <w:rsid w:val="00D13BB2"/>
    <w:rsid w:val="00D14653"/>
    <w:rsid w:val="00D15D06"/>
    <w:rsid w:val="00D16CC8"/>
    <w:rsid w:val="00D2024B"/>
    <w:rsid w:val="00D20257"/>
    <w:rsid w:val="00D20C3D"/>
    <w:rsid w:val="00D21151"/>
    <w:rsid w:val="00D25F63"/>
    <w:rsid w:val="00D275CF"/>
    <w:rsid w:val="00D30943"/>
    <w:rsid w:val="00D331F3"/>
    <w:rsid w:val="00D339ED"/>
    <w:rsid w:val="00D3431C"/>
    <w:rsid w:val="00D34328"/>
    <w:rsid w:val="00D463E6"/>
    <w:rsid w:val="00D474B8"/>
    <w:rsid w:val="00D51C36"/>
    <w:rsid w:val="00D523C3"/>
    <w:rsid w:val="00D54E23"/>
    <w:rsid w:val="00D5706A"/>
    <w:rsid w:val="00D618AB"/>
    <w:rsid w:val="00D61AE1"/>
    <w:rsid w:val="00D6272C"/>
    <w:rsid w:val="00D64A28"/>
    <w:rsid w:val="00D761EF"/>
    <w:rsid w:val="00D8049D"/>
    <w:rsid w:val="00D80E5F"/>
    <w:rsid w:val="00D81753"/>
    <w:rsid w:val="00D8557D"/>
    <w:rsid w:val="00D90149"/>
    <w:rsid w:val="00D920F7"/>
    <w:rsid w:val="00D9248E"/>
    <w:rsid w:val="00DA1068"/>
    <w:rsid w:val="00DA1A71"/>
    <w:rsid w:val="00DA46C5"/>
    <w:rsid w:val="00DA5F5A"/>
    <w:rsid w:val="00DA6225"/>
    <w:rsid w:val="00DB0BD4"/>
    <w:rsid w:val="00DB56AD"/>
    <w:rsid w:val="00DC44D0"/>
    <w:rsid w:val="00DD17A2"/>
    <w:rsid w:val="00DE6FB9"/>
    <w:rsid w:val="00DF0FBC"/>
    <w:rsid w:val="00DF2256"/>
    <w:rsid w:val="00DF2524"/>
    <w:rsid w:val="00E05EEE"/>
    <w:rsid w:val="00E06FCE"/>
    <w:rsid w:val="00E14202"/>
    <w:rsid w:val="00E21B1E"/>
    <w:rsid w:val="00E21CE2"/>
    <w:rsid w:val="00E318AD"/>
    <w:rsid w:val="00E33945"/>
    <w:rsid w:val="00E346EF"/>
    <w:rsid w:val="00E372FB"/>
    <w:rsid w:val="00E402DD"/>
    <w:rsid w:val="00E40958"/>
    <w:rsid w:val="00E4173C"/>
    <w:rsid w:val="00E4215A"/>
    <w:rsid w:val="00E42EAC"/>
    <w:rsid w:val="00E4344D"/>
    <w:rsid w:val="00E44212"/>
    <w:rsid w:val="00E50169"/>
    <w:rsid w:val="00E51A24"/>
    <w:rsid w:val="00E60290"/>
    <w:rsid w:val="00E6404F"/>
    <w:rsid w:val="00E65D3E"/>
    <w:rsid w:val="00E6768A"/>
    <w:rsid w:val="00E738C2"/>
    <w:rsid w:val="00E8382E"/>
    <w:rsid w:val="00E85805"/>
    <w:rsid w:val="00E8682E"/>
    <w:rsid w:val="00E9274A"/>
    <w:rsid w:val="00E93D23"/>
    <w:rsid w:val="00E951AA"/>
    <w:rsid w:val="00EA0734"/>
    <w:rsid w:val="00EA26AC"/>
    <w:rsid w:val="00EA3928"/>
    <w:rsid w:val="00EB23D2"/>
    <w:rsid w:val="00EB51F4"/>
    <w:rsid w:val="00EC0260"/>
    <w:rsid w:val="00EC51F6"/>
    <w:rsid w:val="00EC6CF4"/>
    <w:rsid w:val="00EC6D61"/>
    <w:rsid w:val="00EC74E4"/>
    <w:rsid w:val="00ED12D3"/>
    <w:rsid w:val="00ED1999"/>
    <w:rsid w:val="00ED3BD1"/>
    <w:rsid w:val="00ED3F96"/>
    <w:rsid w:val="00ED6300"/>
    <w:rsid w:val="00EE0AE4"/>
    <w:rsid w:val="00EE10A6"/>
    <w:rsid w:val="00EE78A5"/>
    <w:rsid w:val="00EF6EBD"/>
    <w:rsid w:val="00F10C3A"/>
    <w:rsid w:val="00F14E05"/>
    <w:rsid w:val="00F20D9C"/>
    <w:rsid w:val="00F22709"/>
    <w:rsid w:val="00F27E32"/>
    <w:rsid w:val="00F30A10"/>
    <w:rsid w:val="00F3216E"/>
    <w:rsid w:val="00F3266D"/>
    <w:rsid w:val="00F33351"/>
    <w:rsid w:val="00F3452D"/>
    <w:rsid w:val="00F34693"/>
    <w:rsid w:val="00F3568C"/>
    <w:rsid w:val="00F36665"/>
    <w:rsid w:val="00F43EA6"/>
    <w:rsid w:val="00F440A9"/>
    <w:rsid w:val="00F50286"/>
    <w:rsid w:val="00F525AE"/>
    <w:rsid w:val="00F5657A"/>
    <w:rsid w:val="00F57A3E"/>
    <w:rsid w:val="00F61CBE"/>
    <w:rsid w:val="00F63559"/>
    <w:rsid w:val="00F6403E"/>
    <w:rsid w:val="00F6546C"/>
    <w:rsid w:val="00F67DC1"/>
    <w:rsid w:val="00F67EF3"/>
    <w:rsid w:val="00F7001C"/>
    <w:rsid w:val="00F70AF8"/>
    <w:rsid w:val="00F71D13"/>
    <w:rsid w:val="00F729B7"/>
    <w:rsid w:val="00F733A0"/>
    <w:rsid w:val="00F75F11"/>
    <w:rsid w:val="00F77339"/>
    <w:rsid w:val="00F940AC"/>
    <w:rsid w:val="00F96B76"/>
    <w:rsid w:val="00FA64CC"/>
    <w:rsid w:val="00FA6A32"/>
    <w:rsid w:val="00FB0394"/>
    <w:rsid w:val="00FB2F9B"/>
    <w:rsid w:val="00FB3D88"/>
    <w:rsid w:val="00FB4F2E"/>
    <w:rsid w:val="00FC1128"/>
    <w:rsid w:val="00FC1FCC"/>
    <w:rsid w:val="00FC609A"/>
    <w:rsid w:val="00FD12C4"/>
    <w:rsid w:val="00FD3C14"/>
    <w:rsid w:val="00FD50C9"/>
    <w:rsid w:val="00FE2822"/>
    <w:rsid w:val="00FE3B47"/>
    <w:rsid w:val="00FE4D7D"/>
    <w:rsid w:val="00FE5CD0"/>
    <w:rsid w:val="00FF182E"/>
    <w:rsid w:val="00FF5B3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FA58"/>
  <w15:docId w15:val="{E4D81184-832F-4B17-817F-45E34E0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FA"/>
    <w:pPr>
      <w:spacing w:after="200" w:line="276" w:lineRule="auto"/>
    </w:pPr>
  </w:style>
  <w:style w:type="paragraph" w:styleId="9">
    <w:name w:val="heading 9"/>
    <w:basedOn w:val="a"/>
    <w:next w:val="a"/>
    <w:link w:val="90"/>
    <w:qFormat/>
    <w:rsid w:val="008C142C"/>
    <w:pPr>
      <w:widowControl w:val="0"/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74B83"/>
    <w:rPr>
      <w:sz w:val="16"/>
      <w:szCs w:val="16"/>
    </w:rPr>
  </w:style>
  <w:style w:type="paragraph" w:styleId="a4">
    <w:name w:val="annotation text"/>
    <w:basedOn w:val="a"/>
    <w:link w:val="a5"/>
    <w:semiHidden/>
    <w:rsid w:val="0047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7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B83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74B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4B83"/>
    <w:rPr>
      <w:sz w:val="20"/>
      <w:szCs w:val="20"/>
    </w:rPr>
  </w:style>
  <w:style w:type="character" w:styleId="aa">
    <w:name w:val="footnote reference"/>
    <w:basedOn w:val="a0"/>
    <w:semiHidden/>
    <w:unhideWhenUsed/>
    <w:rsid w:val="00474B83"/>
    <w:rPr>
      <w:vertAlign w:val="superscript"/>
    </w:rPr>
  </w:style>
  <w:style w:type="paragraph" w:styleId="ab">
    <w:name w:val="List Paragraph"/>
    <w:basedOn w:val="a"/>
    <w:uiPriority w:val="34"/>
    <w:qFormat/>
    <w:rsid w:val="00B42DD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C142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c">
    <w:name w:val="Revision"/>
    <w:hidden/>
    <w:uiPriority w:val="99"/>
    <w:semiHidden/>
    <w:rsid w:val="008C142C"/>
    <w:pPr>
      <w:spacing w:after="0" w:line="240" w:lineRule="auto"/>
    </w:pPr>
  </w:style>
  <w:style w:type="paragraph" w:styleId="ad">
    <w:name w:val="Title"/>
    <w:basedOn w:val="a"/>
    <w:link w:val="ae"/>
    <w:qFormat/>
    <w:rsid w:val="00AD0C3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D0C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06FB7"/>
    <w:rPr>
      <w:color w:val="0000FF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443B2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443B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E3132"/>
  </w:style>
  <w:style w:type="paragraph" w:styleId="af4">
    <w:name w:val="footer"/>
    <w:basedOn w:val="a"/>
    <w:link w:val="af5"/>
    <w:uiPriority w:val="99"/>
    <w:unhideWhenUsed/>
    <w:rsid w:val="00CE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tsban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sban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tsban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t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Правила проведения конверсионных операций по рыночному курсу в ПАО «МТС-Банк»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FCA8BA-8E9B-4787-8321-C1D2A7E2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Кузнецова Светлана Викторовна</cp:lastModifiedBy>
  <cp:revision>2</cp:revision>
  <cp:lastPrinted>2018-01-15T13:40:00Z</cp:lastPrinted>
  <dcterms:created xsi:type="dcterms:W3CDTF">2019-10-21T14:23:00Z</dcterms:created>
  <dcterms:modified xsi:type="dcterms:W3CDTF">2019-10-21T14:23:00Z</dcterms:modified>
</cp:coreProperties>
</file>